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1BF" w:rsidRPr="00EA493F" w:rsidRDefault="00BA31BF">
      <w:pPr>
        <w:pStyle w:val="af2"/>
        <w:rPr>
          <w:rFonts w:asciiTheme="minorHAnsi" w:eastAsiaTheme="minorHAnsi" w:hAnsiTheme="minorHAnsi" w:cstheme="minorBidi"/>
          <w:lang w:val="en-US"/>
        </w:rPr>
      </w:pPr>
      <w:bookmarkStart w:id="0" w:name="_Toc30444569"/>
      <w:bookmarkStart w:id="1" w:name="_Toc55746765"/>
      <w:bookmarkStart w:id="2" w:name="_Hlk42705227"/>
    </w:p>
    <w:sdt>
      <w:sdtPr>
        <w:rPr>
          <w:rFonts w:asciiTheme="minorHAnsi" w:eastAsiaTheme="minorHAnsi" w:hAnsiTheme="minorHAnsi" w:cstheme="minorBidi"/>
        </w:rPr>
        <w:id w:val="-1939667113"/>
        <w:docPartObj>
          <w:docPartGallery w:val="Cover Pages"/>
          <w:docPartUnique/>
        </w:docPartObj>
      </w:sdtPr>
      <w:sdtEndPr>
        <w:rPr>
          <w:b/>
          <w:sz w:val="26"/>
          <w:szCs w:val="26"/>
        </w:rPr>
      </w:sdtEndPr>
      <w:sdtContent>
        <w:p w:rsidR="0009567A" w:rsidRDefault="0009567A">
          <w:pPr>
            <w:pStyle w:val="af2"/>
          </w:pPr>
          <w:r>
            <w:rPr>
              <w:noProof/>
              <w:lang w:eastAsia="ru-RU"/>
            </w:rPr>
            <mc:AlternateContent>
              <mc:Choice Requires="wpg">
                <w:drawing>
                  <wp:anchor distT="0" distB="0" distL="114300" distR="114300" simplePos="0" relativeHeight="251659264" behindDoc="1" locked="0" layoutInCell="1" allowOverlap="1" wp14:anchorId="17BF1665" wp14:editId="18CADFEF">
                    <wp:simplePos x="0" y="0"/>
                    <wp:positionH relativeFrom="margin">
                      <wp:posOffset>-392544</wp:posOffset>
                    </wp:positionH>
                    <wp:positionV relativeFrom="page">
                      <wp:posOffset>272955</wp:posOffset>
                    </wp:positionV>
                    <wp:extent cx="6756988" cy="9125712"/>
                    <wp:effectExtent l="0" t="0" r="25400" b="18415"/>
                    <wp:wrapNone/>
                    <wp:docPr id="3" name="Группа 3"/>
                    <wp:cNvGraphicFramePr/>
                    <a:graphic xmlns:a="http://schemas.openxmlformats.org/drawingml/2006/main">
                      <a:graphicData uri="http://schemas.microsoft.com/office/word/2010/wordprocessingGroup">
                        <wpg:wgp>
                          <wpg:cNvGrpSpPr/>
                          <wpg:grpSpPr>
                            <a:xfrm>
                              <a:off x="0" y="0"/>
                              <a:ext cx="6756988" cy="9125712"/>
                              <a:chOff x="0" y="0"/>
                              <a:chExt cx="2133600" cy="9125712"/>
                            </a:xfrm>
                          </wpg:grpSpPr>
                          <wps:wsp>
                            <wps:cNvPr id="4" name="Прямоугольник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Группа 6"/>
                            <wpg:cNvGrpSpPr/>
                            <wpg:grpSpPr>
                              <a:xfrm>
                                <a:off x="76200" y="4210050"/>
                                <a:ext cx="2057400" cy="4910328"/>
                                <a:chOff x="80645" y="4211812"/>
                                <a:chExt cx="1306273" cy="3121026"/>
                              </a:xfrm>
                            </wpg:grpSpPr>
                            <wpg:grpSp>
                              <wpg:cNvPr id="7" name="Группа 7"/>
                              <wpg:cNvGrpSpPr>
                                <a:grpSpLocks noChangeAspect="1"/>
                              </wpg:cNvGrpSpPr>
                              <wpg:grpSpPr>
                                <a:xfrm>
                                  <a:off x="141062" y="4211812"/>
                                  <a:ext cx="1047750" cy="3121026"/>
                                  <a:chOff x="141062" y="4211812"/>
                                  <a:chExt cx="1047750" cy="3121026"/>
                                </a:xfrm>
                              </wpg:grpSpPr>
                              <wps:wsp>
                                <wps:cNvPr id="8" name="Полилиния 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Полилиния 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Полилиния 1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Полилиния 1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Полилиния 1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1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1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Полилиния 1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Полилиния 1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Полилиния 1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Полилиния 1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Полилиния 1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Группа 20"/>
                              <wpg:cNvGrpSpPr>
                                <a:grpSpLocks noChangeAspect="1"/>
                              </wpg:cNvGrpSpPr>
                              <wpg:grpSpPr>
                                <a:xfrm>
                                  <a:off x="80645" y="4826972"/>
                                  <a:ext cx="1306273" cy="2505863"/>
                                  <a:chOff x="80645" y="4649964"/>
                                  <a:chExt cx="874712" cy="1677988"/>
                                </a:xfrm>
                              </wpg:grpSpPr>
                              <wps:wsp>
                                <wps:cNvPr id="21" name="Полилиния 2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Полилиния 2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Полилиния 2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Полилиния 2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Полилиния 2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Полилиния 2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Полилиния 2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Полилиния 3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87608EE" id="Группа 3" o:spid="_x0000_s1026" style="position:absolute;margin-left:-30.9pt;margin-top:21.5pt;width:532.05pt;height:718.55pt;z-index:-251657216;mso-height-percent:950;mso-position-horizontal-relative:margin;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">
                    <v:rect id="Прямоугольник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group id="Группа 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Группа 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Полилиния 8"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9"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10"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1"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2"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3"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Полилиния 14"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LcwAAAANsAAAAPAAAAZHJzL2Rvd25yZXYueG1sRE/dasIw&#10;FL4f+A7hCN6MmU7G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ZKKi3M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Полилиния 15"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6"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17"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PrwgAAANsAAAAPAAAAZHJzL2Rvd25yZXYueG1sRE9La8JA&#10;EL4L/odlhN50UxEr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4WFPrwgAAANsAAAAPAAAA&#10;AAAAAAAAAAAAAAcCAABkcnMvZG93bnJldi54bWxQSwUGAAAAAAMAAwC3AAAA9gIAAAAA&#10;" path="m,l31,65r-8,l,xe" fillcolor="#44546a [3215]" strokecolor="#44546a [3215]" strokeweight="0">
                          <v:path arrowok="t" o:connecttype="custom" o:connectlocs="0,0;49213,103188;36513,103188;0,0" o:connectangles="0,0,0,0"/>
                        </v:shape>
                        <v:shape id="Полилиния 18"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Полилиния 19"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20"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Полилиния 21"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22"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23"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Полилиния 24"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25"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mExQAAANsAAAAPAAAAZHJzL2Rvd25yZXYueG1sRI9La8Mw&#10;EITvgf4HsYXeErmGBu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DeTjmE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Полилиния 26"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Полилиния 27"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28"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29"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Полилиния 30"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UwAAAANsAAAAPAAAAZHJzL2Rvd25yZXYueG1sRE9ba8Iw&#10;FH4X9h/CGezNpnMg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JvT01M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Полилиния 31"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nwwAAANsAAAAPAAAAZHJzL2Rvd25yZXYueG1sRI9PawIx&#10;FMTvgt8hvII3N7sW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C05ZZ8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margin" anchory="page"/>
                  </v:group>
                </w:pict>
              </mc:Fallback>
            </mc:AlternateContent>
          </w:r>
        </w:p>
        <w:p w:rsidR="0009567A" w:rsidRDefault="0009567A">
          <w:pPr>
            <w:rPr>
              <w:b/>
              <w:sz w:val="26"/>
              <w:szCs w:val="26"/>
            </w:rPr>
          </w:pPr>
          <w:r>
            <w:rPr>
              <w:noProof/>
              <w:lang w:eastAsia="ru-RU"/>
            </w:rPr>
            <mc:AlternateContent>
              <mc:Choice Requires="wps">
                <w:drawing>
                  <wp:anchor distT="0" distB="0" distL="114300" distR="114300" simplePos="0" relativeHeight="251660288" behindDoc="0" locked="0" layoutInCell="1" allowOverlap="1" wp14:anchorId="39FD92FD" wp14:editId="4FFCD278">
                    <wp:simplePos x="0" y="0"/>
                    <wp:positionH relativeFrom="page">
                      <wp:posOffset>1405719</wp:posOffset>
                    </wp:positionH>
                    <wp:positionV relativeFrom="page">
                      <wp:posOffset>1869743</wp:posOffset>
                    </wp:positionV>
                    <wp:extent cx="5281684" cy="1069340"/>
                    <wp:effectExtent l="0" t="0" r="14605" b="1905"/>
                    <wp:wrapNone/>
                    <wp:docPr id="33" name="Надпись 33"/>
                    <wp:cNvGraphicFramePr/>
                    <a:graphic xmlns:a="http://schemas.openxmlformats.org/drawingml/2006/main">
                      <a:graphicData uri="http://schemas.microsoft.com/office/word/2010/wordprocessingShape">
                        <wps:wsp>
                          <wps:cNvSpPr txBox="1"/>
                          <wps:spPr>
                            <a:xfrm>
                              <a:off x="0" y="0"/>
                              <a:ext cx="5281684"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17F" w:rsidRPr="009A701B" w:rsidRDefault="00F830C1" w:rsidP="0009567A">
                                <w:pPr>
                                  <w:pStyle w:val="afffffff2"/>
                                  <w:rPr>
                                    <w:rFonts w:eastAsiaTheme="majorEastAsia"/>
                                    <w:color w:val="1F4E79" w:themeColor="accent1" w:themeShade="80"/>
                                    <w:sz w:val="44"/>
                                    <w:szCs w:val="44"/>
                                  </w:rPr>
                                </w:pPr>
                                <w:sdt>
                                  <w:sdtPr>
                                    <w:rPr>
                                      <w:rFonts w:eastAsiaTheme="majorEastAsia"/>
                                      <w:color w:val="1F4E79" w:themeColor="accent1" w:themeShade="80"/>
                                      <w:sz w:val="44"/>
                                      <w:szCs w:val="44"/>
                                    </w:rPr>
                                    <w:alias w:val="Название"/>
                                    <w:tag w:val=""/>
                                    <w:id w:val="-1939673123"/>
                                    <w:dataBinding w:prefixMappings="xmlns:ns0='http://purl.org/dc/elements/1.1/' xmlns:ns1='http://schemas.openxmlformats.org/package/2006/metadata/core-properties' " w:xpath="/ns1:coreProperties[1]/ns0:title[1]" w:storeItemID="{6C3C8BC8-F283-45AE-878A-BAB7291924A1}"/>
                                    <w:text/>
                                  </w:sdtPr>
                                  <w:sdtEndPr/>
                                  <w:sdtContent>
                                    <w:r w:rsidR="00D6117F" w:rsidRPr="009A701B">
                                      <w:rPr>
                                        <w:rFonts w:eastAsiaTheme="majorEastAsia"/>
                                        <w:color w:val="1F4E79" w:themeColor="accent1" w:themeShade="80"/>
                                        <w:sz w:val="44"/>
                                        <w:szCs w:val="44"/>
                                      </w:rPr>
                                      <w:t>ГЕНЕРАЛЬНЫЙ ПЛАН                       СЕЛЬСКОГО ПОСЕЛЕНИЯ МУНИЦИПАЛЬНОГО О</w:t>
                                    </w:r>
                                    <w:r w:rsidR="00D6117F">
                                      <w:rPr>
                                        <w:rFonts w:eastAsiaTheme="majorEastAsia"/>
                                        <w:color w:val="1F4E79" w:themeColor="accent1" w:themeShade="80"/>
                                        <w:sz w:val="44"/>
                                        <w:szCs w:val="44"/>
                                      </w:rPr>
                                      <w:t xml:space="preserve">БРАЗОВАНИЯ «СЕЛЬСОВЕТ МЕЖГЮЛЬСКИЙ»          ХИВСКОГО РАЙОНА </w:t>
                                    </w:r>
                                    <w:r w:rsidR="00D6117F" w:rsidRPr="009A701B">
                                      <w:rPr>
                                        <w:rFonts w:eastAsiaTheme="majorEastAsia"/>
                                        <w:color w:val="1F4E79" w:themeColor="accent1" w:themeShade="80"/>
                                        <w:sz w:val="44"/>
                                        <w:szCs w:val="44"/>
                                      </w:rPr>
                                      <w:t xml:space="preserve">  </w:t>
                                    </w:r>
                                    <w:r w:rsidR="00D6117F">
                                      <w:rPr>
                                        <w:rFonts w:eastAsiaTheme="majorEastAsia"/>
                                        <w:color w:val="1F4E79" w:themeColor="accent1" w:themeShade="80"/>
                                        <w:sz w:val="44"/>
                                        <w:szCs w:val="44"/>
                                      </w:rPr>
                                      <w:t xml:space="preserve">     </w:t>
                                    </w:r>
                                    <w:r w:rsidR="00D6117F" w:rsidRPr="009A701B">
                                      <w:rPr>
                                        <w:rFonts w:eastAsiaTheme="majorEastAsia"/>
                                        <w:color w:val="1F4E79" w:themeColor="accent1" w:themeShade="80"/>
                                        <w:sz w:val="44"/>
                                        <w:szCs w:val="44"/>
                                      </w:rPr>
                                      <w:t>РЕСПУБЛИКИ ДАГЕСТАН</w:t>
                                    </w:r>
                                  </w:sdtContent>
                                </w:sdt>
                              </w:p>
                              <w:p w:rsidR="00D6117F" w:rsidRDefault="00D6117F" w:rsidP="0009567A">
                                <w:pPr>
                                  <w:pStyle w:val="af2"/>
                                  <w:jc w:val="center"/>
                                  <w:rPr>
                                    <w:rFonts w:asciiTheme="majorHAnsi" w:eastAsiaTheme="majorEastAsia" w:hAnsiTheme="majorHAnsi" w:cstheme="majorBidi"/>
                                    <w:color w:val="262626" w:themeColor="text1" w:themeTint="D9"/>
                                    <w:sz w:val="32"/>
                                    <w:szCs w:val="32"/>
                                  </w:rPr>
                                </w:pPr>
                                <w:r w:rsidRPr="0009567A">
                                  <w:rPr>
                                    <w:rFonts w:asciiTheme="majorHAnsi" w:eastAsiaTheme="majorEastAsia" w:hAnsiTheme="majorHAnsi" w:cstheme="majorBidi"/>
                                    <w:color w:val="262626" w:themeColor="text1" w:themeTint="D9"/>
                                    <w:sz w:val="48"/>
                                    <w:szCs w:val="48"/>
                                  </w:rPr>
                                  <w:t xml:space="preserve"> </w:t>
                                </w:r>
                                <w:r w:rsidRPr="00BB0490">
                                  <w:rPr>
                                    <w:rFonts w:asciiTheme="majorHAnsi" w:eastAsiaTheme="majorEastAsia" w:hAnsiTheme="majorHAnsi" w:cstheme="majorBidi"/>
                                    <w:color w:val="262626" w:themeColor="text1" w:themeTint="D9"/>
                                    <w:sz w:val="32"/>
                                    <w:szCs w:val="32"/>
                                  </w:rPr>
                                  <w:t>МАТЕРИАЛЫ ПО ОБОСНОВАНИЮ ГЕНЕРАЛЬНОГО ПЛАНА</w:t>
                                </w:r>
                              </w:p>
                              <w:p w:rsidR="00D6117F" w:rsidRPr="00BB0490" w:rsidRDefault="00D6117F" w:rsidP="0009567A">
                                <w:pPr>
                                  <w:pStyle w:val="af2"/>
                                  <w:jc w:val="center"/>
                                  <w:rPr>
                                    <w:color w:val="404040" w:themeColor="text1" w:themeTint="BF"/>
                                    <w:sz w:val="32"/>
                                    <w:szCs w:val="32"/>
                                  </w:rPr>
                                </w:pPr>
                                <w:r>
                                  <w:rPr>
                                    <w:rFonts w:asciiTheme="majorHAnsi" w:eastAsiaTheme="majorEastAsia" w:hAnsiTheme="majorHAnsi" w:cstheme="majorBidi"/>
                                    <w:color w:val="262626" w:themeColor="text1" w:themeTint="D9"/>
                                    <w:sz w:val="32"/>
                                    <w:szCs w:val="32"/>
                                  </w:rPr>
                                  <w:t>ТОМ-3</w:t>
                                </w:r>
                                <w:r w:rsidRPr="00BB0490">
                                  <w:rPr>
                                    <w:rFonts w:asciiTheme="majorHAnsi" w:eastAsiaTheme="majorEastAsia" w:hAnsiTheme="majorHAnsi" w:cstheme="majorBidi"/>
                                    <w:color w:val="262626" w:themeColor="text1" w:themeTint="D9"/>
                                    <w:sz w:val="32"/>
                                    <w:szCs w:val="3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AC7AC1C" id="_x0000_t202" coordsize="21600,21600" o:spt="202" path="m,l,21600r21600,l21600,xe">
                    <v:stroke joinstyle="miter"/>
                    <v:path gradientshapeok="t" o:connecttype="rect"/>
                  </v:shapetype>
                  <v:shape id="Надпись 33" o:spid="_x0000_s1026" type="#_x0000_t202" style="position:absolute;margin-left:110.7pt;margin-top:147.2pt;width:415.9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" filled="f" stroked="f" strokeweight=".5pt">
                    <v:textbox style="mso-fit-shape-to-text:t" inset="0,0,0,0">
                      <w:txbxContent>
                        <w:p w:rsidR="00D6117F" w:rsidRPr="009A701B" w:rsidRDefault="00D6117F" w:rsidP="0009567A">
                          <w:pPr>
                            <w:pStyle w:val="afffffff2"/>
                            <w:rPr>
                              <w:rFonts w:eastAsiaTheme="majorEastAsia"/>
                              <w:color w:val="1F4E79" w:themeColor="accent1" w:themeShade="80"/>
                              <w:sz w:val="44"/>
                              <w:szCs w:val="44"/>
                            </w:rPr>
                          </w:pPr>
                          <w:sdt>
                            <w:sdtPr>
                              <w:rPr>
                                <w:rFonts w:eastAsiaTheme="majorEastAsia"/>
                                <w:color w:val="1F4E79" w:themeColor="accent1" w:themeShade="80"/>
                                <w:sz w:val="44"/>
                                <w:szCs w:val="44"/>
                              </w:rPr>
                              <w:alias w:val="Название"/>
                              <w:tag w:val=""/>
                              <w:id w:val="-1939673123"/>
                              <w:dataBinding w:prefixMappings="xmlns:ns0='http://purl.org/dc/elements/1.1/' xmlns:ns1='http://schemas.openxmlformats.org/package/2006/metadata/core-properties' " w:xpath="/ns1:coreProperties[1]/ns0:title[1]" w:storeItemID="{6C3C8BC8-F283-45AE-878A-BAB7291924A1}"/>
                              <w:text/>
                            </w:sdtPr>
                            <w:sdtContent>
                              <w:r w:rsidRPr="009A701B">
                                <w:rPr>
                                  <w:rFonts w:eastAsiaTheme="majorEastAsia"/>
                                  <w:color w:val="1F4E79" w:themeColor="accent1" w:themeShade="80"/>
                                  <w:sz w:val="44"/>
                                  <w:szCs w:val="44"/>
                                </w:rPr>
                                <w:t>ГЕНЕРАЛЬНЫЙ ПЛАН                       СЕЛЬСКОГО ПОСЕЛЕНИЯ МУНИЦИПАЛЬНОГО О</w:t>
                              </w:r>
                              <w:r>
                                <w:rPr>
                                  <w:rFonts w:eastAsiaTheme="majorEastAsia"/>
                                  <w:color w:val="1F4E79" w:themeColor="accent1" w:themeShade="80"/>
                                  <w:sz w:val="44"/>
                                  <w:szCs w:val="44"/>
                                </w:rPr>
                                <w:t xml:space="preserve">БРАЗОВАНИЯ «СЕЛЬСОВЕТ МЕЖГЮЛЬСКИЙ»          ХИВСКОГО РАЙОНА </w:t>
                              </w:r>
                              <w:r w:rsidRPr="009A701B">
                                <w:rPr>
                                  <w:rFonts w:eastAsiaTheme="majorEastAsia"/>
                                  <w:color w:val="1F4E79" w:themeColor="accent1" w:themeShade="80"/>
                                  <w:sz w:val="44"/>
                                  <w:szCs w:val="44"/>
                                </w:rPr>
                                <w:t xml:space="preserve">  </w:t>
                              </w:r>
                              <w:r>
                                <w:rPr>
                                  <w:rFonts w:eastAsiaTheme="majorEastAsia"/>
                                  <w:color w:val="1F4E79" w:themeColor="accent1" w:themeShade="80"/>
                                  <w:sz w:val="44"/>
                                  <w:szCs w:val="44"/>
                                </w:rPr>
                                <w:t xml:space="preserve">     </w:t>
                              </w:r>
                              <w:r w:rsidRPr="009A701B">
                                <w:rPr>
                                  <w:rFonts w:eastAsiaTheme="majorEastAsia"/>
                                  <w:color w:val="1F4E79" w:themeColor="accent1" w:themeShade="80"/>
                                  <w:sz w:val="44"/>
                                  <w:szCs w:val="44"/>
                                </w:rPr>
                                <w:t>РЕСПУБЛИКИ ДАГЕСТАН</w:t>
                              </w:r>
                            </w:sdtContent>
                          </w:sdt>
                        </w:p>
                        <w:p w:rsidR="00D6117F" w:rsidRDefault="00D6117F" w:rsidP="0009567A">
                          <w:pPr>
                            <w:pStyle w:val="af2"/>
                            <w:jc w:val="center"/>
                            <w:rPr>
                              <w:rFonts w:asciiTheme="majorHAnsi" w:eastAsiaTheme="majorEastAsia" w:hAnsiTheme="majorHAnsi" w:cstheme="majorBidi"/>
                              <w:color w:val="262626" w:themeColor="text1" w:themeTint="D9"/>
                              <w:sz w:val="32"/>
                              <w:szCs w:val="32"/>
                            </w:rPr>
                          </w:pPr>
                          <w:r w:rsidRPr="0009567A">
                            <w:rPr>
                              <w:rFonts w:asciiTheme="majorHAnsi" w:eastAsiaTheme="majorEastAsia" w:hAnsiTheme="majorHAnsi" w:cstheme="majorBidi"/>
                              <w:color w:val="262626" w:themeColor="text1" w:themeTint="D9"/>
                              <w:sz w:val="48"/>
                              <w:szCs w:val="48"/>
                            </w:rPr>
                            <w:t xml:space="preserve"> </w:t>
                          </w:r>
                          <w:r w:rsidRPr="00BB0490">
                            <w:rPr>
                              <w:rFonts w:asciiTheme="majorHAnsi" w:eastAsiaTheme="majorEastAsia" w:hAnsiTheme="majorHAnsi" w:cstheme="majorBidi"/>
                              <w:color w:val="262626" w:themeColor="text1" w:themeTint="D9"/>
                              <w:sz w:val="32"/>
                              <w:szCs w:val="32"/>
                            </w:rPr>
                            <w:t>МАТЕРИАЛЫ ПО ОБОСНОВАНИЮ ГЕНЕРАЛЬНОГО ПЛАНА</w:t>
                          </w:r>
                        </w:p>
                        <w:p w:rsidR="00D6117F" w:rsidRPr="00BB0490" w:rsidRDefault="00D6117F" w:rsidP="0009567A">
                          <w:pPr>
                            <w:pStyle w:val="af2"/>
                            <w:jc w:val="center"/>
                            <w:rPr>
                              <w:color w:val="404040" w:themeColor="text1" w:themeTint="BF"/>
                              <w:sz w:val="32"/>
                              <w:szCs w:val="32"/>
                            </w:rPr>
                          </w:pPr>
                          <w:r>
                            <w:rPr>
                              <w:rFonts w:asciiTheme="majorHAnsi" w:eastAsiaTheme="majorEastAsia" w:hAnsiTheme="majorHAnsi" w:cstheme="majorBidi"/>
                              <w:color w:val="262626" w:themeColor="text1" w:themeTint="D9"/>
                              <w:sz w:val="32"/>
                              <w:szCs w:val="32"/>
                            </w:rPr>
                            <w:t>ТОМ-3</w:t>
                          </w:r>
                          <w:r w:rsidRPr="00BB0490">
                            <w:rPr>
                              <w:rFonts w:asciiTheme="majorHAnsi" w:eastAsiaTheme="majorEastAsia" w:hAnsiTheme="majorHAnsi" w:cstheme="majorBidi"/>
                              <w:color w:val="262626" w:themeColor="text1" w:themeTint="D9"/>
                              <w:sz w:val="32"/>
                              <w:szCs w:val="32"/>
                            </w:rPr>
                            <w:t xml:space="preserve"> </w:t>
                          </w:r>
                        </w:p>
                      </w:txbxContent>
                    </v:textbox>
                    <w10:wrap anchorx="page" anchory="page"/>
                  </v:shape>
                </w:pict>
              </mc:Fallback>
            </mc:AlternateContent>
          </w:r>
          <w:r>
            <w:rPr>
              <w:noProof/>
              <w:lang w:eastAsia="ru-RU"/>
            </w:rPr>
            <mc:AlternateContent>
              <mc:Choice Requires="wps">
                <w:drawing>
                  <wp:anchor distT="0" distB="0" distL="114300" distR="114300" simplePos="0" relativeHeight="251661312" behindDoc="0" locked="0" layoutInCell="1" allowOverlap="1" wp14:anchorId="31232847" wp14:editId="2CCCE7BD">
                    <wp:simplePos x="0" y="0"/>
                    <wp:positionH relativeFrom="page">
                      <wp:posOffset>5645671</wp:posOffset>
                    </wp:positionH>
                    <wp:positionV relativeFrom="bottomMargin">
                      <wp:align>top</wp:align>
                    </wp:positionV>
                    <wp:extent cx="3657600" cy="365760"/>
                    <wp:effectExtent l="0" t="0" r="6985" b="12065"/>
                    <wp:wrapNone/>
                    <wp:docPr id="32" name="Надпись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17F" w:rsidRPr="009A701B" w:rsidRDefault="00D6117F">
                                <w:pPr>
                                  <w:pStyle w:val="af2"/>
                                  <w:rPr>
                                    <w:b/>
                                    <w:color w:val="1F4E79" w:themeColor="accent1" w:themeShade="80"/>
                                    <w:sz w:val="32"/>
                                    <w:szCs w:val="32"/>
                                  </w:rPr>
                                </w:pPr>
                                <w:r>
                                  <w:rPr>
                                    <w:b/>
                                    <w:color w:val="1F4E79" w:themeColor="accent1" w:themeShade="80"/>
                                    <w:sz w:val="32"/>
                                    <w:szCs w:val="32"/>
                                  </w:rPr>
                                  <w:t>2022</w:t>
                                </w:r>
                                <w:r w:rsidRPr="009A701B">
                                  <w:rPr>
                                    <w:b/>
                                    <w:color w:val="1F4E79" w:themeColor="accent1" w:themeShade="80"/>
                                    <w:sz w:val="32"/>
                                    <w:szCs w:val="32"/>
                                  </w:rPr>
                                  <w:t>г</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E4CBB75" id="Надпись 32" o:spid="_x0000_s1027" type="#_x0000_t202" style="position:absolute;margin-left:444.55pt;margin-top:0;width:4in;height:28.8pt;z-index:251661312;visibility:visible;mso-wrap-style:square;mso-width-percent:450;mso-height-percent:0;mso-wrap-distance-left:9pt;mso-wrap-distance-top:0;mso-wrap-distance-right:9pt;mso-wrap-distance-bottom:0;mso-position-horizontal:absolute;mso-position-horizontal-relative:page;mso-position-vertical:top;mso-position-vertical-relative:bottom-margin-area;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" filled="f" stroked="f" strokeweight=".5pt">
                    <v:textbox style="mso-fit-shape-to-text:t" inset="0,0,0,0">
                      <w:txbxContent>
                        <w:p w:rsidR="00D6117F" w:rsidRPr="009A701B" w:rsidRDefault="00D6117F">
                          <w:pPr>
                            <w:pStyle w:val="af2"/>
                            <w:rPr>
                              <w:b/>
                              <w:color w:val="1F4E79" w:themeColor="accent1" w:themeShade="80"/>
                              <w:sz w:val="32"/>
                              <w:szCs w:val="32"/>
                            </w:rPr>
                          </w:pPr>
                          <w:r>
                            <w:rPr>
                              <w:b/>
                              <w:color w:val="1F4E79" w:themeColor="accent1" w:themeShade="80"/>
                              <w:sz w:val="32"/>
                              <w:szCs w:val="32"/>
                            </w:rPr>
                            <w:t>2022</w:t>
                          </w:r>
                          <w:r w:rsidRPr="009A701B">
                            <w:rPr>
                              <w:b/>
                              <w:color w:val="1F4E79" w:themeColor="accent1" w:themeShade="80"/>
                              <w:sz w:val="32"/>
                              <w:szCs w:val="32"/>
                            </w:rPr>
                            <w:t>г</w:t>
                          </w:r>
                        </w:p>
                      </w:txbxContent>
                    </v:textbox>
                    <w10:wrap anchorx="page" anchory="margin"/>
                  </v:shape>
                </w:pict>
              </mc:Fallback>
            </mc:AlternateContent>
          </w:r>
          <w:r>
            <w:rPr>
              <w:b/>
              <w:sz w:val="26"/>
              <w:szCs w:val="26"/>
            </w:rPr>
            <w:br w:type="page"/>
          </w:r>
        </w:p>
      </w:sdtContent>
    </w:sdt>
    <w:p w:rsidR="00A007FE" w:rsidRPr="002121D8" w:rsidRDefault="00A007FE" w:rsidP="00414FF6">
      <w:pPr>
        <w:jc w:val="center"/>
        <w:rPr>
          <w:b/>
          <w:sz w:val="26"/>
          <w:szCs w:val="26"/>
        </w:rPr>
        <w:sectPr w:rsidR="00A007FE" w:rsidRPr="002121D8" w:rsidSect="003F5E8D">
          <w:footerReference w:type="default" r:id="rId9"/>
          <w:pgSz w:w="11908" w:h="16833"/>
          <w:pgMar w:top="993" w:right="709" w:bottom="1134" w:left="1134" w:header="397" w:footer="489"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81"/>
        </w:sectPr>
      </w:pPr>
    </w:p>
    <w:tbl>
      <w:tblPr>
        <w:tblStyle w:val="afd"/>
        <w:tblpPr w:leftFromText="180" w:rightFromText="180" w:vertAnchor="page" w:horzAnchor="margin" w:tblpY="945"/>
        <w:tblOverlap w:val="never"/>
        <w:tblW w:w="10627" w:type="dxa"/>
        <w:tblInd w:w="0" w:type="dxa"/>
        <w:tblLayout w:type="fixed"/>
        <w:tblLook w:val="04A0" w:firstRow="1" w:lastRow="0" w:firstColumn="1" w:lastColumn="0" w:noHBand="0" w:noVBand="1"/>
      </w:tblPr>
      <w:tblGrid>
        <w:gridCol w:w="988"/>
        <w:gridCol w:w="693"/>
        <w:gridCol w:w="4835"/>
        <w:gridCol w:w="1276"/>
        <w:gridCol w:w="1559"/>
        <w:gridCol w:w="1276"/>
      </w:tblGrid>
      <w:tr w:rsidR="00722195" w:rsidRPr="002121D8" w:rsidTr="00B504B8">
        <w:trPr>
          <w:trHeight w:val="699"/>
        </w:trPr>
        <w:tc>
          <w:tcPr>
            <w:tcW w:w="988" w:type="dxa"/>
            <w:shd w:val="clear" w:color="auto" w:fill="BDD6EE" w:themeFill="accent1" w:themeFillTint="66"/>
          </w:tcPr>
          <w:p w:rsidR="00722195" w:rsidRPr="002121D8" w:rsidRDefault="00722195" w:rsidP="00682C16">
            <w:pPr>
              <w:jc w:val="center"/>
              <w:rPr>
                <w:b/>
                <w:sz w:val="26"/>
                <w:szCs w:val="26"/>
              </w:rPr>
            </w:pPr>
          </w:p>
        </w:tc>
        <w:tc>
          <w:tcPr>
            <w:tcW w:w="5528" w:type="dxa"/>
            <w:gridSpan w:val="2"/>
            <w:shd w:val="clear" w:color="auto" w:fill="BDD6EE" w:themeFill="accent1" w:themeFillTint="66"/>
          </w:tcPr>
          <w:p w:rsidR="00722195" w:rsidRPr="002121D8" w:rsidRDefault="00722195" w:rsidP="00682C16">
            <w:pPr>
              <w:jc w:val="center"/>
              <w:rPr>
                <w:b/>
                <w:sz w:val="26"/>
                <w:szCs w:val="26"/>
              </w:rPr>
            </w:pPr>
            <w:r w:rsidRPr="002121D8">
              <w:rPr>
                <w:b/>
                <w:sz w:val="26"/>
                <w:szCs w:val="26"/>
              </w:rPr>
              <w:t>Наименование</w:t>
            </w:r>
          </w:p>
        </w:tc>
        <w:tc>
          <w:tcPr>
            <w:tcW w:w="1276" w:type="dxa"/>
            <w:shd w:val="clear" w:color="auto" w:fill="BDD6EE" w:themeFill="accent1" w:themeFillTint="66"/>
          </w:tcPr>
          <w:p w:rsidR="00722195" w:rsidRPr="002121D8" w:rsidRDefault="00722195" w:rsidP="00682C16">
            <w:pPr>
              <w:jc w:val="center"/>
              <w:rPr>
                <w:b/>
                <w:sz w:val="26"/>
                <w:szCs w:val="26"/>
              </w:rPr>
            </w:pPr>
            <w:r w:rsidRPr="002121D8">
              <w:rPr>
                <w:b/>
                <w:sz w:val="26"/>
                <w:szCs w:val="26"/>
              </w:rPr>
              <w:t>Масштаб</w:t>
            </w:r>
          </w:p>
        </w:tc>
        <w:tc>
          <w:tcPr>
            <w:tcW w:w="1559" w:type="dxa"/>
            <w:shd w:val="clear" w:color="auto" w:fill="BDD6EE" w:themeFill="accent1" w:themeFillTint="66"/>
          </w:tcPr>
          <w:p w:rsidR="00722195" w:rsidRPr="002121D8" w:rsidRDefault="00722195" w:rsidP="00682C16">
            <w:pPr>
              <w:jc w:val="center"/>
              <w:rPr>
                <w:b/>
                <w:sz w:val="26"/>
                <w:szCs w:val="26"/>
              </w:rPr>
            </w:pPr>
            <w:r w:rsidRPr="002121D8">
              <w:rPr>
                <w:b/>
                <w:sz w:val="26"/>
                <w:szCs w:val="26"/>
              </w:rPr>
              <w:t>Гриф</w:t>
            </w:r>
          </w:p>
        </w:tc>
        <w:tc>
          <w:tcPr>
            <w:tcW w:w="1276" w:type="dxa"/>
            <w:shd w:val="clear" w:color="auto" w:fill="BDD6EE" w:themeFill="accent1" w:themeFillTint="66"/>
          </w:tcPr>
          <w:p w:rsidR="00722195" w:rsidRPr="002121D8" w:rsidRDefault="00722195" w:rsidP="00682C16">
            <w:pPr>
              <w:jc w:val="center"/>
              <w:rPr>
                <w:b/>
                <w:sz w:val="26"/>
                <w:szCs w:val="26"/>
              </w:rPr>
            </w:pPr>
            <w:r w:rsidRPr="002121D8">
              <w:rPr>
                <w:b/>
                <w:sz w:val="26"/>
                <w:szCs w:val="26"/>
              </w:rPr>
              <w:t>Марка чертежа</w:t>
            </w:r>
          </w:p>
        </w:tc>
      </w:tr>
      <w:tr w:rsidR="00722195" w:rsidRPr="002121D8" w:rsidTr="00B504B8">
        <w:trPr>
          <w:trHeight w:val="326"/>
        </w:trPr>
        <w:tc>
          <w:tcPr>
            <w:tcW w:w="10627" w:type="dxa"/>
            <w:gridSpan w:val="6"/>
            <w:shd w:val="clear" w:color="auto" w:fill="BDD6EE" w:themeFill="accent1" w:themeFillTint="66"/>
          </w:tcPr>
          <w:p w:rsidR="00722195" w:rsidRPr="002121D8" w:rsidRDefault="00A22A9A" w:rsidP="00682C16">
            <w:pPr>
              <w:jc w:val="center"/>
              <w:rPr>
                <w:b/>
                <w:sz w:val="26"/>
                <w:szCs w:val="26"/>
              </w:rPr>
            </w:pPr>
            <w:r>
              <w:rPr>
                <w:b/>
                <w:sz w:val="26"/>
                <w:szCs w:val="26"/>
              </w:rPr>
              <w:t xml:space="preserve"> </w:t>
            </w:r>
            <w:r w:rsidR="00722195" w:rsidRPr="002121D8">
              <w:rPr>
                <w:b/>
                <w:sz w:val="26"/>
                <w:szCs w:val="26"/>
              </w:rPr>
              <w:t>Утверждаемая часть</w:t>
            </w:r>
          </w:p>
        </w:tc>
      </w:tr>
      <w:tr w:rsidR="00722195" w:rsidRPr="002121D8" w:rsidTr="00B504B8">
        <w:trPr>
          <w:trHeight w:val="679"/>
        </w:trPr>
        <w:tc>
          <w:tcPr>
            <w:tcW w:w="988" w:type="dxa"/>
            <w:shd w:val="clear" w:color="auto" w:fill="BDD6EE" w:themeFill="accent1" w:themeFillTint="66"/>
          </w:tcPr>
          <w:p w:rsidR="00722195" w:rsidRPr="002121D8" w:rsidRDefault="00722195" w:rsidP="00682C16">
            <w:pPr>
              <w:jc w:val="center"/>
              <w:rPr>
                <w:b/>
                <w:sz w:val="26"/>
                <w:szCs w:val="26"/>
              </w:rPr>
            </w:pPr>
            <w:r w:rsidRPr="002121D8">
              <w:rPr>
                <w:b/>
                <w:sz w:val="26"/>
                <w:szCs w:val="26"/>
              </w:rPr>
              <w:t>Том 1</w:t>
            </w:r>
          </w:p>
        </w:tc>
        <w:tc>
          <w:tcPr>
            <w:tcW w:w="9639" w:type="dxa"/>
            <w:gridSpan w:val="5"/>
            <w:shd w:val="clear" w:color="auto" w:fill="D9D9D9" w:themeFill="background1" w:themeFillShade="D9"/>
          </w:tcPr>
          <w:p w:rsidR="00722195" w:rsidRPr="002121D8" w:rsidRDefault="00722195" w:rsidP="00682C16">
            <w:pPr>
              <w:rPr>
                <w:sz w:val="26"/>
                <w:szCs w:val="26"/>
              </w:rPr>
            </w:pPr>
            <w:r w:rsidRPr="002121D8">
              <w:rPr>
                <w:sz w:val="26"/>
                <w:szCs w:val="26"/>
              </w:rPr>
              <w:t xml:space="preserve">          Положение о территориальном планировании</w:t>
            </w:r>
          </w:p>
          <w:p w:rsidR="00722195" w:rsidRPr="002121D8" w:rsidRDefault="00722195" w:rsidP="00682C16">
            <w:pPr>
              <w:rPr>
                <w:sz w:val="26"/>
                <w:szCs w:val="26"/>
              </w:rPr>
            </w:pPr>
            <w:r w:rsidRPr="002121D8">
              <w:rPr>
                <w:sz w:val="26"/>
                <w:szCs w:val="26"/>
              </w:rPr>
              <w:t xml:space="preserve">          Текстовые материалы</w:t>
            </w:r>
            <w:r w:rsidR="00682C16">
              <w:rPr>
                <w:sz w:val="26"/>
                <w:szCs w:val="26"/>
              </w:rPr>
              <w:t xml:space="preserve"> утверждаемой части</w:t>
            </w:r>
          </w:p>
        </w:tc>
      </w:tr>
      <w:tr w:rsidR="00722195" w:rsidRPr="002121D8" w:rsidTr="00B504B8">
        <w:trPr>
          <w:trHeight w:val="282"/>
        </w:trPr>
        <w:tc>
          <w:tcPr>
            <w:tcW w:w="988" w:type="dxa"/>
            <w:shd w:val="clear" w:color="auto" w:fill="BDD6EE" w:themeFill="accent1" w:themeFillTint="66"/>
          </w:tcPr>
          <w:p w:rsidR="00722195" w:rsidRPr="002121D8" w:rsidRDefault="00722195" w:rsidP="00682C16">
            <w:pPr>
              <w:jc w:val="center"/>
              <w:rPr>
                <w:b/>
                <w:sz w:val="26"/>
                <w:szCs w:val="26"/>
              </w:rPr>
            </w:pPr>
            <w:r w:rsidRPr="002121D8">
              <w:rPr>
                <w:b/>
                <w:sz w:val="26"/>
                <w:szCs w:val="26"/>
              </w:rPr>
              <w:t>Том 2</w:t>
            </w:r>
          </w:p>
        </w:tc>
        <w:tc>
          <w:tcPr>
            <w:tcW w:w="9639" w:type="dxa"/>
            <w:gridSpan w:val="5"/>
            <w:shd w:val="clear" w:color="auto" w:fill="D9D9D9" w:themeFill="background1" w:themeFillShade="D9"/>
          </w:tcPr>
          <w:p w:rsidR="00722195" w:rsidRPr="002121D8" w:rsidRDefault="00722195" w:rsidP="00682C16">
            <w:pPr>
              <w:rPr>
                <w:sz w:val="26"/>
                <w:szCs w:val="26"/>
              </w:rPr>
            </w:pPr>
            <w:r w:rsidRPr="002121D8">
              <w:rPr>
                <w:sz w:val="26"/>
                <w:szCs w:val="26"/>
              </w:rPr>
              <w:t xml:space="preserve">          Графические материалы утверждаемой части</w:t>
            </w:r>
          </w:p>
        </w:tc>
      </w:tr>
      <w:tr w:rsidR="00722195" w:rsidRPr="002121D8" w:rsidTr="00B504B8">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1</w:t>
            </w:r>
          </w:p>
        </w:tc>
        <w:tc>
          <w:tcPr>
            <w:tcW w:w="4835" w:type="dxa"/>
            <w:shd w:val="clear" w:color="auto" w:fill="D9D9D9" w:themeFill="background1" w:themeFillShade="D9"/>
          </w:tcPr>
          <w:p w:rsidR="00722195" w:rsidRPr="002121D8" w:rsidRDefault="00722195" w:rsidP="00682C16">
            <w:pPr>
              <w:jc w:val="both"/>
              <w:rPr>
                <w:sz w:val="26"/>
                <w:szCs w:val="26"/>
              </w:rPr>
            </w:pPr>
            <w:r w:rsidRPr="002121D8">
              <w:rPr>
                <w:sz w:val="26"/>
                <w:szCs w:val="26"/>
              </w:rPr>
              <w:t>Карта границ населенных пунктов, входящих в состав поселения</w:t>
            </w:r>
          </w:p>
        </w:tc>
        <w:tc>
          <w:tcPr>
            <w:tcW w:w="1276" w:type="dxa"/>
            <w:shd w:val="clear" w:color="auto" w:fill="D9D9D9" w:themeFill="background1" w:themeFillShade="D9"/>
          </w:tcPr>
          <w:p w:rsidR="00722195" w:rsidRPr="002121D8" w:rsidRDefault="00722195" w:rsidP="00682C16">
            <w:pPr>
              <w:jc w:val="both"/>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722195" w:rsidP="00682C16">
            <w:pPr>
              <w:jc w:val="center"/>
              <w:rPr>
                <w:sz w:val="26"/>
                <w:szCs w:val="26"/>
              </w:rPr>
            </w:pPr>
            <w:r w:rsidRPr="00A22A9A">
              <w:rPr>
                <w:sz w:val="26"/>
                <w:szCs w:val="26"/>
              </w:rPr>
              <w:t>ГП-1</w:t>
            </w:r>
          </w:p>
        </w:tc>
      </w:tr>
      <w:tr w:rsidR="00722195" w:rsidRPr="002121D8" w:rsidTr="00B504B8">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2</w:t>
            </w:r>
          </w:p>
        </w:tc>
        <w:tc>
          <w:tcPr>
            <w:tcW w:w="4835" w:type="dxa"/>
            <w:shd w:val="clear" w:color="auto" w:fill="D9D9D9" w:themeFill="background1" w:themeFillShade="D9"/>
          </w:tcPr>
          <w:p w:rsidR="00722195" w:rsidRPr="002121D8" w:rsidRDefault="00722195" w:rsidP="00682C16">
            <w:pPr>
              <w:jc w:val="both"/>
              <w:rPr>
                <w:sz w:val="26"/>
                <w:szCs w:val="26"/>
              </w:rPr>
            </w:pPr>
            <w:r w:rsidRPr="002121D8">
              <w:rPr>
                <w:sz w:val="26"/>
                <w:szCs w:val="26"/>
              </w:rPr>
              <w:t>Карта планируемого размещения объектов местного значения поселения</w:t>
            </w:r>
          </w:p>
        </w:tc>
        <w:tc>
          <w:tcPr>
            <w:tcW w:w="1276" w:type="dxa"/>
            <w:shd w:val="clear" w:color="auto" w:fill="D9D9D9" w:themeFill="background1" w:themeFillShade="D9"/>
          </w:tcPr>
          <w:p w:rsidR="00722195" w:rsidRPr="002121D8" w:rsidRDefault="00722195" w:rsidP="00682C16">
            <w:pPr>
              <w:jc w:val="both"/>
              <w:rPr>
                <w:sz w:val="26"/>
                <w:szCs w:val="26"/>
              </w:rPr>
            </w:pPr>
            <w:r w:rsidRPr="002121D8">
              <w:rPr>
                <w:sz w:val="26"/>
                <w:szCs w:val="26"/>
              </w:rPr>
              <w:t>1:5000</w:t>
            </w:r>
            <w:r w:rsidR="00523534">
              <w:rPr>
                <w:sz w:val="26"/>
                <w:szCs w:val="26"/>
              </w:rPr>
              <w:t xml:space="preserve"> </w:t>
            </w:r>
          </w:p>
        </w:tc>
        <w:tc>
          <w:tcPr>
            <w:tcW w:w="1559"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722195" w:rsidP="00682C16">
            <w:pPr>
              <w:jc w:val="center"/>
              <w:rPr>
                <w:sz w:val="26"/>
                <w:szCs w:val="26"/>
              </w:rPr>
            </w:pPr>
            <w:r w:rsidRPr="00A22A9A">
              <w:rPr>
                <w:sz w:val="26"/>
                <w:szCs w:val="26"/>
              </w:rPr>
              <w:t>ГП-2</w:t>
            </w:r>
          </w:p>
        </w:tc>
      </w:tr>
      <w:tr w:rsidR="00722195" w:rsidRPr="002121D8" w:rsidTr="00B504B8">
        <w:trPr>
          <w:trHeight w:val="301"/>
        </w:trPr>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3</w:t>
            </w:r>
          </w:p>
        </w:tc>
        <w:tc>
          <w:tcPr>
            <w:tcW w:w="4835" w:type="dxa"/>
            <w:shd w:val="clear" w:color="auto" w:fill="D9D9D9" w:themeFill="background1" w:themeFillShade="D9"/>
          </w:tcPr>
          <w:p w:rsidR="00722195" w:rsidRPr="002121D8" w:rsidRDefault="00722195" w:rsidP="00682C16">
            <w:pPr>
              <w:jc w:val="both"/>
              <w:rPr>
                <w:sz w:val="26"/>
                <w:szCs w:val="26"/>
              </w:rPr>
            </w:pPr>
            <w:r w:rsidRPr="002121D8">
              <w:rPr>
                <w:sz w:val="26"/>
                <w:szCs w:val="26"/>
              </w:rPr>
              <w:t>Карта функциональных зон поселения</w:t>
            </w:r>
          </w:p>
        </w:tc>
        <w:tc>
          <w:tcPr>
            <w:tcW w:w="1276" w:type="dxa"/>
            <w:shd w:val="clear" w:color="auto" w:fill="D9D9D9" w:themeFill="background1" w:themeFillShade="D9"/>
          </w:tcPr>
          <w:p w:rsidR="00722195" w:rsidRPr="002121D8" w:rsidRDefault="00722195" w:rsidP="00682C16">
            <w:pPr>
              <w:jc w:val="both"/>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722195" w:rsidP="00682C16">
            <w:pPr>
              <w:jc w:val="center"/>
              <w:rPr>
                <w:sz w:val="26"/>
                <w:szCs w:val="26"/>
              </w:rPr>
            </w:pPr>
            <w:r w:rsidRPr="00A22A9A">
              <w:rPr>
                <w:sz w:val="26"/>
                <w:szCs w:val="26"/>
              </w:rPr>
              <w:t>ГП-3</w:t>
            </w:r>
          </w:p>
        </w:tc>
      </w:tr>
      <w:tr w:rsidR="00722195" w:rsidRPr="002121D8" w:rsidTr="00B504B8">
        <w:tc>
          <w:tcPr>
            <w:tcW w:w="988" w:type="dxa"/>
            <w:shd w:val="clear" w:color="auto" w:fill="BDD6EE" w:themeFill="accent1" w:themeFillTint="66"/>
          </w:tcPr>
          <w:p w:rsidR="00722195" w:rsidRPr="002121D8" w:rsidRDefault="00722195" w:rsidP="00682C16">
            <w:pPr>
              <w:jc w:val="center"/>
              <w:rPr>
                <w:sz w:val="26"/>
                <w:szCs w:val="26"/>
              </w:rPr>
            </w:pPr>
          </w:p>
        </w:tc>
        <w:tc>
          <w:tcPr>
            <w:tcW w:w="9639" w:type="dxa"/>
            <w:gridSpan w:val="5"/>
            <w:shd w:val="clear" w:color="auto" w:fill="BDD6EE" w:themeFill="accent1" w:themeFillTint="66"/>
          </w:tcPr>
          <w:p w:rsidR="00722195" w:rsidRPr="00722195" w:rsidRDefault="00A22A9A" w:rsidP="00682C16">
            <w:pPr>
              <w:rPr>
                <w:b/>
                <w:sz w:val="26"/>
                <w:szCs w:val="26"/>
                <w:highlight w:val="yellow"/>
              </w:rPr>
            </w:pPr>
            <w:r>
              <w:rPr>
                <w:b/>
                <w:sz w:val="26"/>
                <w:szCs w:val="26"/>
              </w:rPr>
              <w:t xml:space="preserve">                                     </w:t>
            </w:r>
            <w:r w:rsidR="00722195" w:rsidRPr="00A22A9A">
              <w:rPr>
                <w:b/>
                <w:sz w:val="26"/>
                <w:szCs w:val="26"/>
              </w:rPr>
              <w:t>Приложение к генеральному плану</w:t>
            </w:r>
          </w:p>
        </w:tc>
      </w:tr>
      <w:tr w:rsidR="00722195" w:rsidRPr="002121D8" w:rsidTr="00B504B8">
        <w:tc>
          <w:tcPr>
            <w:tcW w:w="988" w:type="dxa"/>
            <w:shd w:val="clear" w:color="auto" w:fill="BDD6EE" w:themeFill="accent1" w:themeFillTint="66"/>
          </w:tcPr>
          <w:p w:rsidR="00722195" w:rsidRPr="002121D8" w:rsidRDefault="00722195" w:rsidP="00682C16">
            <w:pPr>
              <w:jc w:val="center"/>
              <w:rPr>
                <w:sz w:val="26"/>
                <w:szCs w:val="26"/>
              </w:rPr>
            </w:pPr>
          </w:p>
        </w:tc>
        <w:tc>
          <w:tcPr>
            <w:tcW w:w="5528" w:type="dxa"/>
            <w:gridSpan w:val="2"/>
            <w:shd w:val="clear" w:color="auto" w:fill="D9D9D9" w:themeFill="background1" w:themeFillShade="D9"/>
          </w:tcPr>
          <w:p w:rsidR="00722195" w:rsidRPr="002121D8" w:rsidRDefault="00722195" w:rsidP="00682C16">
            <w:pPr>
              <w:ind w:left="509"/>
              <w:jc w:val="both"/>
              <w:rPr>
                <w:sz w:val="26"/>
                <w:szCs w:val="26"/>
              </w:rPr>
            </w:pPr>
            <w:r w:rsidRPr="002121D8">
              <w:rPr>
                <w:sz w:val="26"/>
                <w:szCs w:val="26"/>
              </w:rPr>
              <w:t>Сведения о границах населенных пунктов, входящих в состав поселения, которые содержат графическое описание местоположения границ населенных пунктов, перечень координат характерных точек границ в системе координат, используемой для ведения Единого государственного реестра надвижимости</w:t>
            </w:r>
          </w:p>
        </w:tc>
        <w:tc>
          <w:tcPr>
            <w:tcW w:w="1276" w:type="dxa"/>
            <w:shd w:val="clear" w:color="auto" w:fill="D9D9D9" w:themeFill="background1" w:themeFillShade="D9"/>
          </w:tcPr>
          <w:p w:rsidR="00722195" w:rsidRDefault="00722195" w:rsidP="00682C16">
            <w:pPr>
              <w:jc w:val="center"/>
              <w:rPr>
                <w:sz w:val="26"/>
                <w:szCs w:val="26"/>
              </w:rPr>
            </w:pPr>
          </w:p>
          <w:p w:rsidR="00523534" w:rsidRPr="002121D8" w:rsidRDefault="00523534" w:rsidP="00682C16">
            <w:pPr>
              <w:jc w:val="center"/>
              <w:rPr>
                <w:sz w:val="26"/>
                <w:szCs w:val="26"/>
              </w:rPr>
            </w:pPr>
          </w:p>
        </w:tc>
        <w:tc>
          <w:tcPr>
            <w:tcW w:w="1559" w:type="dxa"/>
            <w:shd w:val="clear" w:color="auto" w:fill="D9D9D9" w:themeFill="background1" w:themeFillShade="D9"/>
          </w:tcPr>
          <w:p w:rsidR="00722195" w:rsidRPr="002121D8" w:rsidRDefault="00722195" w:rsidP="00682C16">
            <w:pPr>
              <w:jc w:val="center"/>
              <w:rPr>
                <w:sz w:val="26"/>
                <w:szCs w:val="26"/>
              </w:rPr>
            </w:pPr>
          </w:p>
        </w:tc>
        <w:tc>
          <w:tcPr>
            <w:tcW w:w="1276" w:type="dxa"/>
            <w:shd w:val="clear" w:color="auto" w:fill="D9D9D9" w:themeFill="background1" w:themeFillShade="D9"/>
          </w:tcPr>
          <w:p w:rsidR="00722195" w:rsidRPr="00722195" w:rsidRDefault="00722195" w:rsidP="00682C16">
            <w:pPr>
              <w:jc w:val="center"/>
              <w:rPr>
                <w:sz w:val="26"/>
                <w:szCs w:val="26"/>
                <w:highlight w:val="yellow"/>
              </w:rPr>
            </w:pPr>
          </w:p>
        </w:tc>
      </w:tr>
      <w:tr w:rsidR="00722195" w:rsidRPr="002121D8" w:rsidTr="00B504B8">
        <w:tc>
          <w:tcPr>
            <w:tcW w:w="988" w:type="dxa"/>
            <w:shd w:val="clear" w:color="auto" w:fill="BDD6EE" w:themeFill="accent1" w:themeFillTint="66"/>
          </w:tcPr>
          <w:p w:rsidR="00722195" w:rsidRPr="002121D8" w:rsidRDefault="00722195" w:rsidP="00682C16">
            <w:pPr>
              <w:jc w:val="center"/>
              <w:rPr>
                <w:sz w:val="26"/>
                <w:szCs w:val="26"/>
              </w:rPr>
            </w:pPr>
          </w:p>
        </w:tc>
        <w:tc>
          <w:tcPr>
            <w:tcW w:w="9639" w:type="dxa"/>
            <w:gridSpan w:val="5"/>
            <w:shd w:val="clear" w:color="auto" w:fill="BDD6EE" w:themeFill="accent1" w:themeFillTint="66"/>
          </w:tcPr>
          <w:p w:rsidR="00722195" w:rsidRPr="00722195" w:rsidRDefault="00A22A9A" w:rsidP="00682C16">
            <w:pPr>
              <w:jc w:val="center"/>
              <w:rPr>
                <w:b/>
                <w:sz w:val="26"/>
                <w:szCs w:val="26"/>
                <w:highlight w:val="yellow"/>
              </w:rPr>
            </w:pPr>
            <w:r>
              <w:rPr>
                <w:b/>
                <w:sz w:val="26"/>
                <w:szCs w:val="26"/>
              </w:rPr>
              <w:t xml:space="preserve"> </w:t>
            </w:r>
            <w:r w:rsidR="00722195" w:rsidRPr="00B504B8">
              <w:rPr>
                <w:b/>
                <w:sz w:val="26"/>
                <w:szCs w:val="26"/>
                <w:shd w:val="clear" w:color="auto" w:fill="BDD6EE" w:themeFill="accent1" w:themeFillTint="66"/>
              </w:rPr>
              <w:t>Материалы по обоснованию генерального плана</w:t>
            </w:r>
          </w:p>
        </w:tc>
      </w:tr>
      <w:tr w:rsidR="00722195" w:rsidRPr="002121D8" w:rsidTr="00B504B8">
        <w:trPr>
          <w:trHeight w:val="731"/>
        </w:trPr>
        <w:tc>
          <w:tcPr>
            <w:tcW w:w="988" w:type="dxa"/>
            <w:shd w:val="clear" w:color="auto" w:fill="BDD6EE" w:themeFill="accent1" w:themeFillTint="66"/>
          </w:tcPr>
          <w:p w:rsidR="00722195" w:rsidRPr="002121D8" w:rsidRDefault="00722195" w:rsidP="00682C16">
            <w:pPr>
              <w:jc w:val="center"/>
              <w:rPr>
                <w:b/>
                <w:sz w:val="26"/>
                <w:szCs w:val="26"/>
              </w:rPr>
            </w:pPr>
            <w:r w:rsidRPr="002121D8">
              <w:rPr>
                <w:b/>
                <w:sz w:val="26"/>
                <w:szCs w:val="26"/>
              </w:rPr>
              <w:t>Том 3</w:t>
            </w:r>
          </w:p>
        </w:tc>
        <w:tc>
          <w:tcPr>
            <w:tcW w:w="9639" w:type="dxa"/>
            <w:gridSpan w:val="5"/>
            <w:shd w:val="clear" w:color="auto" w:fill="D9D9D9" w:themeFill="background1" w:themeFillShade="D9"/>
          </w:tcPr>
          <w:p w:rsidR="00722195" w:rsidRPr="00A22A9A" w:rsidRDefault="00722195" w:rsidP="00682C16">
            <w:pPr>
              <w:jc w:val="both"/>
              <w:rPr>
                <w:sz w:val="26"/>
                <w:szCs w:val="26"/>
              </w:rPr>
            </w:pPr>
            <w:r w:rsidRPr="00A22A9A">
              <w:rPr>
                <w:sz w:val="26"/>
                <w:szCs w:val="26"/>
              </w:rPr>
              <w:t xml:space="preserve">          Материалы по обоснованию генерального плана</w:t>
            </w:r>
          </w:p>
          <w:p w:rsidR="00722195" w:rsidRPr="00722195" w:rsidRDefault="00722195" w:rsidP="00682C16">
            <w:pPr>
              <w:jc w:val="both"/>
              <w:rPr>
                <w:sz w:val="26"/>
                <w:szCs w:val="26"/>
                <w:highlight w:val="yellow"/>
              </w:rPr>
            </w:pPr>
            <w:r w:rsidRPr="00A22A9A">
              <w:rPr>
                <w:sz w:val="26"/>
                <w:szCs w:val="26"/>
              </w:rPr>
              <w:t xml:space="preserve">          Текстовые материалы</w:t>
            </w:r>
          </w:p>
        </w:tc>
      </w:tr>
      <w:tr w:rsidR="00682C16" w:rsidRPr="002121D8" w:rsidTr="00B504B8">
        <w:trPr>
          <w:trHeight w:val="568"/>
        </w:trPr>
        <w:tc>
          <w:tcPr>
            <w:tcW w:w="988" w:type="dxa"/>
            <w:shd w:val="clear" w:color="auto" w:fill="BDD6EE" w:themeFill="accent1" w:themeFillTint="66"/>
          </w:tcPr>
          <w:p w:rsidR="00682C16" w:rsidRPr="002121D8" w:rsidRDefault="00682C16" w:rsidP="00682C16">
            <w:pPr>
              <w:jc w:val="center"/>
              <w:rPr>
                <w:b/>
                <w:sz w:val="26"/>
                <w:szCs w:val="26"/>
              </w:rPr>
            </w:pPr>
            <w:r w:rsidRPr="00682C16">
              <w:rPr>
                <w:b/>
                <w:sz w:val="26"/>
                <w:szCs w:val="26"/>
              </w:rPr>
              <w:t>Том 4</w:t>
            </w:r>
          </w:p>
        </w:tc>
        <w:tc>
          <w:tcPr>
            <w:tcW w:w="9639" w:type="dxa"/>
            <w:gridSpan w:val="5"/>
            <w:shd w:val="clear" w:color="auto" w:fill="D9D9D9" w:themeFill="background1" w:themeFillShade="D9"/>
          </w:tcPr>
          <w:p w:rsidR="00682C16" w:rsidRPr="00682C16" w:rsidRDefault="00682C16" w:rsidP="00682C16">
            <w:pPr>
              <w:jc w:val="both"/>
              <w:rPr>
                <w:sz w:val="26"/>
                <w:szCs w:val="26"/>
              </w:rPr>
            </w:pPr>
            <w:r>
              <w:rPr>
                <w:sz w:val="26"/>
                <w:szCs w:val="26"/>
              </w:rPr>
              <w:t xml:space="preserve">         </w:t>
            </w:r>
            <w:r w:rsidRPr="00682C16">
              <w:rPr>
                <w:rFonts w:asciiTheme="minorHAnsi" w:eastAsiaTheme="minorHAnsi" w:hAnsiTheme="minorHAnsi" w:cstheme="minorBidi"/>
                <w:sz w:val="26"/>
                <w:szCs w:val="26"/>
              </w:rPr>
              <w:t xml:space="preserve"> </w:t>
            </w:r>
            <w:r w:rsidRPr="00682C16">
              <w:rPr>
                <w:sz w:val="26"/>
                <w:szCs w:val="26"/>
              </w:rPr>
              <w:t>Материалы по обоснованию генерального плана</w:t>
            </w:r>
          </w:p>
          <w:p w:rsidR="00682C16" w:rsidRPr="00A22A9A" w:rsidRDefault="00682C16" w:rsidP="00682C16">
            <w:pPr>
              <w:jc w:val="both"/>
              <w:rPr>
                <w:sz w:val="26"/>
                <w:szCs w:val="26"/>
              </w:rPr>
            </w:pPr>
            <w:r>
              <w:rPr>
                <w:sz w:val="26"/>
                <w:szCs w:val="26"/>
              </w:rPr>
              <w:t xml:space="preserve">          Графические</w:t>
            </w:r>
            <w:r w:rsidRPr="00682C16">
              <w:rPr>
                <w:sz w:val="26"/>
                <w:szCs w:val="26"/>
              </w:rPr>
              <w:t xml:space="preserve"> материалы</w:t>
            </w:r>
          </w:p>
        </w:tc>
      </w:tr>
      <w:tr w:rsidR="00722195" w:rsidRPr="002121D8" w:rsidTr="00B504B8">
        <w:tc>
          <w:tcPr>
            <w:tcW w:w="988" w:type="dxa"/>
            <w:shd w:val="clear" w:color="auto" w:fill="BDD6EE" w:themeFill="accent1" w:themeFillTint="66"/>
          </w:tcPr>
          <w:p w:rsidR="00722195" w:rsidRPr="002121D8" w:rsidRDefault="00722195" w:rsidP="00682C16">
            <w:pPr>
              <w:rPr>
                <w:b/>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1</w:t>
            </w:r>
          </w:p>
        </w:tc>
        <w:tc>
          <w:tcPr>
            <w:tcW w:w="4835" w:type="dxa"/>
            <w:shd w:val="clear" w:color="auto" w:fill="D9D9D9" w:themeFill="background1" w:themeFillShade="D9"/>
          </w:tcPr>
          <w:p w:rsidR="00722195" w:rsidRPr="002121D8" w:rsidRDefault="00722195" w:rsidP="00682C16">
            <w:pPr>
              <w:jc w:val="both"/>
              <w:rPr>
                <w:sz w:val="26"/>
                <w:szCs w:val="26"/>
              </w:rPr>
            </w:pPr>
            <w:r w:rsidRPr="002121D8">
              <w:rPr>
                <w:sz w:val="26"/>
                <w:szCs w:val="26"/>
              </w:rPr>
              <w:t>Карта современного использования территории, границ поселения, границ населенных пунктов</w:t>
            </w:r>
          </w:p>
        </w:tc>
        <w:tc>
          <w:tcPr>
            <w:tcW w:w="1276"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722195" w:rsidP="00403C25">
            <w:pPr>
              <w:jc w:val="center"/>
              <w:rPr>
                <w:sz w:val="26"/>
                <w:szCs w:val="26"/>
              </w:rPr>
            </w:pPr>
            <w:r w:rsidRPr="00A22A9A">
              <w:rPr>
                <w:sz w:val="26"/>
                <w:szCs w:val="26"/>
              </w:rPr>
              <w:t>ГП-4</w:t>
            </w:r>
          </w:p>
        </w:tc>
      </w:tr>
      <w:tr w:rsidR="00722195" w:rsidRPr="002121D8" w:rsidTr="00B504B8">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2</w:t>
            </w:r>
          </w:p>
        </w:tc>
        <w:tc>
          <w:tcPr>
            <w:tcW w:w="4835" w:type="dxa"/>
            <w:shd w:val="clear" w:color="auto" w:fill="D9D9D9" w:themeFill="background1" w:themeFillShade="D9"/>
          </w:tcPr>
          <w:p w:rsidR="00722195" w:rsidRPr="002121D8" w:rsidRDefault="00722195" w:rsidP="00682C16">
            <w:pPr>
              <w:jc w:val="both"/>
              <w:rPr>
                <w:sz w:val="26"/>
                <w:szCs w:val="26"/>
              </w:rPr>
            </w:pPr>
            <w:r w:rsidRPr="002121D8">
              <w:rPr>
                <w:sz w:val="26"/>
                <w:szCs w:val="26"/>
              </w:rPr>
              <w:t>Карта местоположения существующих и строящихся объектов федерального, регионального и местного значения поселения</w:t>
            </w:r>
          </w:p>
        </w:tc>
        <w:tc>
          <w:tcPr>
            <w:tcW w:w="1276" w:type="dxa"/>
            <w:shd w:val="clear" w:color="auto" w:fill="D9D9D9" w:themeFill="background1" w:themeFillShade="D9"/>
          </w:tcPr>
          <w:p w:rsidR="00722195" w:rsidRPr="002121D8" w:rsidRDefault="00722195" w:rsidP="00C67579">
            <w:pPr>
              <w:jc w:val="center"/>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9C7D77" w:rsidP="00403C25">
            <w:pPr>
              <w:jc w:val="center"/>
              <w:rPr>
                <w:sz w:val="26"/>
                <w:szCs w:val="26"/>
              </w:rPr>
            </w:pPr>
            <w:r>
              <w:rPr>
                <w:sz w:val="26"/>
                <w:szCs w:val="26"/>
              </w:rPr>
              <w:t>ГП-5</w:t>
            </w:r>
          </w:p>
        </w:tc>
      </w:tr>
      <w:tr w:rsidR="00722195" w:rsidRPr="002121D8" w:rsidTr="00B504B8">
        <w:trPr>
          <w:trHeight w:val="670"/>
        </w:trPr>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3</w:t>
            </w:r>
          </w:p>
        </w:tc>
        <w:tc>
          <w:tcPr>
            <w:tcW w:w="4835" w:type="dxa"/>
            <w:shd w:val="clear" w:color="auto" w:fill="D9D9D9" w:themeFill="background1" w:themeFillShade="D9"/>
          </w:tcPr>
          <w:p w:rsidR="00722195" w:rsidRPr="002121D8" w:rsidRDefault="00722195" w:rsidP="00403C25">
            <w:pPr>
              <w:jc w:val="both"/>
              <w:rPr>
                <w:sz w:val="26"/>
                <w:szCs w:val="26"/>
              </w:rPr>
            </w:pPr>
            <w:r w:rsidRPr="002121D8">
              <w:rPr>
                <w:sz w:val="26"/>
                <w:szCs w:val="26"/>
              </w:rPr>
              <w:t xml:space="preserve">Карта зон с особыми условиями использования территории </w:t>
            </w:r>
          </w:p>
        </w:tc>
        <w:tc>
          <w:tcPr>
            <w:tcW w:w="1276"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9C7D77" w:rsidP="00403C25">
            <w:pPr>
              <w:jc w:val="center"/>
              <w:rPr>
                <w:sz w:val="26"/>
                <w:szCs w:val="26"/>
              </w:rPr>
            </w:pPr>
            <w:r>
              <w:rPr>
                <w:sz w:val="26"/>
                <w:szCs w:val="26"/>
              </w:rPr>
              <w:t>ГП-6</w:t>
            </w:r>
          </w:p>
        </w:tc>
      </w:tr>
      <w:tr w:rsidR="00722195" w:rsidRPr="002121D8" w:rsidTr="00B504B8">
        <w:trPr>
          <w:trHeight w:val="425"/>
        </w:trPr>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sidRPr="002121D8">
              <w:rPr>
                <w:sz w:val="26"/>
                <w:szCs w:val="26"/>
              </w:rPr>
              <w:t>4</w:t>
            </w:r>
          </w:p>
        </w:tc>
        <w:tc>
          <w:tcPr>
            <w:tcW w:w="4835" w:type="dxa"/>
            <w:shd w:val="clear" w:color="auto" w:fill="D9D9D9" w:themeFill="background1" w:themeFillShade="D9"/>
          </w:tcPr>
          <w:p w:rsidR="00722195" w:rsidRPr="002121D8" w:rsidRDefault="00722195" w:rsidP="00682C16">
            <w:pPr>
              <w:jc w:val="both"/>
              <w:rPr>
                <w:sz w:val="26"/>
                <w:szCs w:val="26"/>
              </w:rPr>
            </w:pPr>
            <w:r w:rsidRPr="002121D8">
              <w:rPr>
                <w:sz w:val="26"/>
                <w:szCs w:val="26"/>
              </w:rPr>
              <w:t>Карта транспортной инфраструктуры</w:t>
            </w:r>
          </w:p>
        </w:tc>
        <w:tc>
          <w:tcPr>
            <w:tcW w:w="1276"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9C7D77" w:rsidP="00403C25">
            <w:pPr>
              <w:jc w:val="center"/>
              <w:rPr>
                <w:sz w:val="26"/>
                <w:szCs w:val="26"/>
              </w:rPr>
            </w:pPr>
            <w:r>
              <w:rPr>
                <w:sz w:val="26"/>
                <w:szCs w:val="26"/>
              </w:rPr>
              <w:t>ГП-7</w:t>
            </w:r>
          </w:p>
        </w:tc>
      </w:tr>
      <w:tr w:rsidR="00722195" w:rsidRPr="002121D8" w:rsidTr="00B504B8">
        <w:trPr>
          <w:trHeight w:val="377"/>
        </w:trPr>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Pr>
                <w:sz w:val="26"/>
                <w:szCs w:val="26"/>
              </w:rPr>
              <w:t>5</w:t>
            </w:r>
          </w:p>
        </w:tc>
        <w:tc>
          <w:tcPr>
            <w:tcW w:w="4835" w:type="dxa"/>
            <w:shd w:val="clear" w:color="auto" w:fill="D9D9D9" w:themeFill="background1" w:themeFillShade="D9"/>
          </w:tcPr>
          <w:p w:rsidR="00722195" w:rsidRPr="002121D8" w:rsidRDefault="00722195" w:rsidP="00682C16">
            <w:pPr>
              <w:jc w:val="both"/>
              <w:rPr>
                <w:sz w:val="26"/>
                <w:szCs w:val="26"/>
              </w:rPr>
            </w:pPr>
            <w:r>
              <w:rPr>
                <w:sz w:val="26"/>
                <w:szCs w:val="26"/>
              </w:rPr>
              <w:t xml:space="preserve">Карта инженерной инфраструктуры </w:t>
            </w:r>
          </w:p>
        </w:tc>
        <w:tc>
          <w:tcPr>
            <w:tcW w:w="1276"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8543BD" w:rsidP="00403C25">
            <w:pPr>
              <w:jc w:val="center"/>
              <w:rPr>
                <w:sz w:val="26"/>
                <w:szCs w:val="26"/>
              </w:rPr>
            </w:pPr>
            <w:r>
              <w:rPr>
                <w:sz w:val="26"/>
                <w:szCs w:val="26"/>
              </w:rPr>
              <w:t>ГП-8</w:t>
            </w:r>
          </w:p>
        </w:tc>
      </w:tr>
      <w:tr w:rsidR="00722195" w:rsidRPr="002121D8" w:rsidTr="00B504B8">
        <w:trPr>
          <w:trHeight w:val="1017"/>
        </w:trPr>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Pr>
                <w:sz w:val="26"/>
                <w:szCs w:val="26"/>
              </w:rPr>
              <w:t>6</w:t>
            </w:r>
          </w:p>
        </w:tc>
        <w:tc>
          <w:tcPr>
            <w:tcW w:w="4835" w:type="dxa"/>
            <w:shd w:val="clear" w:color="auto" w:fill="D9D9D9" w:themeFill="background1" w:themeFillShade="D9"/>
          </w:tcPr>
          <w:p w:rsidR="00722195" w:rsidRPr="002121D8" w:rsidRDefault="009B5CED" w:rsidP="00682C16">
            <w:pPr>
              <w:jc w:val="both"/>
              <w:rPr>
                <w:sz w:val="26"/>
                <w:szCs w:val="26"/>
              </w:rPr>
            </w:pPr>
            <w:r>
              <w:rPr>
                <w:sz w:val="26"/>
                <w:szCs w:val="26"/>
              </w:rPr>
              <w:t>Карта территорий, подверженных</w:t>
            </w:r>
            <w:r w:rsidR="00722195" w:rsidRPr="00722195">
              <w:rPr>
                <w:sz w:val="26"/>
                <w:szCs w:val="26"/>
              </w:rPr>
              <w:t xml:space="preserve"> риску возникновения чрезвычайных ситуаций природного и техногенного характера</w:t>
            </w:r>
          </w:p>
        </w:tc>
        <w:tc>
          <w:tcPr>
            <w:tcW w:w="1276"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8543BD" w:rsidP="00403C25">
            <w:pPr>
              <w:jc w:val="center"/>
              <w:rPr>
                <w:sz w:val="26"/>
                <w:szCs w:val="26"/>
              </w:rPr>
            </w:pPr>
            <w:r>
              <w:rPr>
                <w:sz w:val="26"/>
                <w:szCs w:val="26"/>
              </w:rPr>
              <w:t>ГП-9</w:t>
            </w:r>
          </w:p>
        </w:tc>
      </w:tr>
      <w:tr w:rsidR="00722195" w:rsidRPr="002121D8" w:rsidTr="00B504B8">
        <w:trPr>
          <w:trHeight w:val="423"/>
        </w:trPr>
        <w:tc>
          <w:tcPr>
            <w:tcW w:w="988" w:type="dxa"/>
            <w:shd w:val="clear" w:color="auto" w:fill="BDD6EE" w:themeFill="accent1" w:themeFillTint="66"/>
          </w:tcPr>
          <w:p w:rsidR="00722195" w:rsidRPr="002121D8" w:rsidRDefault="00722195" w:rsidP="00682C16">
            <w:pPr>
              <w:jc w:val="center"/>
              <w:rPr>
                <w:sz w:val="26"/>
                <w:szCs w:val="26"/>
              </w:rPr>
            </w:pPr>
          </w:p>
        </w:tc>
        <w:tc>
          <w:tcPr>
            <w:tcW w:w="693" w:type="dxa"/>
            <w:shd w:val="clear" w:color="auto" w:fill="D9D9D9" w:themeFill="background1" w:themeFillShade="D9"/>
          </w:tcPr>
          <w:p w:rsidR="00722195" w:rsidRPr="002121D8" w:rsidRDefault="00722195" w:rsidP="00682C16">
            <w:pPr>
              <w:jc w:val="center"/>
              <w:rPr>
                <w:sz w:val="26"/>
                <w:szCs w:val="26"/>
              </w:rPr>
            </w:pPr>
            <w:r>
              <w:rPr>
                <w:sz w:val="26"/>
                <w:szCs w:val="26"/>
              </w:rPr>
              <w:t>7</w:t>
            </w:r>
          </w:p>
        </w:tc>
        <w:tc>
          <w:tcPr>
            <w:tcW w:w="4835" w:type="dxa"/>
            <w:shd w:val="clear" w:color="auto" w:fill="D9D9D9" w:themeFill="background1" w:themeFillShade="D9"/>
          </w:tcPr>
          <w:p w:rsidR="00722195" w:rsidRPr="002121D8" w:rsidRDefault="00722195" w:rsidP="00682C16">
            <w:pPr>
              <w:jc w:val="both"/>
              <w:rPr>
                <w:sz w:val="26"/>
                <w:szCs w:val="26"/>
              </w:rPr>
            </w:pPr>
            <w:r>
              <w:rPr>
                <w:sz w:val="26"/>
                <w:szCs w:val="26"/>
              </w:rPr>
              <w:t>Карта комплексной оценки территории</w:t>
            </w:r>
          </w:p>
        </w:tc>
        <w:tc>
          <w:tcPr>
            <w:tcW w:w="1276"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1:5000</w:t>
            </w:r>
          </w:p>
        </w:tc>
        <w:tc>
          <w:tcPr>
            <w:tcW w:w="1559" w:type="dxa"/>
            <w:shd w:val="clear" w:color="auto" w:fill="D9D9D9" w:themeFill="background1" w:themeFillShade="D9"/>
          </w:tcPr>
          <w:p w:rsidR="00722195" w:rsidRPr="002121D8" w:rsidRDefault="00722195" w:rsidP="00403C25">
            <w:pPr>
              <w:jc w:val="center"/>
              <w:rPr>
                <w:sz w:val="26"/>
                <w:szCs w:val="26"/>
              </w:rPr>
            </w:pPr>
            <w:r w:rsidRPr="002121D8">
              <w:rPr>
                <w:sz w:val="26"/>
                <w:szCs w:val="26"/>
              </w:rPr>
              <w:t>несекретно</w:t>
            </w:r>
          </w:p>
        </w:tc>
        <w:tc>
          <w:tcPr>
            <w:tcW w:w="1276" w:type="dxa"/>
            <w:shd w:val="clear" w:color="auto" w:fill="D9D9D9" w:themeFill="background1" w:themeFillShade="D9"/>
          </w:tcPr>
          <w:p w:rsidR="00722195" w:rsidRPr="00A22A9A" w:rsidRDefault="009C7D77" w:rsidP="00403C25">
            <w:pPr>
              <w:jc w:val="center"/>
              <w:rPr>
                <w:sz w:val="26"/>
                <w:szCs w:val="26"/>
              </w:rPr>
            </w:pPr>
            <w:r>
              <w:rPr>
                <w:sz w:val="26"/>
                <w:szCs w:val="26"/>
              </w:rPr>
              <w:t>ГП-10</w:t>
            </w:r>
          </w:p>
        </w:tc>
      </w:tr>
      <w:tr w:rsidR="00AB1B7F" w:rsidRPr="002121D8" w:rsidTr="00B504B8">
        <w:trPr>
          <w:trHeight w:val="316"/>
        </w:trPr>
        <w:tc>
          <w:tcPr>
            <w:tcW w:w="988" w:type="dxa"/>
            <w:shd w:val="clear" w:color="auto" w:fill="BDD6EE" w:themeFill="accent1" w:themeFillTint="66"/>
          </w:tcPr>
          <w:p w:rsidR="00AB1B7F" w:rsidRPr="002121D8" w:rsidRDefault="00AB1B7F" w:rsidP="00AB1B7F">
            <w:pPr>
              <w:jc w:val="center"/>
              <w:rPr>
                <w:sz w:val="26"/>
                <w:szCs w:val="26"/>
              </w:rPr>
            </w:pPr>
          </w:p>
        </w:tc>
        <w:tc>
          <w:tcPr>
            <w:tcW w:w="693" w:type="dxa"/>
            <w:shd w:val="clear" w:color="auto" w:fill="D9D9D9" w:themeFill="background1" w:themeFillShade="D9"/>
          </w:tcPr>
          <w:p w:rsidR="00AB1B7F" w:rsidRDefault="00300B74" w:rsidP="00AB1B7F">
            <w:pPr>
              <w:jc w:val="center"/>
              <w:rPr>
                <w:sz w:val="26"/>
                <w:szCs w:val="26"/>
              </w:rPr>
            </w:pPr>
            <w:r>
              <w:rPr>
                <w:sz w:val="26"/>
                <w:szCs w:val="26"/>
              </w:rPr>
              <w:t>8</w:t>
            </w:r>
          </w:p>
        </w:tc>
        <w:tc>
          <w:tcPr>
            <w:tcW w:w="4835" w:type="dxa"/>
            <w:shd w:val="clear" w:color="auto" w:fill="D9D9D9" w:themeFill="background1" w:themeFillShade="D9"/>
          </w:tcPr>
          <w:p w:rsidR="00AB1B7F" w:rsidRDefault="00AB1B7F" w:rsidP="00AB1B7F">
            <w:pPr>
              <w:jc w:val="both"/>
              <w:rPr>
                <w:sz w:val="26"/>
                <w:szCs w:val="26"/>
              </w:rPr>
            </w:pPr>
            <w:r>
              <w:rPr>
                <w:sz w:val="26"/>
                <w:szCs w:val="26"/>
              </w:rPr>
              <w:t>Карта территорий объектов культурного наследия</w:t>
            </w:r>
          </w:p>
        </w:tc>
        <w:tc>
          <w:tcPr>
            <w:tcW w:w="1276" w:type="dxa"/>
            <w:shd w:val="clear" w:color="auto" w:fill="D9D9D9" w:themeFill="background1" w:themeFillShade="D9"/>
          </w:tcPr>
          <w:p w:rsidR="00AB1B7F" w:rsidRPr="002121D8" w:rsidRDefault="00AB1B7F" w:rsidP="00AB1B7F">
            <w:pPr>
              <w:jc w:val="center"/>
              <w:rPr>
                <w:sz w:val="26"/>
                <w:szCs w:val="26"/>
              </w:rPr>
            </w:pPr>
            <w:r w:rsidRPr="002121D8">
              <w:rPr>
                <w:sz w:val="26"/>
                <w:szCs w:val="26"/>
              </w:rPr>
              <w:t>1:5000</w:t>
            </w:r>
          </w:p>
        </w:tc>
        <w:tc>
          <w:tcPr>
            <w:tcW w:w="1559" w:type="dxa"/>
            <w:shd w:val="clear" w:color="auto" w:fill="D9D9D9" w:themeFill="background1" w:themeFillShade="D9"/>
          </w:tcPr>
          <w:p w:rsidR="00AB1B7F" w:rsidRPr="002121D8" w:rsidRDefault="00AB1B7F" w:rsidP="00AB1B7F">
            <w:pPr>
              <w:jc w:val="center"/>
              <w:rPr>
                <w:sz w:val="26"/>
                <w:szCs w:val="26"/>
              </w:rPr>
            </w:pPr>
            <w:r w:rsidRPr="002121D8">
              <w:rPr>
                <w:sz w:val="26"/>
                <w:szCs w:val="26"/>
              </w:rPr>
              <w:t>несекретно</w:t>
            </w:r>
          </w:p>
        </w:tc>
        <w:tc>
          <w:tcPr>
            <w:tcW w:w="1276" w:type="dxa"/>
            <w:shd w:val="clear" w:color="auto" w:fill="D9D9D9" w:themeFill="background1" w:themeFillShade="D9"/>
          </w:tcPr>
          <w:p w:rsidR="00AB1B7F" w:rsidRPr="00A22A9A" w:rsidRDefault="00300B74" w:rsidP="00AB1B7F">
            <w:pPr>
              <w:jc w:val="center"/>
              <w:rPr>
                <w:sz w:val="26"/>
                <w:szCs w:val="26"/>
              </w:rPr>
            </w:pPr>
            <w:r>
              <w:rPr>
                <w:sz w:val="26"/>
                <w:szCs w:val="26"/>
              </w:rPr>
              <w:t>ГП-11</w:t>
            </w:r>
          </w:p>
        </w:tc>
      </w:tr>
      <w:tr w:rsidR="00D81839" w:rsidRPr="002121D8" w:rsidTr="00B504B8">
        <w:trPr>
          <w:trHeight w:val="316"/>
        </w:trPr>
        <w:tc>
          <w:tcPr>
            <w:tcW w:w="988" w:type="dxa"/>
            <w:shd w:val="clear" w:color="auto" w:fill="BDD6EE" w:themeFill="accent1" w:themeFillTint="66"/>
          </w:tcPr>
          <w:p w:rsidR="00D81839" w:rsidRPr="002121D8" w:rsidRDefault="00D81839" w:rsidP="00D81839">
            <w:pPr>
              <w:jc w:val="center"/>
              <w:rPr>
                <w:sz w:val="26"/>
                <w:szCs w:val="26"/>
              </w:rPr>
            </w:pPr>
          </w:p>
        </w:tc>
        <w:tc>
          <w:tcPr>
            <w:tcW w:w="693" w:type="dxa"/>
            <w:shd w:val="clear" w:color="auto" w:fill="D9D9D9" w:themeFill="background1" w:themeFillShade="D9"/>
          </w:tcPr>
          <w:p w:rsidR="00D81839" w:rsidRDefault="00D81839" w:rsidP="00D81839">
            <w:pPr>
              <w:jc w:val="center"/>
              <w:rPr>
                <w:sz w:val="26"/>
                <w:szCs w:val="26"/>
              </w:rPr>
            </w:pPr>
            <w:r>
              <w:rPr>
                <w:sz w:val="26"/>
                <w:szCs w:val="26"/>
              </w:rPr>
              <w:t>9</w:t>
            </w:r>
          </w:p>
        </w:tc>
        <w:tc>
          <w:tcPr>
            <w:tcW w:w="4835" w:type="dxa"/>
            <w:shd w:val="clear" w:color="auto" w:fill="D9D9D9" w:themeFill="background1" w:themeFillShade="D9"/>
          </w:tcPr>
          <w:p w:rsidR="00D81839" w:rsidRDefault="00D81839" w:rsidP="00D81839">
            <w:pPr>
              <w:jc w:val="both"/>
              <w:rPr>
                <w:sz w:val="26"/>
                <w:szCs w:val="26"/>
              </w:rPr>
            </w:pPr>
            <w:r>
              <w:rPr>
                <w:sz w:val="26"/>
                <w:szCs w:val="26"/>
              </w:rPr>
              <w:t xml:space="preserve">Карта границ лесничеств и природно-рекреационного комплекса </w:t>
            </w:r>
          </w:p>
        </w:tc>
        <w:tc>
          <w:tcPr>
            <w:tcW w:w="1276" w:type="dxa"/>
            <w:shd w:val="clear" w:color="auto" w:fill="D9D9D9" w:themeFill="background1" w:themeFillShade="D9"/>
          </w:tcPr>
          <w:p w:rsidR="00D81839" w:rsidRPr="002121D8" w:rsidRDefault="00D81839" w:rsidP="00D81839">
            <w:pPr>
              <w:jc w:val="center"/>
              <w:rPr>
                <w:sz w:val="26"/>
                <w:szCs w:val="26"/>
              </w:rPr>
            </w:pPr>
            <w:r w:rsidRPr="002121D8">
              <w:rPr>
                <w:sz w:val="26"/>
                <w:szCs w:val="26"/>
              </w:rPr>
              <w:t>1:5000</w:t>
            </w:r>
          </w:p>
        </w:tc>
        <w:tc>
          <w:tcPr>
            <w:tcW w:w="1559" w:type="dxa"/>
            <w:shd w:val="clear" w:color="auto" w:fill="D9D9D9" w:themeFill="background1" w:themeFillShade="D9"/>
          </w:tcPr>
          <w:p w:rsidR="00D81839" w:rsidRPr="002121D8" w:rsidRDefault="00D81839" w:rsidP="00D81839">
            <w:pPr>
              <w:jc w:val="center"/>
              <w:rPr>
                <w:sz w:val="26"/>
                <w:szCs w:val="26"/>
              </w:rPr>
            </w:pPr>
            <w:r w:rsidRPr="002121D8">
              <w:rPr>
                <w:sz w:val="26"/>
                <w:szCs w:val="26"/>
              </w:rPr>
              <w:t>несекретно</w:t>
            </w:r>
          </w:p>
        </w:tc>
        <w:tc>
          <w:tcPr>
            <w:tcW w:w="1276" w:type="dxa"/>
            <w:shd w:val="clear" w:color="auto" w:fill="D9D9D9" w:themeFill="background1" w:themeFillShade="D9"/>
          </w:tcPr>
          <w:p w:rsidR="00D81839" w:rsidRPr="00A22A9A" w:rsidRDefault="00D81839" w:rsidP="00D81839">
            <w:pPr>
              <w:jc w:val="center"/>
              <w:rPr>
                <w:sz w:val="26"/>
                <w:szCs w:val="26"/>
              </w:rPr>
            </w:pPr>
            <w:r>
              <w:rPr>
                <w:sz w:val="26"/>
                <w:szCs w:val="26"/>
              </w:rPr>
              <w:t>ГП-12</w:t>
            </w:r>
          </w:p>
        </w:tc>
      </w:tr>
    </w:tbl>
    <w:sdt>
      <w:sdtPr>
        <w:rPr>
          <w:rFonts w:asciiTheme="minorHAnsi" w:eastAsiaTheme="minorHAnsi" w:hAnsiTheme="minorHAnsi" w:cstheme="minorBidi"/>
          <w:color w:val="auto"/>
          <w:sz w:val="22"/>
          <w:szCs w:val="22"/>
          <w:lang w:eastAsia="en-US"/>
        </w:rPr>
        <w:id w:val="-704791516"/>
        <w:docPartObj>
          <w:docPartGallery w:val="Table of Contents"/>
          <w:docPartUnique/>
        </w:docPartObj>
      </w:sdtPr>
      <w:sdtEndPr>
        <w:rPr>
          <w:b/>
          <w:bCs/>
          <w:sz w:val="28"/>
          <w:szCs w:val="28"/>
        </w:rPr>
      </w:sdtEndPr>
      <w:sdtContent>
        <w:p w:rsidR="00A813C5" w:rsidRPr="00F975F0" w:rsidRDefault="00A813C5">
          <w:pPr>
            <w:pStyle w:val="af6"/>
            <w:rPr>
              <w:rFonts w:asciiTheme="minorHAnsi" w:eastAsiaTheme="minorHAnsi" w:hAnsiTheme="minorHAnsi" w:cstheme="minorBidi"/>
              <w:color w:val="1F4E79" w:themeColor="accent1" w:themeShade="80"/>
              <w:sz w:val="28"/>
              <w:szCs w:val="28"/>
              <w:lang w:eastAsia="en-US"/>
            </w:rPr>
          </w:pPr>
          <w:r w:rsidRPr="00F975F0">
            <w:rPr>
              <w:color w:val="1F4E79" w:themeColor="accent1" w:themeShade="80"/>
            </w:rPr>
            <w:t>Оглавление</w:t>
          </w:r>
        </w:p>
        <w:p w:rsidR="00D52D44" w:rsidRDefault="00A813C5">
          <w:pPr>
            <w:pStyle w:val="13"/>
            <w:rPr>
              <w:rFonts w:asciiTheme="minorHAnsi" w:eastAsiaTheme="minorEastAsia" w:hAnsiTheme="minorHAnsi"/>
              <w:b w:val="0"/>
              <w:bCs w:val="0"/>
              <w:caps w:val="0"/>
              <w:sz w:val="22"/>
              <w:szCs w:val="22"/>
              <w:lang w:eastAsia="ru-RU"/>
            </w:rPr>
          </w:pPr>
          <w:r w:rsidRPr="006A0736">
            <w:rPr>
              <w:sz w:val="28"/>
              <w:szCs w:val="28"/>
            </w:rPr>
            <w:fldChar w:fldCharType="begin"/>
          </w:r>
          <w:r w:rsidRPr="006A0736">
            <w:rPr>
              <w:sz w:val="28"/>
              <w:szCs w:val="28"/>
            </w:rPr>
            <w:instrText xml:space="preserve"> TOC \o "1-3" \h \z \u </w:instrText>
          </w:r>
          <w:r w:rsidRPr="006A0736">
            <w:rPr>
              <w:sz w:val="28"/>
              <w:szCs w:val="28"/>
            </w:rPr>
            <w:fldChar w:fldCharType="separate"/>
          </w:r>
          <w:hyperlink w:anchor="_Toc158815897" w:history="1">
            <w:r w:rsidR="00D52D44" w:rsidRPr="0039169D">
              <w:rPr>
                <w:rStyle w:val="a4"/>
                <w:lang w:eastAsia="ru-RU"/>
              </w:rPr>
              <w:t>1.  Цели и задачи территориального планирования</w:t>
            </w:r>
            <w:r w:rsidR="00D52D44">
              <w:rPr>
                <w:webHidden/>
              </w:rPr>
              <w:tab/>
            </w:r>
            <w:r w:rsidR="00D52D44">
              <w:rPr>
                <w:webHidden/>
              </w:rPr>
              <w:fldChar w:fldCharType="begin"/>
            </w:r>
            <w:r w:rsidR="00D52D44">
              <w:rPr>
                <w:webHidden/>
              </w:rPr>
              <w:instrText xml:space="preserve"> PAGEREF _Toc158815897 \h </w:instrText>
            </w:r>
            <w:r w:rsidR="00D52D44">
              <w:rPr>
                <w:webHidden/>
              </w:rPr>
            </w:r>
            <w:r w:rsidR="00D52D44">
              <w:rPr>
                <w:webHidden/>
              </w:rPr>
              <w:fldChar w:fldCharType="separate"/>
            </w:r>
            <w:r w:rsidR="00D52D44">
              <w:rPr>
                <w:webHidden/>
              </w:rPr>
              <w:t>7</w:t>
            </w:r>
            <w:r w:rsidR="00D52D44">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898" w:history="1">
            <w:r w:rsidRPr="0039169D">
              <w:rPr>
                <w:rStyle w:val="a4"/>
              </w:rPr>
              <w:t>2. 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объекта местного значения.</w:t>
            </w:r>
            <w:r>
              <w:rPr>
                <w:webHidden/>
              </w:rPr>
              <w:tab/>
            </w:r>
            <w:r>
              <w:rPr>
                <w:webHidden/>
              </w:rPr>
              <w:fldChar w:fldCharType="begin"/>
            </w:r>
            <w:r>
              <w:rPr>
                <w:webHidden/>
              </w:rPr>
              <w:instrText xml:space="preserve"> PAGEREF _Toc158815898 \h </w:instrText>
            </w:r>
            <w:r>
              <w:rPr>
                <w:webHidden/>
              </w:rPr>
            </w:r>
            <w:r>
              <w:rPr>
                <w:webHidden/>
              </w:rPr>
              <w:fldChar w:fldCharType="separate"/>
            </w:r>
            <w:r>
              <w:rPr>
                <w:webHidden/>
              </w:rPr>
              <w:t>12</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899" w:history="1">
            <w:r w:rsidRPr="0039169D">
              <w:rPr>
                <w:rStyle w:val="a4"/>
              </w:rPr>
              <w:t>3. Современное состояние, комплексный анализ территории поселения и возможные направления развития</w:t>
            </w:r>
            <w:r>
              <w:rPr>
                <w:webHidden/>
              </w:rPr>
              <w:tab/>
            </w:r>
            <w:r>
              <w:rPr>
                <w:webHidden/>
              </w:rPr>
              <w:fldChar w:fldCharType="begin"/>
            </w:r>
            <w:r>
              <w:rPr>
                <w:webHidden/>
              </w:rPr>
              <w:instrText xml:space="preserve"> PAGEREF _Toc158815899 \h </w:instrText>
            </w:r>
            <w:r>
              <w:rPr>
                <w:webHidden/>
              </w:rPr>
            </w:r>
            <w:r>
              <w:rPr>
                <w:webHidden/>
              </w:rPr>
              <w:fldChar w:fldCharType="separate"/>
            </w:r>
            <w:r>
              <w:rPr>
                <w:webHidden/>
              </w:rPr>
              <w:t>16</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00" w:history="1">
            <w:r w:rsidRPr="0039169D">
              <w:rPr>
                <w:rStyle w:val="a4"/>
              </w:rPr>
              <w:t>3.1. Общие сведения о поселении</w:t>
            </w:r>
            <w:r>
              <w:rPr>
                <w:webHidden/>
              </w:rPr>
              <w:tab/>
            </w:r>
            <w:r>
              <w:rPr>
                <w:webHidden/>
              </w:rPr>
              <w:fldChar w:fldCharType="begin"/>
            </w:r>
            <w:r>
              <w:rPr>
                <w:webHidden/>
              </w:rPr>
              <w:instrText xml:space="preserve"> PAGEREF _Toc158815900 \h </w:instrText>
            </w:r>
            <w:r>
              <w:rPr>
                <w:webHidden/>
              </w:rPr>
            </w:r>
            <w:r>
              <w:rPr>
                <w:webHidden/>
              </w:rPr>
              <w:fldChar w:fldCharType="separate"/>
            </w:r>
            <w:r>
              <w:rPr>
                <w:webHidden/>
              </w:rPr>
              <w:t>16</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01" w:history="1">
            <w:r w:rsidRPr="0039169D">
              <w:rPr>
                <w:rStyle w:val="a4"/>
                <w:rFonts w:eastAsia="Calibri"/>
              </w:rPr>
              <w:t>3.2 Обоснование границ муниципального образования</w:t>
            </w:r>
            <w:r>
              <w:rPr>
                <w:webHidden/>
              </w:rPr>
              <w:tab/>
            </w:r>
            <w:r>
              <w:rPr>
                <w:webHidden/>
              </w:rPr>
              <w:fldChar w:fldCharType="begin"/>
            </w:r>
            <w:r>
              <w:rPr>
                <w:webHidden/>
              </w:rPr>
              <w:instrText xml:space="preserve"> PAGEREF _Toc158815901 \h </w:instrText>
            </w:r>
            <w:r>
              <w:rPr>
                <w:webHidden/>
              </w:rPr>
            </w:r>
            <w:r>
              <w:rPr>
                <w:webHidden/>
              </w:rPr>
              <w:fldChar w:fldCharType="separate"/>
            </w:r>
            <w:r>
              <w:rPr>
                <w:webHidden/>
              </w:rPr>
              <w:t>18</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02" w:history="1">
            <w:r w:rsidRPr="0039169D">
              <w:rPr>
                <w:rStyle w:val="a4"/>
              </w:rPr>
              <w:t>3.3 Природно-климатические условия</w:t>
            </w:r>
            <w:r>
              <w:rPr>
                <w:webHidden/>
              </w:rPr>
              <w:tab/>
            </w:r>
            <w:r>
              <w:rPr>
                <w:webHidden/>
              </w:rPr>
              <w:fldChar w:fldCharType="begin"/>
            </w:r>
            <w:r>
              <w:rPr>
                <w:webHidden/>
              </w:rPr>
              <w:instrText xml:space="preserve"> PAGEREF _Toc158815902 \h </w:instrText>
            </w:r>
            <w:r>
              <w:rPr>
                <w:webHidden/>
              </w:rPr>
            </w:r>
            <w:r>
              <w:rPr>
                <w:webHidden/>
              </w:rPr>
              <w:fldChar w:fldCharType="separate"/>
            </w:r>
            <w:r>
              <w:rPr>
                <w:webHidden/>
              </w:rPr>
              <w:t>21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03" w:history="1">
            <w:r w:rsidRPr="0039169D">
              <w:rPr>
                <w:rStyle w:val="a4"/>
              </w:rPr>
              <w:t>3.3.1 Климат</w:t>
            </w:r>
            <w:r>
              <w:rPr>
                <w:webHidden/>
              </w:rPr>
              <w:tab/>
            </w:r>
            <w:r>
              <w:rPr>
                <w:webHidden/>
              </w:rPr>
              <w:fldChar w:fldCharType="begin"/>
            </w:r>
            <w:r>
              <w:rPr>
                <w:webHidden/>
              </w:rPr>
              <w:instrText xml:space="preserve"> PAGEREF _Toc158815903 \h </w:instrText>
            </w:r>
            <w:r>
              <w:rPr>
                <w:webHidden/>
              </w:rPr>
            </w:r>
            <w:r>
              <w:rPr>
                <w:webHidden/>
              </w:rPr>
              <w:fldChar w:fldCharType="separate"/>
            </w:r>
            <w:r>
              <w:rPr>
                <w:webHidden/>
              </w:rPr>
              <w:t>21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04" w:history="1">
            <w:r w:rsidRPr="0039169D">
              <w:rPr>
                <w:rStyle w:val="a4"/>
                <w:rFonts w:ascii="Times New Roman" w:eastAsia="Times New Roman" w:hAnsi="Times New Roman" w:cs="Times New Roman"/>
                <w:lang w:eastAsia="ar-SA"/>
              </w:rPr>
              <w:t>3.3.2 Почвы</w:t>
            </w:r>
            <w:r>
              <w:rPr>
                <w:webHidden/>
              </w:rPr>
              <w:tab/>
            </w:r>
            <w:r>
              <w:rPr>
                <w:webHidden/>
              </w:rPr>
              <w:fldChar w:fldCharType="begin"/>
            </w:r>
            <w:r>
              <w:rPr>
                <w:webHidden/>
              </w:rPr>
              <w:instrText xml:space="preserve"> PAGEREF _Toc158815904 \h </w:instrText>
            </w:r>
            <w:r>
              <w:rPr>
                <w:webHidden/>
              </w:rPr>
            </w:r>
            <w:r>
              <w:rPr>
                <w:webHidden/>
              </w:rPr>
              <w:fldChar w:fldCharType="separate"/>
            </w:r>
            <w:r>
              <w:rPr>
                <w:webHidden/>
              </w:rPr>
              <w:t>21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05" w:history="1">
            <w:r w:rsidRPr="0039169D">
              <w:rPr>
                <w:rStyle w:val="a4"/>
                <w:rFonts w:ascii="Times New Roman" w:eastAsia="Times New Roman" w:hAnsi="Times New Roman" w:cs="Times New Roman"/>
                <w:lang w:eastAsia="ar-SA"/>
              </w:rPr>
              <w:t>3.3.3 Растительность и животный мир</w:t>
            </w:r>
            <w:r>
              <w:rPr>
                <w:webHidden/>
              </w:rPr>
              <w:tab/>
            </w:r>
            <w:r>
              <w:rPr>
                <w:webHidden/>
              </w:rPr>
              <w:fldChar w:fldCharType="begin"/>
            </w:r>
            <w:r>
              <w:rPr>
                <w:webHidden/>
              </w:rPr>
              <w:instrText xml:space="preserve"> PAGEREF _Toc158815905 \h </w:instrText>
            </w:r>
            <w:r>
              <w:rPr>
                <w:webHidden/>
              </w:rPr>
            </w:r>
            <w:r>
              <w:rPr>
                <w:webHidden/>
              </w:rPr>
              <w:fldChar w:fldCharType="separate"/>
            </w:r>
            <w:r>
              <w:rPr>
                <w:webHidden/>
              </w:rPr>
              <w:t>22</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06" w:history="1">
            <w:r w:rsidRPr="0039169D">
              <w:rPr>
                <w:rStyle w:val="a4"/>
                <w:rFonts w:ascii="Times New Roman" w:eastAsia="Times New Roman" w:hAnsi="Times New Roman" w:cs="Times New Roman"/>
                <w:lang w:eastAsia="ar-SA"/>
              </w:rPr>
              <w:t>3.3.4 Гидрография</w:t>
            </w:r>
            <w:r>
              <w:rPr>
                <w:webHidden/>
              </w:rPr>
              <w:tab/>
            </w:r>
            <w:r>
              <w:rPr>
                <w:webHidden/>
              </w:rPr>
              <w:fldChar w:fldCharType="begin"/>
            </w:r>
            <w:r>
              <w:rPr>
                <w:webHidden/>
              </w:rPr>
              <w:instrText xml:space="preserve"> PAGEREF _Toc158815906 \h </w:instrText>
            </w:r>
            <w:r>
              <w:rPr>
                <w:webHidden/>
              </w:rPr>
            </w:r>
            <w:r>
              <w:rPr>
                <w:webHidden/>
              </w:rPr>
              <w:fldChar w:fldCharType="separate"/>
            </w:r>
            <w:r>
              <w:rPr>
                <w:webHidden/>
              </w:rPr>
              <w:t>22</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07" w:history="1">
            <w:r w:rsidRPr="0039169D">
              <w:rPr>
                <w:rStyle w:val="a4"/>
              </w:rPr>
              <w:t>3.4. Инженерно-геологические условия и инженерно-строительное районирование.</w:t>
            </w:r>
            <w:r>
              <w:rPr>
                <w:webHidden/>
              </w:rPr>
              <w:tab/>
            </w:r>
            <w:r>
              <w:rPr>
                <w:webHidden/>
              </w:rPr>
              <w:fldChar w:fldCharType="begin"/>
            </w:r>
            <w:r>
              <w:rPr>
                <w:webHidden/>
              </w:rPr>
              <w:instrText xml:space="preserve"> PAGEREF _Toc158815907 \h </w:instrText>
            </w:r>
            <w:r>
              <w:rPr>
                <w:webHidden/>
              </w:rPr>
            </w:r>
            <w:r>
              <w:rPr>
                <w:webHidden/>
              </w:rPr>
              <w:fldChar w:fldCharType="separate"/>
            </w:r>
            <w:r>
              <w:rPr>
                <w:webHidden/>
              </w:rPr>
              <w:t>23</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08" w:history="1">
            <w:r w:rsidRPr="0039169D">
              <w:rPr>
                <w:rStyle w:val="a4"/>
                <w:rFonts w:ascii="Times New Roman" w:eastAsia="Times New Roman" w:hAnsi="Times New Roman" w:cs="Times New Roman"/>
                <w:lang w:eastAsia="ar-SA"/>
              </w:rPr>
              <w:t>3.4.1 Рельеф и элементы геоморфологии</w:t>
            </w:r>
            <w:r>
              <w:rPr>
                <w:webHidden/>
              </w:rPr>
              <w:tab/>
            </w:r>
            <w:r>
              <w:rPr>
                <w:webHidden/>
              </w:rPr>
              <w:fldChar w:fldCharType="begin"/>
            </w:r>
            <w:r>
              <w:rPr>
                <w:webHidden/>
              </w:rPr>
              <w:instrText xml:space="preserve"> PAGEREF _Toc158815908 \h </w:instrText>
            </w:r>
            <w:r>
              <w:rPr>
                <w:webHidden/>
              </w:rPr>
            </w:r>
            <w:r>
              <w:rPr>
                <w:webHidden/>
              </w:rPr>
              <w:fldChar w:fldCharType="separate"/>
            </w:r>
            <w:r>
              <w:rPr>
                <w:webHidden/>
              </w:rPr>
              <w:t>23</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09" w:history="1">
            <w:r w:rsidRPr="0039169D">
              <w:rPr>
                <w:rStyle w:val="a4"/>
                <w:rFonts w:ascii="Times New Roman" w:eastAsia="Times New Roman" w:hAnsi="Times New Roman" w:cs="Times New Roman"/>
                <w:lang w:eastAsia="ar-SA"/>
              </w:rPr>
              <w:t>3.4.2 Геологическое строение и тектоника</w:t>
            </w:r>
            <w:r>
              <w:rPr>
                <w:webHidden/>
              </w:rPr>
              <w:tab/>
            </w:r>
            <w:r>
              <w:rPr>
                <w:webHidden/>
              </w:rPr>
              <w:fldChar w:fldCharType="begin"/>
            </w:r>
            <w:r>
              <w:rPr>
                <w:webHidden/>
              </w:rPr>
              <w:instrText xml:space="preserve"> PAGEREF _Toc158815909 \h </w:instrText>
            </w:r>
            <w:r>
              <w:rPr>
                <w:webHidden/>
              </w:rPr>
            </w:r>
            <w:r>
              <w:rPr>
                <w:webHidden/>
              </w:rPr>
              <w:fldChar w:fldCharType="separate"/>
            </w:r>
            <w:r>
              <w:rPr>
                <w:webHidden/>
              </w:rPr>
              <w:t>24</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10" w:history="1">
            <w:r w:rsidRPr="0039169D">
              <w:rPr>
                <w:rStyle w:val="a4"/>
                <w:rFonts w:ascii="Times New Roman" w:eastAsia="Times New Roman" w:hAnsi="Times New Roman" w:cs="Times New Roman"/>
                <w:lang w:eastAsia="ar-SA"/>
              </w:rPr>
              <w:t>3.4.3 Гидрогеологические условия.</w:t>
            </w:r>
            <w:r>
              <w:rPr>
                <w:webHidden/>
              </w:rPr>
              <w:tab/>
            </w:r>
            <w:r>
              <w:rPr>
                <w:webHidden/>
              </w:rPr>
              <w:fldChar w:fldCharType="begin"/>
            </w:r>
            <w:r>
              <w:rPr>
                <w:webHidden/>
              </w:rPr>
              <w:instrText xml:space="preserve"> PAGEREF _Toc158815910 \h </w:instrText>
            </w:r>
            <w:r>
              <w:rPr>
                <w:webHidden/>
              </w:rPr>
            </w:r>
            <w:r>
              <w:rPr>
                <w:webHidden/>
              </w:rPr>
              <w:fldChar w:fldCharType="separate"/>
            </w:r>
            <w:r>
              <w:rPr>
                <w:webHidden/>
              </w:rPr>
              <w:t>24</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11" w:history="1">
            <w:r w:rsidRPr="0039169D">
              <w:rPr>
                <w:rStyle w:val="a4"/>
                <w:rFonts w:ascii="Times New Roman" w:eastAsia="Times New Roman" w:hAnsi="Times New Roman" w:cs="Times New Roman"/>
                <w:lang w:eastAsia="ar-SA"/>
              </w:rPr>
              <w:t>3.4.4 Опасные природные процессы</w:t>
            </w:r>
            <w:r>
              <w:rPr>
                <w:webHidden/>
              </w:rPr>
              <w:tab/>
            </w:r>
            <w:r>
              <w:rPr>
                <w:webHidden/>
              </w:rPr>
              <w:fldChar w:fldCharType="begin"/>
            </w:r>
            <w:r>
              <w:rPr>
                <w:webHidden/>
              </w:rPr>
              <w:instrText xml:space="preserve"> PAGEREF _Toc158815911 \h </w:instrText>
            </w:r>
            <w:r>
              <w:rPr>
                <w:webHidden/>
              </w:rPr>
            </w:r>
            <w:r>
              <w:rPr>
                <w:webHidden/>
              </w:rPr>
              <w:fldChar w:fldCharType="separate"/>
            </w:r>
            <w:r>
              <w:rPr>
                <w:webHidden/>
              </w:rPr>
              <w:t>25</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12" w:history="1">
            <w:r w:rsidRPr="0039169D">
              <w:rPr>
                <w:rStyle w:val="a4"/>
                <w:rFonts w:ascii="Times New Roman" w:eastAsia="Times New Roman" w:hAnsi="Times New Roman" w:cs="Times New Roman"/>
                <w:lang w:eastAsia="ar-SA"/>
              </w:rPr>
              <w:t>3.4.5 Инженерно-строительное районирование</w:t>
            </w:r>
            <w:r>
              <w:rPr>
                <w:webHidden/>
              </w:rPr>
              <w:tab/>
            </w:r>
            <w:r>
              <w:rPr>
                <w:webHidden/>
              </w:rPr>
              <w:fldChar w:fldCharType="begin"/>
            </w:r>
            <w:r>
              <w:rPr>
                <w:webHidden/>
              </w:rPr>
              <w:instrText xml:space="preserve"> PAGEREF _Toc158815912 \h </w:instrText>
            </w:r>
            <w:r>
              <w:rPr>
                <w:webHidden/>
              </w:rPr>
            </w:r>
            <w:r>
              <w:rPr>
                <w:webHidden/>
              </w:rPr>
              <w:fldChar w:fldCharType="separate"/>
            </w:r>
            <w:r>
              <w:rPr>
                <w:webHidden/>
              </w:rPr>
              <w:t>26</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13" w:history="1">
            <w:r w:rsidRPr="0039169D">
              <w:rPr>
                <w:rStyle w:val="a4"/>
              </w:rPr>
              <w:t>3.5 Демографическая ситуация</w:t>
            </w:r>
            <w:r>
              <w:rPr>
                <w:webHidden/>
              </w:rPr>
              <w:tab/>
            </w:r>
            <w:r>
              <w:rPr>
                <w:webHidden/>
              </w:rPr>
              <w:fldChar w:fldCharType="begin"/>
            </w:r>
            <w:r>
              <w:rPr>
                <w:webHidden/>
              </w:rPr>
              <w:instrText xml:space="preserve"> PAGEREF _Toc158815913 \h </w:instrText>
            </w:r>
            <w:r>
              <w:rPr>
                <w:webHidden/>
              </w:rPr>
            </w:r>
            <w:r>
              <w:rPr>
                <w:webHidden/>
              </w:rPr>
              <w:fldChar w:fldCharType="separate"/>
            </w:r>
            <w:r>
              <w:rPr>
                <w:webHidden/>
              </w:rPr>
              <w:t>27</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14" w:history="1">
            <w:r w:rsidRPr="0039169D">
              <w:rPr>
                <w:rStyle w:val="a4"/>
              </w:rPr>
              <w:t>3.5.1 Прогноз численности населения</w:t>
            </w:r>
            <w:r>
              <w:rPr>
                <w:webHidden/>
              </w:rPr>
              <w:tab/>
            </w:r>
            <w:r>
              <w:rPr>
                <w:webHidden/>
              </w:rPr>
              <w:fldChar w:fldCharType="begin"/>
            </w:r>
            <w:r>
              <w:rPr>
                <w:webHidden/>
              </w:rPr>
              <w:instrText xml:space="preserve"> PAGEREF _Toc158815914 \h </w:instrText>
            </w:r>
            <w:r>
              <w:rPr>
                <w:webHidden/>
              </w:rPr>
            </w:r>
            <w:r>
              <w:rPr>
                <w:webHidden/>
              </w:rPr>
              <w:fldChar w:fldCharType="separate"/>
            </w:r>
            <w:r>
              <w:rPr>
                <w:webHidden/>
              </w:rPr>
              <w:t>32</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15" w:history="1">
            <w:r w:rsidRPr="0039169D">
              <w:rPr>
                <w:rStyle w:val="a4"/>
              </w:rPr>
              <w:t>3.6 Жилой фонд. Прогноз потребности в жилых территориях</w:t>
            </w:r>
            <w:r>
              <w:rPr>
                <w:webHidden/>
              </w:rPr>
              <w:tab/>
            </w:r>
            <w:r>
              <w:rPr>
                <w:webHidden/>
              </w:rPr>
              <w:fldChar w:fldCharType="begin"/>
            </w:r>
            <w:r>
              <w:rPr>
                <w:webHidden/>
              </w:rPr>
              <w:instrText xml:space="preserve"> PAGEREF _Toc158815915 \h </w:instrText>
            </w:r>
            <w:r>
              <w:rPr>
                <w:webHidden/>
              </w:rPr>
            </w:r>
            <w:r>
              <w:rPr>
                <w:webHidden/>
              </w:rPr>
              <w:fldChar w:fldCharType="separate"/>
            </w:r>
            <w:r>
              <w:rPr>
                <w:webHidden/>
              </w:rPr>
              <w:t>34</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16" w:history="1">
            <w:r w:rsidRPr="0039169D">
              <w:rPr>
                <w:rStyle w:val="a4"/>
              </w:rPr>
              <w:t>3.7 Социальная сфера. Проблемы и направления развития</w:t>
            </w:r>
            <w:r>
              <w:rPr>
                <w:webHidden/>
              </w:rPr>
              <w:tab/>
            </w:r>
            <w:r>
              <w:rPr>
                <w:webHidden/>
              </w:rPr>
              <w:fldChar w:fldCharType="begin"/>
            </w:r>
            <w:r>
              <w:rPr>
                <w:webHidden/>
              </w:rPr>
              <w:instrText xml:space="preserve"> PAGEREF _Toc158815916 \h </w:instrText>
            </w:r>
            <w:r>
              <w:rPr>
                <w:webHidden/>
              </w:rPr>
            </w:r>
            <w:r>
              <w:rPr>
                <w:webHidden/>
              </w:rPr>
              <w:fldChar w:fldCharType="separate"/>
            </w:r>
            <w:r>
              <w:rPr>
                <w:webHidden/>
              </w:rPr>
              <w:t>36</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17" w:history="1">
            <w:r w:rsidRPr="0039169D">
              <w:rPr>
                <w:rStyle w:val="a4"/>
              </w:rPr>
              <w:t>3.7.1 Образование</w:t>
            </w:r>
            <w:r>
              <w:rPr>
                <w:webHidden/>
              </w:rPr>
              <w:tab/>
            </w:r>
            <w:r>
              <w:rPr>
                <w:webHidden/>
              </w:rPr>
              <w:fldChar w:fldCharType="begin"/>
            </w:r>
            <w:r>
              <w:rPr>
                <w:webHidden/>
              </w:rPr>
              <w:instrText xml:space="preserve"> PAGEREF _Toc158815917 \h </w:instrText>
            </w:r>
            <w:r>
              <w:rPr>
                <w:webHidden/>
              </w:rPr>
            </w:r>
            <w:r>
              <w:rPr>
                <w:webHidden/>
              </w:rPr>
              <w:fldChar w:fldCharType="separate"/>
            </w:r>
            <w:r>
              <w:rPr>
                <w:webHidden/>
              </w:rPr>
              <w:t>36</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18" w:history="1">
            <w:r w:rsidRPr="0039169D">
              <w:rPr>
                <w:rStyle w:val="a4"/>
                <w:rFonts w:cs="Times New Roman"/>
              </w:rPr>
              <w:t>3.7.2 Здравоохранение</w:t>
            </w:r>
            <w:r>
              <w:rPr>
                <w:webHidden/>
              </w:rPr>
              <w:tab/>
            </w:r>
            <w:r>
              <w:rPr>
                <w:webHidden/>
              </w:rPr>
              <w:fldChar w:fldCharType="begin"/>
            </w:r>
            <w:r>
              <w:rPr>
                <w:webHidden/>
              </w:rPr>
              <w:instrText xml:space="preserve"> PAGEREF _Toc158815918 \h </w:instrText>
            </w:r>
            <w:r>
              <w:rPr>
                <w:webHidden/>
              </w:rPr>
            </w:r>
            <w:r>
              <w:rPr>
                <w:webHidden/>
              </w:rPr>
              <w:fldChar w:fldCharType="separate"/>
            </w:r>
            <w:r>
              <w:rPr>
                <w:webHidden/>
              </w:rPr>
              <w:t>39</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19" w:history="1">
            <w:r w:rsidRPr="0039169D">
              <w:rPr>
                <w:rStyle w:val="a4"/>
                <w:rFonts w:cs="Times New Roman"/>
              </w:rPr>
              <w:t>3.7.3 Культурно-просветительные учреждения</w:t>
            </w:r>
            <w:r>
              <w:rPr>
                <w:webHidden/>
              </w:rPr>
              <w:tab/>
            </w:r>
            <w:r>
              <w:rPr>
                <w:webHidden/>
              </w:rPr>
              <w:fldChar w:fldCharType="begin"/>
            </w:r>
            <w:r>
              <w:rPr>
                <w:webHidden/>
              </w:rPr>
              <w:instrText xml:space="preserve"> PAGEREF _Toc158815919 \h </w:instrText>
            </w:r>
            <w:r>
              <w:rPr>
                <w:webHidden/>
              </w:rPr>
            </w:r>
            <w:r>
              <w:rPr>
                <w:webHidden/>
              </w:rPr>
              <w:fldChar w:fldCharType="separate"/>
            </w:r>
            <w:r>
              <w:rPr>
                <w:webHidden/>
              </w:rPr>
              <w:t>40</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20" w:history="1">
            <w:r w:rsidRPr="0039169D">
              <w:rPr>
                <w:rStyle w:val="a4"/>
                <w:rFonts w:cs="Times New Roman"/>
              </w:rPr>
              <w:t>3.7.4 Учреждения физической культуры и спорта</w:t>
            </w:r>
            <w:r>
              <w:rPr>
                <w:webHidden/>
              </w:rPr>
              <w:tab/>
            </w:r>
            <w:r>
              <w:rPr>
                <w:webHidden/>
              </w:rPr>
              <w:fldChar w:fldCharType="begin"/>
            </w:r>
            <w:r>
              <w:rPr>
                <w:webHidden/>
              </w:rPr>
              <w:instrText xml:space="preserve"> PAGEREF _Toc158815920 \h </w:instrText>
            </w:r>
            <w:r>
              <w:rPr>
                <w:webHidden/>
              </w:rPr>
            </w:r>
            <w:r>
              <w:rPr>
                <w:webHidden/>
              </w:rPr>
              <w:fldChar w:fldCharType="separate"/>
            </w:r>
            <w:r>
              <w:rPr>
                <w:webHidden/>
              </w:rPr>
              <w:t>41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21" w:history="1">
            <w:r w:rsidRPr="0039169D">
              <w:rPr>
                <w:rStyle w:val="a4"/>
                <w:rFonts w:cs="Times New Roman"/>
              </w:rPr>
              <w:t>3.7.5 Учреждения коммунального и бытового обслуживания</w:t>
            </w:r>
            <w:r>
              <w:rPr>
                <w:webHidden/>
              </w:rPr>
              <w:tab/>
            </w:r>
            <w:r>
              <w:rPr>
                <w:webHidden/>
              </w:rPr>
              <w:fldChar w:fldCharType="begin"/>
            </w:r>
            <w:r>
              <w:rPr>
                <w:webHidden/>
              </w:rPr>
              <w:instrText xml:space="preserve"> PAGEREF _Toc158815921 \h </w:instrText>
            </w:r>
            <w:r>
              <w:rPr>
                <w:webHidden/>
              </w:rPr>
            </w:r>
            <w:r>
              <w:rPr>
                <w:webHidden/>
              </w:rPr>
              <w:fldChar w:fldCharType="separate"/>
            </w:r>
            <w:r>
              <w:rPr>
                <w:webHidden/>
              </w:rPr>
              <w:t>42</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22" w:history="1">
            <w:r w:rsidRPr="0039169D">
              <w:rPr>
                <w:rStyle w:val="a4"/>
              </w:rPr>
              <w:t>3.7.6 Объекты религиозной организации</w:t>
            </w:r>
            <w:r>
              <w:rPr>
                <w:webHidden/>
              </w:rPr>
              <w:tab/>
            </w:r>
            <w:r>
              <w:rPr>
                <w:webHidden/>
              </w:rPr>
              <w:fldChar w:fldCharType="begin"/>
            </w:r>
            <w:r>
              <w:rPr>
                <w:webHidden/>
              </w:rPr>
              <w:instrText xml:space="preserve"> PAGEREF _Toc158815922 \h </w:instrText>
            </w:r>
            <w:r>
              <w:rPr>
                <w:webHidden/>
              </w:rPr>
            </w:r>
            <w:r>
              <w:rPr>
                <w:webHidden/>
              </w:rPr>
              <w:fldChar w:fldCharType="separate"/>
            </w:r>
            <w:r>
              <w:rPr>
                <w:webHidden/>
              </w:rPr>
              <w:t>43</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23" w:history="1">
            <w:r w:rsidRPr="0039169D">
              <w:rPr>
                <w:rStyle w:val="a4"/>
              </w:rPr>
              <w:t>3.7.7 Кладбища</w:t>
            </w:r>
            <w:r>
              <w:rPr>
                <w:webHidden/>
              </w:rPr>
              <w:tab/>
            </w:r>
            <w:r>
              <w:rPr>
                <w:webHidden/>
              </w:rPr>
              <w:fldChar w:fldCharType="begin"/>
            </w:r>
            <w:r>
              <w:rPr>
                <w:webHidden/>
              </w:rPr>
              <w:instrText xml:space="preserve"> PAGEREF _Toc158815923 \h </w:instrText>
            </w:r>
            <w:r>
              <w:rPr>
                <w:webHidden/>
              </w:rPr>
            </w:r>
            <w:r>
              <w:rPr>
                <w:webHidden/>
              </w:rPr>
              <w:fldChar w:fldCharType="separate"/>
            </w:r>
            <w:r>
              <w:rPr>
                <w:webHidden/>
              </w:rPr>
              <w:t>44</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24" w:history="1">
            <w:r w:rsidRPr="0039169D">
              <w:rPr>
                <w:rStyle w:val="a4"/>
              </w:rPr>
              <w:t>3.7.8 Социальная защита населения</w:t>
            </w:r>
            <w:r>
              <w:rPr>
                <w:webHidden/>
              </w:rPr>
              <w:tab/>
            </w:r>
            <w:r>
              <w:rPr>
                <w:webHidden/>
              </w:rPr>
              <w:fldChar w:fldCharType="begin"/>
            </w:r>
            <w:r>
              <w:rPr>
                <w:webHidden/>
              </w:rPr>
              <w:instrText xml:space="preserve"> PAGEREF _Toc158815924 \h </w:instrText>
            </w:r>
            <w:r>
              <w:rPr>
                <w:webHidden/>
              </w:rPr>
            </w:r>
            <w:r>
              <w:rPr>
                <w:webHidden/>
              </w:rPr>
              <w:fldChar w:fldCharType="separate"/>
            </w:r>
            <w:r>
              <w:rPr>
                <w:webHidden/>
              </w:rPr>
              <w:t>44</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25" w:history="1">
            <w:r w:rsidRPr="0039169D">
              <w:rPr>
                <w:rStyle w:val="a4"/>
                <w:rFonts w:eastAsia="Calibri"/>
              </w:rPr>
              <w:t>3.7.9 Прочие объекты обслуживания</w:t>
            </w:r>
            <w:r>
              <w:rPr>
                <w:webHidden/>
              </w:rPr>
              <w:tab/>
            </w:r>
            <w:r>
              <w:rPr>
                <w:webHidden/>
              </w:rPr>
              <w:fldChar w:fldCharType="begin"/>
            </w:r>
            <w:r>
              <w:rPr>
                <w:webHidden/>
              </w:rPr>
              <w:instrText xml:space="preserve"> PAGEREF _Toc158815925 \h </w:instrText>
            </w:r>
            <w:r>
              <w:rPr>
                <w:webHidden/>
              </w:rPr>
            </w:r>
            <w:r>
              <w:rPr>
                <w:webHidden/>
              </w:rPr>
              <w:fldChar w:fldCharType="separate"/>
            </w:r>
            <w:r>
              <w:rPr>
                <w:webHidden/>
              </w:rPr>
              <w:t>45</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26" w:history="1">
            <w:r w:rsidRPr="0039169D">
              <w:rPr>
                <w:rStyle w:val="a4"/>
                <w:rFonts w:ascii="Times New Roman" w:eastAsia="Calibri" w:hAnsi="Times New Roman" w:cs="Times New Roman"/>
                <w:lang w:eastAsia="ar-SA"/>
              </w:rPr>
              <w:t>3.7.10 Общественные пространства</w:t>
            </w:r>
            <w:r>
              <w:rPr>
                <w:webHidden/>
              </w:rPr>
              <w:tab/>
            </w:r>
            <w:r>
              <w:rPr>
                <w:webHidden/>
              </w:rPr>
              <w:fldChar w:fldCharType="begin"/>
            </w:r>
            <w:r>
              <w:rPr>
                <w:webHidden/>
              </w:rPr>
              <w:instrText xml:space="preserve"> PAGEREF _Toc158815926 \h </w:instrText>
            </w:r>
            <w:r>
              <w:rPr>
                <w:webHidden/>
              </w:rPr>
            </w:r>
            <w:r>
              <w:rPr>
                <w:webHidden/>
              </w:rPr>
              <w:fldChar w:fldCharType="separate"/>
            </w:r>
            <w:r>
              <w:rPr>
                <w:webHidden/>
              </w:rPr>
              <w:t>47</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27" w:history="1">
            <w:r w:rsidRPr="0039169D">
              <w:rPr>
                <w:rStyle w:val="a4"/>
                <w:rFonts w:eastAsia="Calibri"/>
              </w:rPr>
              <w:t>3.8. Анализ вариантов развития экономической среды на территории поселения</w:t>
            </w:r>
            <w:r>
              <w:rPr>
                <w:webHidden/>
              </w:rPr>
              <w:tab/>
            </w:r>
            <w:r>
              <w:rPr>
                <w:webHidden/>
              </w:rPr>
              <w:fldChar w:fldCharType="begin"/>
            </w:r>
            <w:r>
              <w:rPr>
                <w:webHidden/>
              </w:rPr>
              <w:instrText xml:space="preserve"> PAGEREF _Toc158815927 \h </w:instrText>
            </w:r>
            <w:r>
              <w:rPr>
                <w:webHidden/>
              </w:rPr>
            </w:r>
            <w:r>
              <w:rPr>
                <w:webHidden/>
              </w:rPr>
              <w:fldChar w:fldCharType="separate"/>
            </w:r>
            <w:r>
              <w:rPr>
                <w:webHidden/>
              </w:rPr>
              <w:t>47</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28" w:history="1">
            <w:r w:rsidRPr="0039169D">
              <w:rPr>
                <w:rStyle w:val="a4"/>
                <w:rFonts w:eastAsiaTheme="majorEastAsia"/>
              </w:rPr>
              <w:t>3.9. Анализ состояния транспортной инфраструктуры</w:t>
            </w:r>
            <w:r>
              <w:rPr>
                <w:webHidden/>
              </w:rPr>
              <w:tab/>
            </w:r>
            <w:r>
              <w:rPr>
                <w:webHidden/>
              </w:rPr>
              <w:fldChar w:fldCharType="begin"/>
            </w:r>
            <w:r>
              <w:rPr>
                <w:webHidden/>
              </w:rPr>
              <w:instrText xml:space="preserve"> PAGEREF _Toc158815928 \h </w:instrText>
            </w:r>
            <w:r>
              <w:rPr>
                <w:webHidden/>
              </w:rPr>
            </w:r>
            <w:r>
              <w:rPr>
                <w:webHidden/>
              </w:rPr>
              <w:fldChar w:fldCharType="separate"/>
            </w:r>
            <w:r>
              <w:rPr>
                <w:webHidden/>
              </w:rPr>
              <w:t>55</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29" w:history="1">
            <w:r w:rsidRPr="0039169D">
              <w:rPr>
                <w:rStyle w:val="a4"/>
                <w:rFonts w:eastAsiaTheme="majorEastAsia"/>
              </w:rPr>
              <w:t>3.10</w:t>
            </w:r>
            <w:r w:rsidRPr="0039169D">
              <w:rPr>
                <w:rStyle w:val="a4"/>
                <w:rFonts w:eastAsiaTheme="majorEastAsia"/>
                <w:i/>
              </w:rPr>
              <w:t>.</w:t>
            </w:r>
            <w:r w:rsidRPr="0039169D">
              <w:rPr>
                <w:rStyle w:val="a4"/>
                <w:rFonts w:eastAsiaTheme="majorEastAsia"/>
              </w:rPr>
              <w:t xml:space="preserve"> Анализ состояния инженерной инфраструктуры</w:t>
            </w:r>
            <w:r>
              <w:rPr>
                <w:webHidden/>
              </w:rPr>
              <w:tab/>
            </w:r>
            <w:r>
              <w:rPr>
                <w:webHidden/>
              </w:rPr>
              <w:fldChar w:fldCharType="begin"/>
            </w:r>
            <w:r>
              <w:rPr>
                <w:webHidden/>
              </w:rPr>
              <w:instrText xml:space="preserve"> PAGEREF _Toc158815929 \h </w:instrText>
            </w:r>
            <w:r>
              <w:rPr>
                <w:webHidden/>
              </w:rPr>
            </w:r>
            <w:r>
              <w:rPr>
                <w:webHidden/>
              </w:rPr>
              <w:fldChar w:fldCharType="separate"/>
            </w:r>
            <w:r>
              <w:rPr>
                <w:webHidden/>
              </w:rPr>
              <w:t>59</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0" w:history="1">
            <w:r w:rsidRPr="0039169D">
              <w:rPr>
                <w:rStyle w:val="a4"/>
                <w:rFonts w:eastAsia="Calibri"/>
              </w:rPr>
              <w:t>3.10.1 Система водоснабжения</w:t>
            </w:r>
            <w:r>
              <w:rPr>
                <w:webHidden/>
              </w:rPr>
              <w:tab/>
            </w:r>
            <w:r>
              <w:rPr>
                <w:webHidden/>
              </w:rPr>
              <w:fldChar w:fldCharType="begin"/>
            </w:r>
            <w:r>
              <w:rPr>
                <w:webHidden/>
              </w:rPr>
              <w:instrText xml:space="preserve"> PAGEREF _Toc158815930 \h </w:instrText>
            </w:r>
            <w:r>
              <w:rPr>
                <w:webHidden/>
              </w:rPr>
            </w:r>
            <w:r>
              <w:rPr>
                <w:webHidden/>
              </w:rPr>
              <w:fldChar w:fldCharType="separate"/>
            </w:r>
            <w:r>
              <w:rPr>
                <w:webHidden/>
              </w:rPr>
              <w:t>59</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1" w:history="1">
            <w:r w:rsidRPr="0039169D">
              <w:rPr>
                <w:rStyle w:val="a4"/>
                <w:rFonts w:eastAsia="Calibri"/>
              </w:rPr>
              <w:t>3.10.2 Система водоотведения (утилизация жидких бытовых отходов)</w:t>
            </w:r>
            <w:r>
              <w:rPr>
                <w:webHidden/>
              </w:rPr>
              <w:tab/>
            </w:r>
            <w:r>
              <w:rPr>
                <w:webHidden/>
              </w:rPr>
              <w:fldChar w:fldCharType="begin"/>
            </w:r>
            <w:r>
              <w:rPr>
                <w:webHidden/>
              </w:rPr>
              <w:instrText xml:space="preserve"> PAGEREF _Toc158815931 \h </w:instrText>
            </w:r>
            <w:r>
              <w:rPr>
                <w:webHidden/>
              </w:rPr>
            </w:r>
            <w:r>
              <w:rPr>
                <w:webHidden/>
              </w:rPr>
              <w:fldChar w:fldCharType="separate"/>
            </w:r>
            <w:r>
              <w:rPr>
                <w:webHidden/>
              </w:rPr>
              <w:t>60</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2" w:history="1">
            <w:r w:rsidRPr="0039169D">
              <w:rPr>
                <w:rStyle w:val="a4"/>
                <w:rFonts w:eastAsia="Calibri"/>
              </w:rPr>
              <w:t>3.10.3 Система газоснабжения</w:t>
            </w:r>
            <w:r>
              <w:rPr>
                <w:webHidden/>
              </w:rPr>
              <w:tab/>
            </w:r>
            <w:r>
              <w:rPr>
                <w:webHidden/>
              </w:rPr>
              <w:fldChar w:fldCharType="begin"/>
            </w:r>
            <w:r>
              <w:rPr>
                <w:webHidden/>
              </w:rPr>
              <w:instrText xml:space="preserve"> PAGEREF _Toc158815932 \h </w:instrText>
            </w:r>
            <w:r>
              <w:rPr>
                <w:webHidden/>
              </w:rPr>
            </w:r>
            <w:r>
              <w:rPr>
                <w:webHidden/>
              </w:rPr>
              <w:fldChar w:fldCharType="separate"/>
            </w:r>
            <w:r>
              <w:rPr>
                <w:webHidden/>
              </w:rPr>
              <w:t>60</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3" w:history="1">
            <w:r w:rsidRPr="0039169D">
              <w:rPr>
                <w:rStyle w:val="a4"/>
                <w:rFonts w:eastAsia="Calibri"/>
              </w:rPr>
              <w:t>3.10.4 Система электроснабжения</w:t>
            </w:r>
            <w:r>
              <w:rPr>
                <w:webHidden/>
              </w:rPr>
              <w:tab/>
            </w:r>
            <w:r>
              <w:rPr>
                <w:webHidden/>
              </w:rPr>
              <w:fldChar w:fldCharType="begin"/>
            </w:r>
            <w:r>
              <w:rPr>
                <w:webHidden/>
              </w:rPr>
              <w:instrText xml:space="preserve"> PAGEREF _Toc158815933 \h </w:instrText>
            </w:r>
            <w:r>
              <w:rPr>
                <w:webHidden/>
              </w:rPr>
            </w:r>
            <w:r>
              <w:rPr>
                <w:webHidden/>
              </w:rPr>
              <w:fldChar w:fldCharType="separate"/>
            </w:r>
            <w:r>
              <w:rPr>
                <w:webHidden/>
              </w:rPr>
              <w:t>61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4" w:history="1">
            <w:r w:rsidRPr="0039169D">
              <w:rPr>
                <w:rStyle w:val="a4"/>
                <w:rFonts w:eastAsia="Calibri"/>
              </w:rPr>
              <w:t>3.10.5 Система теплоснабжения</w:t>
            </w:r>
            <w:r>
              <w:rPr>
                <w:webHidden/>
              </w:rPr>
              <w:tab/>
            </w:r>
            <w:r>
              <w:rPr>
                <w:webHidden/>
              </w:rPr>
              <w:fldChar w:fldCharType="begin"/>
            </w:r>
            <w:r>
              <w:rPr>
                <w:webHidden/>
              </w:rPr>
              <w:instrText xml:space="preserve"> PAGEREF _Toc158815934 \h </w:instrText>
            </w:r>
            <w:r>
              <w:rPr>
                <w:webHidden/>
              </w:rPr>
            </w:r>
            <w:r>
              <w:rPr>
                <w:webHidden/>
              </w:rPr>
              <w:fldChar w:fldCharType="separate"/>
            </w:r>
            <w:r>
              <w:rPr>
                <w:webHidden/>
              </w:rPr>
              <w:t>62</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5" w:history="1">
            <w:r w:rsidRPr="0039169D">
              <w:rPr>
                <w:rStyle w:val="a4"/>
                <w:rFonts w:eastAsia="Calibri"/>
              </w:rPr>
              <w:t>3.10.6 Транспортировка твердых коммунальных отходов</w:t>
            </w:r>
            <w:r>
              <w:rPr>
                <w:webHidden/>
              </w:rPr>
              <w:tab/>
            </w:r>
            <w:r>
              <w:rPr>
                <w:webHidden/>
              </w:rPr>
              <w:fldChar w:fldCharType="begin"/>
            </w:r>
            <w:r>
              <w:rPr>
                <w:webHidden/>
              </w:rPr>
              <w:instrText xml:space="preserve"> PAGEREF _Toc158815935 \h </w:instrText>
            </w:r>
            <w:r>
              <w:rPr>
                <w:webHidden/>
              </w:rPr>
            </w:r>
            <w:r>
              <w:rPr>
                <w:webHidden/>
              </w:rPr>
              <w:fldChar w:fldCharType="separate"/>
            </w:r>
            <w:r>
              <w:rPr>
                <w:webHidden/>
              </w:rPr>
              <w:t>62</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6" w:history="1">
            <w:r w:rsidRPr="0039169D">
              <w:rPr>
                <w:rStyle w:val="a4"/>
                <w:rFonts w:eastAsia="Calibri"/>
              </w:rPr>
              <w:t>3.10.7 Связь</w:t>
            </w:r>
            <w:r>
              <w:rPr>
                <w:webHidden/>
              </w:rPr>
              <w:tab/>
            </w:r>
            <w:r>
              <w:rPr>
                <w:webHidden/>
              </w:rPr>
              <w:fldChar w:fldCharType="begin"/>
            </w:r>
            <w:r>
              <w:rPr>
                <w:webHidden/>
              </w:rPr>
              <w:instrText xml:space="preserve"> PAGEREF _Toc158815936 \h </w:instrText>
            </w:r>
            <w:r>
              <w:rPr>
                <w:webHidden/>
              </w:rPr>
            </w:r>
            <w:r>
              <w:rPr>
                <w:webHidden/>
              </w:rPr>
              <w:fldChar w:fldCharType="separate"/>
            </w:r>
            <w:r>
              <w:rPr>
                <w:webHidden/>
              </w:rPr>
              <w:t>63</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37" w:history="1">
            <w:r w:rsidRPr="0039169D">
              <w:rPr>
                <w:rStyle w:val="a4"/>
                <w:rFonts w:ascii="Times New Roman" w:eastAsia="Times New Roman" w:hAnsi="Times New Roman" w:cs="Times New Roman"/>
                <w:lang w:eastAsia="ar-SA"/>
              </w:rPr>
              <w:t>3.11 Памятники истории и культуры</w:t>
            </w:r>
            <w:r>
              <w:rPr>
                <w:webHidden/>
              </w:rPr>
              <w:tab/>
            </w:r>
            <w:r>
              <w:rPr>
                <w:webHidden/>
              </w:rPr>
              <w:fldChar w:fldCharType="begin"/>
            </w:r>
            <w:r>
              <w:rPr>
                <w:webHidden/>
              </w:rPr>
              <w:instrText xml:space="preserve"> PAGEREF _Toc158815937 \h </w:instrText>
            </w:r>
            <w:r>
              <w:rPr>
                <w:webHidden/>
              </w:rPr>
            </w:r>
            <w:r>
              <w:rPr>
                <w:webHidden/>
              </w:rPr>
              <w:fldChar w:fldCharType="separate"/>
            </w:r>
            <w:r>
              <w:rPr>
                <w:webHidden/>
              </w:rPr>
              <w:t>64</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38" w:history="1">
            <w:r w:rsidRPr="0039169D">
              <w:rPr>
                <w:rStyle w:val="a4"/>
                <w:rFonts w:ascii="Times New Roman" w:hAnsi="Times New Roman"/>
              </w:rPr>
              <w:t>3.12 Охрана окружающей природной среды, лесные ресурсы лесопользование</w:t>
            </w:r>
            <w:r>
              <w:rPr>
                <w:webHidden/>
              </w:rPr>
              <w:tab/>
            </w:r>
            <w:r>
              <w:rPr>
                <w:webHidden/>
              </w:rPr>
              <w:fldChar w:fldCharType="begin"/>
            </w:r>
            <w:r>
              <w:rPr>
                <w:webHidden/>
              </w:rPr>
              <w:instrText xml:space="preserve"> PAGEREF _Toc158815938 \h </w:instrText>
            </w:r>
            <w:r>
              <w:rPr>
                <w:webHidden/>
              </w:rPr>
            </w:r>
            <w:r>
              <w:rPr>
                <w:webHidden/>
              </w:rPr>
              <w:fldChar w:fldCharType="separate"/>
            </w:r>
            <w:r>
              <w:rPr>
                <w:webHidden/>
              </w:rPr>
              <w:t>84</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39" w:history="1">
            <w:r w:rsidRPr="0039169D">
              <w:rPr>
                <w:rStyle w:val="a4"/>
              </w:rPr>
              <w:t>3.12.1 Лесные ресурсы и лесопользование</w:t>
            </w:r>
            <w:r>
              <w:rPr>
                <w:webHidden/>
              </w:rPr>
              <w:tab/>
            </w:r>
            <w:r>
              <w:rPr>
                <w:webHidden/>
              </w:rPr>
              <w:fldChar w:fldCharType="begin"/>
            </w:r>
            <w:r>
              <w:rPr>
                <w:webHidden/>
              </w:rPr>
              <w:instrText xml:space="preserve"> PAGEREF _Toc158815939 \h </w:instrText>
            </w:r>
            <w:r>
              <w:rPr>
                <w:webHidden/>
              </w:rPr>
            </w:r>
            <w:r>
              <w:rPr>
                <w:webHidden/>
              </w:rPr>
              <w:fldChar w:fldCharType="separate"/>
            </w:r>
            <w:r>
              <w:rPr>
                <w:webHidden/>
              </w:rPr>
              <w:t>84</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40" w:history="1">
            <w:r w:rsidRPr="0039169D">
              <w:rPr>
                <w:rStyle w:val="a4"/>
                <w:rFonts w:ascii="Times New Roman" w:eastAsia="Cambria" w:hAnsi="Times New Roman" w:cs="Times New Roman"/>
                <w:lang w:eastAsia="ar-SA"/>
              </w:rPr>
              <w:t>3.11.2 Мероприятия по охране окружающей среды</w:t>
            </w:r>
            <w:r>
              <w:rPr>
                <w:webHidden/>
              </w:rPr>
              <w:tab/>
            </w:r>
            <w:r>
              <w:rPr>
                <w:webHidden/>
              </w:rPr>
              <w:fldChar w:fldCharType="begin"/>
            </w:r>
            <w:r>
              <w:rPr>
                <w:webHidden/>
              </w:rPr>
              <w:instrText xml:space="preserve"> PAGEREF _Toc158815940 \h </w:instrText>
            </w:r>
            <w:r>
              <w:rPr>
                <w:webHidden/>
              </w:rPr>
            </w:r>
            <w:r>
              <w:rPr>
                <w:webHidden/>
              </w:rPr>
              <w:fldChar w:fldCharType="separate"/>
            </w:r>
            <w:r>
              <w:rPr>
                <w:webHidden/>
              </w:rPr>
              <w:t>126</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1" w:history="1">
            <w:r w:rsidRPr="0039169D">
              <w:rPr>
                <w:rStyle w:val="a4"/>
              </w:rPr>
              <w:t>3.13   Зоны с особыми условиями использования территории</w:t>
            </w:r>
            <w:r>
              <w:rPr>
                <w:webHidden/>
              </w:rPr>
              <w:tab/>
            </w:r>
            <w:r>
              <w:rPr>
                <w:webHidden/>
              </w:rPr>
              <w:fldChar w:fldCharType="begin"/>
            </w:r>
            <w:r>
              <w:rPr>
                <w:webHidden/>
              </w:rPr>
              <w:instrText xml:space="preserve"> PAGEREF _Toc158815941 \h </w:instrText>
            </w:r>
            <w:r>
              <w:rPr>
                <w:webHidden/>
              </w:rPr>
            </w:r>
            <w:r>
              <w:rPr>
                <w:webHidden/>
              </w:rPr>
              <w:fldChar w:fldCharType="separate"/>
            </w:r>
            <w:r>
              <w:rPr>
                <w:webHidden/>
              </w:rPr>
              <w:t>130</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2" w:history="1">
            <w:r w:rsidRPr="0039169D">
              <w:rPr>
                <w:rStyle w:val="a4"/>
                <w:rFonts w:eastAsia="Calibri"/>
              </w:rPr>
              <w:t>3.14 Месторождения полезных ископаемых</w:t>
            </w:r>
            <w:r>
              <w:rPr>
                <w:webHidden/>
              </w:rPr>
              <w:tab/>
            </w:r>
            <w:r>
              <w:rPr>
                <w:webHidden/>
              </w:rPr>
              <w:fldChar w:fldCharType="begin"/>
            </w:r>
            <w:r>
              <w:rPr>
                <w:webHidden/>
              </w:rPr>
              <w:instrText xml:space="preserve"> PAGEREF _Toc158815942 \h </w:instrText>
            </w:r>
            <w:r>
              <w:rPr>
                <w:webHidden/>
              </w:rPr>
            </w:r>
            <w:r>
              <w:rPr>
                <w:webHidden/>
              </w:rPr>
              <w:fldChar w:fldCharType="separate"/>
            </w:r>
            <w:r>
              <w:rPr>
                <w:webHidden/>
              </w:rPr>
              <w:t>165</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943" w:history="1">
            <w:r w:rsidRPr="0039169D">
              <w:rPr>
                <w:rStyle w:val="a4"/>
              </w:rPr>
              <w:t>4.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Pr>
                <w:webHidden/>
              </w:rPr>
              <w:tab/>
            </w:r>
            <w:r>
              <w:rPr>
                <w:webHidden/>
              </w:rPr>
              <w:fldChar w:fldCharType="begin"/>
            </w:r>
            <w:r>
              <w:rPr>
                <w:webHidden/>
              </w:rPr>
              <w:instrText xml:space="preserve"> PAGEREF _Toc158815943 \h </w:instrText>
            </w:r>
            <w:r>
              <w:rPr>
                <w:webHidden/>
              </w:rPr>
            </w:r>
            <w:r>
              <w:rPr>
                <w:webHidden/>
              </w:rPr>
              <w:fldChar w:fldCharType="separate"/>
            </w:r>
            <w:r>
              <w:rPr>
                <w:webHidden/>
              </w:rPr>
              <w:t>169</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4" w:history="1">
            <w:r w:rsidRPr="0039169D">
              <w:rPr>
                <w:rStyle w:val="a4"/>
              </w:rPr>
              <w:t>4.1 Планировочное развитие территории поселения</w:t>
            </w:r>
            <w:r>
              <w:rPr>
                <w:webHidden/>
              </w:rPr>
              <w:tab/>
            </w:r>
            <w:r>
              <w:rPr>
                <w:webHidden/>
              </w:rPr>
              <w:fldChar w:fldCharType="begin"/>
            </w:r>
            <w:r>
              <w:rPr>
                <w:webHidden/>
              </w:rPr>
              <w:instrText xml:space="preserve"> PAGEREF _Toc158815944 \h </w:instrText>
            </w:r>
            <w:r>
              <w:rPr>
                <w:webHidden/>
              </w:rPr>
            </w:r>
            <w:r>
              <w:rPr>
                <w:webHidden/>
              </w:rPr>
              <w:fldChar w:fldCharType="separate"/>
            </w:r>
            <w:r>
              <w:rPr>
                <w:webHidden/>
              </w:rPr>
              <w:t>169</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5" w:history="1">
            <w:r w:rsidRPr="0039169D">
              <w:rPr>
                <w:rStyle w:val="a4"/>
              </w:rPr>
              <w:t>4.2 Функциональное зонирование территории. Функционально-планировочный баланс территорий</w:t>
            </w:r>
            <w:r>
              <w:rPr>
                <w:webHidden/>
              </w:rPr>
              <w:tab/>
            </w:r>
            <w:r>
              <w:rPr>
                <w:webHidden/>
              </w:rPr>
              <w:fldChar w:fldCharType="begin"/>
            </w:r>
            <w:r>
              <w:rPr>
                <w:webHidden/>
              </w:rPr>
              <w:instrText xml:space="preserve"> PAGEREF _Toc158815945 \h </w:instrText>
            </w:r>
            <w:r>
              <w:rPr>
                <w:webHidden/>
              </w:rPr>
            </w:r>
            <w:r>
              <w:rPr>
                <w:webHidden/>
              </w:rPr>
              <w:fldChar w:fldCharType="separate"/>
            </w:r>
            <w:r>
              <w:rPr>
                <w:webHidden/>
              </w:rPr>
              <w:t>171</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6" w:history="1">
            <w:r w:rsidRPr="0039169D">
              <w:rPr>
                <w:rStyle w:val="a4"/>
                <w:rFonts w:ascii="Times New Roman" w:hAnsi="Times New Roman"/>
              </w:rPr>
              <w:t>4.3 Обоснование территориального развития населенных пунктов</w:t>
            </w:r>
            <w:r>
              <w:rPr>
                <w:webHidden/>
              </w:rPr>
              <w:tab/>
            </w:r>
            <w:r>
              <w:rPr>
                <w:webHidden/>
              </w:rPr>
              <w:fldChar w:fldCharType="begin"/>
            </w:r>
            <w:r>
              <w:rPr>
                <w:webHidden/>
              </w:rPr>
              <w:instrText xml:space="preserve"> PAGEREF _Toc158815946 \h </w:instrText>
            </w:r>
            <w:r>
              <w:rPr>
                <w:webHidden/>
              </w:rPr>
            </w:r>
            <w:r>
              <w:rPr>
                <w:webHidden/>
              </w:rPr>
              <w:fldChar w:fldCharType="separate"/>
            </w:r>
            <w:r>
              <w:rPr>
                <w:webHidden/>
              </w:rPr>
              <w:t>178</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7" w:history="1">
            <w:r w:rsidRPr="0039169D">
              <w:rPr>
                <w:rStyle w:val="a4"/>
              </w:rPr>
              <w:t>4.4 Развитие социальной сферы</w:t>
            </w:r>
            <w:r>
              <w:rPr>
                <w:webHidden/>
              </w:rPr>
              <w:tab/>
            </w:r>
            <w:r>
              <w:rPr>
                <w:webHidden/>
              </w:rPr>
              <w:fldChar w:fldCharType="begin"/>
            </w:r>
            <w:r>
              <w:rPr>
                <w:webHidden/>
              </w:rPr>
              <w:instrText xml:space="preserve"> PAGEREF _Toc158815947 \h </w:instrText>
            </w:r>
            <w:r>
              <w:rPr>
                <w:webHidden/>
              </w:rPr>
            </w:r>
            <w:r>
              <w:rPr>
                <w:webHidden/>
              </w:rPr>
              <w:fldChar w:fldCharType="separate"/>
            </w:r>
            <w:r>
              <w:rPr>
                <w:webHidden/>
              </w:rPr>
              <w:t>178</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8" w:history="1">
            <w:r w:rsidRPr="0039169D">
              <w:rPr>
                <w:rStyle w:val="a4"/>
              </w:rPr>
              <w:t>4.5 Организация рекреационных зон и системы зеленых насаждений</w:t>
            </w:r>
            <w:r>
              <w:rPr>
                <w:webHidden/>
              </w:rPr>
              <w:tab/>
            </w:r>
            <w:r>
              <w:rPr>
                <w:webHidden/>
              </w:rPr>
              <w:fldChar w:fldCharType="begin"/>
            </w:r>
            <w:r>
              <w:rPr>
                <w:webHidden/>
              </w:rPr>
              <w:instrText xml:space="preserve"> PAGEREF _Toc158815948 \h </w:instrText>
            </w:r>
            <w:r>
              <w:rPr>
                <w:webHidden/>
              </w:rPr>
            </w:r>
            <w:r>
              <w:rPr>
                <w:webHidden/>
              </w:rPr>
              <w:fldChar w:fldCharType="separate"/>
            </w:r>
            <w:r>
              <w:rPr>
                <w:webHidden/>
              </w:rPr>
              <w:t>189</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49" w:history="1">
            <w:r w:rsidRPr="0039169D">
              <w:rPr>
                <w:rStyle w:val="a4"/>
              </w:rPr>
              <w:t>4.6 Развитие инженерной инфраструктуры.</w:t>
            </w:r>
            <w:r>
              <w:rPr>
                <w:webHidden/>
              </w:rPr>
              <w:tab/>
            </w:r>
            <w:r>
              <w:rPr>
                <w:webHidden/>
              </w:rPr>
              <w:fldChar w:fldCharType="begin"/>
            </w:r>
            <w:r>
              <w:rPr>
                <w:webHidden/>
              </w:rPr>
              <w:instrText xml:space="preserve"> PAGEREF _Toc158815949 \h </w:instrText>
            </w:r>
            <w:r>
              <w:rPr>
                <w:webHidden/>
              </w:rPr>
            </w:r>
            <w:r>
              <w:rPr>
                <w:webHidden/>
              </w:rPr>
              <w:fldChar w:fldCharType="separate"/>
            </w:r>
            <w:r>
              <w:rPr>
                <w:webHidden/>
              </w:rPr>
              <w:t>191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50" w:history="1">
            <w:r w:rsidRPr="0039169D">
              <w:rPr>
                <w:rStyle w:val="a4"/>
                <w:spacing w:val="2"/>
              </w:rPr>
              <w:t>4.6.1 Система водоснабжения</w:t>
            </w:r>
            <w:r>
              <w:rPr>
                <w:webHidden/>
              </w:rPr>
              <w:tab/>
            </w:r>
            <w:r>
              <w:rPr>
                <w:webHidden/>
              </w:rPr>
              <w:fldChar w:fldCharType="begin"/>
            </w:r>
            <w:r>
              <w:rPr>
                <w:webHidden/>
              </w:rPr>
              <w:instrText xml:space="preserve"> PAGEREF _Toc158815950 \h </w:instrText>
            </w:r>
            <w:r>
              <w:rPr>
                <w:webHidden/>
              </w:rPr>
            </w:r>
            <w:r>
              <w:rPr>
                <w:webHidden/>
              </w:rPr>
              <w:fldChar w:fldCharType="separate"/>
            </w:r>
            <w:r>
              <w:rPr>
                <w:webHidden/>
              </w:rPr>
              <w:t>192</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51" w:history="1">
            <w:r w:rsidRPr="0039169D">
              <w:rPr>
                <w:rStyle w:val="a4"/>
              </w:rPr>
              <w:t>4.6.2 Система водоотведения</w:t>
            </w:r>
            <w:r>
              <w:rPr>
                <w:webHidden/>
              </w:rPr>
              <w:tab/>
            </w:r>
            <w:r>
              <w:rPr>
                <w:webHidden/>
              </w:rPr>
              <w:fldChar w:fldCharType="begin"/>
            </w:r>
            <w:r>
              <w:rPr>
                <w:webHidden/>
              </w:rPr>
              <w:instrText xml:space="preserve"> PAGEREF _Toc158815951 \h </w:instrText>
            </w:r>
            <w:r>
              <w:rPr>
                <w:webHidden/>
              </w:rPr>
            </w:r>
            <w:r>
              <w:rPr>
                <w:webHidden/>
              </w:rPr>
              <w:fldChar w:fldCharType="separate"/>
            </w:r>
            <w:r>
              <w:rPr>
                <w:webHidden/>
              </w:rPr>
              <w:t>203</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52" w:history="1">
            <w:r w:rsidRPr="0039169D">
              <w:rPr>
                <w:rStyle w:val="a4"/>
                <w:rFonts w:eastAsia="MS Mincho"/>
                <w:bCs/>
              </w:rPr>
              <w:t>4.6.3 Система газоснабжения</w:t>
            </w:r>
            <w:r>
              <w:rPr>
                <w:webHidden/>
              </w:rPr>
              <w:tab/>
            </w:r>
            <w:r>
              <w:rPr>
                <w:webHidden/>
              </w:rPr>
              <w:fldChar w:fldCharType="begin"/>
            </w:r>
            <w:r>
              <w:rPr>
                <w:webHidden/>
              </w:rPr>
              <w:instrText xml:space="preserve"> PAGEREF _Toc158815952 \h </w:instrText>
            </w:r>
            <w:r>
              <w:rPr>
                <w:webHidden/>
              </w:rPr>
            </w:r>
            <w:r>
              <w:rPr>
                <w:webHidden/>
              </w:rPr>
              <w:fldChar w:fldCharType="separate"/>
            </w:r>
            <w:r>
              <w:rPr>
                <w:webHidden/>
              </w:rPr>
              <w:t>213</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53" w:history="1">
            <w:r w:rsidRPr="0039169D">
              <w:rPr>
                <w:rStyle w:val="a4"/>
              </w:rPr>
              <w:t>4.6.4 Система электроснабжения</w:t>
            </w:r>
            <w:r>
              <w:rPr>
                <w:webHidden/>
              </w:rPr>
              <w:tab/>
            </w:r>
            <w:r>
              <w:rPr>
                <w:webHidden/>
              </w:rPr>
              <w:fldChar w:fldCharType="begin"/>
            </w:r>
            <w:r>
              <w:rPr>
                <w:webHidden/>
              </w:rPr>
              <w:instrText xml:space="preserve"> PAGEREF _Toc158815953 \h </w:instrText>
            </w:r>
            <w:r>
              <w:rPr>
                <w:webHidden/>
              </w:rPr>
            </w:r>
            <w:r>
              <w:rPr>
                <w:webHidden/>
              </w:rPr>
              <w:fldChar w:fldCharType="separate"/>
            </w:r>
            <w:r>
              <w:rPr>
                <w:webHidden/>
              </w:rPr>
              <w:t>215</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54" w:history="1">
            <w:r w:rsidRPr="0039169D">
              <w:rPr>
                <w:rStyle w:val="a4"/>
              </w:rPr>
              <w:t>4.6.5 Система теплоснабжения</w:t>
            </w:r>
            <w:r>
              <w:rPr>
                <w:webHidden/>
              </w:rPr>
              <w:tab/>
            </w:r>
            <w:r>
              <w:rPr>
                <w:webHidden/>
              </w:rPr>
              <w:fldChar w:fldCharType="begin"/>
            </w:r>
            <w:r>
              <w:rPr>
                <w:webHidden/>
              </w:rPr>
              <w:instrText xml:space="preserve"> PAGEREF _Toc158815954 \h </w:instrText>
            </w:r>
            <w:r>
              <w:rPr>
                <w:webHidden/>
              </w:rPr>
            </w:r>
            <w:r>
              <w:rPr>
                <w:webHidden/>
              </w:rPr>
              <w:fldChar w:fldCharType="separate"/>
            </w:r>
            <w:r>
              <w:rPr>
                <w:webHidden/>
              </w:rPr>
              <w:t>218</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55" w:history="1">
            <w:r w:rsidRPr="0039169D">
              <w:rPr>
                <w:rStyle w:val="a4"/>
              </w:rPr>
              <w:t>4.6.6 Связь</w:t>
            </w:r>
            <w:r>
              <w:rPr>
                <w:webHidden/>
              </w:rPr>
              <w:tab/>
            </w:r>
            <w:r>
              <w:rPr>
                <w:webHidden/>
              </w:rPr>
              <w:fldChar w:fldCharType="begin"/>
            </w:r>
            <w:r>
              <w:rPr>
                <w:webHidden/>
              </w:rPr>
              <w:instrText xml:space="preserve"> PAGEREF _Toc158815955 \h </w:instrText>
            </w:r>
            <w:r>
              <w:rPr>
                <w:webHidden/>
              </w:rPr>
            </w:r>
            <w:r>
              <w:rPr>
                <w:webHidden/>
              </w:rPr>
              <w:fldChar w:fldCharType="separate"/>
            </w:r>
            <w:r>
              <w:rPr>
                <w:webHidden/>
              </w:rPr>
              <w:t>219</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56" w:history="1">
            <w:r w:rsidRPr="0039169D">
              <w:rPr>
                <w:rStyle w:val="a4"/>
              </w:rPr>
              <w:t>4.7 Объекты коммунального хозяйства и санитарной очистка территории</w:t>
            </w:r>
            <w:r>
              <w:rPr>
                <w:webHidden/>
              </w:rPr>
              <w:tab/>
            </w:r>
            <w:r>
              <w:rPr>
                <w:webHidden/>
              </w:rPr>
              <w:fldChar w:fldCharType="begin"/>
            </w:r>
            <w:r>
              <w:rPr>
                <w:webHidden/>
              </w:rPr>
              <w:instrText xml:space="preserve"> PAGEREF _Toc158815956 \h </w:instrText>
            </w:r>
            <w:r>
              <w:rPr>
                <w:webHidden/>
              </w:rPr>
            </w:r>
            <w:r>
              <w:rPr>
                <w:webHidden/>
              </w:rPr>
              <w:fldChar w:fldCharType="separate"/>
            </w:r>
            <w:r>
              <w:rPr>
                <w:webHidden/>
              </w:rPr>
              <w:t>222</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57" w:history="1">
            <w:r w:rsidRPr="0039169D">
              <w:rPr>
                <w:rStyle w:val="a4"/>
              </w:rPr>
              <w:t>4.7.1 Места погребения</w:t>
            </w:r>
            <w:r>
              <w:rPr>
                <w:webHidden/>
              </w:rPr>
              <w:tab/>
            </w:r>
            <w:r>
              <w:rPr>
                <w:webHidden/>
              </w:rPr>
              <w:fldChar w:fldCharType="begin"/>
            </w:r>
            <w:r>
              <w:rPr>
                <w:webHidden/>
              </w:rPr>
              <w:instrText xml:space="preserve"> PAGEREF _Toc158815957 \h </w:instrText>
            </w:r>
            <w:r>
              <w:rPr>
                <w:webHidden/>
              </w:rPr>
            </w:r>
            <w:r>
              <w:rPr>
                <w:webHidden/>
              </w:rPr>
              <w:fldChar w:fldCharType="separate"/>
            </w:r>
            <w:r>
              <w:rPr>
                <w:webHidden/>
              </w:rPr>
              <w:t>224</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58" w:history="1">
            <w:r w:rsidRPr="0039169D">
              <w:rPr>
                <w:rStyle w:val="a4"/>
              </w:rPr>
              <w:t>4.8 Инженерная защита и подготовка территории</w:t>
            </w:r>
            <w:r>
              <w:rPr>
                <w:webHidden/>
              </w:rPr>
              <w:tab/>
            </w:r>
            <w:r>
              <w:rPr>
                <w:webHidden/>
              </w:rPr>
              <w:fldChar w:fldCharType="begin"/>
            </w:r>
            <w:r>
              <w:rPr>
                <w:webHidden/>
              </w:rPr>
              <w:instrText xml:space="preserve"> PAGEREF _Toc158815958 \h </w:instrText>
            </w:r>
            <w:r>
              <w:rPr>
                <w:webHidden/>
              </w:rPr>
            </w:r>
            <w:r>
              <w:rPr>
                <w:webHidden/>
              </w:rPr>
              <w:fldChar w:fldCharType="separate"/>
            </w:r>
            <w:r>
              <w:rPr>
                <w:webHidden/>
              </w:rPr>
              <w:t>225</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59" w:history="1">
            <w:r w:rsidRPr="0039169D">
              <w:rPr>
                <w:rStyle w:val="a4"/>
              </w:rPr>
              <w:t>4.9 Развитие транспортной инфраструктуры</w:t>
            </w:r>
            <w:r>
              <w:rPr>
                <w:webHidden/>
              </w:rPr>
              <w:tab/>
            </w:r>
            <w:r>
              <w:rPr>
                <w:webHidden/>
              </w:rPr>
              <w:fldChar w:fldCharType="begin"/>
            </w:r>
            <w:r>
              <w:rPr>
                <w:webHidden/>
              </w:rPr>
              <w:instrText xml:space="preserve"> PAGEREF _Toc158815959 \h </w:instrText>
            </w:r>
            <w:r>
              <w:rPr>
                <w:webHidden/>
              </w:rPr>
            </w:r>
            <w:r>
              <w:rPr>
                <w:webHidden/>
              </w:rPr>
              <w:fldChar w:fldCharType="separate"/>
            </w:r>
            <w:r>
              <w:rPr>
                <w:webHidden/>
              </w:rPr>
              <w:t>228</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60" w:history="1">
            <w:r w:rsidRPr="0039169D">
              <w:rPr>
                <w:rStyle w:val="a4"/>
              </w:rPr>
              <w:t>4.12 Мероприятия по пожарной безопасности</w:t>
            </w:r>
            <w:r>
              <w:rPr>
                <w:webHidden/>
              </w:rPr>
              <w:tab/>
            </w:r>
            <w:r>
              <w:rPr>
                <w:webHidden/>
              </w:rPr>
              <w:fldChar w:fldCharType="begin"/>
            </w:r>
            <w:r>
              <w:rPr>
                <w:webHidden/>
              </w:rPr>
              <w:instrText xml:space="preserve"> PAGEREF _Toc158815960 \h </w:instrText>
            </w:r>
            <w:r>
              <w:rPr>
                <w:webHidden/>
              </w:rPr>
            </w:r>
            <w:r>
              <w:rPr>
                <w:webHidden/>
              </w:rPr>
              <w:fldChar w:fldCharType="separate"/>
            </w:r>
            <w:r>
              <w:rPr>
                <w:webHidden/>
              </w:rPr>
              <w:t>236</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61" w:history="1">
            <w:r w:rsidRPr="0039169D">
              <w:rPr>
                <w:rStyle w:val="a4"/>
              </w:rPr>
              <w:t>4.12.1 Подразделения пожарной охраны</w:t>
            </w:r>
            <w:r>
              <w:rPr>
                <w:webHidden/>
              </w:rPr>
              <w:tab/>
            </w:r>
            <w:r>
              <w:rPr>
                <w:webHidden/>
              </w:rPr>
              <w:fldChar w:fldCharType="begin"/>
            </w:r>
            <w:r>
              <w:rPr>
                <w:webHidden/>
              </w:rPr>
              <w:instrText xml:space="preserve"> PAGEREF _Toc158815961 \h </w:instrText>
            </w:r>
            <w:r>
              <w:rPr>
                <w:webHidden/>
              </w:rPr>
            </w:r>
            <w:r>
              <w:rPr>
                <w:webHidden/>
              </w:rPr>
              <w:fldChar w:fldCharType="separate"/>
            </w:r>
            <w:r>
              <w:rPr>
                <w:webHidden/>
              </w:rPr>
              <w:t>236</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62" w:history="1">
            <w:r w:rsidRPr="0039169D">
              <w:rPr>
                <w:rStyle w:val="a4"/>
              </w:rPr>
              <w:t>4.12.2 Противопожарное водоснабжение</w:t>
            </w:r>
            <w:r>
              <w:rPr>
                <w:webHidden/>
              </w:rPr>
              <w:tab/>
            </w:r>
            <w:r>
              <w:rPr>
                <w:webHidden/>
              </w:rPr>
              <w:fldChar w:fldCharType="begin"/>
            </w:r>
            <w:r>
              <w:rPr>
                <w:webHidden/>
              </w:rPr>
              <w:instrText xml:space="preserve"> PAGEREF _Toc158815962 \h </w:instrText>
            </w:r>
            <w:r>
              <w:rPr>
                <w:webHidden/>
              </w:rPr>
            </w:r>
            <w:r>
              <w:rPr>
                <w:webHidden/>
              </w:rPr>
              <w:fldChar w:fldCharType="separate"/>
            </w:r>
            <w:r>
              <w:rPr>
                <w:webHidden/>
              </w:rPr>
              <w:t>237</w:t>
            </w:r>
            <w:r>
              <w:rPr>
                <w:webHidden/>
              </w:rPr>
              <w:fldChar w:fldCharType="end"/>
            </w:r>
          </w:hyperlink>
        </w:p>
        <w:p w:rsidR="00D52D44" w:rsidRDefault="00D52D44">
          <w:pPr>
            <w:pStyle w:val="13"/>
            <w:tabs>
              <w:tab w:val="left" w:pos="440"/>
            </w:tabs>
            <w:rPr>
              <w:rFonts w:asciiTheme="minorHAnsi" w:eastAsiaTheme="minorEastAsia" w:hAnsiTheme="minorHAnsi"/>
              <w:b w:val="0"/>
              <w:bCs w:val="0"/>
              <w:caps w:val="0"/>
              <w:sz w:val="22"/>
              <w:szCs w:val="22"/>
              <w:lang w:eastAsia="ru-RU"/>
            </w:rPr>
          </w:pPr>
          <w:hyperlink w:anchor="_Toc158815963" w:history="1">
            <w:r w:rsidRPr="0039169D">
              <w:rPr>
                <w:rStyle w:val="a4"/>
              </w:rPr>
              <w:t>3.</w:t>
            </w:r>
            <w:r>
              <w:rPr>
                <w:rFonts w:asciiTheme="minorHAnsi" w:eastAsiaTheme="minorEastAsia" w:hAnsiTheme="minorHAnsi"/>
                <w:b w:val="0"/>
                <w:bCs w:val="0"/>
                <w:caps w:val="0"/>
                <w:sz w:val="22"/>
                <w:szCs w:val="22"/>
                <w:lang w:eastAsia="ru-RU"/>
              </w:rPr>
              <w:tab/>
            </w:r>
            <w:r w:rsidRPr="0039169D">
              <w:rPr>
                <w:rStyle w:val="a4"/>
              </w:rPr>
              <w:t>Оценка возможного влияния планируемых для размещения объектов местного значения поселения на комплексное развитие этих территорий</w:t>
            </w:r>
            <w:r>
              <w:rPr>
                <w:webHidden/>
              </w:rPr>
              <w:tab/>
            </w:r>
            <w:r>
              <w:rPr>
                <w:webHidden/>
              </w:rPr>
              <w:fldChar w:fldCharType="begin"/>
            </w:r>
            <w:r>
              <w:rPr>
                <w:webHidden/>
              </w:rPr>
              <w:instrText xml:space="preserve"> PAGEREF _Toc158815963 \h </w:instrText>
            </w:r>
            <w:r>
              <w:rPr>
                <w:webHidden/>
              </w:rPr>
            </w:r>
            <w:r>
              <w:rPr>
                <w:webHidden/>
              </w:rPr>
              <w:fldChar w:fldCharType="separate"/>
            </w:r>
            <w:r>
              <w:rPr>
                <w:webHidden/>
              </w:rPr>
              <w:t>239</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964" w:history="1">
            <w:r w:rsidRPr="0039169D">
              <w:rPr>
                <w:rStyle w:val="a4"/>
              </w:rPr>
              <w:t>6.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_Toc158815964 \h </w:instrText>
            </w:r>
            <w:r>
              <w:rPr>
                <w:webHidden/>
              </w:rPr>
            </w:r>
            <w:r>
              <w:rPr>
                <w:webHidden/>
              </w:rPr>
              <w:fldChar w:fldCharType="separate"/>
            </w:r>
            <w:r>
              <w:rPr>
                <w:webHidden/>
              </w:rPr>
              <w:t>248</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965" w:history="1">
            <w:r w:rsidRPr="0039169D">
              <w:rPr>
                <w:rStyle w:val="a4"/>
              </w:rPr>
              <w:t>7.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_Toc158815965 \h </w:instrText>
            </w:r>
            <w:r>
              <w:rPr>
                <w:webHidden/>
              </w:rPr>
            </w:r>
            <w:r>
              <w:rPr>
                <w:webHidden/>
              </w:rPr>
              <w:fldChar w:fldCharType="separate"/>
            </w:r>
            <w:r>
              <w:rPr>
                <w:webHidden/>
              </w:rPr>
              <w:t>250</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966" w:history="1">
            <w:r w:rsidRPr="0039169D">
              <w:rPr>
                <w:rStyle w:val="a4"/>
                <w:rFonts w:eastAsiaTheme="majorEastAsia"/>
              </w:rPr>
              <w:t xml:space="preserve">8. </w:t>
            </w:r>
            <w:r w:rsidRPr="0039169D">
              <w:rPr>
                <w:rStyle w:val="a4"/>
                <w:lang w:eastAsia="ru-RU"/>
              </w:rPr>
              <w:t>Перечень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_Toc158815966 \h </w:instrText>
            </w:r>
            <w:r>
              <w:rPr>
                <w:webHidden/>
              </w:rPr>
            </w:r>
            <w:r>
              <w:rPr>
                <w:webHidden/>
              </w:rPr>
              <w:fldChar w:fldCharType="separate"/>
            </w:r>
            <w:r>
              <w:rPr>
                <w:webHidden/>
              </w:rPr>
              <w:t>252</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67" w:history="1">
            <w:r w:rsidRPr="0039169D">
              <w:rPr>
                <w:rStyle w:val="a4"/>
                <w:rFonts w:ascii="Times New Roman" w:eastAsia="Times New Roman" w:hAnsi="Times New Roman" w:cs="Times New Roman"/>
                <w:lang w:eastAsia="ar-SA"/>
              </w:rPr>
              <w:t>8.1. Основные законодательные и нормативно-правовые документы в области безопасности</w:t>
            </w:r>
            <w:r>
              <w:rPr>
                <w:webHidden/>
              </w:rPr>
              <w:tab/>
            </w:r>
            <w:r>
              <w:rPr>
                <w:webHidden/>
              </w:rPr>
              <w:fldChar w:fldCharType="begin"/>
            </w:r>
            <w:r>
              <w:rPr>
                <w:webHidden/>
              </w:rPr>
              <w:instrText xml:space="preserve"> PAGEREF _Toc158815967 \h </w:instrText>
            </w:r>
            <w:r>
              <w:rPr>
                <w:webHidden/>
              </w:rPr>
            </w:r>
            <w:r>
              <w:rPr>
                <w:webHidden/>
              </w:rPr>
              <w:fldChar w:fldCharType="separate"/>
            </w:r>
            <w:r>
              <w:rPr>
                <w:webHidden/>
              </w:rPr>
              <w:t>252</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68" w:history="1">
            <w:r w:rsidRPr="0039169D">
              <w:rPr>
                <w:rStyle w:val="a4"/>
                <w:rFonts w:ascii="Times New Roman" w:eastAsia="Times New Roman" w:hAnsi="Times New Roman" w:cs="Times New Roman"/>
                <w:lang w:eastAsia="ar-SA"/>
              </w:rPr>
              <w:t>8.2. Основные факторы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_Toc158815968 \h </w:instrText>
            </w:r>
            <w:r>
              <w:rPr>
                <w:webHidden/>
              </w:rPr>
            </w:r>
            <w:r>
              <w:rPr>
                <w:webHidden/>
              </w:rPr>
              <w:fldChar w:fldCharType="separate"/>
            </w:r>
            <w:r>
              <w:rPr>
                <w:webHidden/>
              </w:rPr>
              <w:t>255</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69" w:history="1">
            <w:r w:rsidRPr="0039169D">
              <w:rPr>
                <w:rStyle w:val="a4"/>
                <w:rFonts w:ascii="Times New Roman" w:eastAsia="Times New Roman" w:hAnsi="Times New Roman" w:cs="Times New Roman"/>
                <w:lang w:eastAsia="ru-RU" w:bidi="en-US"/>
              </w:rPr>
              <w:t>8.2.1 Анализ основных факторов риска возникновения чрезвычайных ситуаций, влияния на них факторов риска ЧС</w:t>
            </w:r>
            <w:r>
              <w:rPr>
                <w:webHidden/>
              </w:rPr>
              <w:tab/>
            </w:r>
            <w:r>
              <w:rPr>
                <w:webHidden/>
              </w:rPr>
              <w:fldChar w:fldCharType="begin"/>
            </w:r>
            <w:r>
              <w:rPr>
                <w:webHidden/>
              </w:rPr>
              <w:instrText xml:space="preserve"> PAGEREF _Toc158815969 \h </w:instrText>
            </w:r>
            <w:r>
              <w:rPr>
                <w:webHidden/>
              </w:rPr>
            </w:r>
            <w:r>
              <w:rPr>
                <w:webHidden/>
              </w:rPr>
              <w:fldChar w:fldCharType="separate"/>
            </w:r>
            <w:r>
              <w:rPr>
                <w:webHidden/>
              </w:rPr>
              <w:t>255</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0" w:history="1">
            <w:r w:rsidRPr="0039169D">
              <w:rPr>
                <w:rStyle w:val="a4"/>
                <w:rFonts w:ascii="Times New Roman" w:eastAsia="Times New Roman" w:hAnsi="Times New Roman" w:cs="Times New Roman"/>
                <w:lang w:eastAsia="ar-SA"/>
              </w:rPr>
              <w:t xml:space="preserve">8.3.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w:t>
            </w:r>
            <w:r w:rsidRPr="0039169D">
              <w:rPr>
                <w:rStyle w:val="a4"/>
                <w:rFonts w:ascii="Times New Roman" w:eastAsia="Times New Roman" w:hAnsi="Times New Roman" w:cs="Times New Roman"/>
                <w:lang w:eastAsia="ar-SA"/>
              </w:rPr>
              <w:lastRenderedPageBreak/>
              <w:t>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Pr>
                <w:webHidden/>
              </w:rPr>
              <w:tab/>
            </w:r>
            <w:r>
              <w:rPr>
                <w:webHidden/>
              </w:rPr>
              <w:fldChar w:fldCharType="begin"/>
            </w:r>
            <w:r>
              <w:rPr>
                <w:webHidden/>
              </w:rPr>
              <w:instrText xml:space="preserve"> PAGEREF _Toc158815970 \h </w:instrText>
            </w:r>
            <w:r>
              <w:rPr>
                <w:webHidden/>
              </w:rPr>
            </w:r>
            <w:r>
              <w:rPr>
                <w:webHidden/>
              </w:rPr>
              <w:fldChar w:fldCharType="separate"/>
            </w:r>
            <w:r>
              <w:rPr>
                <w:webHidden/>
              </w:rPr>
              <w:t>262</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1" w:history="1">
            <w:r w:rsidRPr="0039169D">
              <w:rPr>
                <w:rStyle w:val="a4"/>
                <w:rFonts w:ascii="Times New Roman" w:eastAsia="Times New Roman" w:hAnsi="Times New Roman" w:cs="Times New Roman"/>
                <w:lang w:eastAsia="ru-RU" w:bidi="en-US"/>
              </w:rPr>
              <w:t>8.3.1. Чрезвычайные ситуации при авариях на объектах, расположенных на территории сельского поселения</w:t>
            </w:r>
            <w:r>
              <w:rPr>
                <w:webHidden/>
              </w:rPr>
              <w:tab/>
            </w:r>
            <w:r>
              <w:rPr>
                <w:webHidden/>
              </w:rPr>
              <w:fldChar w:fldCharType="begin"/>
            </w:r>
            <w:r>
              <w:rPr>
                <w:webHidden/>
              </w:rPr>
              <w:instrText xml:space="preserve"> PAGEREF _Toc158815971 \h </w:instrText>
            </w:r>
            <w:r>
              <w:rPr>
                <w:webHidden/>
              </w:rPr>
            </w:r>
            <w:r>
              <w:rPr>
                <w:webHidden/>
              </w:rPr>
              <w:fldChar w:fldCharType="separate"/>
            </w:r>
            <w:r>
              <w:rPr>
                <w:webHidden/>
              </w:rPr>
              <w:t>262</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2" w:history="1">
            <w:r w:rsidRPr="0039169D">
              <w:rPr>
                <w:rStyle w:val="a4"/>
                <w:rFonts w:ascii="Times New Roman" w:eastAsia="Times New Roman" w:hAnsi="Times New Roman" w:cs="Times New Roman"/>
                <w:lang w:eastAsia="ar-SA"/>
              </w:rPr>
              <w:t>8.4. Чрезвычайные ситуации на транспортных коммуникациях</w:t>
            </w:r>
            <w:r>
              <w:rPr>
                <w:webHidden/>
              </w:rPr>
              <w:tab/>
            </w:r>
            <w:r>
              <w:rPr>
                <w:webHidden/>
              </w:rPr>
              <w:fldChar w:fldCharType="begin"/>
            </w:r>
            <w:r>
              <w:rPr>
                <w:webHidden/>
              </w:rPr>
              <w:instrText xml:space="preserve"> PAGEREF _Toc158815972 \h </w:instrText>
            </w:r>
            <w:r>
              <w:rPr>
                <w:webHidden/>
              </w:rPr>
            </w:r>
            <w:r>
              <w:rPr>
                <w:webHidden/>
              </w:rPr>
              <w:fldChar w:fldCharType="separate"/>
            </w:r>
            <w:r>
              <w:rPr>
                <w:webHidden/>
              </w:rPr>
              <w:t>266</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73" w:history="1">
            <w:r w:rsidRPr="0039169D">
              <w:rPr>
                <w:rStyle w:val="a4"/>
                <w:rFonts w:ascii="Times New Roman" w:eastAsia="Times New Roman" w:hAnsi="Times New Roman" w:cs="Times New Roman"/>
                <w:lang w:eastAsia="ru-RU" w:bidi="en-US"/>
              </w:rPr>
              <w:t>Аварии с ГСМ и СУГ на ближайших транспортных магистралях</w:t>
            </w:r>
            <w:r>
              <w:rPr>
                <w:webHidden/>
              </w:rPr>
              <w:tab/>
            </w:r>
            <w:r>
              <w:rPr>
                <w:webHidden/>
              </w:rPr>
              <w:fldChar w:fldCharType="begin"/>
            </w:r>
            <w:r>
              <w:rPr>
                <w:webHidden/>
              </w:rPr>
              <w:instrText xml:space="preserve"> PAGEREF _Toc158815973 \h </w:instrText>
            </w:r>
            <w:r>
              <w:rPr>
                <w:webHidden/>
              </w:rPr>
            </w:r>
            <w:r>
              <w:rPr>
                <w:webHidden/>
              </w:rPr>
              <w:fldChar w:fldCharType="separate"/>
            </w:r>
            <w:r>
              <w:rPr>
                <w:webHidden/>
              </w:rPr>
              <w:t>267</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74" w:history="1">
            <w:r w:rsidRPr="0039169D">
              <w:rPr>
                <w:rStyle w:val="a4"/>
                <w:rFonts w:ascii="Times New Roman" w:eastAsia="Times New Roman" w:hAnsi="Times New Roman" w:cs="Times New Roman"/>
                <w:lang w:eastAsia="ru-RU" w:bidi="en-US"/>
              </w:rPr>
              <w:t>Аварии на магистральном нефтепроводе</w:t>
            </w:r>
            <w:r>
              <w:rPr>
                <w:webHidden/>
              </w:rPr>
              <w:tab/>
            </w:r>
            <w:r>
              <w:rPr>
                <w:webHidden/>
              </w:rPr>
              <w:fldChar w:fldCharType="begin"/>
            </w:r>
            <w:r>
              <w:rPr>
                <w:webHidden/>
              </w:rPr>
              <w:instrText xml:space="preserve"> PAGEREF _Toc158815974 \h </w:instrText>
            </w:r>
            <w:r>
              <w:rPr>
                <w:webHidden/>
              </w:rPr>
            </w:r>
            <w:r>
              <w:rPr>
                <w:webHidden/>
              </w:rPr>
              <w:fldChar w:fldCharType="separate"/>
            </w:r>
            <w:r>
              <w:rPr>
                <w:webHidden/>
              </w:rPr>
              <w:t>269</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5" w:history="1">
            <w:r w:rsidRPr="0039169D">
              <w:rPr>
                <w:rStyle w:val="a4"/>
                <w:rFonts w:ascii="Times New Roman" w:eastAsia="Times New Roman" w:hAnsi="Times New Roman" w:cs="Times New Roman"/>
                <w:lang w:eastAsia="ru-RU"/>
              </w:rPr>
              <w:t>Риски возникновения аварий на объектах магистрального нефтепровода отсутствуют в связи с отсутствием в муниципальном образовании объектов трубопроводного транспорта</w:t>
            </w:r>
            <w:r>
              <w:rPr>
                <w:webHidden/>
              </w:rPr>
              <w:tab/>
            </w:r>
            <w:r>
              <w:rPr>
                <w:webHidden/>
              </w:rPr>
              <w:fldChar w:fldCharType="begin"/>
            </w:r>
            <w:r>
              <w:rPr>
                <w:webHidden/>
              </w:rPr>
              <w:instrText xml:space="preserve"> PAGEREF _Toc158815975 \h </w:instrText>
            </w:r>
            <w:r>
              <w:rPr>
                <w:webHidden/>
              </w:rPr>
            </w:r>
            <w:r>
              <w:rPr>
                <w:webHidden/>
              </w:rPr>
              <w:fldChar w:fldCharType="separate"/>
            </w:r>
            <w:r>
              <w:rPr>
                <w:webHidden/>
              </w:rPr>
              <w:t>269</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6" w:history="1">
            <w:r w:rsidRPr="0039169D">
              <w:rPr>
                <w:rStyle w:val="a4"/>
                <w:rFonts w:ascii="Times New Roman" w:eastAsia="Times New Roman" w:hAnsi="Times New Roman" w:cs="Times New Roman"/>
                <w:lang w:eastAsia="ar-SA"/>
              </w:rPr>
              <w:t>8.5.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Pr>
                <w:webHidden/>
              </w:rPr>
              <w:tab/>
            </w:r>
            <w:r>
              <w:rPr>
                <w:webHidden/>
              </w:rPr>
              <w:fldChar w:fldCharType="begin"/>
            </w:r>
            <w:r>
              <w:rPr>
                <w:webHidden/>
              </w:rPr>
              <w:instrText xml:space="preserve"> PAGEREF _Toc158815976 \h </w:instrText>
            </w:r>
            <w:r>
              <w:rPr>
                <w:webHidden/>
              </w:rPr>
            </w:r>
            <w:r>
              <w:rPr>
                <w:webHidden/>
              </w:rPr>
              <w:fldChar w:fldCharType="separate"/>
            </w:r>
            <w:r>
              <w:rPr>
                <w:webHidden/>
              </w:rPr>
              <w:t>269</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7" w:history="1">
            <w:r w:rsidRPr="0039169D">
              <w:rPr>
                <w:rStyle w:val="a4"/>
                <w:rFonts w:ascii="Times New Roman" w:eastAsia="Times New Roman" w:hAnsi="Times New Roman" w:cs="Times New Roman"/>
                <w:lang w:eastAsia="ar-SA"/>
              </w:rPr>
              <w:t>8.6. Развитие застройки территории и размещения объектов капитального строительства</w:t>
            </w:r>
            <w:r>
              <w:rPr>
                <w:webHidden/>
              </w:rPr>
              <w:tab/>
            </w:r>
            <w:r>
              <w:rPr>
                <w:webHidden/>
              </w:rPr>
              <w:fldChar w:fldCharType="begin"/>
            </w:r>
            <w:r>
              <w:rPr>
                <w:webHidden/>
              </w:rPr>
              <w:instrText xml:space="preserve"> PAGEREF _Toc158815977 \h </w:instrText>
            </w:r>
            <w:r>
              <w:rPr>
                <w:webHidden/>
              </w:rPr>
            </w:r>
            <w:r>
              <w:rPr>
                <w:webHidden/>
              </w:rPr>
              <w:fldChar w:fldCharType="separate"/>
            </w:r>
            <w:r>
              <w:rPr>
                <w:webHidden/>
              </w:rPr>
              <w:t>276</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8" w:history="1">
            <w:r w:rsidRPr="0039169D">
              <w:rPr>
                <w:rStyle w:val="a4"/>
                <w:rFonts w:ascii="Times New Roman" w:eastAsia="Times New Roman" w:hAnsi="Times New Roman" w:cs="Times New Roman"/>
                <w:lang w:eastAsia="ar-SA"/>
              </w:rPr>
              <w:t>8.7. Обеспечение мероприятий пожарной безопасности</w:t>
            </w:r>
            <w:r>
              <w:rPr>
                <w:webHidden/>
              </w:rPr>
              <w:tab/>
            </w:r>
            <w:r>
              <w:rPr>
                <w:webHidden/>
              </w:rPr>
              <w:fldChar w:fldCharType="begin"/>
            </w:r>
            <w:r>
              <w:rPr>
                <w:webHidden/>
              </w:rPr>
              <w:instrText xml:space="preserve"> PAGEREF _Toc158815978 \h </w:instrText>
            </w:r>
            <w:r>
              <w:rPr>
                <w:webHidden/>
              </w:rPr>
            </w:r>
            <w:r>
              <w:rPr>
                <w:webHidden/>
              </w:rPr>
              <w:fldChar w:fldCharType="separate"/>
            </w:r>
            <w:r>
              <w:rPr>
                <w:webHidden/>
              </w:rPr>
              <w:t>277</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79" w:history="1">
            <w:r w:rsidRPr="0039169D">
              <w:rPr>
                <w:rStyle w:val="a4"/>
                <w:rFonts w:ascii="Times New Roman" w:eastAsia="Times New Roman" w:hAnsi="Times New Roman" w:cs="Times New Roman"/>
                <w:lang w:eastAsia="ar-SA"/>
              </w:rPr>
              <w:t>8.8. Развитие транспортной и инженерной инфраструктур</w:t>
            </w:r>
            <w:r>
              <w:rPr>
                <w:webHidden/>
              </w:rPr>
              <w:tab/>
            </w:r>
            <w:r>
              <w:rPr>
                <w:webHidden/>
              </w:rPr>
              <w:fldChar w:fldCharType="begin"/>
            </w:r>
            <w:r>
              <w:rPr>
                <w:webHidden/>
              </w:rPr>
              <w:instrText xml:space="preserve"> PAGEREF _Toc158815979 \h </w:instrText>
            </w:r>
            <w:r>
              <w:rPr>
                <w:webHidden/>
              </w:rPr>
            </w:r>
            <w:r>
              <w:rPr>
                <w:webHidden/>
              </w:rPr>
              <w:fldChar w:fldCharType="separate"/>
            </w:r>
            <w:r>
              <w:rPr>
                <w:webHidden/>
              </w:rPr>
              <w:t>283</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80" w:history="1">
            <w:r w:rsidRPr="0039169D">
              <w:rPr>
                <w:rStyle w:val="a4"/>
                <w:rFonts w:ascii="Times New Roman" w:eastAsia="Times New Roman" w:hAnsi="Times New Roman" w:cs="Times New Roman"/>
                <w:lang w:eastAsia="ar-SA"/>
              </w:rPr>
              <w:t>8.9.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Pr>
                <w:webHidden/>
              </w:rPr>
              <w:tab/>
            </w:r>
            <w:r>
              <w:rPr>
                <w:webHidden/>
              </w:rPr>
              <w:fldChar w:fldCharType="begin"/>
            </w:r>
            <w:r>
              <w:rPr>
                <w:webHidden/>
              </w:rPr>
              <w:instrText xml:space="preserve"> PAGEREF _Toc158815980 \h </w:instrText>
            </w:r>
            <w:r>
              <w:rPr>
                <w:webHidden/>
              </w:rPr>
            </w:r>
            <w:r>
              <w:rPr>
                <w:webHidden/>
              </w:rPr>
              <w:fldChar w:fldCharType="separate"/>
            </w:r>
            <w:r>
              <w:rPr>
                <w:webHidden/>
              </w:rPr>
              <w:t>286</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1" w:history="1">
            <w:r w:rsidRPr="0039169D">
              <w:rPr>
                <w:rStyle w:val="a4"/>
                <w:rFonts w:ascii="Times New Roman" w:eastAsia="Times New Roman" w:hAnsi="Times New Roman" w:cs="Times New Roman"/>
                <w:lang w:eastAsia="ar-SA" w:bidi="en-US"/>
              </w:rPr>
              <w:t>8.9.1. Основные мероприятия, проводимые по защите населения от чрезвычайных ситуаций</w:t>
            </w:r>
            <w:r>
              <w:rPr>
                <w:webHidden/>
              </w:rPr>
              <w:tab/>
            </w:r>
            <w:r>
              <w:rPr>
                <w:webHidden/>
              </w:rPr>
              <w:fldChar w:fldCharType="begin"/>
            </w:r>
            <w:r>
              <w:rPr>
                <w:webHidden/>
              </w:rPr>
              <w:instrText xml:space="preserve"> PAGEREF _Toc158815981 \h </w:instrText>
            </w:r>
            <w:r>
              <w:rPr>
                <w:webHidden/>
              </w:rPr>
            </w:r>
            <w:r>
              <w:rPr>
                <w:webHidden/>
              </w:rPr>
              <w:fldChar w:fldCharType="separate"/>
            </w:r>
            <w:r>
              <w:rPr>
                <w:webHidden/>
              </w:rPr>
              <w:t>287</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82" w:history="1">
            <w:r w:rsidRPr="0039169D">
              <w:rPr>
                <w:rStyle w:val="a4"/>
                <w:rFonts w:ascii="Times New Roman" w:eastAsia="Times New Roman" w:hAnsi="Times New Roman" w:cs="Times New Roman"/>
                <w:lang w:eastAsia="ar-SA"/>
              </w:rPr>
              <w:t>8.10. Профилактические мероприятия по снижению риска чрезвычайных ситуаций</w:t>
            </w:r>
            <w:r>
              <w:rPr>
                <w:webHidden/>
              </w:rPr>
              <w:tab/>
            </w:r>
            <w:r>
              <w:rPr>
                <w:webHidden/>
              </w:rPr>
              <w:fldChar w:fldCharType="begin"/>
            </w:r>
            <w:r>
              <w:rPr>
                <w:webHidden/>
              </w:rPr>
              <w:instrText xml:space="preserve"> PAGEREF _Toc158815982 \h </w:instrText>
            </w:r>
            <w:r>
              <w:rPr>
                <w:webHidden/>
              </w:rPr>
            </w:r>
            <w:r>
              <w:rPr>
                <w:webHidden/>
              </w:rPr>
              <w:fldChar w:fldCharType="separate"/>
            </w:r>
            <w:r>
              <w:rPr>
                <w:webHidden/>
              </w:rPr>
              <w:t>291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3" w:history="1">
            <w:r w:rsidRPr="0039169D">
              <w:rPr>
                <w:rStyle w:val="a4"/>
                <w:rFonts w:ascii="Times New Roman" w:eastAsia="Times New Roman" w:hAnsi="Times New Roman" w:cs="Times New Roman"/>
                <w:lang w:eastAsia="ar-SA" w:bidi="en-US"/>
              </w:rPr>
              <w:t>8.10.1. Профилактика ЧС техногенного и природного характера</w:t>
            </w:r>
            <w:r>
              <w:rPr>
                <w:webHidden/>
              </w:rPr>
              <w:tab/>
            </w:r>
            <w:r>
              <w:rPr>
                <w:webHidden/>
              </w:rPr>
              <w:fldChar w:fldCharType="begin"/>
            </w:r>
            <w:r>
              <w:rPr>
                <w:webHidden/>
              </w:rPr>
              <w:instrText xml:space="preserve"> PAGEREF _Toc158815983 \h </w:instrText>
            </w:r>
            <w:r>
              <w:rPr>
                <w:webHidden/>
              </w:rPr>
            </w:r>
            <w:r>
              <w:rPr>
                <w:webHidden/>
              </w:rPr>
              <w:fldChar w:fldCharType="separate"/>
            </w:r>
            <w:r>
              <w:rPr>
                <w:webHidden/>
              </w:rPr>
              <w:t>291</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4" w:history="1">
            <w:r w:rsidRPr="0039169D">
              <w:rPr>
                <w:rStyle w:val="a4"/>
                <w:rFonts w:ascii="Times New Roman" w:eastAsia="Times New Roman" w:hAnsi="Times New Roman" w:cs="Times New Roman"/>
                <w:lang w:eastAsia="ru-RU"/>
              </w:rPr>
              <w:t>8.10.2. Основные мероприятиям по защите населения во время радиационной аварии:</w:t>
            </w:r>
            <w:r>
              <w:rPr>
                <w:webHidden/>
              </w:rPr>
              <w:tab/>
            </w:r>
            <w:r>
              <w:rPr>
                <w:webHidden/>
              </w:rPr>
              <w:fldChar w:fldCharType="begin"/>
            </w:r>
            <w:r>
              <w:rPr>
                <w:webHidden/>
              </w:rPr>
              <w:instrText xml:space="preserve"> PAGEREF _Toc158815984 \h </w:instrText>
            </w:r>
            <w:r>
              <w:rPr>
                <w:webHidden/>
              </w:rPr>
            </w:r>
            <w:r>
              <w:rPr>
                <w:webHidden/>
              </w:rPr>
              <w:fldChar w:fldCharType="separate"/>
            </w:r>
            <w:r>
              <w:rPr>
                <w:webHidden/>
              </w:rPr>
              <w:t>293</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5" w:history="1">
            <w:r w:rsidRPr="0039169D">
              <w:rPr>
                <w:rStyle w:val="a4"/>
                <w:rFonts w:ascii="Times New Roman" w:eastAsia="Times New Roman" w:hAnsi="Times New Roman" w:cs="Times New Roman"/>
                <w:lang w:eastAsia="ru-RU"/>
              </w:rPr>
              <w:t>8.10.3 Основные мероприятиям по защите населения в случае химической аварии:</w:t>
            </w:r>
            <w:r>
              <w:rPr>
                <w:webHidden/>
              </w:rPr>
              <w:tab/>
            </w:r>
            <w:r>
              <w:rPr>
                <w:webHidden/>
              </w:rPr>
              <w:fldChar w:fldCharType="begin"/>
            </w:r>
            <w:r>
              <w:rPr>
                <w:webHidden/>
              </w:rPr>
              <w:instrText xml:space="preserve"> PAGEREF _Toc158815985 \h </w:instrText>
            </w:r>
            <w:r>
              <w:rPr>
                <w:webHidden/>
              </w:rPr>
            </w:r>
            <w:r>
              <w:rPr>
                <w:webHidden/>
              </w:rPr>
              <w:fldChar w:fldCharType="separate"/>
            </w:r>
            <w:r>
              <w:rPr>
                <w:webHidden/>
              </w:rPr>
              <w:t>293</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6" w:history="1">
            <w:r w:rsidRPr="0039169D">
              <w:rPr>
                <w:rStyle w:val="a4"/>
                <w:rFonts w:ascii="Times New Roman" w:eastAsia="Times New Roman" w:hAnsi="Times New Roman" w:cs="Times New Roman"/>
                <w:lang w:eastAsia="ru-RU"/>
              </w:rPr>
              <w:t>8.10.4. Мероприятия медицинской защиты:</w:t>
            </w:r>
            <w:r>
              <w:rPr>
                <w:webHidden/>
              </w:rPr>
              <w:tab/>
            </w:r>
            <w:r>
              <w:rPr>
                <w:webHidden/>
              </w:rPr>
              <w:fldChar w:fldCharType="begin"/>
            </w:r>
            <w:r>
              <w:rPr>
                <w:webHidden/>
              </w:rPr>
              <w:instrText xml:space="preserve"> PAGEREF _Toc158815986 \h </w:instrText>
            </w:r>
            <w:r>
              <w:rPr>
                <w:webHidden/>
              </w:rPr>
            </w:r>
            <w:r>
              <w:rPr>
                <w:webHidden/>
              </w:rPr>
              <w:fldChar w:fldCharType="separate"/>
            </w:r>
            <w:r>
              <w:rPr>
                <w:webHidden/>
              </w:rPr>
              <w:t>294</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7" w:history="1">
            <w:r w:rsidRPr="0039169D">
              <w:rPr>
                <w:rStyle w:val="a4"/>
                <w:rFonts w:ascii="Times New Roman" w:eastAsia="Times New Roman" w:hAnsi="Times New Roman" w:cs="Times New Roman"/>
                <w:lang w:eastAsia="ru-RU"/>
              </w:rPr>
              <w:t>8.10.5 Мероприятия по обеспечению пожарной безопасности:</w:t>
            </w:r>
            <w:r>
              <w:rPr>
                <w:webHidden/>
              </w:rPr>
              <w:tab/>
            </w:r>
            <w:r>
              <w:rPr>
                <w:webHidden/>
              </w:rPr>
              <w:fldChar w:fldCharType="begin"/>
            </w:r>
            <w:r>
              <w:rPr>
                <w:webHidden/>
              </w:rPr>
              <w:instrText xml:space="preserve"> PAGEREF _Toc158815987 \h </w:instrText>
            </w:r>
            <w:r>
              <w:rPr>
                <w:webHidden/>
              </w:rPr>
            </w:r>
            <w:r>
              <w:rPr>
                <w:webHidden/>
              </w:rPr>
              <w:fldChar w:fldCharType="separate"/>
            </w:r>
            <w:r>
              <w:rPr>
                <w:webHidden/>
              </w:rPr>
              <w:t>295</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8" w:history="1">
            <w:r w:rsidRPr="0039169D">
              <w:rPr>
                <w:rStyle w:val="a4"/>
                <w:rFonts w:ascii="Times New Roman" w:eastAsia="Times New Roman" w:hAnsi="Times New Roman" w:cs="Times New Roman"/>
                <w:lang w:eastAsia="ru-RU"/>
              </w:rPr>
              <w:t>8.10.6. Предупреждение массовых инфекционных заболеваний и отравлений людей</w:t>
            </w:r>
            <w:r>
              <w:rPr>
                <w:webHidden/>
              </w:rPr>
              <w:tab/>
            </w:r>
            <w:r>
              <w:rPr>
                <w:webHidden/>
              </w:rPr>
              <w:fldChar w:fldCharType="begin"/>
            </w:r>
            <w:r>
              <w:rPr>
                <w:webHidden/>
              </w:rPr>
              <w:instrText xml:space="preserve"> PAGEREF _Toc158815988 \h </w:instrText>
            </w:r>
            <w:r>
              <w:rPr>
                <w:webHidden/>
              </w:rPr>
            </w:r>
            <w:r>
              <w:rPr>
                <w:webHidden/>
              </w:rPr>
              <w:fldChar w:fldCharType="separate"/>
            </w:r>
            <w:r>
              <w:rPr>
                <w:webHidden/>
              </w:rPr>
              <w:t>295</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89" w:history="1">
            <w:r w:rsidRPr="0039169D">
              <w:rPr>
                <w:rStyle w:val="a4"/>
                <w:rFonts w:ascii="Times New Roman" w:eastAsia="Times New Roman" w:hAnsi="Times New Roman" w:cs="Times New Roman"/>
                <w:lang w:eastAsia="ru-RU"/>
              </w:rPr>
              <w:t>8.10.7.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Pr>
                <w:webHidden/>
              </w:rPr>
              <w:tab/>
            </w:r>
            <w:r>
              <w:rPr>
                <w:webHidden/>
              </w:rPr>
              <w:fldChar w:fldCharType="begin"/>
            </w:r>
            <w:r>
              <w:rPr>
                <w:webHidden/>
              </w:rPr>
              <w:instrText xml:space="preserve"> PAGEREF _Toc158815989 \h </w:instrText>
            </w:r>
            <w:r>
              <w:rPr>
                <w:webHidden/>
              </w:rPr>
            </w:r>
            <w:r>
              <w:rPr>
                <w:webHidden/>
              </w:rPr>
              <w:fldChar w:fldCharType="separate"/>
            </w:r>
            <w:r>
              <w:rPr>
                <w:webHidden/>
              </w:rPr>
              <w:t>296</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90" w:history="1">
            <w:r w:rsidRPr="0039169D">
              <w:rPr>
                <w:rStyle w:val="a4"/>
                <w:rFonts w:ascii="Times New Roman" w:eastAsia="Times New Roman" w:hAnsi="Times New Roman" w:cs="Times New Roman"/>
                <w:lang w:eastAsia="ru-RU"/>
              </w:rPr>
              <w:t>8.10.8. Меры противодействия терроризму</w:t>
            </w:r>
            <w:r>
              <w:rPr>
                <w:webHidden/>
              </w:rPr>
              <w:tab/>
            </w:r>
            <w:r>
              <w:rPr>
                <w:webHidden/>
              </w:rPr>
              <w:fldChar w:fldCharType="begin"/>
            </w:r>
            <w:r>
              <w:rPr>
                <w:webHidden/>
              </w:rPr>
              <w:instrText xml:space="preserve"> PAGEREF _Toc158815990 \h </w:instrText>
            </w:r>
            <w:r>
              <w:rPr>
                <w:webHidden/>
              </w:rPr>
            </w:r>
            <w:r>
              <w:rPr>
                <w:webHidden/>
              </w:rPr>
              <w:fldChar w:fldCharType="separate"/>
            </w:r>
            <w:r>
              <w:rPr>
                <w:webHidden/>
              </w:rPr>
              <w:t>297</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91" w:history="1">
            <w:r w:rsidRPr="0039169D">
              <w:rPr>
                <w:rStyle w:val="a4"/>
                <w:rFonts w:ascii="Times New Roman" w:eastAsia="Times New Roman" w:hAnsi="Times New Roman" w:cs="Times New Roman"/>
                <w:lang w:eastAsia="ru-RU"/>
              </w:rPr>
              <w:t>8.10.9. Мероприятия по инженерной защите населения и территорий</w:t>
            </w:r>
            <w:r>
              <w:rPr>
                <w:webHidden/>
              </w:rPr>
              <w:tab/>
            </w:r>
            <w:r>
              <w:rPr>
                <w:webHidden/>
              </w:rPr>
              <w:fldChar w:fldCharType="begin"/>
            </w:r>
            <w:r>
              <w:rPr>
                <w:webHidden/>
              </w:rPr>
              <w:instrText xml:space="preserve"> PAGEREF _Toc158815991 \h </w:instrText>
            </w:r>
            <w:r>
              <w:rPr>
                <w:webHidden/>
              </w:rPr>
            </w:r>
            <w:r>
              <w:rPr>
                <w:webHidden/>
              </w:rPr>
              <w:fldChar w:fldCharType="separate"/>
            </w:r>
            <w:r>
              <w:rPr>
                <w:webHidden/>
              </w:rPr>
              <w:t>298</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92" w:history="1">
            <w:r w:rsidRPr="0039169D">
              <w:rPr>
                <w:rStyle w:val="a4"/>
                <w:rFonts w:ascii="Times New Roman" w:eastAsia="Times New Roman" w:hAnsi="Times New Roman" w:cs="Times New Roman"/>
                <w:lang w:eastAsia="ru-RU"/>
              </w:rPr>
              <w:t>8.10.10. Состояние страховой защиты населения и территорий от чрезвычайных ситуаций природного и техногенного характера</w:t>
            </w:r>
            <w:r>
              <w:rPr>
                <w:webHidden/>
              </w:rPr>
              <w:tab/>
            </w:r>
            <w:r>
              <w:rPr>
                <w:webHidden/>
              </w:rPr>
              <w:fldChar w:fldCharType="begin"/>
            </w:r>
            <w:r>
              <w:rPr>
                <w:webHidden/>
              </w:rPr>
              <w:instrText xml:space="preserve"> PAGEREF _Toc158815992 \h </w:instrText>
            </w:r>
            <w:r>
              <w:rPr>
                <w:webHidden/>
              </w:rPr>
            </w:r>
            <w:r>
              <w:rPr>
                <w:webHidden/>
              </w:rPr>
              <w:fldChar w:fldCharType="separate"/>
            </w:r>
            <w:r>
              <w:rPr>
                <w:webHidden/>
              </w:rPr>
              <w:t>298</w:t>
            </w:r>
            <w:r>
              <w:rPr>
                <w:webHidden/>
              </w:rPr>
              <w:fldChar w:fldCharType="end"/>
            </w:r>
          </w:hyperlink>
        </w:p>
        <w:p w:rsidR="00D52D44" w:rsidRDefault="00D52D44">
          <w:pPr>
            <w:pStyle w:val="21"/>
            <w:rPr>
              <w:rFonts w:eastAsiaTheme="minorEastAsia" w:cstheme="minorBidi"/>
              <w:b w:val="0"/>
              <w:bCs w:val="0"/>
              <w:sz w:val="22"/>
              <w:szCs w:val="22"/>
              <w:lang w:eastAsia="ru-RU" w:bidi="ar-SA"/>
            </w:rPr>
          </w:pPr>
          <w:hyperlink w:anchor="_Toc158815993" w:history="1">
            <w:r w:rsidRPr="0039169D">
              <w:rPr>
                <w:rStyle w:val="a4"/>
                <w:rFonts w:ascii="Times New Roman" w:eastAsia="Times New Roman" w:hAnsi="Times New Roman" w:cs="Times New Roman"/>
                <w:lang w:eastAsia="ar-SA"/>
              </w:rPr>
              <w:t>8.11. Инженерно–технические мероприятия по гражданской обороне</w:t>
            </w:r>
            <w:r>
              <w:rPr>
                <w:webHidden/>
              </w:rPr>
              <w:tab/>
            </w:r>
            <w:r>
              <w:rPr>
                <w:webHidden/>
              </w:rPr>
              <w:fldChar w:fldCharType="begin"/>
            </w:r>
            <w:r>
              <w:rPr>
                <w:webHidden/>
              </w:rPr>
              <w:instrText xml:space="preserve"> PAGEREF _Toc158815993 \h </w:instrText>
            </w:r>
            <w:r>
              <w:rPr>
                <w:webHidden/>
              </w:rPr>
            </w:r>
            <w:r>
              <w:rPr>
                <w:webHidden/>
              </w:rPr>
              <w:fldChar w:fldCharType="separate"/>
            </w:r>
            <w:r>
              <w:rPr>
                <w:webHidden/>
              </w:rPr>
              <w:t>299</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94" w:history="1">
            <w:r w:rsidRPr="0039169D">
              <w:rPr>
                <w:rStyle w:val="a4"/>
                <w:rFonts w:ascii="Times New Roman" w:eastAsia="Times New Roman" w:hAnsi="Times New Roman" w:cs="Times New Roman"/>
                <w:lang w:eastAsia="ru-RU"/>
              </w:rPr>
              <w:t>8.11.1 Наличие организаций, отнесенных к категорированным по ГО</w:t>
            </w:r>
            <w:r>
              <w:rPr>
                <w:webHidden/>
              </w:rPr>
              <w:tab/>
            </w:r>
            <w:r>
              <w:rPr>
                <w:webHidden/>
              </w:rPr>
              <w:fldChar w:fldCharType="begin"/>
            </w:r>
            <w:r>
              <w:rPr>
                <w:webHidden/>
              </w:rPr>
              <w:instrText xml:space="preserve"> PAGEREF _Toc158815994 \h </w:instrText>
            </w:r>
            <w:r>
              <w:rPr>
                <w:webHidden/>
              </w:rPr>
            </w:r>
            <w:r>
              <w:rPr>
                <w:webHidden/>
              </w:rPr>
              <w:fldChar w:fldCharType="separate"/>
            </w:r>
            <w:r>
              <w:rPr>
                <w:webHidden/>
              </w:rPr>
              <w:t>299</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95" w:history="1">
            <w:r w:rsidRPr="0039169D">
              <w:rPr>
                <w:rStyle w:val="a4"/>
                <w:rFonts w:ascii="Times New Roman" w:eastAsia="Times New Roman" w:hAnsi="Times New Roman" w:cs="Times New Roman"/>
                <w:lang w:eastAsia="ru-RU"/>
              </w:rPr>
              <w:t>8.11.2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Pr>
                <w:webHidden/>
              </w:rPr>
              <w:tab/>
            </w:r>
            <w:r>
              <w:rPr>
                <w:webHidden/>
              </w:rPr>
              <w:fldChar w:fldCharType="begin"/>
            </w:r>
            <w:r>
              <w:rPr>
                <w:webHidden/>
              </w:rPr>
              <w:instrText xml:space="preserve"> PAGEREF _Toc158815995 \h </w:instrText>
            </w:r>
            <w:r>
              <w:rPr>
                <w:webHidden/>
              </w:rPr>
            </w:r>
            <w:r>
              <w:rPr>
                <w:webHidden/>
              </w:rPr>
              <w:fldChar w:fldCharType="separate"/>
            </w:r>
            <w:r>
              <w:rPr>
                <w:webHidden/>
              </w:rPr>
              <w:t>300</w:t>
            </w:r>
            <w:r>
              <w:rPr>
                <w:webHidden/>
              </w:rPr>
              <w:fldChar w:fldCharType="end"/>
            </w:r>
          </w:hyperlink>
        </w:p>
        <w:p w:rsidR="00D52D44" w:rsidRDefault="00D52D44">
          <w:pPr>
            <w:pStyle w:val="31"/>
            <w:rPr>
              <w:rFonts w:eastAsiaTheme="minorEastAsia" w:cstheme="minorBidi"/>
              <w:b w:val="0"/>
              <w:kern w:val="0"/>
              <w:sz w:val="22"/>
              <w:szCs w:val="22"/>
              <w:lang w:eastAsia="ru-RU" w:bidi="ar-SA"/>
            </w:rPr>
          </w:pPr>
          <w:hyperlink w:anchor="_Toc158815996" w:history="1">
            <w:r w:rsidRPr="0039169D">
              <w:rPr>
                <w:rStyle w:val="a4"/>
                <w:rFonts w:ascii="Times New Roman" w:eastAsia="Times New Roman" w:hAnsi="Times New Roman" w:cs="Times New Roman"/>
                <w:lang w:eastAsia="ru-RU"/>
              </w:rPr>
              <w:t>8.11.3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Pr>
                <w:webHidden/>
              </w:rPr>
              <w:tab/>
            </w:r>
            <w:r>
              <w:rPr>
                <w:webHidden/>
              </w:rPr>
              <w:fldChar w:fldCharType="begin"/>
            </w:r>
            <w:r>
              <w:rPr>
                <w:webHidden/>
              </w:rPr>
              <w:instrText xml:space="preserve"> PAGEREF _Toc158815996 \h </w:instrText>
            </w:r>
            <w:r>
              <w:rPr>
                <w:webHidden/>
              </w:rPr>
            </w:r>
            <w:r>
              <w:rPr>
                <w:webHidden/>
              </w:rPr>
              <w:fldChar w:fldCharType="separate"/>
            </w:r>
            <w:r>
              <w:rPr>
                <w:webHidden/>
              </w:rPr>
              <w:t>302</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997" w:history="1">
            <w:r w:rsidRPr="0039169D">
              <w:rPr>
                <w:rStyle w:val="a4"/>
              </w:rPr>
              <w:t>9.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а также перечень земельных участков, переводимых в иные категории.</w:t>
            </w:r>
            <w:r>
              <w:rPr>
                <w:webHidden/>
              </w:rPr>
              <w:tab/>
            </w:r>
            <w:r>
              <w:rPr>
                <w:webHidden/>
              </w:rPr>
              <w:fldChar w:fldCharType="begin"/>
            </w:r>
            <w:r>
              <w:rPr>
                <w:webHidden/>
              </w:rPr>
              <w:instrText xml:space="preserve"> PAGEREF _Toc158815997 \h </w:instrText>
            </w:r>
            <w:r>
              <w:rPr>
                <w:webHidden/>
              </w:rPr>
            </w:r>
            <w:r>
              <w:rPr>
                <w:webHidden/>
              </w:rPr>
              <w:fldChar w:fldCharType="separate"/>
            </w:r>
            <w:r>
              <w:rPr>
                <w:webHidden/>
              </w:rPr>
              <w:t>308</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998" w:history="1">
            <w:r w:rsidRPr="0039169D">
              <w:rPr>
                <w:rStyle w:val="a4"/>
              </w:rPr>
              <w:t>10. Перечень земельных участков, из состава земель населенных пунктов, для которых требуется уточнение границ земельного участка.</w:t>
            </w:r>
            <w:r>
              <w:rPr>
                <w:webHidden/>
              </w:rPr>
              <w:tab/>
            </w:r>
            <w:r>
              <w:rPr>
                <w:webHidden/>
              </w:rPr>
              <w:fldChar w:fldCharType="begin"/>
            </w:r>
            <w:r>
              <w:rPr>
                <w:webHidden/>
              </w:rPr>
              <w:instrText xml:space="preserve"> PAGEREF _Toc158815998 \h </w:instrText>
            </w:r>
            <w:r>
              <w:rPr>
                <w:webHidden/>
              </w:rPr>
            </w:r>
            <w:r>
              <w:rPr>
                <w:webHidden/>
              </w:rPr>
              <w:fldChar w:fldCharType="separate"/>
            </w:r>
            <w:r>
              <w:rPr>
                <w:webHidden/>
              </w:rPr>
              <w:t>323</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5999" w:history="1">
            <w:r w:rsidRPr="0039169D">
              <w:rPr>
                <w:rStyle w:val="a4"/>
              </w:rPr>
              <w:t>11.ОСНОВНЫЕ ТЕХНИКО-ЭКОНОМИЧЕСКИЕ ПОКАЗАТЕЛИ ГЕНЕРАЛЬНОГО ПЛАНА</w:t>
            </w:r>
            <w:r>
              <w:rPr>
                <w:webHidden/>
              </w:rPr>
              <w:tab/>
            </w:r>
            <w:r>
              <w:rPr>
                <w:webHidden/>
              </w:rPr>
              <w:fldChar w:fldCharType="begin"/>
            </w:r>
            <w:r>
              <w:rPr>
                <w:webHidden/>
              </w:rPr>
              <w:instrText xml:space="preserve"> PAGEREF _Toc158815999 \h </w:instrText>
            </w:r>
            <w:r>
              <w:rPr>
                <w:webHidden/>
              </w:rPr>
            </w:r>
            <w:r>
              <w:rPr>
                <w:webHidden/>
              </w:rPr>
              <w:fldChar w:fldCharType="separate"/>
            </w:r>
            <w:r>
              <w:rPr>
                <w:webHidden/>
              </w:rPr>
              <w:t>327</w:t>
            </w:r>
            <w:r>
              <w:rPr>
                <w:webHidden/>
              </w:rPr>
              <w:fldChar w:fldCharType="end"/>
            </w:r>
          </w:hyperlink>
        </w:p>
        <w:p w:rsidR="00D52D44" w:rsidRDefault="00D52D44">
          <w:pPr>
            <w:pStyle w:val="13"/>
            <w:rPr>
              <w:rFonts w:asciiTheme="minorHAnsi" w:eastAsiaTheme="minorEastAsia" w:hAnsiTheme="minorHAnsi"/>
              <w:b w:val="0"/>
              <w:bCs w:val="0"/>
              <w:caps w:val="0"/>
              <w:sz w:val="22"/>
              <w:szCs w:val="22"/>
              <w:lang w:eastAsia="ru-RU"/>
            </w:rPr>
          </w:pPr>
          <w:hyperlink w:anchor="_Toc158816000" w:history="1">
            <w:r w:rsidRPr="0039169D">
              <w:rPr>
                <w:rStyle w:val="a4"/>
              </w:rPr>
              <w:t>12 ПРИЛОЖЕНИЯ К МАТЕРИАЛАМ ПО ОБОСНОВАНИЮ ГЕНЕРАЛЬНОГО ПЛАНА</w:t>
            </w:r>
            <w:r>
              <w:rPr>
                <w:webHidden/>
              </w:rPr>
              <w:tab/>
            </w:r>
            <w:r>
              <w:rPr>
                <w:webHidden/>
              </w:rPr>
              <w:fldChar w:fldCharType="begin"/>
            </w:r>
            <w:r>
              <w:rPr>
                <w:webHidden/>
              </w:rPr>
              <w:instrText xml:space="preserve"> PAGEREF _Toc158816000 \h </w:instrText>
            </w:r>
            <w:r>
              <w:rPr>
                <w:webHidden/>
              </w:rPr>
            </w:r>
            <w:r>
              <w:rPr>
                <w:webHidden/>
              </w:rPr>
              <w:fldChar w:fldCharType="separate"/>
            </w:r>
            <w:r>
              <w:rPr>
                <w:webHidden/>
              </w:rPr>
              <w:t>335</w:t>
            </w:r>
            <w:r>
              <w:rPr>
                <w:webHidden/>
              </w:rPr>
              <w:fldChar w:fldCharType="end"/>
            </w:r>
          </w:hyperlink>
        </w:p>
        <w:p w:rsidR="00D62A53" w:rsidRPr="003E3932" w:rsidRDefault="00A813C5" w:rsidP="001A40D3">
          <w:pPr>
            <w:rPr>
              <w:b/>
              <w:bCs/>
              <w:sz w:val="28"/>
              <w:szCs w:val="28"/>
            </w:rPr>
          </w:pPr>
          <w:r w:rsidRPr="006A0736">
            <w:rPr>
              <w:b/>
              <w:bCs/>
              <w:sz w:val="28"/>
              <w:szCs w:val="28"/>
            </w:rPr>
            <w:fldChar w:fldCharType="end"/>
          </w:r>
          <w:r w:rsidR="00DF456E">
            <w:rPr>
              <w:b/>
              <w:bCs/>
              <w:sz w:val="28"/>
              <w:szCs w:val="28"/>
            </w:rPr>
            <w:t xml:space="preserve"> </w:t>
          </w:r>
        </w:p>
      </w:sdtContent>
    </w:sdt>
    <w:p w:rsidR="004F6785" w:rsidRDefault="004F6785" w:rsidP="004F6785">
      <w:pPr>
        <w:pStyle w:val="S3"/>
      </w:pPr>
      <w:bookmarkStart w:id="3" w:name="_Toc73285246"/>
      <w:bookmarkStart w:id="4" w:name="_Toc74046603"/>
      <w:bookmarkStart w:id="5" w:name="_Toc74046947"/>
      <w:bookmarkStart w:id="6" w:name="_Toc488920893"/>
      <w:bookmarkStart w:id="7" w:name="_Toc6396352"/>
      <w:bookmarkStart w:id="8" w:name="_Toc72328810"/>
      <w:bookmarkStart w:id="9" w:name="_Toc312530877"/>
    </w:p>
    <w:p w:rsidR="00677130" w:rsidRDefault="00677130" w:rsidP="004F6785">
      <w:pPr>
        <w:pStyle w:val="S3"/>
      </w:pPr>
    </w:p>
    <w:p w:rsidR="004F6785" w:rsidRDefault="004F6785" w:rsidP="004F6785">
      <w:pPr>
        <w:pStyle w:val="S3"/>
      </w:pPr>
    </w:p>
    <w:p w:rsidR="00C86FBB" w:rsidRDefault="00C86FBB"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bookmarkStart w:id="10" w:name="_GoBack"/>
      <w:bookmarkEnd w:id="10"/>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EA38F8">
      <w:pPr>
        <w:pStyle w:val="S3"/>
        <w:ind w:firstLine="0"/>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4F6785" w:rsidRDefault="004F6785" w:rsidP="004F6785">
      <w:pPr>
        <w:pStyle w:val="S3"/>
      </w:pPr>
    </w:p>
    <w:p w:rsidR="00EA38F8" w:rsidRDefault="00EA38F8" w:rsidP="00CA54BC">
      <w:pPr>
        <w:pStyle w:val="S3"/>
        <w:ind w:firstLine="0"/>
      </w:pPr>
    </w:p>
    <w:p w:rsidR="00B01B2B" w:rsidRPr="009A701B" w:rsidRDefault="00476BDB" w:rsidP="0037120E">
      <w:pPr>
        <w:pStyle w:val="3b"/>
        <w:outlineLvl w:val="0"/>
        <w:rPr>
          <w:b/>
          <w:color w:val="1F4E79" w:themeColor="accent1" w:themeShade="80"/>
          <w:sz w:val="32"/>
          <w:szCs w:val="32"/>
          <w:lang w:eastAsia="ru-RU"/>
        </w:rPr>
      </w:pPr>
      <w:bookmarkStart w:id="11" w:name="_Toc158815897"/>
      <w:r w:rsidRPr="009A701B">
        <w:rPr>
          <w:b/>
          <w:color w:val="1F4E79" w:themeColor="accent1" w:themeShade="80"/>
          <w:sz w:val="32"/>
          <w:szCs w:val="32"/>
          <w:lang w:eastAsia="ru-RU"/>
        </w:rPr>
        <w:lastRenderedPageBreak/>
        <w:t xml:space="preserve">1.  </w:t>
      </w:r>
      <w:r w:rsidR="008C4F2F" w:rsidRPr="009A701B">
        <w:rPr>
          <w:b/>
          <w:color w:val="1F4E79" w:themeColor="accent1" w:themeShade="80"/>
          <w:sz w:val="32"/>
          <w:szCs w:val="32"/>
          <w:lang w:eastAsia="ru-RU"/>
        </w:rPr>
        <w:t>Цели и задачи территориального планирования</w:t>
      </w:r>
      <w:bookmarkEnd w:id="3"/>
      <w:bookmarkEnd w:id="4"/>
      <w:bookmarkEnd w:id="5"/>
      <w:bookmarkEnd w:id="11"/>
      <w:r w:rsidR="009F3947" w:rsidRPr="009A701B">
        <w:rPr>
          <w:b/>
          <w:color w:val="1F4E79" w:themeColor="accent1" w:themeShade="80"/>
          <w:sz w:val="32"/>
          <w:szCs w:val="32"/>
          <w:lang w:eastAsia="ru-RU"/>
        </w:rPr>
        <w:t xml:space="preserve"> </w:t>
      </w:r>
      <w:bookmarkStart w:id="12" w:name="_Toc74046604"/>
      <w:bookmarkStart w:id="13" w:name="_Toc74046948"/>
      <w:bookmarkEnd w:id="12"/>
      <w:bookmarkEnd w:id="13"/>
    </w:p>
    <w:p w:rsidR="009F3947" w:rsidRPr="006A0736" w:rsidRDefault="009F3947" w:rsidP="00503564">
      <w:pPr>
        <w:widowControl w:val="0"/>
        <w:spacing w:after="0" w:line="360" w:lineRule="auto"/>
        <w:ind w:firstLine="567"/>
        <w:jc w:val="both"/>
        <w:rPr>
          <w:rFonts w:ascii="Times New Roman" w:eastAsia="Calibri" w:hAnsi="Times New Roman" w:cs="Times New Roman"/>
          <w:sz w:val="28"/>
          <w:szCs w:val="28"/>
        </w:rPr>
      </w:pPr>
      <w:r w:rsidRPr="006A0736">
        <w:rPr>
          <w:rFonts w:ascii="Times New Roman" w:eastAsia="Calibri" w:hAnsi="Times New Roman" w:cs="Times New Roman"/>
          <w:sz w:val="28"/>
          <w:szCs w:val="28"/>
          <w:lang w:eastAsia="ru-RU"/>
        </w:rPr>
        <w:t xml:space="preserve">Целью подготовки генерального плана </w:t>
      </w:r>
      <w:r w:rsidRPr="006A0736">
        <w:rPr>
          <w:rFonts w:ascii="Times New Roman" w:eastAsia="Calibri" w:hAnsi="Times New Roman" w:cs="Times New Roman"/>
          <w:sz w:val="28"/>
          <w:szCs w:val="28"/>
        </w:rPr>
        <w:t>муници</w:t>
      </w:r>
      <w:r w:rsidR="000F5E21" w:rsidRPr="006A0736">
        <w:rPr>
          <w:rFonts w:ascii="Times New Roman" w:eastAsia="Calibri" w:hAnsi="Times New Roman" w:cs="Times New Roman"/>
          <w:sz w:val="28"/>
          <w:szCs w:val="28"/>
        </w:rPr>
        <w:t>пального образо</w:t>
      </w:r>
      <w:r w:rsidR="0018095B">
        <w:rPr>
          <w:rFonts w:ascii="Times New Roman" w:eastAsia="Calibri" w:hAnsi="Times New Roman" w:cs="Times New Roman"/>
          <w:sz w:val="28"/>
          <w:szCs w:val="28"/>
        </w:rPr>
        <w:t xml:space="preserve">вания «сельсовет </w:t>
      </w:r>
      <w:r w:rsidR="00380C66">
        <w:rPr>
          <w:rFonts w:ascii="Times New Roman" w:eastAsia="Calibri" w:hAnsi="Times New Roman" w:cs="Times New Roman"/>
          <w:sz w:val="28"/>
          <w:szCs w:val="28"/>
        </w:rPr>
        <w:t>Межгюльский</w:t>
      </w:r>
      <w:r w:rsidR="00503564" w:rsidRPr="006A0736">
        <w:rPr>
          <w:rFonts w:ascii="Times New Roman" w:eastAsia="Calibri" w:hAnsi="Times New Roman" w:cs="Times New Roman"/>
          <w:sz w:val="28"/>
          <w:szCs w:val="28"/>
        </w:rPr>
        <w:t>»</w:t>
      </w:r>
      <w:r w:rsidR="00C62F6E">
        <w:rPr>
          <w:rFonts w:ascii="Times New Roman" w:eastAsia="Calibri" w:hAnsi="Times New Roman" w:cs="Times New Roman"/>
          <w:sz w:val="28"/>
          <w:szCs w:val="28"/>
        </w:rPr>
        <w:t xml:space="preserve"> </w:t>
      </w:r>
      <w:r w:rsidR="00995550">
        <w:rPr>
          <w:rFonts w:ascii="Times New Roman" w:eastAsia="Calibri" w:hAnsi="Times New Roman" w:cs="Times New Roman"/>
          <w:sz w:val="28"/>
          <w:szCs w:val="28"/>
        </w:rPr>
        <w:t>Хивского</w:t>
      </w:r>
      <w:r w:rsidRPr="006A0736">
        <w:rPr>
          <w:rFonts w:ascii="Times New Roman" w:eastAsia="Calibri" w:hAnsi="Times New Roman" w:cs="Times New Roman"/>
          <w:sz w:val="28"/>
          <w:szCs w:val="28"/>
        </w:rPr>
        <w:t xml:space="preserve"> района Республики Дагестан </w:t>
      </w:r>
      <w:r w:rsidR="00503564" w:rsidRPr="006A0736">
        <w:rPr>
          <w:rFonts w:ascii="Times New Roman" w:eastAsia="Calibri" w:hAnsi="Times New Roman" w:cs="Times New Roman"/>
          <w:sz w:val="28"/>
          <w:szCs w:val="28"/>
        </w:rPr>
        <w:t>(</w:t>
      </w:r>
      <w:r w:rsidR="00503564">
        <w:rPr>
          <w:rFonts w:ascii="Times New Roman" w:eastAsia="Calibri" w:hAnsi="Times New Roman" w:cs="Times New Roman"/>
          <w:sz w:val="28"/>
          <w:szCs w:val="28"/>
        </w:rPr>
        <w:t>далее</w:t>
      </w:r>
      <w:r w:rsidR="00D3408A">
        <w:rPr>
          <w:rFonts w:ascii="Times New Roman" w:eastAsia="Calibri" w:hAnsi="Times New Roman" w:cs="Times New Roman"/>
          <w:sz w:val="28"/>
          <w:szCs w:val="28"/>
        </w:rPr>
        <w:t xml:space="preserve"> </w:t>
      </w:r>
      <w:r w:rsidR="000F5E21" w:rsidRPr="006A0736">
        <w:rPr>
          <w:rFonts w:ascii="Times New Roman" w:eastAsia="Calibri" w:hAnsi="Times New Roman" w:cs="Times New Roman"/>
          <w:sz w:val="28"/>
          <w:szCs w:val="28"/>
        </w:rPr>
        <w:t>- сельского посе</w:t>
      </w:r>
      <w:r w:rsidR="005A0932">
        <w:rPr>
          <w:rFonts w:ascii="Times New Roman" w:eastAsia="Calibri" w:hAnsi="Times New Roman" w:cs="Times New Roman"/>
          <w:sz w:val="28"/>
          <w:szCs w:val="28"/>
        </w:rPr>
        <w:t>ления</w:t>
      </w:r>
      <w:r w:rsidR="00380C66">
        <w:rPr>
          <w:rFonts w:ascii="Times New Roman" w:eastAsia="Calibri" w:hAnsi="Times New Roman" w:cs="Times New Roman"/>
          <w:sz w:val="28"/>
          <w:szCs w:val="28"/>
        </w:rPr>
        <w:t xml:space="preserve"> «сельсовет Межгюльский</w:t>
      </w:r>
      <w:r w:rsidR="00F607D0">
        <w:rPr>
          <w:rFonts w:ascii="Times New Roman" w:eastAsia="Calibri" w:hAnsi="Times New Roman" w:cs="Times New Roman"/>
          <w:sz w:val="28"/>
          <w:szCs w:val="28"/>
        </w:rPr>
        <w:t>»</w:t>
      </w:r>
      <w:r w:rsidRPr="006A0736">
        <w:rPr>
          <w:rFonts w:ascii="Times New Roman" w:eastAsia="Calibri" w:hAnsi="Times New Roman" w:cs="Times New Roman"/>
          <w:sz w:val="28"/>
          <w:szCs w:val="28"/>
        </w:rPr>
        <w:t xml:space="preserve">) </w:t>
      </w:r>
      <w:r w:rsidRPr="006A0736">
        <w:rPr>
          <w:rFonts w:ascii="Times New Roman" w:eastAsia="Calibri" w:hAnsi="Times New Roman" w:cs="Times New Roman"/>
          <w:sz w:val="28"/>
          <w:szCs w:val="28"/>
          <w:lang w:eastAsia="ru-RU"/>
        </w:rPr>
        <w:t xml:space="preserve">–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w:t>
      </w:r>
      <w:r w:rsidR="00503564" w:rsidRPr="006A0736">
        <w:rPr>
          <w:rFonts w:ascii="Times New Roman" w:eastAsia="Calibri" w:hAnsi="Times New Roman" w:cs="Times New Roman"/>
          <w:sz w:val="28"/>
          <w:szCs w:val="28"/>
          <w:lang w:eastAsia="ru-RU"/>
        </w:rPr>
        <w:t>объединений</w:t>
      </w:r>
      <w:r w:rsidR="00503564">
        <w:rPr>
          <w:rFonts w:ascii="Times New Roman" w:eastAsia="Calibri" w:hAnsi="Times New Roman" w:cs="Times New Roman"/>
          <w:sz w:val="28"/>
          <w:szCs w:val="28"/>
          <w:lang w:eastAsia="ru-RU"/>
        </w:rPr>
        <w:t>.</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w:t>
      </w:r>
      <w:r w:rsidR="00503564" w:rsidRPr="006A0736">
        <w:rPr>
          <w:rFonts w:ascii="Times New Roman" w:eastAsia="Calibri" w:hAnsi="Times New Roman" w:cs="Times New Roman"/>
          <w:sz w:val="28"/>
          <w:szCs w:val="28"/>
          <w:lang w:eastAsia="ru-RU"/>
        </w:rPr>
        <w:t>поколений</w:t>
      </w:r>
      <w:r w:rsidR="00503564">
        <w:rPr>
          <w:rFonts w:ascii="Times New Roman" w:eastAsia="Calibri" w:hAnsi="Times New Roman" w:cs="Times New Roman"/>
          <w:sz w:val="28"/>
          <w:szCs w:val="28"/>
          <w:lang w:eastAsia="ru-RU"/>
        </w:rPr>
        <w:t>.</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Исходя из этого, основными задачами, решаемыми при подготовке генерального плана</w:t>
      </w:r>
      <w:r w:rsidRPr="006A0736">
        <w:rPr>
          <w:rFonts w:ascii="Times New Roman" w:eastAsia="Calibri" w:hAnsi="Times New Roman" w:cs="Times New Roman"/>
          <w:sz w:val="28"/>
          <w:szCs w:val="28"/>
        </w:rPr>
        <w:t xml:space="preserve"> сельского поселен</w:t>
      </w:r>
      <w:r w:rsidR="00237BB5">
        <w:rPr>
          <w:rFonts w:ascii="Times New Roman" w:eastAsia="Calibri" w:hAnsi="Times New Roman" w:cs="Times New Roman"/>
          <w:sz w:val="28"/>
          <w:szCs w:val="28"/>
        </w:rPr>
        <w:t xml:space="preserve">ия </w:t>
      </w:r>
      <w:r w:rsidR="00380C66">
        <w:rPr>
          <w:rFonts w:ascii="Times New Roman" w:eastAsia="Calibri" w:hAnsi="Times New Roman" w:cs="Times New Roman"/>
          <w:sz w:val="28"/>
          <w:szCs w:val="28"/>
        </w:rPr>
        <w:t>«сельсовет Межгюльский</w:t>
      </w:r>
      <w:r w:rsidR="00503564" w:rsidRPr="006A0736">
        <w:rPr>
          <w:rFonts w:ascii="Times New Roman" w:eastAsia="Calibri" w:hAnsi="Times New Roman" w:cs="Times New Roman"/>
          <w:sz w:val="28"/>
          <w:szCs w:val="28"/>
        </w:rPr>
        <w:t>»</w:t>
      </w:r>
      <w:r w:rsidR="00503564">
        <w:rPr>
          <w:rFonts w:ascii="Times New Roman" w:eastAsia="Calibri" w:hAnsi="Times New Roman" w:cs="Times New Roman"/>
          <w:sz w:val="28"/>
          <w:szCs w:val="28"/>
        </w:rPr>
        <w:t>,</w:t>
      </w:r>
      <w:r w:rsidRPr="006A0736">
        <w:rPr>
          <w:rFonts w:ascii="Times New Roman" w:eastAsia="Calibri" w:hAnsi="Times New Roman" w:cs="Times New Roman"/>
          <w:sz w:val="28"/>
          <w:szCs w:val="28"/>
        </w:rPr>
        <w:t xml:space="preserve"> </w:t>
      </w:r>
      <w:r w:rsidRPr="006A0736">
        <w:rPr>
          <w:rFonts w:ascii="Times New Roman" w:eastAsia="Calibri" w:hAnsi="Times New Roman" w:cs="Times New Roman"/>
          <w:sz w:val="28"/>
          <w:szCs w:val="28"/>
          <w:lang w:eastAsia="ru-RU"/>
        </w:rPr>
        <w:t>являются следующие:</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ориентации на внутренние ресурсы, а также на современный природный, экономический и социальный потенциалы;</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повышение устойчивости природного комплекса.</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Выполнен анализ существующего положения, с учётом всех планировочных ограничений, определены отличительные особенности сельского поселения, уникальность места его расположения, проведена оценка его потенциальных </w:t>
      </w:r>
      <w:r w:rsidRPr="006A0736">
        <w:rPr>
          <w:rFonts w:ascii="Times New Roman" w:eastAsia="Calibri" w:hAnsi="Times New Roman" w:cs="Times New Roman"/>
          <w:sz w:val="28"/>
          <w:szCs w:val="28"/>
          <w:lang w:eastAsia="ru-RU"/>
        </w:rPr>
        <w:lastRenderedPageBreak/>
        <w:t xml:space="preserve">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Генеральный план </w:t>
      </w:r>
      <w:r w:rsidRPr="006A0736">
        <w:rPr>
          <w:rFonts w:ascii="Times New Roman" w:eastAsia="Calibri" w:hAnsi="Times New Roman" w:cs="Times New Roman"/>
          <w:sz w:val="28"/>
          <w:szCs w:val="28"/>
        </w:rPr>
        <w:t>сельского поселения</w:t>
      </w:r>
      <w:r w:rsidRPr="006A0736">
        <w:rPr>
          <w:rFonts w:ascii="Times New Roman" w:eastAsia="Calibri" w:hAnsi="Times New Roman" w:cs="Times New Roman"/>
          <w:sz w:val="28"/>
          <w:szCs w:val="28"/>
          <w:lang w:eastAsia="ru-RU"/>
        </w:rPr>
        <w:t xml:space="preserve"> </w:t>
      </w:r>
      <w:r w:rsidR="00380C66">
        <w:rPr>
          <w:rFonts w:ascii="Times New Roman" w:eastAsia="Calibri" w:hAnsi="Times New Roman" w:cs="Times New Roman"/>
          <w:sz w:val="28"/>
          <w:szCs w:val="28"/>
          <w:lang w:eastAsia="ru-RU"/>
        </w:rPr>
        <w:t>«сельсовет Межгюльский</w:t>
      </w:r>
      <w:r w:rsidR="00503564" w:rsidRPr="006A0736">
        <w:rPr>
          <w:rFonts w:ascii="Times New Roman" w:eastAsia="Calibri" w:hAnsi="Times New Roman" w:cs="Times New Roman"/>
          <w:sz w:val="28"/>
          <w:szCs w:val="28"/>
          <w:lang w:eastAsia="ru-RU"/>
        </w:rPr>
        <w:t>»</w:t>
      </w:r>
      <w:r w:rsidR="000F5E21" w:rsidRPr="006A0736">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sz w:val="28"/>
          <w:szCs w:val="28"/>
          <w:lang w:eastAsia="ru-RU"/>
        </w:rPr>
        <w:t xml:space="preserve">содержит следующие </w:t>
      </w:r>
      <w:r w:rsidR="00503564" w:rsidRPr="006A0736">
        <w:rPr>
          <w:rFonts w:ascii="Times New Roman" w:eastAsia="Calibri" w:hAnsi="Times New Roman" w:cs="Times New Roman"/>
          <w:sz w:val="28"/>
          <w:szCs w:val="28"/>
          <w:lang w:eastAsia="ru-RU"/>
        </w:rPr>
        <w:t>положения</w:t>
      </w:r>
      <w:r w:rsidR="00503564">
        <w:rPr>
          <w:rFonts w:ascii="Times New Roman" w:eastAsia="Calibri" w:hAnsi="Times New Roman" w:cs="Times New Roman"/>
          <w:sz w:val="28"/>
          <w:szCs w:val="28"/>
          <w:lang w:eastAsia="ru-RU"/>
        </w:rPr>
        <w:t>,</w:t>
      </w:r>
      <w:r w:rsidRPr="006A0736">
        <w:rPr>
          <w:rFonts w:ascii="Times New Roman" w:eastAsia="Calibri" w:hAnsi="Times New Roman" w:cs="Times New Roman"/>
          <w:sz w:val="28"/>
          <w:szCs w:val="28"/>
          <w:lang w:eastAsia="ru-RU"/>
        </w:rPr>
        <w:t xml:space="preserve"> которые включают в себя цели и задачи территориального планирования: </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установлены зоны различного функционального назначения и ограничения на их использование;</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даны предложения:</w:t>
      </w:r>
      <w:r w:rsidR="00B50A46">
        <w:rPr>
          <w:rFonts w:ascii="Times New Roman" w:eastAsia="Calibri" w:hAnsi="Times New Roman" w:cs="Times New Roman"/>
          <w:sz w:val="28"/>
          <w:szCs w:val="28"/>
          <w:lang w:eastAsia="ru-RU"/>
        </w:rPr>
        <w:t xml:space="preserve"> </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по </w:t>
      </w:r>
      <w:r w:rsidR="00612CC6">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sz w:val="28"/>
          <w:szCs w:val="28"/>
          <w:lang w:eastAsia="ru-RU"/>
        </w:rPr>
        <w:t>установ</w:t>
      </w:r>
      <w:r w:rsidR="00EE4C4D">
        <w:rPr>
          <w:rFonts w:ascii="Times New Roman" w:eastAsia="Calibri" w:hAnsi="Times New Roman" w:cs="Times New Roman"/>
          <w:sz w:val="28"/>
          <w:szCs w:val="28"/>
          <w:lang w:eastAsia="ru-RU"/>
        </w:rPr>
        <w:t>лению границ населённых пунктов</w:t>
      </w:r>
      <w:r w:rsidRPr="006A0736">
        <w:rPr>
          <w:rFonts w:ascii="Times New Roman" w:eastAsia="Calibri" w:hAnsi="Times New Roman" w:cs="Times New Roman"/>
          <w:sz w:val="28"/>
          <w:szCs w:val="28"/>
          <w:lang w:eastAsia="ru-RU"/>
        </w:rPr>
        <w:t>;</w:t>
      </w:r>
    </w:p>
    <w:p w:rsidR="009F3947" w:rsidRPr="006A0736" w:rsidRDefault="00612CC6"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 </w:t>
      </w:r>
      <w:r w:rsidR="009F3947" w:rsidRPr="006A0736">
        <w:rPr>
          <w:rFonts w:ascii="Times New Roman" w:eastAsia="Calibri" w:hAnsi="Times New Roman" w:cs="Times New Roman"/>
          <w:sz w:val="28"/>
          <w:szCs w:val="28"/>
          <w:lang w:eastAsia="ru-RU"/>
        </w:rPr>
        <w:t>установлению границ объектов градостроительной деятельности особого регулирования;</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по выделению территорий резерва для развития поселения;</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приняты решения по совершенствованию и развитию планировочной структуры;</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установлены:</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границы зон с особыми условиями использования территорий;</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предусмотрены меры:</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по улучшению экологической обстановки;</w:t>
      </w:r>
    </w:p>
    <w:p w:rsidR="009F3947" w:rsidRPr="006A0736" w:rsidRDefault="009F3947" w:rsidP="00AA3073">
      <w:pPr>
        <w:widowControl w:val="0"/>
        <w:numPr>
          <w:ilvl w:val="0"/>
          <w:numId w:val="4"/>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w:t>
      </w:r>
      <w:r w:rsidRPr="006A0736">
        <w:rPr>
          <w:rFonts w:ascii="Times New Roman" w:eastAsia="Calibri" w:hAnsi="Times New Roman" w:cs="Times New Roman"/>
          <w:sz w:val="28"/>
          <w:szCs w:val="28"/>
          <w:lang w:eastAsia="ru-RU"/>
        </w:rPr>
        <w:lastRenderedPageBreak/>
        <w:t>градостроительной документации.</w:t>
      </w:r>
    </w:p>
    <w:p w:rsidR="009F3947" w:rsidRPr="006A0736" w:rsidRDefault="009F3947"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5 лет, а также намечены направления перспективного развития поселения. </w:t>
      </w:r>
    </w:p>
    <w:p w:rsidR="008C4F2F" w:rsidRPr="006A0736" w:rsidRDefault="0004384F"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Н</w:t>
      </w:r>
      <w:r w:rsidR="008C4F2F" w:rsidRPr="006A0736">
        <w:rPr>
          <w:rFonts w:ascii="Times New Roman" w:eastAsia="Calibri" w:hAnsi="Times New Roman" w:cs="Times New Roman"/>
          <w:sz w:val="28"/>
          <w:szCs w:val="28"/>
          <w:lang w:eastAsia="ru-RU"/>
        </w:rPr>
        <w:t xml:space="preserve">ормативно-правовая база </w:t>
      </w:r>
      <w:r w:rsidRPr="006A0736">
        <w:rPr>
          <w:rFonts w:ascii="Times New Roman" w:eastAsia="Calibri" w:hAnsi="Times New Roman" w:cs="Times New Roman"/>
          <w:sz w:val="28"/>
          <w:szCs w:val="28"/>
          <w:lang w:eastAsia="ru-RU"/>
        </w:rPr>
        <w:t>подготовки материалов генерального плана:</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Градостроительный кодекс Российской Федерации; </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Земельный кодекс Российской Федерации;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Водный кодекс Российской Федерации;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29.12.2004 № 191-ФЗ «О введении в действие Градостроительного кодекса Российской Федерации;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18.06.2001 № 78-ФЗ «О землеустройстве»;</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30.03.1999 № 52-ФЗ «О санитарно-эпидемиологическом благополучии населения».</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21.12.1994 № 68-ФЗ «О защите населения и территорий от чрезвычайных ситуаций природного и техногенного характера».</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10.01.2002 № 7-ФЗ «Об охране окружающей среды».</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21.12.1994 № 69-ФЗ «О пожарной безопасности».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06.10.2003 № 131-ФЗ «Об общих принципах организации местного самоуправления в Российской Федерации»;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24.07.2002 № 101-ФЗ «Об обороте земель сельскохозяйственного назначения».</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31.03.1999 № 69-ФЗ «О газоснабжении в Российской Федерации».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07.12.2011 № 416-ФЗ «О водоснабжении и водоотведении».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27.07.2010 № 190-ФЗ «О теплоснабжении».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lastRenderedPageBreak/>
        <w:t>Федеральный закон от 12.01.1996 № 8-ФЗ «О погребении и похоронном деле».</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31.12.2014 № 488-ФЗ «О промышленной политике в Российской Федерации».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Федеральный закон от 23.08.1996 № 127-ФЗ «О науке и государственной научно-технической политике».</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Закон Российской Федерации от 21.02.1992 № 2395-1 «О недрах».</w:t>
      </w:r>
    </w:p>
    <w:p w:rsidR="008C4F2F"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Закон Республики Дагестан от 5 мая 2006 года № 26 «О градостроительной деятельности в Республике Дагестан»;</w:t>
      </w:r>
    </w:p>
    <w:p w:rsidR="00EB7A84" w:rsidRPr="006A0736" w:rsidRDefault="00EB7A84"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Закон Республики Дагестан от 3 февраля 2009 года №7 «Об объектах культурного наследия (памятниках истории и культуры) народов Российской Федерации, расположенных на территории Республики Дагестан.</w:t>
      </w:r>
    </w:p>
    <w:p w:rsidR="001D5581" w:rsidRPr="001D5581" w:rsidRDefault="001D5581" w:rsidP="001D5581">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Республиканские нормативы градостроительного проектирования, утверждённые Постановлением Правительства Республики Дагестан от 30 декабря 2021 г № 372.</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81613A" w:rsidRPr="006A0736" w:rsidRDefault="0004384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lastRenderedPageBreak/>
        <w:t>Приказ Министерства экономического 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№793»;</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Приказ Минэкономразвития России от 28.07.2017 № 383 «Об утверждении Порядка установления местных систем координат»;</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СП 42.13330.2016 «Градостроительство. Планировка и застройка городских и сельских поселений». Актуализированная редакция СНиП 2.07.01-89*;</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Методические рекомендации по разработке проектов генеральных планов </w:t>
      </w:r>
      <w:r w:rsidRPr="006A0736">
        <w:rPr>
          <w:rFonts w:ascii="Times New Roman" w:eastAsia="Calibri" w:hAnsi="Times New Roman" w:cs="Times New Roman"/>
          <w:sz w:val="28"/>
          <w:szCs w:val="28"/>
          <w:lang w:eastAsia="ru-RU"/>
        </w:rPr>
        <w:lastRenderedPageBreak/>
        <w:t>поселений и городских округов» (утв. приказом Минрегиона РФ от 26.05.2011 № 244);</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Инструкция о порядке проектирования и установления красных линий в городах и других поселениях Российской Федерации (</w:t>
      </w:r>
      <w:hyperlink r:id="rId10" w:history="1">
        <w:r w:rsidRPr="000C7973">
          <w:rPr>
            <w:rFonts w:ascii="Times New Roman" w:eastAsia="Calibri" w:hAnsi="Times New Roman" w:cs="Times New Roman"/>
            <w:color w:val="000000" w:themeColor="text1"/>
            <w:sz w:val="28"/>
            <w:szCs w:val="28"/>
            <w:u w:val="single"/>
          </w:rPr>
          <w:t>РДС 30-201-98</w:t>
        </w:r>
      </w:hyperlink>
      <w:r w:rsidRPr="006A0736">
        <w:rPr>
          <w:rFonts w:ascii="Times New Roman" w:eastAsia="Calibri" w:hAnsi="Times New Roman" w:cs="Times New Roman"/>
          <w:sz w:val="28"/>
          <w:szCs w:val="28"/>
          <w:lang w:eastAsia="ru-RU"/>
        </w:rPr>
        <w:t>) (принята Постановлением Госстроя РФ от 06.04.1998 № 18-30);</w:t>
      </w:r>
    </w:p>
    <w:p w:rsidR="008C4F2F" w:rsidRPr="006A0736" w:rsidRDefault="008C4F2F" w:rsidP="00AA3073">
      <w:pPr>
        <w:widowControl w:val="0"/>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rsidR="00BA6D03" w:rsidRDefault="008C4F2F" w:rsidP="00847634">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bookmarkStart w:id="14" w:name="_Toc73285247"/>
      <w:bookmarkStart w:id="15" w:name="_Toc74046605"/>
      <w:bookmarkStart w:id="16" w:name="_Toc74046949"/>
    </w:p>
    <w:p w:rsidR="004E17C8" w:rsidRPr="00BA6D03" w:rsidRDefault="004E17C8" w:rsidP="00847634">
      <w:pPr>
        <w:widowControl w:val="0"/>
        <w:spacing w:after="0" w:line="360" w:lineRule="auto"/>
        <w:ind w:firstLine="567"/>
        <w:jc w:val="both"/>
        <w:rPr>
          <w:rFonts w:ascii="Times New Roman" w:eastAsia="Calibri" w:hAnsi="Times New Roman" w:cs="Times New Roman"/>
          <w:sz w:val="28"/>
          <w:szCs w:val="28"/>
          <w:lang w:eastAsia="ru-RU"/>
        </w:rPr>
      </w:pPr>
    </w:p>
    <w:p w:rsidR="0076595A" w:rsidRPr="009A701B" w:rsidRDefault="009F3947" w:rsidP="0037120E">
      <w:pPr>
        <w:pStyle w:val="3b"/>
        <w:outlineLvl w:val="0"/>
        <w:rPr>
          <w:b/>
          <w:color w:val="1F4E79" w:themeColor="accent1" w:themeShade="80"/>
          <w:sz w:val="32"/>
          <w:szCs w:val="32"/>
        </w:rPr>
      </w:pPr>
      <w:bookmarkStart w:id="17" w:name="_Toc158815898"/>
      <w:r w:rsidRPr="009A701B">
        <w:rPr>
          <w:b/>
          <w:caps/>
          <w:color w:val="1F4E79" w:themeColor="accent1" w:themeShade="80"/>
          <w:sz w:val="32"/>
          <w:szCs w:val="32"/>
        </w:rPr>
        <w:t xml:space="preserve">2. </w:t>
      </w:r>
      <w:r w:rsidR="00914025" w:rsidRPr="009A701B">
        <w:rPr>
          <w:b/>
          <w:color w:val="1F4E79" w:themeColor="accent1" w:themeShade="80"/>
          <w:sz w:val="32"/>
          <w:szCs w:val="32"/>
        </w:rPr>
        <w:t>Сведения о планах и программах комплексного социально-</w:t>
      </w:r>
      <w:r w:rsidR="0076595A" w:rsidRPr="009A701B">
        <w:rPr>
          <w:b/>
          <w:color w:val="1F4E79" w:themeColor="accent1" w:themeShade="80"/>
          <w:sz w:val="32"/>
          <w:szCs w:val="32"/>
        </w:rPr>
        <w:t xml:space="preserve"> </w:t>
      </w:r>
      <w:r w:rsidR="00914025" w:rsidRPr="009A701B">
        <w:rPr>
          <w:b/>
          <w:color w:val="1F4E79" w:themeColor="accent1" w:themeShade="80"/>
          <w:sz w:val="32"/>
          <w:szCs w:val="32"/>
        </w:rPr>
        <w:t>экономического развития муниципального образования</w:t>
      </w:r>
      <w:r w:rsidR="0049516E" w:rsidRPr="009A701B">
        <w:rPr>
          <w:b/>
          <w:color w:val="1F4E79" w:themeColor="accent1" w:themeShade="80"/>
          <w:sz w:val="32"/>
          <w:szCs w:val="32"/>
        </w:rPr>
        <w:t xml:space="preserve">, для реализации которых осуществляется создание объекта местного </w:t>
      </w:r>
      <w:r w:rsidR="00503564" w:rsidRPr="009A701B">
        <w:rPr>
          <w:b/>
          <w:color w:val="1F4E79" w:themeColor="accent1" w:themeShade="80"/>
          <w:sz w:val="32"/>
          <w:szCs w:val="32"/>
        </w:rPr>
        <w:t>значения.</w:t>
      </w:r>
      <w:bookmarkEnd w:id="17"/>
    </w:p>
    <w:bookmarkEnd w:id="6"/>
    <w:bookmarkEnd w:id="7"/>
    <w:bookmarkEnd w:id="8"/>
    <w:bookmarkEnd w:id="14"/>
    <w:bookmarkEnd w:id="15"/>
    <w:bookmarkEnd w:id="16"/>
    <w:p w:rsidR="00914025" w:rsidRPr="006A0736" w:rsidRDefault="00914025" w:rsidP="00E30908">
      <w:pPr>
        <w:suppressAutoHyphens/>
        <w:spacing w:after="0" w:line="360" w:lineRule="auto"/>
        <w:ind w:firstLine="567"/>
        <w:contextualSpacing/>
        <w:jc w:val="both"/>
        <w:rPr>
          <w:rFonts w:ascii="Times New Roman" w:hAnsi="Times New Roman" w:cs="Times New Roman"/>
          <w:sz w:val="28"/>
          <w:szCs w:val="28"/>
          <w:shd w:val="clear" w:color="auto" w:fill="FFFFFF"/>
        </w:rPr>
      </w:pPr>
      <w:r w:rsidRPr="00586EDF">
        <w:rPr>
          <w:rFonts w:ascii="Times New Roman" w:hAnsi="Times New Roman" w:cs="Times New Roman"/>
          <w:sz w:val="28"/>
          <w:szCs w:val="28"/>
          <w:shd w:val="clear" w:color="auto" w:fill="FFFFFF"/>
        </w:rPr>
        <w:t>В утвержденных документах стратегического планирования, указанных в части 5.2 статьи 9 Градостроительного кодекса Российской Федерации, в национальных проектах, в инвестиционных программах субъектов естественных монополий, организаций коммунального комплекса, в решениях органов местного самоуправления, иных главных распорядителей средств соответствующих бюджетов создание объектов местного значения на терр</w:t>
      </w:r>
      <w:r w:rsidR="000F5E21" w:rsidRPr="00586EDF">
        <w:rPr>
          <w:rFonts w:ascii="Times New Roman" w:hAnsi="Times New Roman" w:cs="Times New Roman"/>
          <w:sz w:val="28"/>
          <w:szCs w:val="28"/>
          <w:shd w:val="clear" w:color="auto" w:fill="FFFFFF"/>
        </w:rPr>
        <w:t>итории сельского посе</w:t>
      </w:r>
      <w:r w:rsidR="00380C66">
        <w:rPr>
          <w:rFonts w:ascii="Times New Roman" w:hAnsi="Times New Roman" w:cs="Times New Roman"/>
          <w:sz w:val="28"/>
          <w:szCs w:val="28"/>
          <w:shd w:val="clear" w:color="auto" w:fill="FFFFFF"/>
        </w:rPr>
        <w:t>ления «сельсовет Межгюльский</w:t>
      </w:r>
      <w:r w:rsidR="000F5E21" w:rsidRPr="00586EDF">
        <w:rPr>
          <w:rFonts w:ascii="Times New Roman" w:hAnsi="Times New Roman" w:cs="Times New Roman"/>
          <w:sz w:val="28"/>
          <w:szCs w:val="28"/>
          <w:shd w:val="clear" w:color="auto" w:fill="FFFFFF"/>
        </w:rPr>
        <w:t>»</w:t>
      </w:r>
      <w:r w:rsidRPr="00586EDF">
        <w:rPr>
          <w:rFonts w:ascii="Times New Roman" w:hAnsi="Times New Roman" w:cs="Times New Roman"/>
          <w:sz w:val="28"/>
          <w:szCs w:val="28"/>
          <w:shd w:val="clear" w:color="auto" w:fill="FFFFFF"/>
        </w:rPr>
        <w:t xml:space="preserve"> не предусмотрено.</w:t>
      </w:r>
    </w:p>
    <w:p w:rsidR="00914025" w:rsidRPr="006A0736" w:rsidRDefault="00914025" w:rsidP="00AA6BFE">
      <w:pPr>
        <w:suppressAutoHyphens/>
        <w:spacing w:after="0" w:line="360" w:lineRule="auto"/>
        <w:ind w:firstLine="567"/>
        <w:contextualSpacing/>
        <w:jc w:val="both"/>
        <w:rPr>
          <w:rFonts w:ascii="Times New Roman" w:eastAsia="Times New Roman" w:hAnsi="Times New Roman" w:cs="Times New Roman"/>
          <w:kern w:val="1"/>
          <w:sz w:val="28"/>
          <w:szCs w:val="28"/>
          <w:lang w:eastAsia="ru-RU" w:bidi="hi-IN"/>
        </w:rPr>
      </w:pPr>
      <w:r w:rsidRPr="006A0736">
        <w:rPr>
          <w:rFonts w:ascii="Times New Roman" w:eastAsia="Times New Roman" w:hAnsi="Times New Roman" w:cs="Times New Roman"/>
          <w:kern w:val="1"/>
          <w:sz w:val="28"/>
          <w:szCs w:val="28"/>
          <w:lang w:eastAsia="hi-IN" w:bidi="hi-IN"/>
        </w:rPr>
        <w:t xml:space="preserve">На территории сельского поселения </w:t>
      </w:r>
      <w:r w:rsidR="00AB1B7F">
        <w:rPr>
          <w:rFonts w:ascii="Times New Roman" w:eastAsia="Times New Roman" w:hAnsi="Times New Roman" w:cs="Times New Roman"/>
          <w:kern w:val="1"/>
          <w:sz w:val="28"/>
          <w:szCs w:val="28"/>
          <w:lang w:eastAsia="hi-IN" w:bidi="hi-IN"/>
        </w:rPr>
        <w:t xml:space="preserve">«сельсовет </w:t>
      </w:r>
      <w:r w:rsidR="00380C66">
        <w:rPr>
          <w:rFonts w:ascii="Times New Roman" w:eastAsia="Times New Roman" w:hAnsi="Times New Roman" w:cs="Times New Roman"/>
          <w:kern w:val="1"/>
          <w:sz w:val="28"/>
          <w:szCs w:val="28"/>
          <w:lang w:eastAsia="hi-IN" w:bidi="hi-IN"/>
        </w:rPr>
        <w:t>Межгюльский</w:t>
      </w:r>
      <w:r w:rsidR="00237BB5" w:rsidRPr="00237BB5">
        <w:rPr>
          <w:rFonts w:ascii="Times New Roman" w:eastAsia="Times New Roman" w:hAnsi="Times New Roman" w:cs="Times New Roman"/>
          <w:kern w:val="1"/>
          <w:sz w:val="28"/>
          <w:szCs w:val="28"/>
          <w:lang w:eastAsia="hi-IN" w:bidi="hi-IN"/>
        </w:rPr>
        <w:t xml:space="preserve">» </w:t>
      </w:r>
      <w:r w:rsidRPr="006A0736">
        <w:rPr>
          <w:rFonts w:ascii="Times New Roman" w:eastAsia="Times New Roman" w:hAnsi="Times New Roman" w:cs="Times New Roman"/>
          <w:kern w:val="1"/>
          <w:sz w:val="28"/>
          <w:szCs w:val="28"/>
          <w:lang w:eastAsia="hi-IN" w:bidi="hi-IN"/>
        </w:rPr>
        <w:t>отсутствуют утвержденные программы</w:t>
      </w:r>
      <w:r w:rsidR="000F5E21" w:rsidRPr="006A0736">
        <w:rPr>
          <w:rFonts w:ascii="Times New Roman" w:eastAsia="Times New Roman" w:hAnsi="Times New Roman" w:cs="Times New Roman"/>
          <w:kern w:val="1"/>
          <w:sz w:val="28"/>
          <w:szCs w:val="28"/>
          <w:lang w:eastAsia="ru-RU" w:bidi="hi-IN"/>
        </w:rPr>
        <w:t xml:space="preserve"> комплексного развития</w:t>
      </w:r>
      <w:r w:rsidRPr="006A0736">
        <w:rPr>
          <w:rFonts w:ascii="Times New Roman" w:eastAsia="Times New Roman" w:hAnsi="Times New Roman" w:cs="Times New Roman"/>
          <w:kern w:val="1"/>
          <w:sz w:val="28"/>
          <w:szCs w:val="28"/>
          <w:lang w:eastAsia="ru-RU" w:bidi="hi-IN"/>
        </w:rPr>
        <w:t xml:space="preserve"> системы коммунальной </w:t>
      </w:r>
      <w:r w:rsidRPr="006A0736">
        <w:rPr>
          <w:rFonts w:ascii="Times New Roman" w:eastAsia="Times New Roman" w:hAnsi="Times New Roman" w:cs="Times New Roman"/>
          <w:kern w:val="1"/>
          <w:sz w:val="28"/>
          <w:szCs w:val="28"/>
          <w:lang w:eastAsia="ru-RU" w:bidi="hi-IN"/>
        </w:rPr>
        <w:lastRenderedPageBreak/>
        <w:t>инфраструктуры,</w:t>
      </w:r>
      <w:r w:rsidRPr="006A0736">
        <w:rPr>
          <w:rFonts w:ascii="Times New Roman" w:eastAsia="Times New Roman" w:hAnsi="Times New Roman" w:cs="Times New Roman"/>
          <w:kern w:val="1"/>
          <w:sz w:val="28"/>
          <w:szCs w:val="28"/>
          <w:lang w:eastAsia="hi-IN" w:bidi="hi-IN"/>
        </w:rPr>
        <w:t xml:space="preserve"> </w:t>
      </w:r>
      <w:r w:rsidRPr="006A0736">
        <w:rPr>
          <w:rFonts w:ascii="Times New Roman" w:eastAsia="Times New Roman" w:hAnsi="Times New Roman" w:cs="Times New Roman"/>
          <w:kern w:val="1"/>
          <w:sz w:val="28"/>
          <w:szCs w:val="28"/>
          <w:lang w:eastAsia="ru-RU" w:bidi="hi-IN"/>
        </w:rPr>
        <w:t>комплексного развития социальной инфраструктуры, комплексного развития систем транспортной инфраструктуры.</w:t>
      </w:r>
    </w:p>
    <w:p w:rsidR="0043340F" w:rsidRPr="006A0736" w:rsidRDefault="0043340F" w:rsidP="00AA6BFE">
      <w:pPr>
        <w:suppressAutoHyphens/>
        <w:spacing w:after="0" w:line="360" w:lineRule="auto"/>
        <w:ind w:firstLine="567"/>
        <w:contextualSpacing/>
        <w:jc w:val="both"/>
        <w:rPr>
          <w:rFonts w:ascii="Times New Roman" w:eastAsia="Times New Roman" w:hAnsi="Times New Roman" w:cs="Times New Roman"/>
          <w:kern w:val="1"/>
          <w:sz w:val="28"/>
          <w:szCs w:val="28"/>
          <w:lang w:eastAsia="ru-RU" w:bidi="hi-IN"/>
        </w:rPr>
      </w:pPr>
      <w:r w:rsidRPr="006A0736">
        <w:rPr>
          <w:rFonts w:ascii="Times New Roman" w:eastAsia="Times New Roman" w:hAnsi="Times New Roman" w:cs="Times New Roman"/>
          <w:kern w:val="1"/>
          <w:sz w:val="28"/>
          <w:szCs w:val="28"/>
          <w:lang w:eastAsia="ru-RU" w:bidi="hi-IN"/>
        </w:rPr>
        <w:t xml:space="preserve">В соответствии с ч. 5 ст. 26 Градостроительного кодекса РФ реализация генерального плана муниципального образования </w:t>
      </w:r>
      <w:r w:rsidR="00380C66">
        <w:rPr>
          <w:rFonts w:ascii="Times New Roman" w:eastAsia="Times New Roman" w:hAnsi="Times New Roman" w:cs="Times New Roman"/>
          <w:kern w:val="1"/>
          <w:sz w:val="28"/>
          <w:szCs w:val="28"/>
          <w:lang w:eastAsia="ru-RU" w:bidi="hi-IN"/>
        </w:rPr>
        <w:t>«сельсовет Межгюльский</w:t>
      </w:r>
      <w:r w:rsidR="00237BB5" w:rsidRPr="00237BB5">
        <w:rPr>
          <w:rFonts w:ascii="Times New Roman" w:eastAsia="Times New Roman" w:hAnsi="Times New Roman" w:cs="Times New Roman"/>
          <w:kern w:val="1"/>
          <w:sz w:val="28"/>
          <w:szCs w:val="28"/>
          <w:lang w:eastAsia="ru-RU" w:bidi="hi-IN"/>
        </w:rPr>
        <w:t xml:space="preserve">» </w:t>
      </w:r>
      <w:r w:rsidRPr="006A0736">
        <w:rPr>
          <w:rFonts w:ascii="Times New Roman" w:eastAsia="Times New Roman" w:hAnsi="Times New Roman" w:cs="Times New Roman"/>
          <w:kern w:val="1"/>
          <w:sz w:val="28"/>
          <w:szCs w:val="28"/>
          <w:lang w:eastAsia="ru-RU" w:bidi="hi-IN"/>
        </w:rPr>
        <w:t>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F81D3C" w:rsidRPr="006A0736" w:rsidRDefault="00F81D3C" w:rsidP="00AA6BFE">
      <w:pPr>
        <w:widowControl w:val="0"/>
        <w:spacing w:after="0" w:line="360" w:lineRule="auto"/>
        <w:ind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 xml:space="preserve">При подготовке проекта генерального плана   сельского поселения </w:t>
      </w:r>
      <w:r w:rsidR="00380C66">
        <w:rPr>
          <w:rFonts w:ascii="Times New Roman" w:eastAsia="Calibri" w:hAnsi="Times New Roman" w:cs="Times New Roman"/>
          <w:sz w:val="28"/>
          <w:szCs w:val="28"/>
          <w:lang w:eastAsia="ru-RU"/>
        </w:rPr>
        <w:t>«сельсовет Межгюльский</w:t>
      </w:r>
      <w:r w:rsidR="00D23976" w:rsidRPr="006A0736">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sz w:val="28"/>
          <w:szCs w:val="28"/>
          <w:lang w:eastAsia="ru-RU"/>
        </w:rPr>
        <w:t>приняты во внимание следующие документы:</w:t>
      </w:r>
    </w:p>
    <w:p w:rsidR="00F81D3C" w:rsidRPr="006E5C05" w:rsidRDefault="00F81D3C" w:rsidP="00AA6BFE">
      <w:pPr>
        <w:widowControl w:val="0"/>
        <w:spacing w:after="0" w:line="360" w:lineRule="auto"/>
        <w:ind w:firstLine="567"/>
        <w:jc w:val="both"/>
        <w:rPr>
          <w:rFonts w:ascii="Times New Roman" w:eastAsia="Calibri" w:hAnsi="Times New Roman" w:cs="Times New Roman"/>
          <w:b/>
          <w:sz w:val="28"/>
          <w:szCs w:val="28"/>
          <w:u w:val="single"/>
          <w:lang w:eastAsia="ru-RU"/>
        </w:rPr>
      </w:pPr>
      <w:r w:rsidRPr="006E5C05">
        <w:rPr>
          <w:rFonts w:ascii="Times New Roman" w:eastAsia="Calibri" w:hAnsi="Times New Roman" w:cs="Times New Roman"/>
          <w:b/>
          <w:sz w:val="28"/>
          <w:szCs w:val="28"/>
          <w:u w:val="single"/>
          <w:lang w:eastAsia="ru-RU"/>
        </w:rPr>
        <w:t xml:space="preserve">Федерального уровня </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Указ «О национальных целях и стратегических задачах развития Российской Федерации на период до 2024 года» от 7 мая 2018 г.</w:t>
      </w:r>
      <w:r w:rsidR="00712034">
        <w:rPr>
          <w:rFonts w:ascii="Times New Roman" w:eastAsia="Calibri" w:hAnsi="Times New Roman" w:cs="Times New Roman"/>
          <w:sz w:val="28"/>
          <w:szCs w:val="28"/>
          <w:lang w:eastAsia="ru-RU"/>
        </w:rPr>
        <w:t xml:space="preserve"> </w:t>
      </w:r>
    </w:p>
    <w:p w:rsidR="00F81D3C" w:rsidRPr="006E5C05" w:rsidRDefault="00F81D3C" w:rsidP="00AA6BFE">
      <w:pPr>
        <w:widowControl w:val="0"/>
        <w:spacing w:after="0" w:line="360" w:lineRule="auto"/>
        <w:ind w:firstLine="567"/>
        <w:jc w:val="both"/>
        <w:rPr>
          <w:rFonts w:ascii="Times New Roman" w:eastAsia="Calibri" w:hAnsi="Times New Roman" w:cs="Times New Roman"/>
          <w:b/>
          <w:sz w:val="28"/>
          <w:szCs w:val="28"/>
          <w:u w:val="single"/>
          <w:lang w:eastAsia="ru-RU"/>
        </w:rPr>
      </w:pPr>
      <w:r w:rsidRPr="006E5C05">
        <w:rPr>
          <w:rFonts w:ascii="Times New Roman" w:eastAsia="Calibri" w:hAnsi="Times New Roman" w:cs="Times New Roman"/>
          <w:b/>
          <w:sz w:val="28"/>
          <w:szCs w:val="28"/>
          <w:u w:val="single"/>
          <w:lang w:eastAsia="ru-RU"/>
        </w:rPr>
        <w:t>Регионального уровня</w:t>
      </w:r>
      <w:r w:rsidR="00712034">
        <w:rPr>
          <w:rFonts w:ascii="Times New Roman" w:eastAsia="Calibri" w:hAnsi="Times New Roman" w:cs="Times New Roman"/>
          <w:b/>
          <w:sz w:val="28"/>
          <w:szCs w:val="28"/>
          <w:u w:val="single"/>
          <w:lang w:eastAsia="ru-RU"/>
        </w:rPr>
        <w:t xml:space="preserve"> </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Стратегия социально-экономического развития Республики Дагестан до 2025 года, (утверждена Законом Республики Дагестан от 15 июля 2011 года № 38).</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Государственная</w:t>
      </w:r>
      <w:r w:rsidRPr="006A0736">
        <w:rPr>
          <w:rFonts w:ascii="Times New Roman" w:eastAsia="Calibri" w:hAnsi="Times New Roman" w:cs="Times New Roman"/>
          <w:sz w:val="28"/>
          <w:szCs w:val="28"/>
          <w:lang w:eastAsia="ru-RU"/>
        </w:rPr>
        <w:t> </w:t>
      </w:r>
      <w:r w:rsidRPr="006A0736">
        <w:rPr>
          <w:rFonts w:ascii="Times New Roman" w:eastAsia="Calibri" w:hAnsi="Times New Roman" w:cs="Times New Roman"/>
          <w:bCs/>
          <w:sz w:val="28"/>
          <w:szCs w:val="28"/>
          <w:lang w:eastAsia="ru-RU"/>
        </w:rPr>
        <w:t>программа Республики Дагестан «Развитие жилищного строительства в Республике Дагестан» 20</w:t>
      </w:r>
      <w:r w:rsidR="00C97DA6" w:rsidRPr="006A0736">
        <w:rPr>
          <w:rFonts w:ascii="Times New Roman" w:eastAsia="Calibri" w:hAnsi="Times New Roman" w:cs="Times New Roman"/>
          <w:bCs/>
          <w:sz w:val="28"/>
          <w:szCs w:val="28"/>
          <w:lang w:eastAsia="ru-RU"/>
        </w:rPr>
        <w:t>20</w:t>
      </w:r>
      <w:r w:rsidRPr="006A0736">
        <w:rPr>
          <w:rFonts w:ascii="Times New Roman" w:eastAsia="Calibri" w:hAnsi="Times New Roman" w:cs="Times New Roman"/>
          <w:bCs/>
          <w:sz w:val="28"/>
          <w:szCs w:val="28"/>
          <w:lang w:eastAsia="ru-RU"/>
        </w:rPr>
        <w:t>-20</w:t>
      </w:r>
      <w:r w:rsidR="00C97DA6" w:rsidRPr="006A0736">
        <w:rPr>
          <w:rFonts w:ascii="Times New Roman" w:eastAsia="Calibri" w:hAnsi="Times New Roman" w:cs="Times New Roman"/>
          <w:bCs/>
          <w:sz w:val="28"/>
          <w:szCs w:val="28"/>
          <w:lang w:eastAsia="ru-RU"/>
        </w:rPr>
        <w:t>25</w:t>
      </w:r>
      <w:r w:rsidRPr="006A0736">
        <w:rPr>
          <w:rFonts w:ascii="Times New Roman" w:eastAsia="Calibri" w:hAnsi="Times New Roman" w:cs="Times New Roman"/>
          <w:bCs/>
          <w:sz w:val="28"/>
          <w:szCs w:val="28"/>
          <w:lang w:eastAsia="ru-RU"/>
        </w:rPr>
        <w:t xml:space="preserve"> гг. (Постановление Правительства Республики Дагестан от</w:t>
      </w:r>
      <w:r w:rsidRPr="006A0736">
        <w:rPr>
          <w:rFonts w:ascii="Times New Roman" w:eastAsia="Calibri" w:hAnsi="Times New Roman" w:cs="Times New Roman"/>
          <w:sz w:val="28"/>
          <w:szCs w:val="28"/>
          <w:lang w:eastAsia="ru-RU"/>
        </w:rPr>
        <w:t xml:space="preserve"> 22</w:t>
      </w:r>
      <w:r w:rsidR="00C97DA6" w:rsidRPr="006A0736">
        <w:rPr>
          <w:rFonts w:ascii="Times New Roman" w:eastAsia="Calibri" w:hAnsi="Times New Roman" w:cs="Times New Roman"/>
          <w:sz w:val="28"/>
          <w:szCs w:val="28"/>
          <w:lang w:eastAsia="ru-RU"/>
        </w:rPr>
        <w:t>.12.</w:t>
      </w:r>
      <w:r w:rsidRPr="006A0736">
        <w:rPr>
          <w:rFonts w:ascii="Times New Roman" w:eastAsia="Calibri" w:hAnsi="Times New Roman" w:cs="Times New Roman"/>
          <w:sz w:val="28"/>
          <w:szCs w:val="28"/>
          <w:lang w:eastAsia="ru-RU"/>
        </w:rPr>
        <w:t>2014 года № 661 с изм. на 30.12.2020 года).</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 xml:space="preserve">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w:t>
      </w:r>
      <w:r w:rsidR="00C97DA6" w:rsidRPr="006A0736">
        <w:rPr>
          <w:rFonts w:ascii="Times New Roman" w:eastAsia="Calibri" w:hAnsi="Times New Roman" w:cs="Times New Roman"/>
          <w:sz w:val="28"/>
          <w:szCs w:val="28"/>
          <w:lang w:eastAsia="ru-RU"/>
        </w:rPr>
        <w:t xml:space="preserve">от 25.10.2019 года № 272 </w:t>
      </w:r>
      <w:r w:rsidRPr="006A0736">
        <w:rPr>
          <w:rFonts w:ascii="Times New Roman" w:eastAsia="Calibri" w:hAnsi="Times New Roman" w:cs="Times New Roman"/>
          <w:sz w:val="28"/>
          <w:szCs w:val="28"/>
          <w:lang w:eastAsia="ru-RU"/>
        </w:rPr>
        <w:t>с</w:t>
      </w:r>
      <w:r w:rsidRPr="006A0736">
        <w:rPr>
          <w:rFonts w:ascii="Times New Roman" w:eastAsia="Calibri" w:hAnsi="Times New Roman" w:cs="Times New Roman"/>
          <w:b/>
          <w:sz w:val="28"/>
          <w:szCs w:val="28"/>
          <w:lang w:eastAsia="ru-RU"/>
        </w:rPr>
        <w:t xml:space="preserve"> </w:t>
      </w:r>
      <w:r w:rsidRPr="006A0736">
        <w:rPr>
          <w:rFonts w:ascii="Times New Roman" w:eastAsia="Calibri" w:hAnsi="Times New Roman" w:cs="Times New Roman"/>
          <w:bCs/>
          <w:sz w:val="28"/>
          <w:szCs w:val="28"/>
          <w:lang w:eastAsia="ru-RU"/>
        </w:rPr>
        <w:t xml:space="preserve">изм. на </w:t>
      </w:r>
      <w:r w:rsidR="00C97DA6" w:rsidRPr="006A0736">
        <w:rPr>
          <w:rFonts w:ascii="Times New Roman" w:eastAsia="Calibri" w:hAnsi="Times New Roman" w:cs="Times New Roman"/>
          <w:bCs/>
          <w:sz w:val="28"/>
          <w:szCs w:val="28"/>
          <w:lang w:eastAsia="ru-RU"/>
        </w:rPr>
        <w:t>10.10</w:t>
      </w:r>
      <w:r w:rsidRPr="006A0736">
        <w:rPr>
          <w:rFonts w:ascii="Times New Roman" w:eastAsia="Calibri" w:hAnsi="Times New Roman" w:cs="Times New Roman"/>
          <w:bCs/>
          <w:sz w:val="28"/>
          <w:szCs w:val="28"/>
          <w:lang w:eastAsia="ru-RU"/>
        </w:rPr>
        <w:t>.2020 г.).</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 xml:space="preserve">Государственная программа Республики Дагестан </w:t>
      </w:r>
      <w:r w:rsidRPr="006A0736">
        <w:rPr>
          <w:rFonts w:ascii="Times New Roman" w:eastAsia="Calibri" w:hAnsi="Times New Roman" w:cs="Times New Roman"/>
          <w:sz w:val="28"/>
          <w:szCs w:val="28"/>
          <w:lang w:eastAsia="ru-RU"/>
        </w:rPr>
        <w:t xml:space="preserve">«Доступная среда» </w:t>
      </w:r>
      <w:r w:rsidRPr="006A0736">
        <w:rPr>
          <w:rFonts w:ascii="Times New Roman" w:eastAsia="Calibri" w:hAnsi="Times New Roman" w:cs="Times New Roman"/>
          <w:bCs/>
          <w:sz w:val="28"/>
          <w:szCs w:val="28"/>
          <w:lang w:eastAsia="ru-RU"/>
        </w:rPr>
        <w:t>20</w:t>
      </w:r>
      <w:r w:rsidR="00C97DA6" w:rsidRPr="006A0736">
        <w:rPr>
          <w:rFonts w:ascii="Times New Roman" w:eastAsia="Calibri" w:hAnsi="Times New Roman" w:cs="Times New Roman"/>
          <w:bCs/>
          <w:sz w:val="28"/>
          <w:szCs w:val="28"/>
          <w:lang w:eastAsia="ru-RU"/>
        </w:rPr>
        <w:t>20</w:t>
      </w:r>
      <w:r w:rsidRPr="006A0736">
        <w:rPr>
          <w:rFonts w:ascii="Times New Roman" w:eastAsia="Calibri" w:hAnsi="Times New Roman" w:cs="Times New Roman"/>
          <w:bCs/>
          <w:sz w:val="28"/>
          <w:szCs w:val="28"/>
          <w:lang w:eastAsia="ru-RU"/>
        </w:rPr>
        <w:t>-20</w:t>
      </w:r>
      <w:r w:rsidR="00C97DA6" w:rsidRPr="006A0736">
        <w:rPr>
          <w:rFonts w:ascii="Times New Roman" w:eastAsia="Calibri" w:hAnsi="Times New Roman" w:cs="Times New Roman"/>
          <w:bCs/>
          <w:sz w:val="28"/>
          <w:szCs w:val="28"/>
          <w:lang w:eastAsia="ru-RU"/>
        </w:rPr>
        <w:t>22</w:t>
      </w:r>
      <w:r w:rsidRPr="006A0736">
        <w:rPr>
          <w:rFonts w:ascii="Times New Roman" w:eastAsia="Calibri" w:hAnsi="Times New Roman" w:cs="Times New Roman"/>
          <w:bCs/>
          <w:sz w:val="28"/>
          <w:szCs w:val="28"/>
          <w:lang w:eastAsia="ru-RU"/>
        </w:rPr>
        <w:t xml:space="preserve"> гг. (Постановление Правительства Республики Дагестан </w:t>
      </w:r>
      <w:r w:rsidRPr="006A0736">
        <w:rPr>
          <w:rFonts w:ascii="Times New Roman" w:eastAsia="Calibri" w:hAnsi="Times New Roman" w:cs="Times New Roman"/>
          <w:sz w:val="28"/>
          <w:szCs w:val="28"/>
          <w:lang w:eastAsia="ru-RU"/>
        </w:rPr>
        <w:t xml:space="preserve">от </w:t>
      </w:r>
      <w:r w:rsidR="00C97DA6" w:rsidRPr="006A0736">
        <w:rPr>
          <w:rFonts w:ascii="Times New Roman" w:eastAsia="Calibri" w:hAnsi="Times New Roman" w:cs="Times New Roman"/>
          <w:sz w:val="28"/>
          <w:szCs w:val="28"/>
          <w:lang w:eastAsia="ru-RU"/>
        </w:rPr>
        <w:t>18.10.2019 года № 259)</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Государственная программа Республики Дагестан «</w:t>
      </w:r>
      <w:r w:rsidR="00C97DA6" w:rsidRPr="006A0736">
        <w:rPr>
          <w:rFonts w:ascii="Times New Roman" w:eastAsia="Calibri" w:hAnsi="Times New Roman" w:cs="Times New Roman"/>
          <w:bCs/>
          <w:sz w:val="28"/>
          <w:szCs w:val="28"/>
          <w:lang w:eastAsia="ru-RU"/>
        </w:rPr>
        <w:t>Фо</w:t>
      </w:r>
      <w:r w:rsidR="00C97DA6" w:rsidRPr="006A0736">
        <w:rPr>
          <w:rFonts w:ascii="Times New Roman" w:eastAsia="Calibri" w:hAnsi="Times New Roman" w:cs="Times New Roman"/>
          <w:sz w:val="28"/>
          <w:szCs w:val="28"/>
          <w:lang w:eastAsia="ru-RU"/>
        </w:rPr>
        <w:t>рмирование современной городской среды в Республике Дагестан</w:t>
      </w:r>
      <w:r w:rsidRPr="006A0736">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bCs/>
          <w:sz w:val="28"/>
          <w:szCs w:val="28"/>
          <w:lang w:eastAsia="ru-RU"/>
        </w:rPr>
        <w:t>20</w:t>
      </w:r>
      <w:r w:rsidR="00C97DA6" w:rsidRPr="006A0736">
        <w:rPr>
          <w:rFonts w:ascii="Times New Roman" w:eastAsia="Calibri" w:hAnsi="Times New Roman" w:cs="Times New Roman"/>
          <w:bCs/>
          <w:sz w:val="28"/>
          <w:szCs w:val="28"/>
          <w:lang w:eastAsia="ru-RU"/>
        </w:rPr>
        <w:t>19</w:t>
      </w:r>
      <w:r w:rsidRPr="006A0736">
        <w:rPr>
          <w:rFonts w:ascii="Times New Roman" w:eastAsia="Calibri" w:hAnsi="Times New Roman" w:cs="Times New Roman"/>
          <w:bCs/>
          <w:sz w:val="28"/>
          <w:szCs w:val="28"/>
          <w:lang w:eastAsia="ru-RU"/>
        </w:rPr>
        <w:t>-202</w:t>
      </w:r>
      <w:r w:rsidR="00C97DA6" w:rsidRPr="006A0736">
        <w:rPr>
          <w:rFonts w:ascii="Times New Roman" w:eastAsia="Calibri" w:hAnsi="Times New Roman" w:cs="Times New Roman"/>
          <w:bCs/>
          <w:sz w:val="28"/>
          <w:szCs w:val="28"/>
          <w:lang w:eastAsia="ru-RU"/>
        </w:rPr>
        <w:t>4</w:t>
      </w:r>
      <w:r w:rsidRPr="006A0736">
        <w:rPr>
          <w:rFonts w:ascii="Times New Roman" w:eastAsia="Calibri" w:hAnsi="Times New Roman" w:cs="Times New Roman"/>
          <w:bCs/>
          <w:sz w:val="28"/>
          <w:szCs w:val="28"/>
          <w:lang w:eastAsia="ru-RU"/>
        </w:rPr>
        <w:t xml:space="preserve"> гг. (Постановление Правительства Республики Дагестан </w:t>
      </w:r>
      <w:r w:rsidR="00C97DA6" w:rsidRPr="006A0736">
        <w:rPr>
          <w:rFonts w:ascii="Times New Roman" w:eastAsia="Calibri" w:hAnsi="Times New Roman" w:cs="Times New Roman"/>
          <w:sz w:val="28"/>
          <w:szCs w:val="28"/>
          <w:lang w:eastAsia="ru-RU"/>
        </w:rPr>
        <w:t xml:space="preserve">от 10.04.2019 года № 76а </w:t>
      </w:r>
      <w:r w:rsidRPr="006A0736">
        <w:rPr>
          <w:rFonts w:ascii="Times New Roman" w:eastAsia="Calibri" w:hAnsi="Times New Roman" w:cs="Times New Roman"/>
          <w:sz w:val="28"/>
          <w:szCs w:val="28"/>
          <w:lang w:eastAsia="ru-RU"/>
        </w:rPr>
        <w:t>с</w:t>
      </w:r>
      <w:r w:rsidRPr="006A0736">
        <w:rPr>
          <w:rFonts w:ascii="Times New Roman" w:eastAsia="Calibri" w:hAnsi="Times New Roman" w:cs="Times New Roman"/>
          <w:b/>
          <w:sz w:val="28"/>
          <w:szCs w:val="28"/>
          <w:lang w:eastAsia="ru-RU"/>
        </w:rPr>
        <w:t xml:space="preserve"> </w:t>
      </w:r>
      <w:r w:rsidRPr="006A0736">
        <w:rPr>
          <w:rFonts w:ascii="Times New Roman" w:eastAsia="Calibri" w:hAnsi="Times New Roman" w:cs="Times New Roman"/>
          <w:bCs/>
          <w:sz w:val="28"/>
          <w:szCs w:val="28"/>
          <w:lang w:eastAsia="ru-RU"/>
        </w:rPr>
        <w:t xml:space="preserve">изм. на </w:t>
      </w:r>
      <w:r w:rsidR="00C97DA6" w:rsidRPr="006A0736">
        <w:rPr>
          <w:rFonts w:ascii="Times New Roman" w:eastAsia="Calibri" w:hAnsi="Times New Roman" w:cs="Times New Roman"/>
          <w:bCs/>
          <w:sz w:val="28"/>
          <w:szCs w:val="28"/>
          <w:lang w:eastAsia="ru-RU"/>
        </w:rPr>
        <w:t>30.12</w:t>
      </w:r>
      <w:r w:rsidRPr="006A0736">
        <w:rPr>
          <w:rFonts w:ascii="Times New Roman" w:eastAsia="Calibri" w:hAnsi="Times New Roman" w:cs="Times New Roman"/>
          <w:bCs/>
          <w:sz w:val="28"/>
          <w:szCs w:val="28"/>
          <w:lang w:eastAsia="ru-RU"/>
        </w:rPr>
        <w:t>.2020 г.).</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Государственная программа Республики Дагестан «</w:t>
      </w:r>
      <w:r w:rsidR="00C97DA6" w:rsidRPr="006A0736">
        <w:rPr>
          <w:rFonts w:ascii="Times New Roman" w:eastAsia="Calibri" w:hAnsi="Times New Roman" w:cs="Times New Roman"/>
          <w:bCs/>
          <w:sz w:val="28"/>
          <w:szCs w:val="28"/>
          <w:lang w:eastAsia="ru-RU"/>
        </w:rPr>
        <w:t>Развитие образования в Республике Дагестан</w:t>
      </w:r>
      <w:r w:rsidRPr="006A0736">
        <w:rPr>
          <w:rFonts w:ascii="Times New Roman" w:eastAsia="Calibri" w:hAnsi="Times New Roman" w:cs="Times New Roman"/>
          <w:bCs/>
          <w:sz w:val="28"/>
          <w:szCs w:val="28"/>
          <w:lang w:eastAsia="ru-RU"/>
        </w:rPr>
        <w:t>» 20</w:t>
      </w:r>
      <w:r w:rsidR="00C97DA6" w:rsidRPr="006A0736">
        <w:rPr>
          <w:rFonts w:ascii="Times New Roman" w:eastAsia="Calibri" w:hAnsi="Times New Roman" w:cs="Times New Roman"/>
          <w:bCs/>
          <w:sz w:val="28"/>
          <w:szCs w:val="28"/>
          <w:lang w:eastAsia="ru-RU"/>
        </w:rPr>
        <w:t>15</w:t>
      </w:r>
      <w:r w:rsidRPr="006A0736">
        <w:rPr>
          <w:rFonts w:ascii="Times New Roman" w:eastAsia="Calibri" w:hAnsi="Times New Roman" w:cs="Times New Roman"/>
          <w:bCs/>
          <w:sz w:val="28"/>
          <w:szCs w:val="28"/>
          <w:lang w:eastAsia="ru-RU"/>
        </w:rPr>
        <w:t>-20</w:t>
      </w:r>
      <w:r w:rsidR="00C97DA6" w:rsidRPr="006A0736">
        <w:rPr>
          <w:rFonts w:ascii="Times New Roman" w:eastAsia="Calibri" w:hAnsi="Times New Roman" w:cs="Times New Roman"/>
          <w:bCs/>
          <w:sz w:val="28"/>
          <w:szCs w:val="28"/>
          <w:lang w:eastAsia="ru-RU"/>
        </w:rPr>
        <w:t>25</w:t>
      </w:r>
      <w:r w:rsidRPr="006A0736">
        <w:rPr>
          <w:rFonts w:ascii="Times New Roman" w:eastAsia="Calibri" w:hAnsi="Times New Roman" w:cs="Times New Roman"/>
          <w:bCs/>
          <w:sz w:val="28"/>
          <w:szCs w:val="28"/>
          <w:lang w:eastAsia="ru-RU"/>
        </w:rPr>
        <w:t xml:space="preserve"> гг. (Постановление Правительства Республики </w:t>
      </w:r>
      <w:r w:rsidRPr="006A0736">
        <w:rPr>
          <w:rFonts w:ascii="Times New Roman" w:eastAsia="Calibri" w:hAnsi="Times New Roman" w:cs="Times New Roman"/>
          <w:bCs/>
          <w:sz w:val="28"/>
          <w:szCs w:val="28"/>
          <w:lang w:eastAsia="ru-RU"/>
        </w:rPr>
        <w:lastRenderedPageBreak/>
        <w:t xml:space="preserve">Дагестан </w:t>
      </w:r>
      <w:r w:rsidR="00C97DA6" w:rsidRPr="006A0736">
        <w:rPr>
          <w:rFonts w:ascii="Times New Roman" w:eastAsia="Calibri" w:hAnsi="Times New Roman" w:cs="Times New Roman"/>
          <w:sz w:val="28"/>
          <w:szCs w:val="28"/>
          <w:lang w:eastAsia="ru-RU"/>
        </w:rPr>
        <w:t xml:space="preserve">от 23.12.2014 года № 664 </w:t>
      </w:r>
      <w:r w:rsidRPr="006A0736">
        <w:rPr>
          <w:rFonts w:ascii="Times New Roman" w:eastAsia="Calibri" w:hAnsi="Times New Roman" w:cs="Times New Roman"/>
          <w:sz w:val="28"/>
          <w:szCs w:val="28"/>
          <w:lang w:eastAsia="ru-RU"/>
        </w:rPr>
        <w:t xml:space="preserve">с </w:t>
      </w:r>
      <w:r w:rsidRPr="006A0736">
        <w:rPr>
          <w:rFonts w:ascii="Times New Roman" w:eastAsia="Calibri" w:hAnsi="Times New Roman" w:cs="Times New Roman"/>
          <w:bCs/>
          <w:sz w:val="28"/>
          <w:szCs w:val="28"/>
          <w:lang w:eastAsia="ru-RU"/>
        </w:rPr>
        <w:t xml:space="preserve">изм. на </w:t>
      </w:r>
      <w:r w:rsidR="00C97DA6" w:rsidRPr="006A0736">
        <w:rPr>
          <w:rFonts w:ascii="Times New Roman" w:eastAsia="Calibri" w:hAnsi="Times New Roman" w:cs="Times New Roman"/>
          <w:bCs/>
          <w:sz w:val="28"/>
          <w:szCs w:val="28"/>
          <w:lang w:eastAsia="ru-RU"/>
        </w:rPr>
        <w:t>18.12</w:t>
      </w:r>
      <w:r w:rsidRPr="006A0736">
        <w:rPr>
          <w:rFonts w:ascii="Times New Roman" w:eastAsia="Calibri" w:hAnsi="Times New Roman" w:cs="Times New Roman"/>
          <w:bCs/>
          <w:sz w:val="28"/>
          <w:szCs w:val="28"/>
          <w:lang w:eastAsia="ru-RU"/>
        </w:rPr>
        <w:t>.2020 г.).</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Государственная программа Республики Дагестан «Развитие здравоохранения</w:t>
      </w:r>
      <w:r w:rsidR="005D2B0C" w:rsidRPr="006A0736">
        <w:rPr>
          <w:rFonts w:ascii="Times New Roman" w:eastAsia="Calibri" w:hAnsi="Times New Roman" w:cs="Times New Roman"/>
          <w:bCs/>
          <w:sz w:val="28"/>
          <w:szCs w:val="28"/>
          <w:lang w:eastAsia="ru-RU"/>
        </w:rPr>
        <w:t xml:space="preserve"> в Республике Дагестан</w:t>
      </w:r>
      <w:r w:rsidRPr="006A0736">
        <w:rPr>
          <w:rFonts w:ascii="Times New Roman" w:eastAsia="Calibri" w:hAnsi="Times New Roman" w:cs="Times New Roman"/>
          <w:bCs/>
          <w:sz w:val="28"/>
          <w:szCs w:val="28"/>
          <w:lang w:eastAsia="ru-RU"/>
        </w:rPr>
        <w:t>» 201</w:t>
      </w:r>
      <w:r w:rsidR="00FC7F8F" w:rsidRPr="006A0736">
        <w:rPr>
          <w:rFonts w:ascii="Times New Roman" w:eastAsia="Calibri" w:hAnsi="Times New Roman" w:cs="Times New Roman"/>
          <w:bCs/>
          <w:sz w:val="28"/>
          <w:szCs w:val="28"/>
          <w:lang w:eastAsia="ru-RU"/>
        </w:rPr>
        <w:t>5</w:t>
      </w:r>
      <w:r w:rsidRPr="006A0736">
        <w:rPr>
          <w:rFonts w:ascii="Times New Roman" w:eastAsia="Calibri" w:hAnsi="Times New Roman" w:cs="Times New Roman"/>
          <w:bCs/>
          <w:sz w:val="28"/>
          <w:szCs w:val="28"/>
          <w:lang w:eastAsia="ru-RU"/>
        </w:rPr>
        <w:t>-20</w:t>
      </w:r>
      <w:r w:rsidR="00FC7F8F" w:rsidRPr="006A0736">
        <w:rPr>
          <w:rFonts w:ascii="Times New Roman" w:eastAsia="Calibri" w:hAnsi="Times New Roman" w:cs="Times New Roman"/>
          <w:bCs/>
          <w:sz w:val="28"/>
          <w:szCs w:val="28"/>
          <w:lang w:eastAsia="ru-RU"/>
        </w:rPr>
        <w:t>21</w:t>
      </w:r>
      <w:r w:rsidRPr="006A0736">
        <w:rPr>
          <w:rFonts w:ascii="Times New Roman" w:eastAsia="Calibri" w:hAnsi="Times New Roman" w:cs="Times New Roman"/>
          <w:bCs/>
          <w:sz w:val="28"/>
          <w:szCs w:val="28"/>
          <w:lang w:eastAsia="ru-RU"/>
        </w:rPr>
        <w:t xml:space="preserve"> гг. (Постановление Правительства Республики Дагестан </w:t>
      </w:r>
      <w:r w:rsidR="005D2B0C" w:rsidRPr="006A0736">
        <w:rPr>
          <w:rFonts w:ascii="Times New Roman" w:eastAsia="Calibri" w:hAnsi="Times New Roman" w:cs="Times New Roman"/>
          <w:sz w:val="28"/>
          <w:szCs w:val="28"/>
          <w:lang w:eastAsia="ru-RU"/>
        </w:rPr>
        <w:t xml:space="preserve">от 22.12.2014 года № 662 </w:t>
      </w:r>
      <w:r w:rsidRPr="006A0736">
        <w:rPr>
          <w:rFonts w:ascii="Times New Roman" w:eastAsia="Calibri" w:hAnsi="Times New Roman" w:cs="Times New Roman"/>
          <w:sz w:val="28"/>
          <w:szCs w:val="28"/>
          <w:lang w:eastAsia="ru-RU"/>
        </w:rPr>
        <w:t>с</w:t>
      </w:r>
      <w:r w:rsidRPr="006A0736">
        <w:rPr>
          <w:rFonts w:ascii="Times New Roman" w:eastAsia="Calibri" w:hAnsi="Times New Roman" w:cs="Times New Roman"/>
          <w:b/>
          <w:sz w:val="28"/>
          <w:szCs w:val="28"/>
          <w:lang w:eastAsia="ru-RU"/>
        </w:rPr>
        <w:t xml:space="preserve"> </w:t>
      </w:r>
      <w:r w:rsidRPr="006A0736">
        <w:rPr>
          <w:rFonts w:ascii="Times New Roman" w:eastAsia="Calibri" w:hAnsi="Times New Roman" w:cs="Times New Roman"/>
          <w:bCs/>
          <w:sz w:val="28"/>
          <w:szCs w:val="28"/>
          <w:lang w:eastAsia="ru-RU"/>
        </w:rPr>
        <w:t xml:space="preserve">изм. на </w:t>
      </w:r>
      <w:r w:rsidR="005D2B0C" w:rsidRPr="006A0736">
        <w:rPr>
          <w:rFonts w:ascii="Times New Roman" w:eastAsia="Calibri" w:hAnsi="Times New Roman" w:cs="Times New Roman"/>
          <w:bCs/>
          <w:sz w:val="28"/>
          <w:szCs w:val="28"/>
          <w:lang w:eastAsia="ru-RU"/>
        </w:rPr>
        <w:t>18.12</w:t>
      </w:r>
      <w:r w:rsidRPr="006A0736">
        <w:rPr>
          <w:rFonts w:ascii="Times New Roman" w:eastAsia="Calibri" w:hAnsi="Times New Roman" w:cs="Times New Roman"/>
          <w:bCs/>
          <w:sz w:val="28"/>
          <w:szCs w:val="28"/>
          <w:lang w:eastAsia="ru-RU"/>
        </w:rPr>
        <w:t>.2020 г.).</w:t>
      </w:r>
    </w:p>
    <w:p w:rsidR="0049516E" w:rsidRPr="006A0736" w:rsidRDefault="0049516E" w:rsidP="00AA3073">
      <w:pPr>
        <w:pStyle w:val="af5"/>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Государственная программа Республики Дагестан «Модернизация первичного звена здравоохранения Республики Дагестан» 2021-2025 гг. (Постановление Правительства Республики Дагестан от 15.12.2020 года № 270).</w:t>
      </w:r>
    </w:p>
    <w:p w:rsidR="00C97DA6" w:rsidRPr="006A0736" w:rsidRDefault="005D2B0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Государственная программа Республики Дагестан «</w:t>
      </w:r>
      <w:r w:rsidR="00C97DA6" w:rsidRPr="006A0736">
        <w:rPr>
          <w:rFonts w:ascii="Times New Roman" w:eastAsia="Calibri" w:hAnsi="Times New Roman" w:cs="Times New Roman"/>
          <w:sz w:val="28"/>
          <w:szCs w:val="28"/>
          <w:lang w:eastAsia="ru-RU"/>
        </w:rPr>
        <w:t>Развитие детского здравоохранения, включая создание современной инфраструктуры оказания медицинской помощи детям, в Республике Дагестан</w:t>
      </w:r>
      <w:r w:rsidRPr="006A0736">
        <w:rPr>
          <w:rFonts w:ascii="Times New Roman" w:eastAsia="Calibri" w:hAnsi="Times New Roman" w:cs="Times New Roman"/>
          <w:sz w:val="28"/>
          <w:szCs w:val="28"/>
          <w:lang w:eastAsia="ru-RU"/>
        </w:rPr>
        <w:t>» 2019-2024 гг.</w:t>
      </w:r>
      <w:r w:rsidR="00C97DA6" w:rsidRPr="006A0736">
        <w:rPr>
          <w:rFonts w:ascii="Times New Roman" w:hAnsi="Times New Roman" w:cs="Times New Roman"/>
          <w:sz w:val="28"/>
          <w:szCs w:val="28"/>
        </w:rPr>
        <w:t xml:space="preserve"> </w:t>
      </w:r>
      <w:r w:rsidRPr="006A0736">
        <w:rPr>
          <w:rFonts w:ascii="Times New Roman" w:hAnsi="Times New Roman" w:cs="Times New Roman"/>
          <w:sz w:val="28"/>
          <w:szCs w:val="28"/>
        </w:rPr>
        <w:t xml:space="preserve">(Постановление Правительства Республики Дагестан </w:t>
      </w:r>
      <w:r w:rsidRPr="006A0736">
        <w:rPr>
          <w:rFonts w:ascii="Times New Roman" w:eastAsia="Calibri" w:hAnsi="Times New Roman" w:cs="Times New Roman"/>
          <w:sz w:val="28"/>
          <w:szCs w:val="28"/>
          <w:lang w:eastAsia="ru-RU"/>
        </w:rPr>
        <w:t>от 17.06.</w:t>
      </w:r>
      <w:r w:rsidR="00C97DA6" w:rsidRPr="006A0736">
        <w:rPr>
          <w:rFonts w:ascii="Times New Roman" w:eastAsia="Calibri" w:hAnsi="Times New Roman" w:cs="Times New Roman"/>
          <w:sz w:val="28"/>
          <w:szCs w:val="28"/>
          <w:lang w:eastAsia="ru-RU"/>
        </w:rPr>
        <w:t xml:space="preserve">2019 года </w:t>
      </w:r>
      <w:r w:rsidRPr="006A0736">
        <w:rPr>
          <w:rFonts w:ascii="Times New Roman" w:eastAsia="Calibri" w:hAnsi="Times New Roman" w:cs="Times New Roman"/>
          <w:sz w:val="28"/>
          <w:szCs w:val="28"/>
          <w:lang w:eastAsia="ru-RU"/>
        </w:rPr>
        <w:t>№</w:t>
      </w:r>
      <w:r w:rsidR="00C97DA6" w:rsidRPr="006A0736">
        <w:rPr>
          <w:rFonts w:ascii="Times New Roman" w:eastAsia="Calibri" w:hAnsi="Times New Roman" w:cs="Times New Roman"/>
          <w:sz w:val="28"/>
          <w:szCs w:val="28"/>
          <w:lang w:eastAsia="ru-RU"/>
        </w:rPr>
        <w:t xml:space="preserve"> 142</w:t>
      </w:r>
      <w:r w:rsidRPr="006A0736">
        <w:rPr>
          <w:rFonts w:ascii="Times New Roman" w:eastAsia="Calibri" w:hAnsi="Times New Roman" w:cs="Times New Roman"/>
          <w:sz w:val="28"/>
          <w:szCs w:val="28"/>
          <w:lang w:eastAsia="ru-RU"/>
        </w:rPr>
        <w:t>)</w:t>
      </w:r>
      <w:r w:rsidR="00B67B34">
        <w:rPr>
          <w:rFonts w:ascii="Times New Roman" w:eastAsia="Calibri" w:hAnsi="Times New Roman" w:cs="Times New Roman"/>
          <w:sz w:val="28"/>
          <w:szCs w:val="28"/>
          <w:lang w:eastAsia="ru-RU"/>
        </w:rPr>
        <w:t xml:space="preserve"> </w:t>
      </w:r>
    </w:p>
    <w:p w:rsidR="00FC7F8F" w:rsidRPr="006A0736" w:rsidRDefault="00FC7F8F" w:rsidP="00AA3073">
      <w:pPr>
        <w:pStyle w:val="af5"/>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Дагестан</w:t>
      </w:r>
      <w:r w:rsidRPr="006A0736">
        <w:rPr>
          <w:rFonts w:ascii="Times New Roman" w:hAnsi="Times New Roman" w:cs="Times New Roman"/>
          <w:sz w:val="28"/>
          <w:szCs w:val="28"/>
        </w:rPr>
        <w:t xml:space="preserve"> </w:t>
      </w:r>
      <w:r w:rsidRPr="006A0736">
        <w:rPr>
          <w:rFonts w:ascii="Times New Roman" w:eastAsia="Calibri" w:hAnsi="Times New Roman" w:cs="Times New Roman"/>
          <w:sz w:val="28"/>
          <w:szCs w:val="28"/>
          <w:lang w:eastAsia="ru-RU"/>
        </w:rPr>
        <w:t>Государственная программа Республики Дагестан «Реализация молодежной политики в Республике» 2018-2021 гг. (Постановление Правительства Республики Дагестан 29.09.2017 года №225 с изм. на 23.04.2021 г.)</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Государственная программа Республики Дагестан «</w:t>
      </w:r>
      <w:r w:rsidR="005D2B0C" w:rsidRPr="006A0736">
        <w:rPr>
          <w:rFonts w:ascii="Times New Roman" w:eastAsia="Calibri" w:hAnsi="Times New Roman" w:cs="Times New Roman"/>
          <w:bCs/>
          <w:sz w:val="28"/>
          <w:szCs w:val="28"/>
          <w:lang w:eastAsia="ru-RU"/>
        </w:rPr>
        <w:t>Развитие культуры в Республике Дагестан</w:t>
      </w:r>
      <w:r w:rsidRPr="006A0736">
        <w:rPr>
          <w:rFonts w:ascii="Times New Roman" w:eastAsia="Calibri" w:hAnsi="Times New Roman" w:cs="Times New Roman"/>
          <w:bCs/>
          <w:sz w:val="28"/>
          <w:szCs w:val="28"/>
          <w:lang w:eastAsia="ru-RU"/>
        </w:rPr>
        <w:t xml:space="preserve">» </w:t>
      </w:r>
      <w:r w:rsidR="005D2B0C" w:rsidRPr="006A0736">
        <w:rPr>
          <w:rFonts w:ascii="Times New Roman" w:eastAsia="Calibri" w:hAnsi="Times New Roman" w:cs="Times New Roman"/>
          <w:bCs/>
          <w:sz w:val="28"/>
          <w:szCs w:val="28"/>
          <w:lang w:eastAsia="ru-RU"/>
        </w:rPr>
        <w:t>2015-2022 гг. (Постановление Правительства Республики Дагестан от 22.12.2014 года № 656 с изм. на 24.08.2020 г.)</w:t>
      </w:r>
    </w:p>
    <w:p w:rsidR="005D2B0C" w:rsidRPr="006A0736" w:rsidRDefault="005D2B0C" w:rsidP="00AA3073">
      <w:pPr>
        <w:pStyle w:val="af5"/>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Государственная программа Республики Дагестан «</w:t>
      </w:r>
      <w:r w:rsidR="00FC7F8F" w:rsidRPr="006A0736">
        <w:rPr>
          <w:rFonts w:ascii="Times New Roman" w:eastAsia="Calibri" w:hAnsi="Times New Roman" w:cs="Times New Roman"/>
          <w:sz w:val="28"/>
          <w:szCs w:val="28"/>
          <w:lang w:eastAsia="ru-RU"/>
        </w:rPr>
        <w:t>Р</w:t>
      </w:r>
      <w:r w:rsidRPr="006A0736">
        <w:rPr>
          <w:rFonts w:ascii="Times New Roman" w:eastAsia="Calibri" w:hAnsi="Times New Roman" w:cs="Times New Roman"/>
          <w:sz w:val="28"/>
          <w:szCs w:val="28"/>
          <w:lang w:eastAsia="ru-RU"/>
        </w:rPr>
        <w:t xml:space="preserve">азвитие физической культуры и спорта в Республике Дагестан» 2015-2022 гг. (Постановление Правительства Республики Дагестан </w:t>
      </w:r>
      <w:r w:rsidR="00984577" w:rsidRPr="006A0736">
        <w:rPr>
          <w:rFonts w:ascii="Times New Roman" w:eastAsia="Calibri" w:hAnsi="Times New Roman" w:cs="Times New Roman"/>
          <w:sz w:val="28"/>
          <w:szCs w:val="28"/>
          <w:lang w:eastAsia="ru-RU"/>
        </w:rPr>
        <w:t>от 18.12.2020 года № 272</w:t>
      </w:r>
      <w:r w:rsidRPr="006A0736">
        <w:rPr>
          <w:rFonts w:ascii="Times New Roman" w:eastAsia="Calibri" w:hAnsi="Times New Roman" w:cs="Times New Roman"/>
          <w:sz w:val="28"/>
          <w:szCs w:val="28"/>
          <w:lang w:eastAsia="ru-RU"/>
        </w:rPr>
        <w:t>).</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 xml:space="preserve">Государственная программа Республики Дагестан </w:t>
      </w:r>
      <w:r w:rsidRPr="006A0736">
        <w:rPr>
          <w:rFonts w:ascii="Times New Roman" w:eastAsia="Calibri" w:hAnsi="Times New Roman" w:cs="Times New Roman"/>
          <w:sz w:val="28"/>
          <w:szCs w:val="28"/>
          <w:lang w:eastAsia="ru-RU"/>
        </w:rPr>
        <w:t>«</w:t>
      </w:r>
      <w:r w:rsidR="00984577" w:rsidRPr="006A0736">
        <w:rPr>
          <w:rFonts w:ascii="Times New Roman" w:eastAsia="Calibri" w:hAnsi="Times New Roman" w:cs="Times New Roman"/>
          <w:sz w:val="28"/>
          <w:szCs w:val="28"/>
          <w:lang w:eastAsia="ru-RU"/>
        </w:rPr>
        <w:t>Социально-экономическое развитие горных территорий Республики Дагестан</w:t>
      </w:r>
      <w:r w:rsidRPr="006A0736">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bCs/>
          <w:sz w:val="28"/>
          <w:szCs w:val="28"/>
          <w:lang w:eastAsia="ru-RU"/>
        </w:rPr>
        <w:t>20</w:t>
      </w:r>
      <w:r w:rsidR="00984577" w:rsidRPr="006A0736">
        <w:rPr>
          <w:rFonts w:ascii="Times New Roman" w:eastAsia="Calibri" w:hAnsi="Times New Roman" w:cs="Times New Roman"/>
          <w:bCs/>
          <w:sz w:val="28"/>
          <w:szCs w:val="28"/>
          <w:lang w:eastAsia="ru-RU"/>
        </w:rPr>
        <w:t>20</w:t>
      </w:r>
      <w:r w:rsidRPr="006A0736">
        <w:rPr>
          <w:rFonts w:ascii="Times New Roman" w:eastAsia="Calibri" w:hAnsi="Times New Roman" w:cs="Times New Roman"/>
          <w:bCs/>
          <w:sz w:val="28"/>
          <w:szCs w:val="28"/>
          <w:lang w:eastAsia="ru-RU"/>
        </w:rPr>
        <w:t>-20</w:t>
      </w:r>
      <w:r w:rsidR="00984577" w:rsidRPr="006A0736">
        <w:rPr>
          <w:rFonts w:ascii="Times New Roman" w:eastAsia="Calibri" w:hAnsi="Times New Roman" w:cs="Times New Roman"/>
          <w:bCs/>
          <w:sz w:val="28"/>
          <w:szCs w:val="28"/>
          <w:lang w:eastAsia="ru-RU"/>
        </w:rPr>
        <w:t>24</w:t>
      </w:r>
      <w:r w:rsidRPr="006A0736">
        <w:rPr>
          <w:rFonts w:ascii="Times New Roman" w:eastAsia="Calibri" w:hAnsi="Times New Roman" w:cs="Times New Roman"/>
          <w:bCs/>
          <w:sz w:val="28"/>
          <w:szCs w:val="28"/>
          <w:lang w:eastAsia="ru-RU"/>
        </w:rPr>
        <w:t xml:space="preserve"> гг. (Постановление Правительства Республики Дагестан </w:t>
      </w:r>
      <w:r w:rsidRPr="006A0736">
        <w:rPr>
          <w:rFonts w:ascii="Times New Roman" w:eastAsia="Calibri" w:hAnsi="Times New Roman" w:cs="Times New Roman"/>
          <w:sz w:val="28"/>
          <w:szCs w:val="28"/>
          <w:lang w:eastAsia="ru-RU"/>
        </w:rPr>
        <w:t xml:space="preserve">от </w:t>
      </w:r>
      <w:r w:rsidR="00984577" w:rsidRPr="006A0736">
        <w:rPr>
          <w:rFonts w:ascii="Times New Roman" w:eastAsia="Calibri" w:hAnsi="Times New Roman" w:cs="Times New Roman"/>
          <w:sz w:val="28"/>
          <w:szCs w:val="28"/>
          <w:lang w:eastAsia="ru-RU"/>
        </w:rPr>
        <w:t xml:space="preserve">18.02.2020 года № 21 </w:t>
      </w:r>
      <w:r w:rsidRPr="006A0736">
        <w:rPr>
          <w:rFonts w:ascii="Times New Roman" w:eastAsia="Calibri" w:hAnsi="Times New Roman" w:cs="Times New Roman"/>
          <w:sz w:val="28"/>
          <w:szCs w:val="28"/>
          <w:lang w:eastAsia="ru-RU"/>
        </w:rPr>
        <w:t>с</w:t>
      </w:r>
      <w:r w:rsidRPr="006A0736">
        <w:rPr>
          <w:rFonts w:ascii="Times New Roman" w:eastAsia="Calibri" w:hAnsi="Times New Roman" w:cs="Times New Roman"/>
          <w:b/>
          <w:sz w:val="28"/>
          <w:szCs w:val="28"/>
          <w:lang w:eastAsia="ru-RU"/>
        </w:rPr>
        <w:t xml:space="preserve"> </w:t>
      </w:r>
      <w:r w:rsidRPr="006A0736">
        <w:rPr>
          <w:rFonts w:ascii="Times New Roman" w:eastAsia="Calibri" w:hAnsi="Times New Roman" w:cs="Times New Roman"/>
          <w:bCs/>
          <w:sz w:val="28"/>
          <w:szCs w:val="28"/>
          <w:lang w:eastAsia="ru-RU"/>
        </w:rPr>
        <w:t xml:space="preserve">изм. на </w:t>
      </w:r>
      <w:r w:rsidR="00984577" w:rsidRPr="006A0736">
        <w:rPr>
          <w:rFonts w:ascii="Times New Roman" w:eastAsia="Calibri" w:hAnsi="Times New Roman" w:cs="Times New Roman"/>
          <w:bCs/>
          <w:sz w:val="28"/>
          <w:szCs w:val="28"/>
          <w:lang w:eastAsia="ru-RU"/>
        </w:rPr>
        <w:t>29.01</w:t>
      </w:r>
      <w:r w:rsidRPr="006A0736">
        <w:rPr>
          <w:rFonts w:ascii="Times New Roman" w:eastAsia="Calibri" w:hAnsi="Times New Roman" w:cs="Times New Roman"/>
          <w:bCs/>
          <w:sz w:val="28"/>
          <w:szCs w:val="28"/>
          <w:lang w:eastAsia="ru-RU"/>
        </w:rPr>
        <w:t>.202</w:t>
      </w:r>
      <w:r w:rsidR="00984577" w:rsidRPr="006A0736">
        <w:rPr>
          <w:rFonts w:ascii="Times New Roman" w:eastAsia="Calibri" w:hAnsi="Times New Roman" w:cs="Times New Roman"/>
          <w:bCs/>
          <w:sz w:val="28"/>
          <w:szCs w:val="28"/>
          <w:lang w:eastAsia="ru-RU"/>
        </w:rPr>
        <w:t>1</w:t>
      </w:r>
      <w:r w:rsidRPr="006A0736">
        <w:rPr>
          <w:rFonts w:ascii="Times New Roman" w:eastAsia="Calibri" w:hAnsi="Times New Roman" w:cs="Times New Roman"/>
          <w:bCs/>
          <w:sz w:val="28"/>
          <w:szCs w:val="28"/>
          <w:lang w:eastAsia="ru-RU"/>
        </w:rPr>
        <w:t xml:space="preserve"> г.).</w:t>
      </w:r>
    </w:p>
    <w:p w:rsidR="009E5451" w:rsidRPr="006A0736" w:rsidRDefault="009E5451"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 xml:space="preserve">Государственная программа Республики Дагестан </w:t>
      </w:r>
      <w:r w:rsidRPr="006A0736">
        <w:rPr>
          <w:rFonts w:ascii="Times New Roman" w:eastAsia="Calibri" w:hAnsi="Times New Roman" w:cs="Times New Roman"/>
          <w:sz w:val="28"/>
          <w:szCs w:val="28"/>
          <w:lang w:eastAsia="ru-RU"/>
        </w:rPr>
        <w:t xml:space="preserve">«Развитие территориальных автомобильных дорог республиканского, межмуниципального и местного значения Республики Дагестан» </w:t>
      </w:r>
      <w:r w:rsidRPr="006A0736">
        <w:rPr>
          <w:rFonts w:ascii="Times New Roman" w:eastAsia="Calibri" w:hAnsi="Times New Roman" w:cs="Times New Roman"/>
          <w:bCs/>
          <w:sz w:val="28"/>
          <w:szCs w:val="28"/>
          <w:lang w:eastAsia="ru-RU"/>
        </w:rPr>
        <w:t xml:space="preserve">2018-2024 гг. (Постановление Правительства Республики Дагестан </w:t>
      </w:r>
      <w:r w:rsidRPr="006A0736">
        <w:rPr>
          <w:rFonts w:ascii="Times New Roman" w:eastAsia="Calibri" w:hAnsi="Times New Roman" w:cs="Times New Roman"/>
          <w:sz w:val="28"/>
          <w:szCs w:val="28"/>
          <w:lang w:eastAsia="ru-RU"/>
        </w:rPr>
        <w:t>от 29.12. 2017 года № 307 с</w:t>
      </w:r>
      <w:r w:rsidRPr="006A0736">
        <w:rPr>
          <w:rFonts w:ascii="Times New Roman" w:eastAsia="Calibri" w:hAnsi="Times New Roman" w:cs="Times New Roman"/>
          <w:b/>
          <w:sz w:val="28"/>
          <w:szCs w:val="28"/>
          <w:lang w:eastAsia="ru-RU"/>
        </w:rPr>
        <w:t xml:space="preserve"> </w:t>
      </w:r>
      <w:r w:rsidRPr="006A0736">
        <w:rPr>
          <w:rFonts w:ascii="Times New Roman" w:eastAsia="Calibri" w:hAnsi="Times New Roman" w:cs="Times New Roman"/>
          <w:bCs/>
          <w:sz w:val="28"/>
          <w:szCs w:val="28"/>
          <w:lang w:eastAsia="ru-RU"/>
        </w:rPr>
        <w:t>изм. на 30.12.2020 г.).</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 xml:space="preserve">Государственная программа Республики Дагестан </w:t>
      </w:r>
      <w:r w:rsidRPr="006A0736">
        <w:rPr>
          <w:rFonts w:ascii="Times New Roman" w:eastAsia="Calibri" w:hAnsi="Times New Roman" w:cs="Times New Roman"/>
          <w:sz w:val="28"/>
          <w:szCs w:val="28"/>
          <w:lang w:eastAsia="ru-RU"/>
        </w:rPr>
        <w:t>«</w:t>
      </w:r>
      <w:r w:rsidR="00984577" w:rsidRPr="006A0736">
        <w:rPr>
          <w:rFonts w:ascii="Times New Roman" w:eastAsia="Calibri" w:hAnsi="Times New Roman" w:cs="Times New Roman"/>
          <w:sz w:val="28"/>
          <w:szCs w:val="28"/>
          <w:lang w:eastAsia="ru-RU"/>
        </w:rPr>
        <w:t>Схемы и программы развития электроэнергетики Республики Дагестан на период 2021-2025 годов</w:t>
      </w:r>
      <w:r w:rsidRPr="006A0736">
        <w:rPr>
          <w:rFonts w:ascii="Times New Roman" w:eastAsia="Calibri" w:hAnsi="Times New Roman" w:cs="Times New Roman"/>
          <w:sz w:val="28"/>
          <w:szCs w:val="28"/>
          <w:lang w:eastAsia="ru-RU"/>
        </w:rPr>
        <w:t>»</w:t>
      </w:r>
      <w:r w:rsidRPr="006A0736">
        <w:rPr>
          <w:rFonts w:ascii="Times New Roman" w:eastAsia="Calibri" w:hAnsi="Times New Roman" w:cs="Times New Roman"/>
          <w:bCs/>
          <w:sz w:val="28"/>
          <w:szCs w:val="28"/>
          <w:lang w:eastAsia="ru-RU"/>
        </w:rPr>
        <w:t xml:space="preserve"> (</w:t>
      </w:r>
      <w:r w:rsidR="00984577" w:rsidRPr="006A0736">
        <w:rPr>
          <w:rFonts w:ascii="Times New Roman" w:eastAsia="Calibri" w:hAnsi="Times New Roman" w:cs="Times New Roman"/>
          <w:bCs/>
          <w:sz w:val="28"/>
          <w:szCs w:val="28"/>
          <w:lang w:eastAsia="ru-RU"/>
        </w:rPr>
        <w:t>Указ Главы</w:t>
      </w:r>
      <w:r w:rsidRPr="006A0736">
        <w:rPr>
          <w:rFonts w:ascii="Times New Roman" w:eastAsia="Calibri" w:hAnsi="Times New Roman" w:cs="Times New Roman"/>
          <w:bCs/>
          <w:sz w:val="28"/>
          <w:szCs w:val="28"/>
          <w:lang w:eastAsia="ru-RU"/>
        </w:rPr>
        <w:t xml:space="preserve"> Республики Дагестан </w:t>
      </w:r>
      <w:r w:rsidR="00984577" w:rsidRPr="006A0736">
        <w:rPr>
          <w:rFonts w:ascii="Times New Roman" w:eastAsia="Calibri" w:hAnsi="Times New Roman" w:cs="Times New Roman"/>
          <w:sz w:val="28"/>
          <w:szCs w:val="28"/>
          <w:lang w:eastAsia="ru-RU"/>
        </w:rPr>
        <w:t>от 30 июля 2020 года № 61</w:t>
      </w:r>
      <w:r w:rsidRPr="006A0736">
        <w:rPr>
          <w:rFonts w:ascii="Times New Roman" w:eastAsia="Calibri" w:hAnsi="Times New Roman" w:cs="Times New Roman"/>
          <w:bCs/>
          <w:sz w:val="28"/>
          <w:szCs w:val="28"/>
          <w:lang w:eastAsia="ru-RU"/>
        </w:rPr>
        <w:t>).</w:t>
      </w:r>
    </w:p>
    <w:p w:rsidR="009E5451" w:rsidRPr="006A0736" w:rsidRDefault="009E5451"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lastRenderedPageBreak/>
        <w:t xml:space="preserve"> </w:t>
      </w:r>
      <w:r w:rsidRPr="006A0736">
        <w:rPr>
          <w:rFonts w:ascii="Times New Roman" w:eastAsia="Calibri" w:hAnsi="Times New Roman" w:cs="Times New Roman"/>
          <w:bCs/>
          <w:sz w:val="28"/>
          <w:szCs w:val="28"/>
          <w:lang w:eastAsia="ru-RU"/>
        </w:rPr>
        <w:t xml:space="preserve">Государственная программа Республики Дагестан </w:t>
      </w:r>
      <w:r w:rsidRPr="006A0736">
        <w:rPr>
          <w:rFonts w:ascii="Times New Roman" w:eastAsia="Calibri" w:hAnsi="Times New Roman" w:cs="Times New Roman"/>
          <w:sz w:val="28"/>
          <w:szCs w:val="28"/>
          <w:lang w:eastAsia="ru-RU"/>
        </w:rPr>
        <w:t>«Развитие информационно-коммуникационной инфраструктуры Республики Дагестан» 2017-2022 гг.</w:t>
      </w:r>
      <w:r w:rsidRPr="006A0736">
        <w:rPr>
          <w:rFonts w:ascii="Times New Roman" w:eastAsia="Calibri" w:hAnsi="Times New Roman" w:cs="Times New Roman"/>
          <w:bCs/>
          <w:sz w:val="28"/>
          <w:szCs w:val="28"/>
          <w:lang w:eastAsia="ru-RU"/>
        </w:rPr>
        <w:t xml:space="preserve"> (Постановление Правительства Республики Дагестан </w:t>
      </w:r>
      <w:r w:rsidRPr="006A0736">
        <w:rPr>
          <w:rFonts w:ascii="Times New Roman" w:eastAsia="Calibri" w:hAnsi="Times New Roman" w:cs="Times New Roman"/>
          <w:sz w:val="28"/>
          <w:szCs w:val="28"/>
          <w:lang w:eastAsia="ru-RU"/>
        </w:rPr>
        <w:t>от 28.02.2017 года № 47 с</w:t>
      </w:r>
      <w:r w:rsidRPr="006A0736">
        <w:rPr>
          <w:rFonts w:ascii="Times New Roman" w:eastAsia="Calibri" w:hAnsi="Times New Roman" w:cs="Times New Roman"/>
          <w:b/>
          <w:sz w:val="28"/>
          <w:szCs w:val="28"/>
          <w:lang w:eastAsia="ru-RU"/>
        </w:rPr>
        <w:t xml:space="preserve"> </w:t>
      </w:r>
      <w:r w:rsidRPr="006A0736">
        <w:rPr>
          <w:rFonts w:ascii="Times New Roman" w:eastAsia="Calibri" w:hAnsi="Times New Roman" w:cs="Times New Roman"/>
          <w:bCs/>
          <w:sz w:val="28"/>
          <w:szCs w:val="28"/>
          <w:lang w:eastAsia="ru-RU"/>
        </w:rPr>
        <w:t>изм. на 05.11.2020 г.).</w:t>
      </w:r>
    </w:p>
    <w:p w:rsidR="009F7C79" w:rsidRPr="006A0736" w:rsidRDefault="009F7C79" w:rsidP="00AA3073">
      <w:pPr>
        <w:widowControl w:val="0"/>
        <w:numPr>
          <w:ilvl w:val="0"/>
          <w:numId w:val="2"/>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bCs/>
          <w:sz w:val="28"/>
          <w:szCs w:val="28"/>
          <w:lang w:eastAsia="ru-RU"/>
        </w:rPr>
        <w:t xml:space="preserve">Государственная программа Республики Дагестан </w:t>
      </w:r>
      <w:r w:rsidRPr="006A0736">
        <w:rPr>
          <w:rFonts w:ascii="Times New Roman" w:eastAsia="Calibri" w:hAnsi="Times New Roman" w:cs="Times New Roman"/>
          <w:sz w:val="28"/>
          <w:szCs w:val="28"/>
          <w:lang w:eastAsia="ru-RU"/>
        </w:rPr>
        <w:t xml:space="preserve">«Охрана окружающей среды» </w:t>
      </w:r>
      <w:r w:rsidRPr="006A0736">
        <w:rPr>
          <w:rFonts w:ascii="Times New Roman" w:eastAsia="Calibri" w:hAnsi="Times New Roman" w:cs="Times New Roman"/>
          <w:bCs/>
          <w:sz w:val="28"/>
          <w:szCs w:val="28"/>
          <w:lang w:eastAsia="ru-RU"/>
        </w:rPr>
        <w:t xml:space="preserve">2012-2024 гг. (Постановление Правительства Республики Дагестан </w:t>
      </w:r>
      <w:r w:rsidRPr="006A0736">
        <w:rPr>
          <w:rFonts w:ascii="Times New Roman" w:eastAsia="Calibri" w:hAnsi="Times New Roman" w:cs="Times New Roman"/>
          <w:sz w:val="28"/>
          <w:szCs w:val="28"/>
          <w:lang w:eastAsia="ru-RU"/>
        </w:rPr>
        <w:t xml:space="preserve">от 15.04.2014 года </w:t>
      </w:r>
      <w:r w:rsidR="009E5451" w:rsidRPr="006A0736">
        <w:rPr>
          <w:rFonts w:ascii="Times New Roman" w:eastAsia="Calibri" w:hAnsi="Times New Roman" w:cs="Times New Roman"/>
          <w:sz w:val="28"/>
          <w:szCs w:val="28"/>
          <w:lang w:eastAsia="ru-RU"/>
        </w:rPr>
        <w:t>№</w:t>
      </w:r>
      <w:r w:rsidRPr="006A0736">
        <w:rPr>
          <w:rFonts w:ascii="Times New Roman" w:eastAsia="Calibri" w:hAnsi="Times New Roman" w:cs="Times New Roman"/>
          <w:sz w:val="28"/>
          <w:szCs w:val="28"/>
          <w:lang w:eastAsia="ru-RU"/>
        </w:rPr>
        <w:t xml:space="preserve"> 326 с</w:t>
      </w:r>
      <w:r w:rsidRPr="006A0736">
        <w:rPr>
          <w:rFonts w:ascii="Times New Roman" w:eastAsia="Calibri" w:hAnsi="Times New Roman" w:cs="Times New Roman"/>
          <w:b/>
          <w:sz w:val="28"/>
          <w:szCs w:val="28"/>
          <w:lang w:eastAsia="ru-RU"/>
        </w:rPr>
        <w:t xml:space="preserve"> </w:t>
      </w:r>
      <w:r w:rsidRPr="006A0736">
        <w:rPr>
          <w:rFonts w:ascii="Times New Roman" w:eastAsia="Calibri" w:hAnsi="Times New Roman" w:cs="Times New Roman"/>
          <w:bCs/>
          <w:sz w:val="28"/>
          <w:szCs w:val="28"/>
          <w:lang w:eastAsia="ru-RU"/>
        </w:rPr>
        <w:t>изм. на 31.03.2021 г.).</w:t>
      </w:r>
    </w:p>
    <w:p w:rsidR="00F81D3C" w:rsidRPr="006A0736" w:rsidRDefault="00F81D3C" w:rsidP="00AA3073">
      <w:pPr>
        <w:widowControl w:val="0"/>
        <w:numPr>
          <w:ilvl w:val="0"/>
          <w:numId w:val="2"/>
        </w:numPr>
        <w:spacing w:after="0" w:line="360" w:lineRule="auto"/>
        <w:ind w:left="0" w:firstLine="567"/>
        <w:jc w:val="both"/>
        <w:rPr>
          <w:rFonts w:ascii="Times New Roman" w:eastAsia="Calibri" w:hAnsi="Times New Roman" w:cs="Times New Roman"/>
          <w:bCs/>
          <w:sz w:val="28"/>
          <w:szCs w:val="28"/>
          <w:lang w:eastAsia="ru-RU"/>
        </w:rPr>
      </w:pPr>
      <w:r w:rsidRPr="006A0736">
        <w:rPr>
          <w:rFonts w:ascii="Times New Roman" w:eastAsia="Calibri" w:hAnsi="Times New Roman" w:cs="Times New Roman"/>
          <w:bCs/>
          <w:sz w:val="28"/>
          <w:szCs w:val="28"/>
          <w:lang w:eastAsia="ru-RU"/>
        </w:rPr>
        <w:t>Государственная программа Республики Дагестан «Экономическое развитие и инновационная экономика</w:t>
      </w:r>
      <w:r w:rsidR="008038F8" w:rsidRPr="006A0736">
        <w:rPr>
          <w:rFonts w:ascii="Times New Roman" w:eastAsia="Calibri" w:hAnsi="Times New Roman" w:cs="Times New Roman"/>
          <w:bCs/>
          <w:sz w:val="28"/>
          <w:szCs w:val="28"/>
          <w:lang w:eastAsia="ru-RU"/>
        </w:rPr>
        <w:t xml:space="preserve"> </w:t>
      </w:r>
      <w:r w:rsidRPr="006A0736">
        <w:rPr>
          <w:rFonts w:ascii="Times New Roman" w:eastAsia="Calibri" w:hAnsi="Times New Roman" w:cs="Times New Roman"/>
          <w:bCs/>
          <w:sz w:val="28"/>
          <w:szCs w:val="28"/>
          <w:lang w:eastAsia="ru-RU"/>
        </w:rPr>
        <w:t>20</w:t>
      </w:r>
      <w:r w:rsidR="008038F8" w:rsidRPr="006A0736">
        <w:rPr>
          <w:rFonts w:ascii="Times New Roman" w:eastAsia="Calibri" w:hAnsi="Times New Roman" w:cs="Times New Roman"/>
          <w:bCs/>
          <w:sz w:val="28"/>
          <w:szCs w:val="28"/>
          <w:lang w:eastAsia="ru-RU"/>
        </w:rPr>
        <w:t>21</w:t>
      </w:r>
      <w:r w:rsidRPr="006A0736">
        <w:rPr>
          <w:rFonts w:ascii="Times New Roman" w:eastAsia="Calibri" w:hAnsi="Times New Roman" w:cs="Times New Roman"/>
          <w:bCs/>
          <w:sz w:val="28"/>
          <w:szCs w:val="28"/>
          <w:lang w:eastAsia="ru-RU"/>
        </w:rPr>
        <w:t>-20</w:t>
      </w:r>
      <w:r w:rsidR="008038F8" w:rsidRPr="006A0736">
        <w:rPr>
          <w:rFonts w:ascii="Times New Roman" w:eastAsia="Calibri" w:hAnsi="Times New Roman" w:cs="Times New Roman"/>
          <w:bCs/>
          <w:sz w:val="28"/>
          <w:szCs w:val="28"/>
          <w:lang w:eastAsia="ru-RU"/>
        </w:rPr>
        <w:t>23</w:t>
      </w:r>
      <w:r w:rsidRPr="006A0736">
        <w:rPr>
          <w:rFonts w:ascii="Times New Roman" w:eastAsia="Calibri" w:hAnsi="Times New Roman" w:cs="Times New Roman"/>
          <w:bCs/>
          <w:sz w:val="28"/>
          <w:szCs w:val="28"/>
          <w:lang w:eastAsia="ru-RU"/>
        </w:rPr>
        <w:t xml:space="preserve"> гг. (Постановление Правительства Республики Дагестан </w:t>
      </w:r>
      <w:r w:rsidR="008038F8" w:rsidRPr="006A0736">
        <w:rPr>
          <w:rFonts w:ascii="Times New Roman" w:eastAsia="Calibri" w:hAnsi="Times New Roman" w:cs="Times New Roman"/>
          <w:bCs/>
          <w:sz w:val="28"/>
          <w:szCs w:val="28"/>
          <w:lang w:eastAsia="ru-RU"/>
        </w:rPr>
        <w:t>от 20.11.2020 года № 258</w:t>
      </w:r>
      <w:r w:rsidRPr="006A0736">
        <w:rPr>
          <w:rFonts w:ascii="Times New Roman" w:eastAsia="Calibri" w:hAnsi="Times New Roman" w:cs="Times New Roman"/>
          <w:bCs/>
          <w:sz w:val="28"/>
          <w:szCs w:val="28"/>
          <w:lang w:eastAsia="ru-RU"/>
        </w:rPr>
        <w:t>).</w:t>
      </w:r>
    </w:p>
    <w:p w:rsidR="00F81D3C" w:rsidRDefault="00F81D3C" w:rsidP="00AA3073">
      <w:pPr>
        <w:widowControl w:val="0"/>
        <w:numPr>
          <w:ilvl w:val="0"/>
          <w:numId w:val="2"/>
        </w:numPr>
        <w:spacing w:after="0" w:line="360" w:lineRule="auto"/>
        <w:ind w:left="0" w:firstLine="567"/>
        <w:jc w:val="both"/>
        <w:rPr>
          <w:rFonts w:ascii="Times New Roman" w:eastAsia="Calibri" w:hAnsi="Times New Roman" w:cs="Times New Roman"/>
          <w:bCs/>
          <w:sz w:val="28"/>
          <w:szCs w:val="28"/>
          <w:lang w:eastAsia="ru-RU"/>
        </w:rPr>
      </w:pPr>
      <w:r w:rsidRPr="006A0736">
        <w:rPr>
          <w:rFonts w:ascii="Times New Roman" w:eastAsia="Calibri" w:hAnsi="Times New Roman" w:cs="Times New Roman"/>
          <w:bCs/>
          <w:sz w:val="28"/>
          <w:szCs w:val="28"/>
          <w:lang w:eastAsia="ru-RU"/>
        </w:rPr>
        <w:t xml:space="preserve">Государственная программа Республики Дагестан </w:t>
      </w:r>
      <w:r w:rsidRPr="006A0736">
        <w:rPr>
          <w:rFonts w:ascii="Times New Roman" w:eastAsia="Calibri" w:hAnsi="Times New Roman" w:cs="Times New Roman"/>
          <w:sz w:val="28"/>
          <w:szCs w:val="28"/>
          <w:lang w:eastAsia="ru-RU"/>
        </w:rPr>
        <w:t>«</w:t>
      </w:r>
      <w:r w:rsidR="008038F8" w:rsidRPr="006A0736">
        <w:rPr>
          <w:rFonts w:ascii="Times New Roman" w:eastAsia="Calibri" w:hAnsi="Times New Roman" w:cs="Times New Roman"/>
          <w:sz w:val="28"/>
          <w:szCs w:val="28"/>
          <w:lang w:eastAsia="ru-RU"/>
        </w:rPr>
        <w:t>Развитие сельского хозяйства и регулирование рынков сельскохозяйственной продукции, сырья и продовольствия</w:t>
      </w:r>
      <w:r w:rsidRPr="006A0736">
        <w:rPr>
          <w:rFonts w:ascii="Times New Roman" w:eastAsia="Calibri" w:hAnsi="Times New Roman" w:cs="Times New Roman"/>
          <w:sz w:val="28"/>
          <w:szCs w:val="28"/>
          <w:lang w:eastAsia="ru-RU"/>
        </w:rPr>
        <w:t>»</w:t>
      </w:r>
      <w:r w:rsidRPr="006A0736">
        <w:rPr>
          <w:rFonts w:ascii="Times New Roman" w:eastAsia="Calibri" w:hAnsi="Times New Roman" w:cs="Times New Roman"/>
          <w:bCs/>
          <w:sz w:val="28"/>
          <w:szCs w:val="28"/>
          <w:lang w:eastAsia="ru-RU"/>
        </w:rPr>
        <w:t xml:space="preserve"> 2019-2030 г. г. (Постановление Правительства Республики Дагестан </w:t>
      </w:r>
      <w:r w:rsidRPr="006A0736">
        <w:rPr>
          <w:rFonts w:ascii="Times New Roman" w:eastAsia="Calibri" w:hAnsi="Times New Roman" w:cs="Times New Roman"/>
          <w:sz w:val="28"/>
          <w:szCs w:val="28"/>
          <w:lang w:eastAsia="ru-RU"/>
        </w:rPr>
        <w:t xml:space="preserve">от </w:t>
      </w:r>
      <w:r w:rsidR="008038F8" w:rsidRPr="006A0736">
        <w:rPr>
          <w:rFonts w:ascii="Times New Roman" w:eastAsia="Calibri" w:hAnsi="Times New Roman" w:cs="Times New Roman"/>
          <w:sz w:val="28"/>
          <w:szCs w:val="28"/>
          <w:lang w:eastAsia="ru-RU"/>
        </w:rPr>
        <w:t>13.12.2013 года № 673</w:t>
      </w:r>
      <w:r w:rsidRPr="006A0736">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bCs/>
          <w:sz w:val="28"/>
          <w:szCs w:val="28"/>
          <w:lang w:eastAsia="ru-RU"/>
        </w:rPr>
        <w:t xml:space="preserve">с изм. на </w:t>
      </w:r>
      <w:r w:rsidR="008038F8" w:rsidRPr="006A0736">
        <w:rPr>
          <w:rFonts w:ascii="Times New Roman" w:eastAsia="Calibri" w:hAnsi="Times New Roman" w:cs="Times New Roman"/>
          <w:bCs/>
          <w:sz w:val="28"/>
          <w:szCs w:val="28"/>
          <w:lang w:eastAsia="ru-RU"/>
        </w:rPr>
        <w:t>03.02</w:t>
      </w:r>
      <w:r w:rsidRPr="006A0736">
        <w:rPr>
          <w:rFonts w:ascii="Times New Roman" w:eastAsia="Calibri" w:hAnsi="Times New Roman" w:cs="Times New Roman"/>
          <w:bCs/>
          <w:sz w:val="28"/>
          <w:szCs w:val="28"/>
          <w:lang w:eastAsia="ru-RU"/>
        </w:rPr>
        <w:t>.2019 г.).</w:t>
      </w:r>
    </w:p>
    <w:p w:rsidR="00EB7A84" w:rsidRDefault="00EB7A84" w:rsidP="00EB7A84">
      <w:pPr>
        <w:pStyle w:val="af5"/>
        <w:numPr>
          <w:ilvl w:val="0"/>
          <w:numId w:val="2"/>
        </w:numPr>
        <w:spacing w:after="0" w:line="360" w:lineRule="auto"/>
        <w:ind w:left="0" w:firstLine="567"/>
        <w:jc w:val="both"/>
        <w:rPr>
          <w:rFonts w:ascii="Times New Roman" w:eastAsia="Calibri" w:hAnsi="Times New Roman" w:cs="Times New Roman"/>
          <w:bCs/>
          <w:sz w:val="28"/>
          <w:szCs w:val="28"/>
          <w:lang w:eastAsia="ru-RU"/>
        </w:rPr>
      </w:pPr>
      <w:r w:rsidRPr="00FE7D66">
        <w:rPr>
          <w:rFonts w:ascii="Times New Roman" w:eastAsia="Calibri" w:hAnsi="Times New Roman" w:cs="Times New Roman"/>
          <w:bCs/>
          <w:sz w:val="28"/>
          <w:szCs w:val="28"/>
          <w:lang w:eastAsia="ru-RU"/>
        </w:rPr>
        <w:t>Государственная программа Республики Дагестан «Развитие лесного хозяйства Республики Дагестан» 2014-2022 г. г. (Постановление Правительства Республики Дагестан 13.12.2013 года N 669 с изм. на 06.08.2020 г.).</w:t>
      </w:r>
    </w:p>
    <w:p w:rsidR="00AB1B7F" w:rsidRDefault="00AB1B7F" w:rsidP="00AB1B7F">
      <w:pPr>
        <w:pStyle w:val="af5"/>
        <w:numPr>
          <w:ilvl w:val="0"/>
          <w:numId w:val="2"/>
        </w:numPr>
        <w:spacing w:after="0" w:line="360" w:lineRule="auto"/>
        <w:ind w:left="0" w:firstLine="567"/>
        <w:jc w:val="both"/>
        <w:rPr>
          <w:rFonts w:ascii="Times New Roman" w:eastAsia="Calibri" w:hAnsi="Times New Roman" w:cs="Times New Roman"/>
          <w:bCs/>
          <w:sz w:val="28"/>
          <w:szCs w:val="28"/>
          <w:lang w:eastAsia="ru-RU"/>
        </w:rPr>
      </w:pPr>
      <w:r w:rsidRPr="00586EDF">
        <w:rPr>
          <w:rFonts w:ascii="Times New Roman" w:eastAsia="Calibri" w:hAnsi="Times New Roman" w:cs="Times New Roman"/>
          <w:bCs/>
          <w:sz w:val="28"/>
          <w:szCs w:val="28"/>
          <w:lang w:eastAsia="ru-RU"/>
        </w:rPr>
        <w:t>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2018-2021 гг. (Постановление Правительства Республики Дагестан от 17.10.2017 года N 246 с изм. на 26.08.2020 г).</w:t>
      </w:r>
    </w:p>
    <w:p w:rsidR="00503564" w:rsidRPr="006A0736" w:rsidRDefault="00503564" w:rsidP="00503564">
      <w:pPr>
        <w:widowControl w:val="0"/>
        <w:spacing w:after="0" w:line="360" w:lineRule="auto"/>
        <w:jc w:val="both"/>
        <w:rPr>
          <w:rFonts w:ascii="Times New Roman" w:eastAsia="Calibri" w:hAnsi="Times New Roman" w:cs="Times New Roman"/>
          <w:bCs/>
          <w:sz w:val="28"/>
          <w:szCs w:val="28"/>
          <w:lang w:eastAsia="ru-RU"/>
        </w:rPr>
      </w:pPr>
    </w:p>
    <w:p w:rsidR="00F81D3C" w:rsidRPr="00764EC3" w:rsidRDefault="00F81D3C" w:rsidP="00AA6BFE">
      <w:pPr>
        <w:widowControl w:val="0"/>
        <w:spacing w:after="0" w:line="360" w:lineRule="auto"/>
        <w:ind w:firstLine="567"/>
        <w:jc w:val="both"/>
        <w:rPr>
          <w:rFonts w:ascii="Times New Roman" w:eastAsia="Calibri" w:hAnsi="Times New Roman" w:cs="Times New Roman"/>
          <w:b/>
          <w:bCs/>
          <w:sz w:val="28"/>
          <w:szCs w:val="28"/>
          <w:u w:val="single"/>
          <w:lang w:eastAsia="ru-RU"/>
        </w:rPr>
      </w:pPr>
      <w:r w:rsidRPr="00764EC3">
        <w:rPr>
          <w:rFonts w:ascii="Times New Roman" w:eastAsia="Calibri" w:hAnsi="Times New Roman" w:cs="Times New Roman"/>
          <w:b/>
          <w:bCs/>
          <w:sz w:val="28"/>
          <w:szCs w:val="28"/>
          <w:u w:val="single"/>
          <w:lang w:eastAsia="ru-RU"/>
        </w:rPr>
        <w:t>Муниципального уровня</w:t>
      </w:r>
    </w:p>
    <w:p w:rsidR="008038F8" w:rsidRPr="00764EC3" w:rsidRDefault="008038F8" w:rsidP="00AA6BFE">
      <w:pPr>
        <w:widowControl w:val="0"/>
        <w:spacing w:after="0" w:line="360" w:lineRule="auto"/>
        <w:ind w:firstLine="567"/>
        <w:jc w:val="both"/>
        <w:rPr>
          <w:rFonts w:ascii="Times New Roman" w:eastAsia="Calibri" w:hAnsi="Times New Roman" w:cs="Times New Roman"/>
          <w:bCs/>
          <w:sz w:val="28"/>
          <w:szCs w:val="28"/>
          <w:lang w:eastAsia="ru-RU"/>
        </w:rPr>
      </w:pPr>
      <w:r w:rsidRPr="00764EC3">
        <w:rPr>
          <w:rFonts w:ascii="Times New Roman" w:eastAsia="Calibri" w:hAnsi="Times New Roman" w:cs="Times New Roman"/>
          <w:bCs/>
          <w:sz w:val="28"/>
          <w:szCs w:val="28"/>
          <w:lang w:eastAsia="ru-RU"/>
        </w:rPr>
        <w:t xml:space="preserve">Устав муниципального образования </w:t>
      </w:r>
      <w:r w:rsidR="00380C66">
        <w:rPr>
          <w:rFonts w:ascii="Times New Roman" w:eastAsia="Calibri" w:hAnsi="Times New Roman" w:cs="Times New Roman"/>
          <w:bCs/>
          <w:sz w:val="28"/>
          <w:szCs w:val="28"/>
          <w:lang w:eastAsia="ru-RU"/>
        </w:rPr>
        <w:t>«сельсовет Межгюльский</w:t>
      </w:r>
      <w:r w:rsidR="008E3B7F">
        <w:rPr>
          <w:rFonts w:ascii="Times New Roman" w:eastAsia="Calibri" w:hAnsi="Times New Roman" w:cs="Times New Roman"/>
          <w:bCs/>
          <w:sz w:val="28"/>
          <w:szCs w:val="28"/>
          <w:lang w:eastAsia="ru-RU"/>
        </w:rPr>
        <w:t xml:space="preserve">» </w:t>
      </w:r>
      <w:r w:rsidR="00AB1B7F">
        <w:rPr>
          <w:rFonts w:ascii="Times New Roman" w:eastAsia="Calibri" w:hAnsi="Times New Roman" w:cs="Times New Roman"/>
          <w:bCs/>
          <w:sz w:val="28"/>
          <w:szCs w:val="28"/>
          <w:lang w:eastAsia="ru-RU"/>
        </w:rPr>
        <w:t xml:space="preserve">Хивского </w:t>
      </w:r>
      <w:r w:rsidR="008E3B7F">
        <w:rPr>
          <w:rFonts w:ascii="Times New Roman" w:eastAsia="Calibri" w:hAnsi="Times New Roman" w:cs="Times New Roman"/>
          <w:bCs/>
          <w:sz w:val="28"/>
          <w:szCs w:val="28"/>
          <w:lang w:eastAsia="ru-RU"/>
        </w:rPr>
        <w:t>района</w:t>
      </w:r>
      <w:r w:rsidRPr="00764EC3">
        <w:rPr>
          <w:rFonts w:ascii="Times New Roman" w:eastAsia="Calibri" w:hAnsi="Times New Roman" w:cs="Times New Roman"/>
          <w:bCs/>
          <w:sz w:val="28"/>
          <w:szCs w:val="28"/>
          <w:lang w:eastAsia="ru-RU"/>
        </w:rPr>
        <w:t xml:space="preserve"> </w:t>
      </w:r>
      <w:r w:rsidR="00FC7F8F" w:rsidRPr="00764EC3">
        <w:rPr>
          <w:rFonts w:ascii="Times New Roman" w:eastAsia="Calibri" w:hAnsi="Times New Roman" w:cs="Times New Roman"/>
          <w:bCs/>
          <w:sz w:val="28"/>
          <w:szCs w:val="28"/>
          <w:lang w:eastAsia="ru-RU"/>
        </w:rPr>
        <w:t>Республики</w:t>
      </w:r>
      <w:r w:rsidRPr="00764EC3">
        <w:rPr>
          <w:rFonts w:ascii="Times New Roman" w:eastAsia="Calibri" w:hAnsi="Times New Roman" w:cs="Times New Roman"/>
          <w:bCs/>
          <w:sz w:val="28"/>
          <w:szCs w:val="28"/>
          <w:lang w:eastAsia="ru-RU"/>
        </w:rPr>
        <w:t xml:space="preserve"> Дагестан.</w:t>
      </w:r>
    </w:p>
    <w:p w:rsidR="00D3408A" w:rsidRPr="00764EC3" w:rsidRDefault="00764EC3" w:rsidP="004E17C8">
      <w:pPr>
        <w:pStyle w:val="S3"/>
        <w:rPr>
          <w:rFonts w:eastAsia="Calibri"/>
          <w:sz w:val="28"/>
          <w:szCs w:val="28"/>
        </w:rPr>
      </w:pPr>
      <w:bookmarkStart w:id="18" w:name="_Toc522283427"/>
      <w:bookmarkStart w:id="19" w:name="_Toc6396353"/>
      <w:bookmarkStart w:id="20" w:name="_Toc72328811"/>
      <w:bookmarkStart w:id="21" w:name="_Toc73285248"/>
      <w:bookmarkStart w:id="22" w:name="_Toc488920895"/>
      <w:r w:rsidRPr="00764EC3">
        <w:rPr>
          <w:rFonts w:eastAsia="Calibri"/>
          <w:sz w:val="28"/>
          <w:szCs w:val="28"/>
        </w:rPr>
        <w:t>Схема территориального планирования муниципального</w:t>
      </w:r>
      <w:r w:rsidR="00011A67">
        <w:rPr>
          <w:rFonts w:eastAsia="Calibri"/>
          <w:sz w:val="28"/>
          <w:szCs w:val="28"/>
        </w:rPr>
        <w:t xml:space="preserve"> образования «Хивский район</w:t>
      </w:r>
      <w:r w:rsidRPr="00764EC3">
        <w:rPr>
          <w:rFonts w:eastAsia="Calibri"/>
          <w:sz w:val="28"/>
          <w:szCs w:val="28"/>
        </w:rPr>
        <w:t>» Республики Д</w:t>
      </w:r>
      <w:r>
        <w:rPr>
          <w:rFonts w:eastAsia="Calibri"/>
          <w:sz w:val="28"/>
          <w:szCs w:val="28"/>
        </w:rPr>
        <w:t>агестан.</w:t>
      </w:r>
    </w:p>
    <w:p w:rsidR="00380C66" w:rsidRPr="00380C66" w:rsidRDefault="00380C66" w:rsidP="00380C66">
      <w:pPr>
        <w:suppressAutoHyphens/>
        <w:spacing w:after="0" w:line="360" w:lineRule="auto"/>
        <w:ind w:firstLine="709"/>
        <w:jc w:val="both"/>
        <w:rPr>
          <w:rFonts w:ascii="Times New Roman" w:eastAsia="Calibri" w:hAnsi="Times New Roman" w:cs="Times New Roman"/>
          <w:sz w:val="28"/>
          <w:szCs w:val="28"/>
          <w:lang w:eastAsia="ar-SA"/>
        </w:rPr>
      </w:pPr>
      <w:r w:rsidRPr="00380C66">
        <w:rPr>
          <w:rFonts w:ascii="Times New Roman" w:eastAsia="Calibri" w:hAnsi="Times New Roman" w:cs="Times New Roman"/>
          <w:sz w:val="28"/>
          <w:szCs w:val="28"/>
          <w:lang w:eastAsia="ar-SA"/>
        </w:rPr>
        <w:t>Программа экономического и социального развития муниципального образования «Хивский район» Республики Дагестан на 2019 – 2023 гг. Утверждённая Решением Собрания депутатов МО «Хивский район» от «18» февраля 2019 г. № 28/2.</w:t>
      </w:r>
    </w:p>
    <w:p w:rsidR="004361B4" w:rsidRPr="004E17C8" w:rsidRDefault="004361B4" w:rsidP="00764EC3">
      <w:pPr>
        <w:pStyle w:val="S3"/>
        <w:ind w:firstLine="0"/>
        <w:rPr>
          <w:rFonts w:eastAsia="Calibri"/>
        </w:rPr>
      </w:pPr>
    </w:p>
    <w:p w:rsidR="00237BB5" w:rsidRPr="009A701B" w:rsidRDefault="009F3947" w:rsidP="006E5C05">
      <w:pPr>
        <w:pStyle w:val="3b"/>
        <w:outlineLvl w:val="0"/>
        <w:rPr>
          <w:b/>
          <w:color w:val="1F4E79" w:themeColor="accent1" w:themeShade="80"/>
          <w:sz w:val="32"/>
          <w:szCs w:val="32"/>
        </w:rPr>
      </w:pPr>
      <w:bookmarkStart w:id="23" w:name="_Toc74046606"/>
      <w:bookmarkStart w:id="24" w:name="_Toc74046950"/>
      <w:bookmarkStart w:id="25" w:name="_Toc158815899"/>
      <w:r w:rsidRPr="009A701B">
        <w:rPr>
          <w:b/>
          <w:color w:val="1F4E79" w:themeColor="accent1" w:themeShade="80"/>
          <w:sz w:val="32"/>
          <w:szCs w:val="32"/>
        </w:rPr>
        <w:lastRenderedPageBreak/>
        <w:t>3</w:t>
      </w:r>
      <w:r w:rsidR="00914025" w:rsidRPr="009A701B">
        <w:rPr>
          <w:b/>
          <w:color w:val="1F4E79" w:themeColor="accent1" w:themeShade="80"/>
          <w:sz w:val="32"/>
          <w:szCs w:val="32"/>
        </w:rPr>
        <w:t xml:space="preserve">. </w:t>
      </w:r>
      <w:bookmarkStart w:id="26" w:name="_Toc73868053"/>
      <w:bookmarkStart w:id="27" w:name="_Toc74043019"/>
      <w:bookmarkStart w:id="28" w:name="_Toc72328812"/>
      <w:bookmarkStart w:id="29" w:name="_Toc73285249"/>
      <w:bookmarkStart w:id="30" w:name="OLE_LINK155"/>
      <w:bookmarkStart w:id="31" w:name="OLE_LINK156"/>
      <w:bookmarkStart w:id="32" w:name="OLE_LINK157"/>
      <w:bookmarkEnd w:id="9"/>
      <w:bookmarkEnd w:id="18"/>
      <w:bookmarkEnd w:id="19"/>
      <w:bookmarkEnd w:id="20"/>
      <w:bookmarkEnd w:id="21"/>
      <w:bookmarkEnd w:id="22"/>
      <w:bookmarkEnd w:id="23"/>
      <w:bookmarkEnd w:id="24"/>
      <w:r w:rsidR="006E1DF3" w:rsidRPr="009A701B">
        <w:rPr>
          <w:b/>
          <w:color w:val="1F4E79" w:themeColor="accent1" w:themeShade="80"/>
          <w:sz w:val="32"/>
          <w:szCs w:val="32"/>
        </w:rPr>
        <w:t>Современное состояние, комплексный анализ территории поселения</w:t>
      </w:r>
      <w:bookmarkEnd w:id="26"/>
      <w:r w:rsidR="006E1DF3" w:rsidRPr="009A701B">
        <w:rPr>
          <w:b/>
          <w:color w:val="1F4E79" w:themeColor="accent1" w:themeShade="80"/>
          <w:sz w:val="32"/>
          <w:szCs w:val="32"/>
        </w:rPr>
        <w:t xml:space="preserve"> и возможные направления развития</w:t>
      </w:r>
      <w:bookmarkEnd w:id="25"/>
      <w:bookmarkEnd w:id="27"/>
    </w:p>
    <w:p w:rsidR="00F31A6E" w:rsidRPr="009A701B" w:rsidRDefault="009F3947" w:rsidP="00F31A6E">
      <w:pPr>
        <w:pStyle w:val="S3"/>
        <w:outlineLvl w:val="1"/>
        <w:rPr>
          <w:b/>
          <w:color w:val="5B9BD5" w:themeColor="accent1"/>
          <w:sz w:val="28"/>
          <w:szCs w:val="28"/>
        </w:rPr>
      </w:pPr>
      <w:bookmarkStart w:id="33" w:name="_Toc158815900"/>
      <w:r w:rsidRPr="009A701B">
        <w:rPr>
          <w:b/>
          <w:color w:val="5B9BD5" w:themeColor="accent1"/>
          <w:sz w:val="28"/>
          <w:szCs w:val="28"/>
        </w:rPr>
        <w:t>3</w:t>
      </w:r>
      <w:r w:rsidR="00914025" w:rsidRPr="009A701B">
        <w:rPr>
          <w:b/>
          <w:color w:val="5B9BD5" w:themeColor="accent1"/>
          <w:sz w:val="28"/>
          <w:szCs w:val="28"/>
        </w:rPr>
        <w:t>.1</w:t>
      </w:r>
      <w:r w:rsidR="00AA6BFE" w:rsidRPr="009A701B">
        <w:rPr>
          <w:b/>
          <w:color w:val="5B9BD5" w:themeColor="accent1"/>
          <w:sz w:val="28"/>
          <w:szCs w:val="28"/>
        </w:rPr>
        <w:t>.</w:t>
      </w:r>
      <w:r w:rsidR="00914025" w:rsidRPr="009A701B">
        <w:rPr>
          <w:b/>
          <w:color w:val="5B9BD5" w:themeColor="accent1"/>
          <w:sz w:val="28"/>
          <w:szCs w:val="28"/>
        </w:rPr>
        <w:t xml:space="preserve"> Общие сведения о поселении</w:t>
      </w:r>
      <w:bookmarkEnd w:id="28"/>
      <w:bookmarkEnd w:id="29"/>
      <w:bookmarkEnd w:id="33"/>
      <w:r w:rsidR="00270D80" w:rsidRPr="009A701B">
        <w:rPr>
          <w:b/>
          <w:color w:val="5B9BD5" w:themeColor="accent1"/>
          <w:sz w:val="28"/>
          <w:szCs w:val="28"/>
        </w:rPr>
        <w:t xml:space="preserve"> </w:t>
      </w:r>
    </w:p>
    <w:p w:rsidR="005735E8" w:rsidRPr="0032532B" w:rsidRDefault="005735E8" w:rsidP="00270D80">
      <w:pPr>
        <w:spacing w:after="0" w:line="360" w:lineRule="auto"/>
        <w:ind w:firstLine="567"/>
        <w:contextualSpacing/>
        <w:jc w:val="both"/>
        <w:rPr>
          <w:rFonts w:ascii="Times New Roman" w:hAnsi="Times New Roman" w:cs="Times New Roman"/>
          <w:b/>
          <w:sz w:val="28"/>
          <w:szCs w:val="28"/>
          <w:u w:val="single"/>
        </w:rPr>
      </w:pPr>
      <w:r w:rsidRPr="0032532B">
        <w:rPr>
          <w:rFonts w:ascii="Times New Roman" w:hAnsi="Times New Roman" w:cs="Times New Roman"/>
          <w:b/>
          <w:sz w:val="28"/>
          <w:szCs w:val="28"/>
          <w:u w:val="single"/>
        </w:rPr>
        <w:t xml:space="preserve">Наименование и правовой статус муниципального образования </w:t>
      </w:r>
    </w:p>
    <w:p w:rsidR="005735E8" w:rsidRDefault="005735E8" w:rsidP="005735E8">
      <w:pPr>
        <w:spacing w:after="0" w:line="360" w:lineRule="auto"/>
        <w:jc w:val="both"/>
        <w:rPr>
          <w:rFonts w:ascii="Times New Roman" w:hAnsi="Times New Roman"/>
          <w:sz w:val="28"/>
          <w:szCs w:val="28"/>
        </w:rPr>
      </w:pPr>
      <w:r>
        <w:rPr>
          <w:rFonts w:ascii="Times New Roman" w:hAnsi="Times New Roman"/>
          <w:sz w:val="28"/>
          <w:szCs w:val="28"/>
        </w:rPr>
        <w:t xml:space="preserve">        </w:t>
      </w:r>
      <w:r w:rsidRPr="005735E8">
        <w:rPr>
          <w:rFonts w:ascii="Times New Roman" w:hAnsi="Times New Roman"/>
          <w:sz w:val="28"/>
          <w:szCs w:val="28"/>
        </w:rPr>
        <w:t>Официальное наименование муниципального обр</w:t>
      </w:r>
      <w:r w:rsidR="0018095B">
        <w:rPr>
          <w:rFonts w:ascii="Times New Roman" w:hAnsi="Times New Roman"/>
          <w:sz w:val="28"/>
          <w:szCs w:val="28"/>
        </w:rPr>
        <w:t>а</w:t>
      </w:r>
      <w:r w:rsidR="0032532B">
        <w:rPr>
          <w:rFonts w:ascii="Times New Roman" w:hAnsi="Times New Roman"/>
          <w:sz w:val="28"/>
          <w:szCs w:val="28"/>
        </w:rPr>
        <w:t>зования – «сельсовет Межгюльский</w:t>
      </w:r>
      <w:r w:rsidR="008E3B7F">
        <w:rPr>
          <w:rFonts w:ascii="Times New Roman" w:hAnsi="Times New Roman"/>
          <w:sz w:val="28"/>
          <w:szCs w:val="28"/>
        </w:rPr>
        <w:t xml:space="preserve">» </w:t>
      </w:r>
      <w:r w:rsidR="00011A67">
        <w:rPr>
          <w:rFonts w:ascii="Times New Roman" w:hAnsi="Times New Roman"/>
          <w:sz w:val="28"/>
          <w:szCs w:val="28"/>
        </w:rPr>
        <w:t>Хивского</w:t>
      </w:r>
      <w:r w:rsidR="008E3B7F">
        <w:rPr>
          <w:rFonts w:ascii="Times New Roman" w:hAnsi="Times New Roman"/>
          <w:sz w:val="28"/>
          <w:szCs w:val="28"/>
        </w:rPr>
        <w:t xml:space="preserve"> района</w:t>
      </w:r>
      <w:r w:rsidRPr="005735E8">
        <w:rPr>
          <w:rFonts w:ascii="Times New Roman" w:hAnsi="Times New Roman"/>
          <w:sz w:val="28"/>
          <w:szCs w:val="28"/>
        </w:rPr>
        <w:t xml:space="preserve"> </w:t>
      </w:r>
      <w:r>
        <w:rPr>
          <w:rFonts w:ascii="Times New Roman" w:hAnsi="Times New Roman"/>
          <w:sz w:val="28"/>
          <w:szCs w:val="28"/>
        </w:rPr>
        <w:t>Республики Дагестан</w:t>
      </w:r>
      <w:r w:rsidR="00B943A6">
        <w:rPr>
          <w:rFonts w:ascii="Times New Roman" w:hAnsi="Times New Roman"/>
          <w:sz w:val="28"/>
          <w:szCs w:val="28"/>
        </w:rPr>
        <w:t>.</w:t>
      </w:r>
      <w:r>
        <w:rPr>
          <w:rFonts w:ascii="Times New Roman" w:hAnsi="Times New Roman"/>
          <w:sz w:val="28"/>
          <w:szCs w:val="28"/>
        </w:rPr>
        <w:t xml:space="preserve"> </w:t>
      </w:r>
    </w:p>
    <w:p w:rsidR="00F31A6E" w:rsidRDefault="008E3B7F" w:rsidP="005735E8">
      <w:pPr>
        <w:spacing w:after="0" w:line="360" w:lineRule="auto"/>
        <w:jc w:val="both"/>
        <w:rPr>
          <w:rFonts w:ascii="Times New Roman" w:hAnsi="Times New Roman"/>
          <w:sz w:val="28"/>
          <w:szCs w:val="28"/>
        </w:rPr>
      </w:pPr>
      <w:r>
        <w:rPr>
          <w:rFonts w:ascii="Times New Roman" w:hAnsi="Times New Roman"/>
          <w:sz w:val="28"/>
          <w:szCs w:val="28"/>
        </w:rPr>
        <w:t xml:space="preserve">        Муниципальное</w:t>
      </w:r>
      <w:r w:rsidR="005735E8">
        <w:rPr>
          <w:rFonts w:ascii="Times New Roman" w:hAnsi="Times New Roman"/>
          <w:sz w:val="28"/>
          <w:szCs w:val="28"/>
        </w:rPr>
        <w:t xml:space="preserve"> о</w:t>
      </w:r>
      <w:r w:rsidR="0097067C">
        <w:rPr>
          <w:rFonts w:ascii="Times New Roman" w:hAnsi="Times New Roman"/>
          <w:sz w:val="28"/>
          <w:szCs w:val="28"/>
        </w:rPr>
        <w:t xml:space="preserve">бразование </w:t>
      </w:r>
      <w:r w:rsidR="0032532B">
        <w:rPr>
          <w:rFonts w:ascii="Times New Roman" w:hAnsi="Times New Roman"/>
          <w:sz w:val="28"/>
          <w:szCs w:val="28"/>
        </w:rPr>
        <w:t>«сельсовет Межгюльский</w:t>
      </w:r>
      <w:r w:rsidR="00011A67" w:rsidRPr="00011A67">
        <w:rPr>
          <w:rFonts w:ascii="Times New Roman" w:hAnsi="Times New Roman"/>
          <w:sz w:val="28"/>
          <w:szCs w:val="28"/>
        </w:rPr>
        <w:t xml:space="preserve">» Хивского района </w:t>
      </w:r>
      <w:r w:rsidR="005735E8">
        <w:rPr>
          <w:rFonts w:ascii="Times New Roman" w:hAnsi="Times New Roman"/>
          <w:sz w:val="28"/>
          <w:szCs w:val="28"/>
        </w:rPr>
        <w:t>Республики Дагестан наделено статусом сельского поселения (далее – сельское поселение) Законом Республики Дагестан от 13.01.2005г. №6 «О статусе и границах муниципальных образований Республики Дагестан»</w:t>
      </w:r>
      <w:r w:rsidR="00B943A6">
        <w:rPr>
          <w:rFonts w:ascii="Times New Roman" w:hAnsi="Times New Roman"/>
          <w:sz w:val="28"/>
          <w:szCs w:val="28"/>
        </w:rPr>
        <w:t>.</w:t>
      </w:r>
      <w:r w:rsidR="006E4E1C">
        <w:rPr>
          <w:rFonts w:ascii="Times New Roman" w:hAnsi="Times New Roman"/>
          <w:sz w:val="28"/>
          <w:szCs w:val="28"/>
        </w:rPr>
        <w:t xml:space="preserve"> </w:t>
      </w:r>
    </w:p>
    <w:p w:rsidR="007E2E5C" w:rsidRDefault="007E2E5C" w:rsidP="005735E8">
      <w:pPr>
        <w:spacing w:after="0" w:line="360" w:lineRule="auto"/>
        <w:jc w:val="both"/>
        <w:rPr>
          <w:rFonts w:ascii="Times New Roman" w:hAnsi="Times New Roman"/>
          <w:sz w:val="28"/>
          <w:szCs w:val="28"/>
        </w:rPr>
      </w:pPr>
    </w:p>
    <w:p w:rsidR="005735E8" w:rsidRPr="0032532B" w:rsidRDefault="005735E8" w:rsidP="005735E8">
      <w:pPr>
        <w:spacing w:after="0" w:line="360" w:lineRule="auto"/>
        <w:jc w:val="both"/>
        <w:rPr>
          <w:rFonts w:ascii="Times New Roman" w:hAnsi="Times New Roman"/>
          <w:b/>
          <w:sz w:val="28"/>
          <w:szCs w:val="28"/>
          <w:u w:val="single"/>
        </w:rPr>
      </w:pPr>
      <w:r w:rsidRPr="005735E8">
        <w:rPr>
          <w:rFonts w:ascii="Times New Roman" w:hAnsi="Times New Roman"/>
          <w:b/>
          <w:sz w:val="28"/>
          <w:szCs w:val="28"/>
        </w:rPr>
        <w:t xml:space="preserve">     </w:t>
      </w:r>
      <w:r w:rsidR="00EF3164">
        <w:rPr>
          <w:rFonts w:ascii="Times New Roman" w:hAnsi="Times New Roman"/>
          <w:b/>
          <w:sz w:val="28"/>
          <w:szCs w:val="28"/>
        </w:rPr>
        <w:t xml:space="preserve"> </w:t>
      </w:r>
      <w:r w:rsidRPr="005735E8">
        <w:rPr>
          <w:rFonts w:ascii="Times New Roman" w:hAnsi="Times New Roman"/>
          <w:b/>
          <w:sz w:val="28"/>
          <w:szCs w:val="28"/>
        </w:rPr>
        <w:t xml:space="preserve">  </w:t>
      </w:r>
      <w:r w:rsidRPr="0032532B">
        <w:rPr>
          <w:rFonts w:ascii="Times New Roman" w:hAnsi="Times New Roman"/>
          <w:b/>
          <w:sz w:val="28"/>
          <w:szCs w:val="28"/>
          <w:u w:val="single"/>
        </w:rPr>
        <w:t xml:space="preserve">Состав территории и границы сельского поселения </w:t>
      </w:r>
    </w:p>
    <w:p w:rsidR="00F31A6E" w:rsidRPr="00F31A6E" w:rsidRDefault="00EF3164" w:rsidP="00EF3164">
      <w:pPr>
        <w:spacing w:after="0" w:line="360" w:lineRule="auto"/>
        <w:contextualSpacing/>
        <w:jc w:val="both"/>
        <w:rPr>
          <w:rFonts w:ascii="Times New Roman" w:hAnsi="Times New Roman" w:cs="Times New Roman"/>
          <w:sz w:val="28"/>
          <w:szCs w:val="28"/>
        </w:rPr>
      </w:pPr>
      <w:r>
        <w:rPr>
          <w:rFonts w:ascii="Times New Roman" w:hAnsi="Times New Roman"/>
          <w:sz w:val="28"/>
          <w:szCs w:val="28"/>
        </w:rPr>
        <w:t xml:space="preserve">        </w:t>
      </w:r>
      <w:r w:rsidR="00F31A6E" w:rsidRPr="006A0736">
        <w:rPr>
          <w:rFonts w:ascii="Times New Roman" w:hAnsi="Times New Roman"/>
          <w:sz w:val="28"/>
          <w:szCs w:val="28"/>
        </w:rPr>
        <w:t>Муниципальное образо</w:t>
      </w:r>
      <w:r w:rsidR="0032532B">
        <w:rPr>
          <w:rFonts w:ascii="Times New Roman" w:hAnsi="Times New Roman"/>
          <w:sz w:val="28"/>
          <w:szCs w:val="28"/>
        </w:rPr>
        <w:t>вание «сельсовет Межгюльский</w:t>
      </w:r>
      <w:r w:rsidR="008E3B7F">
        <w:rPr>
          <w:rFonts w:ascii="Times New Roman" w:hAnsi="Times New Roman"/>
          <w:sz w:val="28"/>
          <w:szCs w:val="28"/>
        </w:rPr>
        <w:t xml:space="preserve">» расположено в </w:t>
      </w:r>
      <w:r>
        <w:rPr>
          <w:rFonts w:ascii="Times New Roman" w:hAnsi="Times New Roman"/>
          <w:sz w:val="28"/>
          <w:szCs w:val="28"/>
        </w:rPr>
        <w:t>Хивском</w:t>
      </w:r>
      <w:r w:rsidR="008E3B7F">
        <w:rPr>
          <w:rFonts w:ascii="Times New Roman" w:hAnsi="Times New Roman"/>
          <w:sz w:val="28"/>
          <w:szCs w:val="28"/>
        </w:rPr>
        <w:t xml:space="preserve"> районе</w:t>
      </w:r>
      <w:r w:rsidR="00F31A6E" w:rsidRPr="006A0736">
        <w:rPr>
          <w:rFonts w:ascii="Times New Roman" w:hAnsi="Times New Roman"/>
          <w:sz w:val="28"/>
          <w:szCs w:val="28"/>
        </w:rPr>
        <w:t xml:space="preserve"> Республики Дагестан, Северо-Кавказского федерального округа Российской Федерации</w:t>
      </w:r>
      <w:r w:rsidR="00F31A6E" w:rsidRPr="006A0736">
        <w:rPr>
          <w:rFonts w:ascii="Times New Roman" w:hAnsi="Times New Roman" w:cs="Times New Roman"/>
          <w:sz w:val="28"/>
          <w:szCs w:val="28"/>
        </w:rPr>
        <w:t xml:space="preserve">. </w:t>
      </w:r>
    </w:p>
    <w:p w:rsidR="005735E8" w:rsidRDefault="005735E8" w:rsidP="005735E8">
      <w:pPr>
        <w:spacing w:after="0" w:line="360" w:lineRule="auto"/>
        <w:jc w:val="both"/>
        <w:rPr>
          <w:rFonts w:ascii="Times New Roman" w:hAnsi="Times New Roman"/>
          <w:sz w:val="28"/>
          <w:szCs w:val="28"/>
        </w:rPr>
      </w:pPr>
      <w:r>
        <w:rPr>
          <w:rFonts w:ascii="Times New Roman" w:hAnsi="Times New Roman"/>
          <w:sz w:val="28"/>
          <w:szCs w:val="28"/>
        </w:rPr>
        <w:t xml:space="preserve">       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сельского поселения, рекреационные земли, земли дл</w:t>
      </w:r>
      <w:r w:rsidR="008E3B7F">
        <w:rPr>
          <w:rFonts w:ascii="Times New Roman" w:hAnsi="Times New Roman"/>
          <w:sz w:val="28"/>
          <w:szCs w:val="28"/>
        </w:rPr>
        <w:t>я</w:t>
      </w:r>
      <w:r>
        <w:rPr>
          <w:rFonts w:ascii="Times New Roman" w:hAnsi="Times New Roman"/>
          <w:sz w:val="28"/>
          <w:szCs w:val="28"/>
        </w:rPr>
        <w:t xml:space="preserve"> развития поселения, независимо от форм собственности и целевого назначения.</w:t>
      </w:r>
    </w:p>
    <w:p w:rsidR="00270D80" w:rsidRPr="006A0736" w:rsidRDefault="005735E8" w:rsidP="0032532B">
      <w:pPr>
        <w:spacing w:after="0" w:line="360" w:lineRule="auto"/>
        <w:jc w:val="both"/>
        <w:rPr>
          <w:rFonts w:ascii="Times New Roman" w:hAnsi="Times New Roman"/>
          <w:sz w:val="28"/>
          <w:szCs w:val="28"/>
        </w:rPr>
      </w:pPr>
      <w:r>
        <w:rPr>
          <w:rFonts w:ascii="Times New Roman" w:hAnsi="Times New Roman"/>
          <w:sz w:val="28"/>
          <w:szCs w:val="28"/>
        </w:rPr>
        <w:t xml:space="preserve">       </w:t>
      </w:r>
      <w:r w:rsidR="0032532B">
        <w:rPr>
          <w:rFonts w:ascii="Times New Roman" w:hAnsi="Times New Roman"/>
          <w:sz w:val="28"/>
          <w:szCs w:val="28"/>
        </w:rPr>
        <w:t>В состав территории сельского поселения, в соответствии с Законом Республики Дагестан № 6 от 13 января 205г. «</w:t>
      </w:r>
      <w:r w:rsidR="0032532B" w:rsidRPr="000F74C7">
        <w:rPr>
          <w:rFonts w:ascii="Times New Roman" w:hAnsi="Times New Roman"/>
          <w:sz w:val="28"/>
          <w:szCs w:val="28"/>
        </w:rPr>
        <w:t>О статусе муниципальных образований Республики Дагестан</w:t>
      </w:r>
      <w:r w:rsidR="0032532B">
        <w:rPr>
          <w:rFonts w:ascii="Times New Roman" w:hAnsi="Times New Roman"/>
          <w:sz w:val="28"/>
          <w:szCs w:val="28"/>
        </w:rPr>
        <w:t>» входит пять населённых пунктов:</w:t>
      </w:r>
    </w:p>
    <w:p w:rsidR="00270D80" w:rsidRDefault="00503564" w:rsidP="00270D80">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с.</w:t>
      </w:r>
      <w:r w:rsidR="0032532B">
        <w:rPr>
          <w:rFonts w:ascii="Times New Roman" w:hAnsi="Times New Roman"/>
          <w:sz w:val="28"/>
          <w:szCs w:val="28"/>
        </w:rPr>
        <w:t xml:space="preserve"> Межгюль</w:t>
      </w:r>
    </w:p>
    <w:p w:rsidR="0018095B" w:rsidRDefault="0032532B" w:rsidP="00270D80">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с. Чере</w:t>
      </w:r>
    </w:p>
    <w:p w:rsidR="00F31A6E" w:rsidRPr="0097067C" w:rsidRDefault="00F31A6E" w:rsidP="0097067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Административным центром сельско</w:t>
      </w:r>
      <w:r w:rsidR="008E3B7F">
        <w:rPr>
          <w:rFonts w:ascii="Times New Roman" w:hAnsi="Times New Roman"/>
          <w:sz w:val="28"/>
          <w:szCs w:val="28"/>
        </w:rPr>
        <w:t>го п</w:t>
      </w:r>
      <w:r w:rsidR="0032532B">
        <w:rPr>
          <w:rFonts w:ascii="Times New Roman" w:hAnsi="Times New Roman"/>
          <w:sz w:val="28"/>
          <w:szCs w:val="28"/>
        </w:rPr>
        <w:t>оселения является село Межгюль</w:t>
      </w:r>
      <w:r w:rsidR="008E3B7F">
        <w:rPr>
          <w:rFonts w:ascii="Times New Roman" w:hAnsi="Times New Roman"/>
          <w:sz w:val="28"/>
          <w:szCs w:val="28"/>
        </w:rPr>
        <w:t xml:space="preserve">, </w:t>
      </w:r>
      <w:r w:rsidR="0012286D">
        <w:rPr>
          <w:rFonts w:ascii="Times New Roman" w:hAnsi="Times New Roman"/>
          <w:sz w:val="28"/>
          <w:szCs w:val="28"/>
        </w:rPr>
        <w:t>от а</w:t>
      </w:r>
      <w:r w:rsidRPr="006A0736">
        <w:rPr>
          <w:rFonts w:ascii="Times New Roman" w:hAnsi="Times New Roman"/>
          <w:sz w:val="28"/>
          <w:szCs w:val="28"/>
        </w:rPr>
        <w:t>дминистративного цент</w:t>
      </w:r>
      <w:r w:rsidR="00FB14CB">
        <w:rPr>
          <w:rFonts w:ascii="Times New Roman" w:hAnsi="Times New Roman"/>
          <w:sz w:val="28"/>
          <w:szCs w:val="28"/>
        </w:rPr>
        <w:t>ра МО «сельсовет Межгюльский</w:t>
      </w:r>
      <w:r w:rsidRPr="006A0736">
        <w:rPr>
          <w:rFonts w:ascii="Times New Roman" w:hAnsi="Times New Roman"/>
          <w:sz w:val="28"/>
          <w:szCs w:val="28"/>
        </w:rPr>
        <w:t>»</w:t>
      </w:r>
      <w:r>
        <w:rPr>
          <w:rFonts w:ascii="Times New Roman" w:hAnsi="Times New Roman"/>
          <w:sz w:val="28"/>
          <w:szCs w:val="28"/>
        </w:rPr>
        <w:t xml:space="preserve"> </w:t>
      </w:r>
      <w:r w:rsidRPr="006A0736">
        <w:rPr>
          <w:rFonts w:ascii="Times New Roman" w:hAnsi="Times New Roman"/>
          <w:sz w:val="28"/>
          <w:szCs w:val="28"/>
        </w:rPr>
        <w:t>до столицы Респу</w:t>
      </w:r>
      <w:r>
        <w:rPr>
          <w:rFonts w:ascii="Times New Roman" w:hAnsi="Times New Roman"/>
          <w:sz w:val="28"/>
          <w:szCs w:val="28"/>
        </w:rPr>
        <w:t>б</w:t>
      </w:r>
      <w:r w:rsidR="0032532B">
        <w:rPr>
          <w:rFonts w:ascii="Times New Roman" w:hAnsi="Times New Roman"/>
          <w:sz w:val="28"/>
          <w:szCs w:val="28"/>
        </w:rPr>
        <w:t>лики Дагестан г. Махачкалы - 194</w:t>
      </w:r>
      <w:r>
        <w:rPr>
          <w:rFonts w:ascii="Times New Roman" w:hAnsi="Times New Roman"/>
          <w:sz w:val="28"/>
          <w:szCs w:val="28"/>
        </w:rPr>
        <w:t xml:space="preserve"> км. </w:t>
      </w:r>
      <w:r w:rsidR="0097067C">
        <w:rPr>
          <w:rFonts w:ascii="Times New Roman" w:hAnsi="Times New Roman"/>
          <w:sz w:val="28"/>
          <w:szCs w:val="28"/>
        </w:rPr>
        <w:t xml:space="preserve">От </w:t>
      </w:r>
      <w:r w:rsidR="0097067C" w:rsidRPr="0097067C">
        <w:rPr>
          <w:rFonts w:ascii="Times New Roman" w:hAnsi="Times New Roman"/>
          <w:sz w:val="28"/>
          <w:szCs w:val="28"/>
        </w:rPr>
        <w:t xml:space="preserve">административного </w:t>
      </w:r>
      <w:r w:rsidR="0032532B">
        <w:rPr>
          <w:rFonts w:ascii="Times New Roman" w:hAnsi="Times New Roman"/>
          <w:sz w:val="28"/>
          <w:szCs w:val="28"/>
        </w:rPr>
        <w:t>центра МО «сельсовет Межгюльский</w:t>
      </w:r>
      <w:r w:rsidR="0097067C" w:rsidRPr="0097067C">
        <w:rPr>
          <w:rFonts w:ascii="Times New Roman" w:hAnsi="Times New Roman"/>
          <w:sz w:val="28"/>
          <w:szCs w:val="28"/>
        </w:rPr>
        <w:t>»</w:t>
      </w:r>
      <w:r w:rsidR="0032532B">
        <w:rPr>
          <w:rFonts w:ascii="Times New Roman" w:hAnsi="Times New Roman"/>
          <w:sz w:val="28"/>
          <w:szCs w:val="28"/>
        </w:rPr>
        <w:t xml:space="preserve"> до районного центра с. Хив – 20,2</w:t>
      </w:r>
      <w:r w:rsidR="0097067C">
        <w:rPr>
          <w:rFonts w:ascii="Times New Roman" w:hAnsi="Times New Roman"/>
          <w:sz w:val="28"/>
          <w:szCs w:val="28"/>
        </w:rPr>
        <w:t xml:space="preserve"> км.</w:t>
      </w:r>
    </w:p>
    <w:p w:rsidR="00F31A6E" w:rsidRDefault="00270D80" w:rsidP="00F31A6E">
      <w:pPr>
        <w:spacing w:after="0" w:line="360" w:lineRule="auto"/>
        <w:ind w:firstLine="567"/>
        <w:contextualSpacing/>
        <w:jc w:val="both"/>
        <w:rPr>
          <w:rFonts w:ascii="Times New Roman" w:hAnsi="Times New Roman"/>
          <w:sz w:val="28"/>
          <w:szCs w:val="28"/>
        </w:rPr>
      </w:pPr>
      <w:r w:rsidRPr="006A0736">
        <w:rPr>
          <w:rFonts w:ascii="Times New Roman" w:hAnsi="Times New Roman"/>
          <w:sz w:val="28"/>
          <w:szCs w:val="28"/>
        </w:rPr>
        <w:t>Связь поселения с</w:t>
      </w:r>
      <w:r w:rsidR="0097067C">
        <w:rPr>
          <w:rFonts w:ascii="Times New Roman" w:hAnsi="Times New Roman"/>
          <w:sz w:val="28"/>
          <w:szCs w:val="28"/>
        </w:rPr>
        <w:t xml:space="preserve"> районным центром и</w:t>
      </w:r>
      <w:r w:rsidRPr="006A0736">
        <w:rPr>
          <w:rFonts w:ascii="Times New Roman" w:hAnsi="Times New Roman"/>
          <w:sz w:val="28"/>
          <w:szCs w:val="28"/>
        </w:rPr>
        <w:t xml:space="preserve"> городом Махачкала осуществляется по асфальтированным автодорогам </w:t>
      </w:r>
      <w:r w:rsidR="0032532B">
        <w:rPr>
          <w:rFonts w:ascii="Times New Roman" w:hAnsi="Times New Roman"/>
          <w:sz w:val="28"/>
          <w:szCs w:val="28"/>
        </w:rPr>
        <w:t xml:space="preserve">местного </w:t>
      </w:r>
      <w:r w:rsidRPr="006A0736">
        <w:rPr>
          <w:rFonts w:ascii="Times New Roman" w:hAnsi="Times New Roman"/>
          <w:sz w:val="28"/>
          <w:szCs w:val="28"/>
        </w:rPr>
        <w:t>регионального</w:t>
      </w:r>
      <w:r w:rsidR="0032532B">
        <w:rPr>
          <w:rFonts w:ascii="Times New Roman" w:hAnsi="Times New Roman"/>
          <w:sz w:val="28"/>
          <w:szCs w:val="28"/>
        </w:rPr>
        <w:t xml:space="preserve"> и федерального</w:t>
      </w:r>
      <w:r w:rsidRPr="006A0736">
        <w:rPr>
          <w:rFonts w:ascii="Times New Roman" w:hAnsi="Times New Roman"/>
          <w:sz w:val="28"/>
          <w:szCs w:val="28"/>
        </w:rPr>
        <w:t xml:space="preserve"> значения.</w:t>
      </w:r>
    </w:p>
    <w:p w:rsidR="00F31A6E" w:rsidRDefault="00F31A6E" w:rsidP="00F31A6E">
      <w:pPr>
        <w:spacing w:after="0" w:line="360" w:lineRule="auto"/>
        <w:contextualSpacing/>
        <w:jc w:val="both"/>
        <w:rPr>
          <w:rFonts w:ascii="Times New Roman" w:hAnsi="Times New Roman"/>
          <w:sz w:val="28"/>
          <w:szCs w:val="28"/>
        </w:rPr>
      </w:pPr>
      <w:r>
        <w:rPr>
          <w:rFonts w:ascii="Times New Roman" w:hAnsi="Times New Roman"/>
          <w:sz w:val="28"/>
          <w:szCs w:val="28"/>
        </w:rPr>
        <w:lastRenderedPageBreak/>
        <w:t xml:space="preserve">         </w:t>
      </w:r>
      <w:r w:rsidRPr="006A0736">
        <w:rPr>
          <w:rFonts w:ascii="Times New Roman" w:hAnsi="Times New Roman"/>
          <w:sz w:val="28"/>
          <w:szCs w:val="28"/>
        </w:rPr>
        <w:t>До ближайшей желез</w:t>
      </w:r>
      <w:r>
        <w:rPr>
          <w:rFonts w:ascii="Times New Roman" w:hAnsi="Times New Roman"/>
          <w:sz w:val="28"/>
          <w:szCs w:val="28"/>
        </w:rPr>
        <w:t>нодорожной с</w:t>
      </w:r>
      <w:r w:rsidR="0032532B">
        <w:rPr>
          <w:rFonts w:ascii="Times New Roman" w:hAnsi="Times New Roman"/>
          <w:sz w:val="28"/>
          <w:szCs w:val="28"/>
        </w:rPr>
        <w:t>танции в г. Дербент порядка 61</w:t>
      </w:r>
      <w:r w:rsidRPr="006A0736">
        <w:rPr>
          <w:rFonts w:ascii="Times New Roman" w:hAnsi="Times New Roman"/>
          <w:sz w:val="28"/>
          <w:szCs w:val="28"/>
        </w:rPr>
        <w:t xml:space="preserve"> км. Основная роль во внешних связях сельского поселения принадлежит автомобильному транспорту.</w:t>
      </w:r>
    </w:p>
    <w:p w:rsidR="00F31A6E" w:rsidRDefault="00F31A6E" w:rsidP="00F31A6E">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6A0736">
        <w:rPr>
          <w:rFonts w:ascii="Times New Roman" w:hAnsi="Times New Roman"/>
          <w:sz w:val="28"/>
          <w:szCs w:val="28"/>
        </w:rPr>
        <w:t>В настоящее время численность насе</w:t>
      </w:r>
      <w:r w:rsidR="008E3B7F">
        <w:rPr>
          <w:rFonts w:ascii="Times New Roman" w:hAnsi="Times New Roman"/>
          <w:sz w:val="28"/>
          <w:szCs w:val="28"/>
        </w:rPr>
        <w:t>ления села</w:t>
      </w:r>
      <w:r>
        <w:rPr>
          <w:rFonts w:ascii="Times New Roman" w:hAnsi="Times New Roman"/>
          <w:sz w:val="28"/>
          <w:szCs w:val="28"/>
        </w:rPr>
        <w:t xml:space="preserve"> составляет </w:t>
      </w:r>
      <w:r w:rsidR="00C733FE" w:rsidRPr="00C733FE">
        <w:rPr>
          <w:rFonts w:ascii="Times New Roman" w:hAnsi="Times New Roman"/>
          <w:sz w:val="28"/>
          <w:szCs w:val="28"/>
        </w:rPr>
        <w:t>1416</w:t>
      </w:r>
      <w:r w:rsidRPr="006A0736">
        <w:rPr>
          <w:rFonts w:ascii="Times New Roman" w:hAnsi="Times New Roman"/>
          <w:b/>
          <w:sz w:val="28"/>
          <w:szCs w:val="28"/>
        </w:rPr>
        <w:t xml:space="preserve"> </w:t>
      </w:r>
      <w:r w:rsidRPr="006A0736">
        <w:rPr>
          <w:rFonts w:ascii="Times New Roman" w:hAnsi="Times New Roman"/>
          <w:sz w:val="28"/>
          <w:szCs w:val="28"/>
        </w:rPr>
        <w:t>человек.</w:t>
      </w:r>
      <w:r w:rsidR="00C026BC">
        <w:rPr>
          <w:rFonts w:ascii="Times New Roman" w:hAnsi="Times New Roman"/>
          <w:sz w:val="28"/>
          <w:szCs w:val="28"/>
        </w:rPr>
        <w:t xml:space="preserve"> </w:t>
      </w:r>
    </w:p>
    <w:p w:rsidR="005F01D4" w:rsidRDefault="00F31A6E" w:rsidP="005F01D4">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270D80" w:rsidRPr="006A0736">
        <w:rPr>
          <w:rFonts w:ascii="Times New Roman" w:hAnsi="Times New Roman"/>
          <w:sz w:val="28"/>
          <w:szCs w:val="28"/>
        </w:rPr>
        <w:t xml:space="preserve">Основой экономического развития сельского поселения является </w:t>
      </w:r>
      <w:r w:rsidR="00E16C93">
        <w:rPr>
          <w:rFonts w:ascii="Times New Roman" w:hAnsi="Times New Roman"/>
          <w:sz w:val="28"/>
          <w:szCs w:val="28"/>
        </w:rPr>
        <w:t>промышленное производство (добыча и переработка полезных ископаемых), сельское хозяйство,</w:t>
      </w:r>
      <w:r w:rsidR="00270D80" w:rsidRPr="006A0736">
        <w:rPr>
          <w:rFonts w:ascii="Times New Roman" w:hAnsi="Times New Roman"/>
          <w:sz w:val="28"/>
          <w:szCs w:val="28"/>
        </w:rPr>
        <w:t xml:space="preserve"> растениеводство и животноводство. </w:t>
      </w:r>
    </w:p>
    <w:p w:rsidR="0018095B" w:rsidRPr="005F01D4" w:rsidRDefault="0018095B" w:rsidP="005F01D4">
      <w:pPr>
        <w:spacing w:after="0" w:line="360" w:lineRule="auto"/>
        <w:contextualSpacing/>
        <w:jc w:val="both"/>
        <w:rPr>
          <w:rFonts w:ascii="Times New Roman" w:hAnsi="Times New Roman"/>
          <w:sz w:val="28"/>
          <w:szCs w:val="28"/>
        </w:rPr>
      </w:pPr>
    </w:p>
    <w:p w:rsidR="0034245B" w:rsidRPr="0032532B" w:rsidRDefault="00F31A6E" w:rsidP="00966772">
      <w:pPr>
        <w:spacing w:after="0" w:line="360" w:lineRule="auto"/>
        <w:ind w:firstLine="567"/>
        <w:jc w:val="both"/>
        <w:rPr>
          <w:rFonts w:ascii="Times New Roman" w:hAnsi="Times New Roman" w:cs="Times New Roman"/>
          <w:b/>
          <w:sz w:val="28"/>
          <w:szCs w:val="28"/>
          <w:u w:val="single"/>
        </w:rPr>
      </w:pPr>
      <w:r w:rsidRPr="0032532B">
        <w:rPr>
          <w:rFonts w:ascii="Times New Roman" w:hAnsi="Times New Roman" w:cs="Times New Roman"/>
          <w:b/>
          <w:sz w:val="28"/>
          <w:szCs w:val="28"/>
          <w:u w:val="single"/>
        </w:rPr>
        <w:t xml:space="preserve">Границы сельского поселения </w:t>
      </w:r>
    </w:p>
    <w:p w:rsidR="00F31A6E" w:rsidRDefault="00F31A6E" w:rsidP="00966772">
      <w:pPr>
        <w:spacing w:after="0" w:line="360" w:lineRule="auto"/>
        <w:ind w:firstLine="567"/>
        <w:jc w:val="both"/>
        <w:rPr>
          <w:rFonts w:ascii="Times New Roman" w:hAnsi="Times New Roman" w:cs="Times New Roman"/>
          <w:sz w:val="28"/>
          <w:szCs w:val="28"/>
        </w:rPr>
      </w:pPr>
      <w:r w:rsidRPr="00F31A6E">
        <w:rPr>
          <w:rFonts w:ascii="Times New Roman" w:hAnsi="Times New Roman" w:cs="Times New Roman"/>
          <w:sz w:val="28"/>
          <w:szCs w:val="28"/>
        </w:rPr>
        <w:t>Границы сельского поселения установлены 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rsidR="00F31A6E" w:rsidRPr="00F31A6E" w:rsidRDefault="00F31A6E" w:rsidP="0096677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Границы сельского поселения подлежат описанию и утверждению в соответствии с требованиями градостроительного и земельного законодательства.</w:t>
      </w:r>
    </w:p>
    <w:p w:rsidR="005F01D4" w:rsidRPr="00705F13" w:rsidRDefault="00F31A6E" w:rsidP="005F01D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5F01D4" w:rsidRPr="00705F13">
        <w:rPr>
          <w:rFonts w:ascii="Times New Roman" w:hAnsi="Times New Roman" w:cs="Times New Roman"/>
          <w:sz w:val="28"/>
          <w:szCs w:val="28"/>
        </w:rPr>
        <w:t xml:space="preserve">Общая площадь муниципального образования </w:t>
      </w:r>
      <w:r w:rsidR="0032532B">
        <w:rPr>
          <w:rFonts w:ascii="Times New Roman" w:hAnsi="Times New Roman" w:cs="Times New Roman"/>
          <w:sz w:val="28"/>
          <w:szCs w:val="28"/>
        </w:rPr>
        <w:t>«сельсовет Межгюльский</w:t>
      </w:r>
      <w:r w:rsidR="005F01D4" w:rsidRPr="00D47B79">
        <w:rPr>
          <w:rFonts w:ascii="Times New Roman" w:hAnsi="Times New Roman" w:cs="Times New Roman"/>
          <w:sz w:val="28"/>
          <w:szCs w:val="28"/>
        </w:rPr>
        <w:t>»</w:t>
      </w:r>
      <w:r w:rsidR="005F01D4">
        <w:rPr>
          <w:rFonts w:ascii="Times New Roman" w:hAnsi="Times New Roman" w:cs="Times New Roman"/>
          <w:sz w:val="28"/>
          <w:szCs w:val="28"/>
        </w:rPr>
        <w:t xml:space="preserve"> </w:t>
      </w:r>
      <w:r w:rsidR="0018095B">
        <w:rPr>
          <w:rFonts w:ascii="Times New Roman" w:hAnsi="Times New Roman" w:cs="Times New Roman"/>
          <w:sz w:val="28"/>
          <w:szCs w:val="28"/>
        </w:rPr>
        <w:t>по состоянию на 01.01.2022</w:t>
      </w:r>
      <w:r w:rsidR="005F01D4" w:rsidRPr="00705F13">
        <w:rPr>
          <w:rFonts w:ascii="Times New Roman" w:hAnsi="Times New Roman" w:cs="Times New Roman"/>
          <w:sz w:val="28"/>
          <w:szCs w:val="28"/>
        </w:rPr>
        <w:t xml:space="preserve"> г. составляет: </w:t>
      </w:r>
    </w:p>
    <w:p w:rsidR="005F01D4" w:rsidRPr="00705F13" w:rsidRDefault="005F01D4" w:rsidP="005F01D4">
      <w:pPr>
        <w:spacing w:after="0" w:line="360" w:lineRule="auto"/>
        <w:ind w:firstLine="567"/>
        <w:jc w:val="both"/>
        <w:rPr>
          <w:rFonts w:ascii="Times New Roman" w:hAnsi="Times New Roman" w:cs="Times New Roman"/>
          <w:sz w:val="28"/>
          <w:szCs w:val="28"/>
        </w:rPr>
      </w:pPr>
      <w:r w:rsidRPr="00705F13">
        <w:rPr>
          <w:rFonts w:ascii="Times New Roman" w:hAnsi="Times New Roman" w:cs="Times New Roman"/>
          <w:sz w:val="28"/>
          <w:szCs w:val="28"/>
        </w:rPr>
        <w:t>-</w:t>
      </w:r>
      <w:r w:rsidRPr="00705F13">
        <w:rPr>
          <w:rFonts w:ascii="Times New Roman" w:hAnsi="Times New Roman" w:cs="Times New Roman"/>
          <w:sz w:val="28"/>
          <w:szCs w:val="28"/>
        </w:rPr>
        <w:tab/>
        <w:t>в соответствии с паспортом поселения –</w:t>
      </w:r>
      <w:r w:rsidR="0032532B">
        <w:rPr>
          <w:rFonts w:ascii="Times New Roman" w:hAnsi="Times New Roman" w:cs="Times New Roman"/>
          <w:sz w:val="28"/>
          <w:szCs w:val="28"/>
        </w:rPr>
        <w:t xml:space="preserve"> </w:t>
      </w:r>
      <w:r w:rsidRPr="00705F13">
        <w:rPr>
          <w:rFonts w:ascii="Times New Roman" w:hAnsi="Times New Roman" w:cs="Times New Roman"/>
          <w:sz w:val="28"/>
          <w:szCs w:val="28"/>
        </w:rPr>
        <w:t>га;</w:t>
      </w:r>
    </w:p>
    <w:p w:rsidR="005F01D4" w:rsidRDefault="005F01D4" w:rsidP="005F01D4">
      <w:pPr>
        <w:spacing w:after="0" w:line="360" w:lineRule="auto"/>
        <w:ind w:firstLine="567"/>
        <w:jc w:val="both"/>
        <w:rPr>
          <w:rFonts w:ascii="Times New Roman" w:hAnsi="Times New Roman" w:cs="Times New Roman"/>
          <w:sz w:val="28"/>
          <w:szCs w:val="28"/>
        </w:rPr>
      </w:pPr>
      <w:r w:rsidRPr="004D0608">
        <w:rPr>
          <w:rFonts w:ascii="Times New Roman" w:hAnsi="Times New Roman" w:cs="Times New Roman"/>
          <w:sz w:val="28"/>
          <w:szCs w:val="28"/>
        </w:rPr>
        <w:t>-</w:t>
      </w:r>
      <w:r w:rsidRPr="004D0608">
        <w:rPr>
          <w:rFonts w:ascii="Times New Roman" w:hAnsi="Times New Roman" w:cs="Times New Roman"/>
          <w:sz w:val="28"/>
          <w:szCs w:val="28"/>
        </w:rPr>
        <w:tab/>
        <w:t>по обмерам (в установленных законом границах) –</w:t>
      </w:r>
      <w:r w:rsidR="00EF3164">
        <w:rPr>
          <w:rFonts w:ascii="Times New Roman" w:hAnsi="Times New Roman" w:cs="Times New Roman"/>
          <w:sz w:val="28"/>
          <w:szCs w:val="28"/>
        </w:rPr>
        <w:t xml:space="preserve"> </w:t>
      </w:r>
      <w:r w:rsidR="00965174" w:rsidRPr="00965174">
        <w:rPr>
          <w:rFonts w:ascii="Times New Roman" w:hAnsi="Times New Roman" w:cs="Times New Roman"/>
          <w:sz w:val="28"/>
          <w:szCs w:val="28"/>
        </w:rPr>
        <w:t>3122,01</w:t>
      </w:r>
      <w:r w:rsidR="00965174">
        <w:rPr>
          <w:rFonts w:ascii="Times New Roman" w:hAnsi="Times New Roman" w:cs="Times New Roman"/>
          <w:sz w:val="28"/>
          <w:szCs w:val="28"/>
        </w:rPr>
        <w:t xml:space="preserve"> </w:t>
      </w:r>
      <w:r>
        <w:rPr>
          <w:rFonts w:ascii="Times New Roman" w:hAnsi="Times New Roman" w:cs="Times New Roman"/>
          <w:sz w:val="28"/>
          <w:szCs w:val="28"/>
        </w:rPr>
        <w:t>га;</w:t>
      </w: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E16C93" w:rsidRDefault="00E16C93"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F31A6E" w:rsidRDefault="00F31A6E" w:rsidP="00966772">
      <w:pPr>
        <w:spacing w:after="0" w:line="360" w:lineRule="auto"/>
        <w:ind w:firstLine="567"/>
        <w:jc w:val="both"/>
        <w:rPr>
          <w:rFonts w:ascii="Times New Roman" w:hAnsi="Times New Roman" w:cs="Times New Roman"/>
          <w:b/>
          <w:sz w:val="28"/>
          <w:szCs w:val="28"/>
        </w:rPr>
      </w:pPr>
    </w:p>
    <w:p w:rsidR="00DC3B0B" w:rsidRPr="00F31A6E" w:rsidRDefault="00DC3B0B" w:rsidP="00636888">
      <w:pPr>
        <w:spacing w:after="0" w:line="360" w:lineRule="auto"/>
        <w:jc w:val="both"/>
        <w:rPr>
          <w:rFonts w:ascii="Times New Roman" w:hAnsi="Times New Roman" w:cs="Times New Roman"/>
          <w:b/>
          <w:sz w:val="28"/>
          <w:szCs w:val="28"/>
        </w:rPr>
      </w:pPr>
    </w:p>
    <w:p w:rsidR="006E5C05" w:rsidRPr="008F4A24" w:rsidRDefault="00270D80" w:rsidP="008F4A24">
      <w:pPr>
        <w:pStyle w:val="S3"/>
        <w:outlineLvl w:val="1"/>
        <w:rPr>
          <w:rFonts w:eastAsia="Calibri"/>
          <w:b/>
          <w:color w:val="5B9BD5" w:themeColor="accent1"/>
          <w:sz w:val="28"/>
          <w:szCs w:val="28"/>
        </w:rPr>
      </w:pPr>
      <w:bookmarkStart w:id="34" w:name="_Toc74046607"/>
      <w:bookmarkStart w:id="35" w:name="_Toc74046951"/>
      <w:bookmarkStart w:id="36" w:name="_Toc158815901"/>
      <w:r w:rsidRPr="008F4A24">
        <w:rPr>
          <w:rFonts w:eastAsia="Calibri"/>
          <w:b/>
          <w:color w:val="5B9BD5" w:themeColor="accent1"/>
          <w:sz w:val="28"/>
          <w:szCs w:val="28"/>
        </w:rPr>
        <w:lastRenderedPageBreak/>
        <w:t xml:space="preserve">3.2 </w:t>
      </w:r>
      <w:r w:rsidR="0010178F" w:rsidRPr="008F4A24">
        <w:rPr>
          <w:rFonts w:eastAsia="Calibri"/>
          <w:b/>
          <w:color w:val="5B9BD5" w:themeColor="accent1"/>
          <w:sz w:val="28"/>
          <w:szCs w:val="28"/>
        </w:rPr>
        <w:t>Обоснование границ муниципального образования</w:t>
      </w:r>
      <w:bookmarkEnd w:id="34"/>
      <w:bookmarkEnd w:id="35"/>
      <w:bookmarkEnd w:id="36"/>
      <w:r w:rsidR="0010178F" w:rsidRPr="008F4A24">
        <w:rPr>
          <w:rFonts w:eastAsia="Calibri"/>
          <w:b/>
          <w:color w:val="5B9BD5" w:themeColor="accent1"/>
          <w:sz w:val="28"/>
          <w:szCs w:val="28"/>
        </w:rPr>
        <w:t xml:space="preserve"> </w:t>
      </w:r>
    </w:p>
    <w:p w:rsidR="0010178F" w:rsidRPr="008F4A24" w:rsidRDefault="0053129C" w:rsidP="0053129C">
      <w:pPr>
        <w:pStyle w:val="S3"/>
        <w:ind w:firstLine="0"/>
        <w:rPr>
          <w:rFonts w:eastAsia="Calibri"/>
          <w:sz w:val="28"/>
          <w:szCs w:val="28"/>
        </w:rPr>
      </w:pPr>
      <w:r w:rsidRPr="0053129C">
        <w:rPr>
          <w:rFonts w:eastAsia="Calibri"/>
          <w:sz w:val="28"/>
          <w:szCs w:val="28"/>
        </w:rPr>
        <w:t xml:space="preserve">        </w:t>
      </w:r>
      <w:r w:rsidR="0010178F" w:rsidRPr="008F4A24">
        <w:rPr>
          <w:rFonts w:eastAsia="Calibri"/>
          <w:sz w:val="28"/>
          <w:szCs w:val="28"/>
        </w:rPr>
        <w:t>Проект территории сельского поселения МО «</w:t>
      </w:r>
      <w:r w:rsidR="00380C66">
        <w:rPr>
          <w:rFonts w:eastAsia="Calibri"/>
          <w:iCs/>
          <w:sz w:val="28"/>
          <w:szCs w:val="28"/>
        </w:rPr>
        <w:t>сельсовет Межгюльский</w:t>
      </w:r>
      <w:r w:rsidR="0010178F" w:rsidRPr="008F4A24">
        <w:rPr>
          <w:rFonts w:eastAsia="Calibri"/>
          <w:sz w:val="28"/>
          <w:szCs w:val="28"/>
        </w:rPr>
        <w:t>»</w:t>
      </w:r>
      <w:r w:rsidR="005F01D4" w:rsidRPr="008F4A24">
        <w:rPr>
          <w:rFonts w:eastAsia="Calibri"/>
          <w:sz w:val="28"/>
          <w:szCs w:val="28"/>
        </w:rPr>
        <w:t>, п</w:t>
      </w:r>
      <w:r w:rsidR="0010178F" w:rsidRPr="008F4A24">
        <w:rPr>
          <w:rFonts w:eastAsia="Calibri"/>
          <w:sz w:val="28"/>
          <w:szCs w:val="28"/>
        </w:rPr>
        <w:t xml:space="preserve">одготовлен на всю территорию сельского </w:t>
      </w:r>
      <w:r w:rsidR="00503564" w:rsidRPr="008F4A24">
        <w:rPr>
          <w:rFonts w:eastAsia="Calibri"/>
          <w:sz w:val="28"/>
          <w:szCs w:val="28"/>
        </w:rPr>
        <w:t>поселения.</w:t>
      </w:r>
    </w:p>
    <w:p w:rsidR="00FA42D1" w:rsidRPr="006E5C05" w:rsidRDefault="0010178F" w:rsidP="006E5C05">
      <w:pPr>
        <w:spacing w:after="0" w:line="360" w:lineRule="auto"/>
        <w:ind w:firstLine="567"/>
        <w:jc w:val="both"/>
        <w:rPr>
          <w:rFonts w:ascii="Times New Roman" w:eastAsia="Calibri" w:hAnsi="Times New Roman" w:cs="Times New Roman"/>
          <w:bCs/>
          <w:sz w:val="28"/>
          <w:szCs w:val="28"/>
        </w:rPr>
      </w:pPr>
      <w:r w:rsidRPr="006A0736">
        <w:rPr>
          <w:rFonts w:ascii="Times New Roman" w:eastAsia="Calibri" w:hAnsi="Times New Roman" w:cs="Times New Roman"/>
          <w:bCs/>
          <w:sz w:val="28"/>
          <w:szCs w:val="28"/>
        </w:rPr>
        <w:t xml:space="preserve">Границы сельского поселения </w:t>
      </w:r>
      <w:r w:rsidRPr="006A0736">
        <w:rPr>
          <w:rFonts w:ascii="Times New Roman" w:eastAsia="Calibri" w:hAnsi="Times New Roman" w:cs="Times New Roman"/>
          <w:sz w:val="28"/>
          <w:szCs w:val="28"/>
        </w:rPr>
        <w:t>«</w:t>
      </w:r>
      <w:r w:rsidR="00380C66">
        <w:rPr>
          <w:rFonts w:ascii="Times New Roman" w:eastAsia="Calibri" w:hAnsi="Times New Roman" w:cs="Times New Roman"/>
          <w:bCs/>
          <w:iCs/>
          <w:sz w:val="28"/>
          <w:szCs w:val="28"/>
        </w:rPr>
        <w:t>сельсовет Межгюльский</w:t>
      </w:r>
      <w:r w:rsidRPr="006A0736">
        <w:rPr>
          <w:rFonts w:ascii="Times New Roman" w:eastAsia="Calibri" w:hAnsi="Times New Roman" w:cs="Times New Roman"/>
          <w:sz w:val="28"/>
          <w:szCs w:val="28"/>
        </w:rPr>
        <w:t xml:space="preserve">» </w:t>
      </w:r>
      <w:r w:rsidR="00E30908">
        <w:rPr>
          <w:rFonts w:ascii="Times New Roman" w:eastAsia="Calibri" w:hAnsi="Times New Roman" w:cs="Times New Roman"/>
          <w:bCs/>
          <w:sz w:val="28"/>
          <w:szCs w:val="28"/>
        </w:rPr>
        <w:t>утверждены</w:t>
      </w:r>
      <w:r w:rsidR="00BE38E9">
        <w:rPr>
          <w:rFonts w:ascii="Times New Roman" w:eastAsia="Calibri" w:hAnsi="Times New Roman" w:cs="Times New Roman"/>
          <w:bCs/>
          <w:sz w:val="28"/>
          <w:szCs w:val="28"/>
        </w:rPr>
        <w:t xml:space="preserve"> </w:t>
      </w:r>
      <w:r w:rsidRPr="006A0736">
        <w:rPr>
          <w:rFonts w:ascii="Times New Roman" w:eastAsia="Calibri" w:hAnsi="Times New Roman" w:cs="Times New Roman"/>
          <w:bCs/>
          <w:sz w:val="28"/>
          <w:szCs w:val="28"/>
        </w:rPr>
        <w:t>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rsidR="0010178F" w:rsidRDefault="00380C66" w:rsidP="006E5C05">
      <w:pPr>
        <w:spacing w:after="0" w:line="360" w:lineRule="auto"/>
        <w:ind w:firstLine="567"/>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4BE2FD20" wp14:editId="5E1588B1">
            <wp:simplePos x="0" y="0"/>
            <wp:positionH relativeFrom="column">
              <wp:posOffset>-255181</wp:posOffset>
            </wp:positionH>
            <wp:positionV relativeFrom="paragraph">
              <wp:posOffset>139065</wp:posOffset>
            </wp:positionV>
            <wp:extent cx="6969192" cy="6475228"/>
            <wp:effectExtent l="0" t="0" r="3175"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1453" cy="6477329"/>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8F" w:rsidRPr="00DF456E">
        <w:rPr>
          <w:rFonts w:ascii="Times New Roman" w:eastAsia="Calibri" w:hAnsi="Times New Roman" w:cs="Times New Roman"/>
          <w:b/>
          <w:sz w:val="28"/>
          <w:szCs w:val="28"/>
        </w:rPr>
        <w:t>Границы сельского поселения МО «</w:t>
      </w:r>
      <w:r>
        <w:rPr>
          <w:rFonts w:ascii="Times New Roman" w:eastAsia="Calibri" w:hAnsi="Times New Roman" w:cs="Times New Roman"/>
          <w:b/>
          <w:bCs/>
          <w:iCs/>
          <w:sz w:val="28"/>
          <w:szCs w:val="28"/>
        </w:rPr>
        <w:t>сельсовет Межгюльский</w:t>
      </w:r>
      <w:r w:rsidR="006E5C05" w:rsidRPr="00DF456E">
        <w:rPr>
          <w:rFonts w:ascii="Times New Roman" w:eastAsia="Calibri" w:hAnsi="Times New Roman" w:cs="Times New Roman"/>
          <w:b/>
          <w:sz w:val="28"/>
          <w:szCs w:val="28"/>
        </w:rPr>
        <w:t>»:</w:t>
      </w:r>
    </w:p>
    <w:p w:rsidR="00A63EBE" w:rsidRDefault="00A63EBE" w:rsidP="00753B69">
      <w:pPr>
        <w:spacing w:after="0" w:line="276" w:lineRule="auto"/>
        <w:rPr>
          <w:rFonts w:ascii="Times New Roman" w:eastAsia="Times New Roman" w:hAnsi="Times New Roman" w:cs="Times New Roman"/>
          <w:sz w:val="28"/>
          <w:szCs w:val="28"/>
          <w:lang w:eastAsia="ru-RU"/>
        </w:rPr>
      </w:pPr>
      <w:bookmarkStart w:id="37" w:name="_Toc72328813"/>
      <w:bookmarkStart w:id="38" w:name="_Toc73285250"/>
    </w:p>
    <w:p w:rsidR="00EF3164" w:rsidRDefault="00380C66" w:rsidP="00380C66">
      <w:pPr>
        <w:tabs>
          <w:tab w:val="left" w:pos="3550"/>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F3164" w:rsidRDefault="00380C66" w:rsidP="00380C66">
      <w:pPr>
        <w:tabs>
          <w:tab w:val="left" w:pos="3420"/>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380C66" w:rsidP="00380C66">
      <w:pPr>
        <w:tabs>
          <w:tab w:val="left" w:pos="6135"/>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380C66" w:rsidP="00380C66">
      <w:pPr>
        <w:tabs>
          <w:tab w:val="left" w:pos="3675"/>
        </w:tabs>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EF3164" w:rsidRDefault="00EF3164" w:rsidP="00753B69">
      <w:pPr>
        <w:spacing w:after="0" w:line="276" w:lineRule="auto"/>
        <w:rPr>
          <w:rFonts w:ascii="Times New Roman" w:eastAsia="Times New Roman" w:hAnsi="Times New Roman" w:cs="Times New Roman"/>
          <w:sz w:val="28"/>
          <w:szCs w:val="28"/>
          <w:lang w:eastAsia="ru-RU"/>
        </w:rPr>
      </w:pPr>
    </w:p>
    <w:p w:rsidR="00380C66" w:rsidRDefault="00380C66" w:rsidP="0012286D">
      <w:pPr>
        <w:pStyle w:val="S3"/>
        <w:rPr>
          <w:b/>
          <w:sz w:val="28"/>
          <w:szCs w:val="28"/>
        </w:rPr>
      </w:pPr>
    </w:p>
    <w:p w:rsidR="00380C66" w:rsidRDefault="00380C66" w:rsidP="0012286D">
      <w:pPr>
        <w:pStyle w:val="S3"/>
        <w:rPr>
          <w:b/>
          <w:sz w:val="28"/>
          <w:szCs w:val="28"/>
        </w:rPr>
      </w:pPr>
    </w:p>
    <w:p w:rsidR="00380C66" w:rsidRDefault="00380C66" w:rsidP="00380C66">
      <w:pPr>
        <w:spacing w:after="0" w:line="240" w:lineRule="auto"/>
        <w:rPr>
          <w:rFonts w:ascii="Times New Roman" w:eastAsia="Times New Roman" w:hAnsi="Times New Roman" w:cs="Times New Roman"/>
          <w:sz w:val="24"/>
          <w:szCs w:val="24"/>
          <w:lang w:eastAsia="ru-RU"/>
        </w:rPr>
      </w:pPr>
    </w:p>
    <w:p w:rsidR="00380C66" w:rsidRDefault="00380C66" w:rsidP="00380C66">
      <w:pPr>
        <w:spacing w:after="0" w:line="240" w:lineRule="auto"/>
        <w:rPr>
          <w:rFonts w:ascii="Times New Roman" w:eastAsia="Times New Roman" w:hAnsi="Times New Roman" w:cs="Times New Roman"/>
          <w:sz w:val="24"/>
          <w:szCs w:val="24"/>
          <w:lang w:eastAsia="ru-RU"/>
        </w:rPr>
      </w:pPr>
    </w:p>
    <w:p w:rsidR="00380C66" w:rsidRDefault="00380C66" w:rsidP="00380C66">
      <w:pPr>
        <w:spacing w:after="0" w:line="240" w:lineRule="auto"/>
        <w:rPr>
          <w:rFonts w:ascii="Times New Roman" w:eastAsia="Times New Roman" w:hAnsi="Times New Roman" w:cs="Times New Roman"/>
          <w:sz w:val="24"/>
          <w:szCs w:val="24"/>
          <w:lang w:eastAsia="ru-RU"/>
        </w:rPr>
      </w:pPr>
    </w:p>
    <w:p w:rsidR="00380C66" w:rsidRDefault="00380C66" w:rsidP="00380C66">
      <w:pPr>
        <w:spacing w:after="0" w:line="240" w:lineRule="auto"/>
        <w:rPr>
          <w:rFonts w:ascii="Times New Roman" w:eastAsia="Times New Roman" w:hAnsi="Times New Roman" w:cs="Times New Roman"/>
          <w:sz w:val="24"/>
          <w:szCs w:val="24"/>
          <w:lang w:eastAsia="ru-RU"/>
        </w:rPr>
      </w:pPr>
    </w:p>
    <w:p w:rsidR="00380C66" w:rsidRPr="00380C66" w:rsidRDefault="00380C66" w:rsidP="00380C66">
      <w:pPr>
        <w:spacing w:after="0" w:line="240" w:lineRule="auto"/>
        <w:rPr>
          <w:rFonts w:ascii="Times New Roman" w:eastAsia="Times New Roman" w:hAnsi="Times New Roman" w:cs="Times New Roman"/>
          <w:b/>
          <w:sz w:val="24"/>
          <w:szCs w:val="24"/>
          <w:lang w:eastAsia="ru-RU"/>
        </w:rPr>
      </w:pPr>
      <w:r w:rsidRPr="00380C66">
        <w:rPr>
          <w:rFonts w:ascii="Times New Roman" w:eastAsia="Times New Roman" w:hAnsi="Times New Roman" w:cs="Times New Roman"/>
          <w:b/>
          <w:sz w:val="24"/>
          <w:szCs w:val="24"/>
          <w:lang w:eastAsia="ru-RU"/>
        </w:rPr>
        <w:t>Смежные землепользователи:</w:t>
      </w:r>
    </w:p>
    <w:p w:rsidR="00380C66" w:rsidRPr="00380C66" w:rsidRDefault="00380C66" w:rsidP="00380C66">
      <w:pPr>
        <w:spacing w:after="0" w:line="240" w:lineRule="auto"/>
        <w:rPr>
          <w:rFonts w:ascii="Times New Roman" w:eastAsia="Times New Roman" w:hAnsi="Times New Roman" w:cs="Times New Roman"/>
          <w:sz w:val="24"/>
          <w:szCs w:val="24"/>
          <w:lang w:eastAsia="ru-RU"/>
        </w:rPr>
      </w:pPr>
      <w:r w:rsidRPr="00380C66">
        <w:rPr>
          <w:rFonts w:ascii="Times New Roman" w:eastAsia="Times New Roman" w:hAnsi="Times New Roman" w:cs="Times New Roman"/>
          <w:sz w:val="24"/>
          <w:szCs w:val="24"/>
          <w:lang w:eastAsia="ru-RU"/>
        </w:rPr>
        <w:t xml:space="preserve">От т.71 до т.63 земли гослесфонда  </w:t>
      </w:r>
    </w:p>
    <w:p w:rsidR="00380C66" w:rsidRPr="00380C66" w:rsidRDefault="00380C66" w:rsidP="00380C66">
      <w:pPr>
        <w:spacing w:after="0" w:line="240" w:lineRule="auto"/>
        <w:rPr>
          <w:rFonts w:ascii="Times New Roman" w:eastAsia="Times New Roman" w:hAnsi="Times New Roman" w:cs="Times New Roman"/>
          <w:sz w:val="24"/>
          <w:szCs w:val="24"/>
          <w:lang w:eastAsia="ru-RU"/>
        </w:rPr>
      </w:pPr>
      <w:r w:rsidRPr="00380C66">
        <w:rPr>
          <w:rFonts w:ascii="Times New Roman" w:eastAsia="Times New Roman" w:hAnsi="Times New Roman" w:cs="Times New Roman"/>
          <w:sz w:val="24"/>
          <w:szCs w:val="24"/>
          <w:lang w:eastAsia="ru-RU"/>
        </w:rPr>
        <w:t>От т.63 до т.37 земли МО «сельсовет Концильский»</w:t>
      </w:r>
    </w:p>
    <w:p w:rsidR="00380C66" w:rsidRPr="00380C66" w:rsidRDefault="00380C66" w:rsidP="00380C66">
      <w:pPr>
        <w:spacing w:after="0" w:line="240" w:lineRule="auto"/>
        <w:rPr>
          <w:rFonts w:ascii="Times New Roman" w:eastAsia="Times New Roman" w:hAnsi="Times New Roman" w:cs="Times New Roman"/>
          <w:sz w:val="24"/>
          <w:szCs w:val="24"/>
          <w:lang w:eastAsia="ru-RU"/>
        </w:rPr>
      </w:pPr>
      <w:r w:rsidRPr="00380C66">
        <w:rPr>
          <w:rFonts w:ascii="Times New Roman" w:eastAsia="Times New Roman" w:hAnsi="Times New Roman" w:cs="Times New Roman"/>
          <w:sz w:val="24"/>
          <w:szCs w:val="24"/>
          <w:lang w:eastAsia="ru-RU"/>
        </w:rPr>
        <w:t>От т.37 до т.23 земли гослесфонда</w:t>
      </w:r>
    </w:p>
    <w:p w:rsidR="00380C66" w:rsidRPr="00380C66" w:rsidRDefault="00380C66" w:rsidP="00380C66">
      <w:pPr>
        <w:spacing w:after="0" w:line="240" w:lineRule="auto"/>
        <w:rPr>
          <w:rFonts w:ascii="Times New Roman" w:eastAsia="Times New Roman" w:hAnsi="Times New Roman" w:cs="Times New Roman"/>
          <w:sz w:val="24"/>
          <w:szCs w:val="24"/>
          <w:lang w:eastAsia="ru-RU"/>
        </w:rPr>
      </w:pPr>
      <w:r w:rsidRPr="00380C66">
        <w:rPr>
          <w:rFonts w:ascii="Times New Roman" w:eastAsia="Times New Roman" w:hAnsi="Times New Roman" w:cs="Times New Roman"/>
          <w:sz w:val="24"/>
          <w:szCs w:val="24"/>
          <w:lang w:eastAsia="ru-RU"/>
        </w:rPr>
        <w:t>От т.23 до т.1 земли МО «село Зельдик»</w:t>
      </w:r>
    </w:p>
    <w:p w:rsidR="00380C66" w:rsidRPr="00380C66" w:rsidRDefault="00380C66" w:rsidP="00380C66">
      <w:pPr>
        <w:spacing w:after="0" w:line="240" w:lineRule="auto"/>
        <w:rPr>
          <w:rFonts w:ascii="Times New Roman" w:eastAsia="Times New Roman" w:hAnsi="Times New Roman" w:cs="Times New Roman"/>
          <w:sz w:val="24"/>
          <w:szCs w:val="24"/>
          <w:lang w:eastAsia="ru-RU"/>
        </w:rPr>
      </w:pPr>
      <w:r w:rsidRPr="00380C66">
        <w:rPr>
          <w:rFonts w:ascii="Times New Roman" w:eastAsia="Times New Roman" w:hAnsi="Times New Roman" w:cs="Times New Roman"/>
          <w:sz w:val="24"/>
          <w:szCs w:val="24"/>
          <w:lang w:eastAsia="ru-RU"/>
        </w:rPr>
        <w:t>От т.1 до т.71 земли МО «Табасаранский район»</w:t>
      </w:r>
    </w:p>
    <w:p w:rsidR="001F7F26" w:rsidRDefault="00380C66" w:rsidP="0012286D">
      <w:pPr>
        <w:pStyle w:val="S3"/>
        <w:rPr>
          <w:b/>
          <w:sz w:val="28"/>
          <w:szCs w:val="28"/>
        </w:rPr>
      </w:pPr>
      <w:r>
        <w:rPr>
          <w:noProof/>
          <w:sz w:val="28"/>
          <w:szCs w:val="28"/>
          <w:lang w:eastAsia="ru-RU"/>
        </w:rPr>
        <w:lastRenderedPageBreak/>
        <w:drawing>
          <wp:anchor distT="0" distB="0" distL="114300" distR="114300" simplePos="0" relativeHeight="251663360" behindDoc="1" locked="0" layoutInCell="1" allowOverlap="1" wp14:anchorId="7B29E6DB" wp14:editId="118A69BB">
            <wp:simplePos x="0" y="0"/>
            <wp:positionH relativeFrom="column">
              <wp:posOffset>-265815</wp:posOffset>
            </wp:positionH>
            <wp:positionV relativeFrom="paragraph">
              <wp:posOffset>563525</wp:posOffset>
            </wp:positionV>
            <wp:extent cx="7215771" cy="8899451"/>
            <wp:effectExtent l="0" t="0" r="444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7349" cy="8901397"/>
                    </a:xfrm>
                    <a:prstGeom prst="rect">
                      <a:avLst/>
                    </a:prstGeom>
                    <a:noFill/>
                    <a:ln>
                      <a:noFill/>
                    </a:ln>
                  </pic:spPr>
                </pic:pic>
              </a:graphicData>
            </a:graphic>
            <wp14:sizeRelH relativeFrom="page">
              <wp14:pctWidth>0</wp14:pctWidth>
            </wp14:sizeRelH>
            <wp14:sizeRelV relativeFrom="page">
              <wp14:pctHeight>0</wp14:pctHeight>
            </wp14:sizeRelV>
          </wp:anchor>
        </w:drawing>
      </w:r>
      <w:r w:rsidR="001F7F26" w:rsidRPr="00DF456E">
        <w:rPr>
          <w:b/>
          <w:sz w:val="28"/>
          <w:szCs w:val="28"/>
        </w:rPr>
        <w:t xml:space="preserve">Геодезические данные границ муниципального образования </w:t>
      </w:r>
      <w:r>
        <w:rPr>
          <w:b/>
          <w:sz w:val="28"/>
          <w:szCs w:val="28"/>
        </w:rPr>
        <w:t>«сельсовет Межгюльский</w:t>
      </w:r>
      <w:r w:rsidR="00A63EBE" w:rsidRPr="00DF456E">
        <w:rPr>
          <w:b/>
          <w:sz w:val="28"/>
          <w:szCs w:val="28"/>
        </w:rPr>
        <w:t xml:space="preserve">» </w:t>
      </w:r>
      <w:r w:rsidR="00EF3164">
        <w:rPr>
          <w:b/>
          <w:sz w:val="28"/>
          <w:szCs w:val="28"/>
        </w:rPr>
        <w:t>Хивского</w:t>
      </w:r>
      <w:r w:rsidR="00A63EBE" w:rsidRPr="00DF456E">
        <w:rPr>
          <w:b/>
          <w:sz w:val="28"/>
          <w:szCs w:val="28"/>
        </w:rPr>
        <w:t xml:space="preserve"> района</w:t>
      </w:r>
      <w:r w:rsidR="001F7F26" w:rsidRPr="00DF456E">
        <w:rPr>
          <w:b/>
          <w:sz w:val="28"/>
          <w:szCs w:val="28"/>
        </w:rPr>
        <w:t xml:space="preserve"> Республики Дагестан</w:t>
      </w:r>
      <w:r w:rsidR="00CA7F4D" w:rsidRPr="00DF456E">
        <w:rPr>
          <w:b/>
          <w:sz w:val="28"/>
          <w:szCs w:val="28"/>
        </w:rPr>
        <w:t>.</w:t>
      </w:r>
    </w:p>
    <w:p w:rsidR="00A63EBE" w:rsidRPr="001F7F26" w:rsidRDefault="00A63EBE" w:rsidP="001F7F26">
      <w:pPr>
        <w:spacing w:after="0" w:line="240" w:lineRule="auto"/>
        <w:rPr>
          <w:rFonts w:ascii="Times New Roman" w:eastAsia="Times New Roman" w:hAnsi="Times New Roman" w:cs="Times New Roman"/>
          <w:sz w:val="28"/>
          <w:szCs w:val="28"/>
          <w:lang w:eastAsia="ru-RU"/>
        </w:rPr>
      </w:pPr>
    </w:p>
    <w:p w:rsidR="00A63EBE" w:rsidRDefault="00A63EBE" w:rsidP="00326C78">
      <w:pPr>
        <w:spacing w:after="0" w:line="360" w:lineRule="auto"/>
        <w:jc w:val="both"/>
        <w:rPr>
          <w:rFonts w:ascii="Times New Roman" w:eastAsia="Calibri" w:hAnsi="Times New Roman" w:cs="Times New Roman"/>
          <w:bCs/>
          <w:sz w:val="28"/>
          <w:szCs w:val="28"/>
        </w:rPr>
      </w:pPr>
    </w:p>
    <w:p w:rsidR="00A63EBE" w:rsidRDefault="00A63EBE" w:rsidP="00313C85">
      <w:pPr>
        <w:spacing w:after="0" w:line="360" w:lineRule="auto"/>
        <w:ind w:firstLine="567"/>
        <w:jc w:val="both"/>
        <w:rPr>
          <w:rFonts w:ascii="Times New Roman" w:eastAsia="Calibri" w:hAnsi="Times New Roman" w:cs="Times New Roman"/>
          <w:bCs/>
          <w:sz w:val="28"/>
          <w:szCs w:val="28"/>
        </w:rPr>
      </w:pPr>
    </w:p>
    <w:p w:rsidR="00A63EBE" w:rsidRDefault="00A63EBE" w:rsidP="009B38FE">
      <w:pPr>
        <w:spacing w:after="0" w:line="360" w:lineRule="auto"/>
        <w:jc w:val="both"/>
        <w:rPr>
          <w:rFonts w:ascii="Times New Roman" w:eastAsia="Calibri" w:hAnsi="Times New Roman" w:cs="Times New Roman"/>
          <w:bCs/>
          <w:sz w:val="28"/>
          <w:szCs w:val="28"/>
        </w:rPr>
      </w:pPr>
    </w:p>
    <w:p w:rsidR="00A63EBE" w:rsidRDefault="00A63EBE" w:rsidP="00313C85">
      <w:pPr>
        <w:spacing w:after="0" w:line="360" w:lineRule="auto"/>
        <w:ind w:firstLine="567"/>
        <w:jc w:val="both"/>
        <w:rPr>
          <w:rFonts w:ascii="Times New Roman" w:eastAsia="Calibri" w:hAnsi="Times New Roman" w:cs="Times New Roman"/>
          <w:bCs/>
          <w:sz w:val="28"/>
          <w:szCs w:val="28"/>
        </w:rPr>
      </w:pPr>
    </w:p>
    <w:p w:rsidR="00A63EBE" w:rsidRDefault="00A63EBE"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A63EBE">
      <w:pPr>
        <w:spacing w:after="0" w:line="360" w:lineRule="auto"/>
        <w:jc w:val="both"/>
        <w:rPr>
          <w:rFonts w:ascii="Times New Roman" w:eastAsia="Calibri" w:hAnsi="Times New Roman" w:cs="Times New Roman"/>
          <w:bCs/>
          <w:sz w:val="28"/>
          <w:szCs w:val="28"/>
        </w:rPr>
      </w:pPr>
    </w:p>
    <w:p w:rsidR="00EF3164" w:rsidRDefault="00EF3164" w:rsidP="00380C66">
      <w:pPr>
        <w:spacing w:after="0" w:line="360" w:lineRule="auto"/>
        <w:jc w:val="both"/>
        <w:rPr>
          <w:rFonts w:ascii="Times New Roman" w:eastAsia="Calibri" w:hAnsi="Times New Roman" w:cs="Times New Roman"/>
          <w:bCs/>
          <w:sz w:val="28"/>
          <w:szCs w:val="28"/>
        </w:rPr>
      </w:pPr>
    </w:p>
    <w:p w:rsidR="00EF3164" w:rsidRDefault="00EF3164" w:rsidP="00313C85">
      <w:pPr>
        <w:spacing w:after="0" w:line="360" w:lineRule="auto"/>
        <w:ind w:firstLine="567"/>
        <w:jc w:val="both"/>
        <w:rPr>
          <w:rFonts w:ascii="Times New Roman" w:eastAsia="Calibri" w:hAnsi="Times New Roman" w:cs="Times New Roman"/>
          <w:bCs/>
          <w:sz w:val="28"/>
          <w:szCs w:val="28"/>
        </w:rPr>
      </w:pPr>
    </w:p>
    <w:p w:rsidR="00EF3164" w:rsidRDefault="00EF3164" w:rsidP="00313C85">
      <w:pPr>
        <w:spacing w:after="0" w:line="360" w:lineRule="auto"/>
        <w:ind w:firstLine="567"/>
        <w:jc w:val="both"/>
        <w:rPr>
          <w:rFonts w:ascii="Times New Roman" w:eastAsia="Calibri" w:hAnsi="Times New Roman" w:cs="Times New Roman"/>
          <w:bCs/>
          <w:sz w:val="28"/>
          <w:szCs w:val="28"/>
        </w:rPr>
      </w:pPr>
    </w:p>
    <w:p w:rsidR="00EF3164" w:rsidRDefault="00EF3164" w:rsidP="00313C85">
      <w:pPr>
        <w:spacing w:after="0" w:line="360" w:lineRule="auto"/>
        <w:ind w:firstLine="567"/>
        <w:jc w:val="both"/>
        <w:rPr>
          <w:rFonts w:ascii="Times New Roman" w:eastAsia="Calibri" w:hAnsi="Times New Roman" w:cs="Times New Roman"/>
          <w:bCs/>
          <w:sz w:val="28"/>
          <w:szCs w:val="28"/>
        </w:rPr>
      </w:pPr>
    </w:p>
    <w:p w:rsidR="00CD24EB" w:rsidRDefault="00CD24EB" w:rsidP="00CD24EB">
      <w:pPr>
        <w:spacing w:after="0" w:line="360" w:lineRule="auto"/>
        <w:jc w:val="both"/>
        <w:rPr>
          <w:rFonts w:ascii="Times New Roman" w:eastAsia="Calibri" w:hAnsi="Times New Roman" w:cs="Times New Roman"/>
          <w:bCs/>
          <w:sz w:val="28"/>
          <w:szCs w:val="28"/>
        </w:rPr>
      </w:pPr>
    </w:p>
    <w:p w:rsidR="00313C85" w:rsidRDefault="00313C85" w:rsidP="00313C85">
      <w:pPr>
        <w:spacing w:after="0" w:line="360" w:lineRule="auto"/>
        <w:ind w:firstLine="567"/>
        <w:jc w:val="both"/>
        <w:rPr>
          <w:rFonts w:ascii="Times New Roman" w:eastAsia="Calibri" w:hAnsi="Times New Roman" w:cs="Times New Roman"/>
          <w:bCs/>
          <w:sz w:val="28"/>
          <w:szCs w:val="28"/>
        </w:rPr>
      </w:pPr>
      <w:r w:rsidRPr="006A0736">
        <w:rPr>
          <w:rFonts w:ascii="Times New Roman" w:eastAsia="Calibri" w:hAnsi="Times New Roman" w:cs="Times New Roman"/>
          <w:bCs/>
          <w:sz w:val="28"/>
          <w:szCs w:val="28"/>
        </w:rPr>
        <w:lastRenderedPageBreak/>
        <w:t xml:space="preserve">Границы сельского поселения </w:t>
      </w:r>
      <w:r w:rsidRPr="006A0736">
        <w:rPr>
          <w:rFonts w:ascii="Times New Roman" w:eastAsia="Calibri" w:hAnsi="Times New Roman" w:cs="Times New Roman"/>
          <w:sz w:val="28"/>
          <w:szCs w:val="28"/>
        </w:rPr>
        <w:t>«</w:t>
      </w:r>
      <w:r w:rsidR="00380C66">
        <w:rPr>
          <w:rFonts w:ascii="Times New Roman" w:eastAsia="Calibri" w:hAnsi="Times New Roman" w:cs="Times New Roman"/>
          <w:bCs/>
          <w:iCs/>
          <w:sz w:val="28"/>
          <w:szCs w:val="28"/>
        </w:rPr>
        <w:t>сельсовет Межгюльский</w:t>
      </w:r>
      <w:r w:rsidRPr="006A0736">
        <w:rPr>
          <w:rFonts w:ascii="Times New Roman" w:eastAsia="Calibri" w:hAnsi="Times New Roman" w:cs="Times New Roman"/>
          <w:sz w:val="28"/>
          <w:szCs w:val="28"/>
        </w:rPr>
        <w:t>»</w:t>
      </w:r>
      <w:r w:rsidR="00CD24EB">
        <w:rPr>
          <w:rFonts w:ascii="Times New Roman" w:eastAsia="Calibri" w:hAnsi="Times New Roman" w:cs="Times New Roman"/>
          <w:sz w:val="28"/>
          <w:szCs w:val="28"/>
        </w:rPr>
        <w:t>, в проекте генерального плана,</w:t>
      </w:r>
      <w:r w:rsidRPr="006A0736">
        <w:rPr>
          <w:rFonts w:ascii="Times New Roman" w:eastAsia="Calibri" w:hAnsi="Times New Roman" w:cs="Times New Roman"/>
          <w:sz w:val="28"/>
          <w:szCs w:val="28"/>
        </w:rPr>
        <w:t xml:space="preserve"> </w:t>
      </w:r>
      <w:r w:rsidRPr="006A0736">
        <w:rPr>
          <w:rFonts w:ascii="Times New Roman" w:eastAsia="Calibri" w:hAnsi="Times New Roman" w:cs="Times New Roman"/>
          <w:bCs/>
          <w:sz w:val="28"/>
          <w:szCs w:val="28"/>
        </w:rPr>
        <w:t xml:space="preserve">установлены </w:t>
      </w:r>
      <w:r>
        <w:rPr>
          <w:rFonts w:ascii="Times New Roman" w:eastAsia="Calibri" w:hAnsi="Times New Roman" w:cs="Times New Roman"/>
          <w:bCs/>
          <w:sz w:val="28"/>
          <w:szCs w:val="28"/>
        </w:rPr>
        <w:t xml:space="preserve">в соответствии с </w:t>
      </w:r>
      <w:r w:rsidRPr="006A0736">
        <w:rPr>
          <w:rFonts w:ascii="Times New Roman" w:eastAsia="Calibri" w:hAnsi="Times New Roman" w:cs="Times New Roman"/>
          <w:bCs/>
          <w:sz w:val="28"/>
          <w:szCs w:val="28"/>
        </w:rPr>
        <w:t>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rsidR="006E5C05" w:rsidRPr="007E46B8" w:rsidRDefault="000E7913" w:rsidP="007E46B8">
      <w:pPr>
        <w:spacing w:after="0" w:line="360" w:lineRule="auto"/>
        <w:ind w:firstLine="567"/>
        <w:jc w:val="both"/>
        <w:rPr>
          <w:rFonts w:ascii="Times New Roman" w:eastAsia="Calibri" w:hAnsi="Times New Roman" w:cs="Times New Roman"/>
          <w:b/>
          <w:bCs/>
          <w:sz w:val="28"/>
          <w:szCs w:val="28"/>
        </w:rPr>
      </w:pPr>
      <w:r w:rsidRPr="00CD24EB">
        <w:rPr>
          <w:rFonts w:ascii="Times New Roman" w:eastAsia="Calibri" w:hAnsi="Times New Roman" w:cs="Times New Roman"/>
          <w:b/>
          <w:sz w:val="28"/>
          <w:szCs w:val="28"/>
        </w:rPr>
        <w:t>Границы сельского поселения МО «</w:t>
      </w:r>
      <w:r w:rsidR="00380C66">
        <w:rPr>
          <w:rFonts w:ascii="Times New Roman" w:eastAsia="Calibri" w:hAnsi="Times New Roman" w:cs="Times New Roman"/>
          <w:b/>
          <w:bCs/>
          <w:iCs/>
          <w:sz w:val="28"/>
          <w:szCs w:val="28"/>
        </w:rPr>
        <w:t>сельсовет Межгюльский</w:t>
      </w:r>
      <w:r w:rsidRPr="00CD24EB">
        <w:rPr>
          <w:rFonts w:ascii="Times New Roman" w:eastAsia="Calibri" w:hAnsi="Times New Roman" w:cs="Times New Roman"/>
          <w:b/>
          <w:sz w:val="28"/>
          <w:szCs w:val="28"/>
        </w:rPr>
        <w:t>»:</w:t>
      </w:r>
    </w:p>
    <w:p w:rsidR="009C3E14" w:rsidRDefault="002E5912" w:rsidP="001F7F26">
      <w:pPr>
        <w:pStyle w:val="S3"/>
        <w:ind w:firstLine="0"/>
        <w:rPr>
          <w:rFonts w:eastAsia="Calibri"/>
          <w:noProof/>
          <w:lang w:eastAsia="ru-RU"/>
        </w:rPr>
      </w:pPr>
      <w:r w:rsidRPr="002E5912">
        <w:rPr>
          <w:rFonts w:eastAsia="Calibri"/>
          <w:noProof/>
          <w:lang w:eastAsia="ru-RU"/>
        </w:rPr>
        <w:drawing>
          <wp:inline distT="0" distB="0" distL="0" distR="0" wp14:anchorId="0606DC51" wp14:editId="503EB770">
            <wp:extent cx="6647180" cy="6349206"/>
            <wp:effectExtent l="0" t="0" r="1270" b="0"/>
            <wp:docPr id="58" name="Рисунок 58" descr="D:\ГЕНПЛАНЫ\Генпланы Хивский район\Сельсовет Межгюльский\Скриншот-10-09-2023 16_2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ЕНПЛАНЫ\Генпланы Хивский район\Сельсовет Межгюльский\Скриншот-10-09-2023 16_23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7180" cy="6349206"/>
                    </a:xfrm>
                    <a:prstGeom prst="rect">
                      <a:avLst/>
                    </a:prstGeom>
                    <a:noFill/>
                    <a:ln>
                      <a:noFill/>
                    </a:ln>
                  </pic:spPr>
                </pic:pic>
              </a:graphicData>
            </a:graphic>
          </wp:inline>
        </w:drawing>
      </w:r>
    </w:p>
    <w:p w:rsidR="009C3E14" w:rsidRDefault="009C3E14" w:rsidP="001F7F26">
      <w:pPr>
        <w:pStyle w:val="S3"/>
        <w:ind w:firstLine="0"/>
        <w:rPr>
          <w:rFonts w:eastAsia="Calibri"/>
          <w:noProof/>
          <w:lang w:eastAsia="ru-RU"/>
        </w:rPr>
      </w:pPr>
    </w:p>
    <w:p w:rsidR="009C3E14" w:rsidRDefault="009C3E14" w:rsidP="001F7F26">
      <w:pPr>
        <w:pStyle w:val="S3"/>
        <w:ind w:firstLine="0"/>
        <w:rPr>
          <w:rFonts w:eastAsia="Calibri"/>
          <w:noProof/>
          <w:lang w:eastAsia="ru-RU"/>
        </w:rPr>
      </w:pPr>
    </w:p>
    <w:p w:rsidR="001F7F26" w:rsidRDefault="001F7F26" w:rsidP="005F37BA">
      <w:pPr>
        <w:pStyle w:val="S3"/>
        <w:ind w:firstLine="0"/>
        <w:rPr>
          <w:rFonts w:eastAsia="Calibri"/>
        </w:rPr>
      </w:pPr>
      <w:bookmarkStart w:id="39" w:name="_Toc73868055"/>
      <w:bookmarkStart w:id="40" w:name="_Toc74043021"/>
    </w:p>
    <w:p w:rsidR="002E5912" w:rsidRDefault="002E5912" w:rsidP="005F37BA">
      <w:pPr>
        <w:pStyle w:val="S3"/>
        <w:ind w:firstLine="0"/>
        <w:rPr>
          <w:rFonts w:eastAsia="Calibri"/>
        </w:rPr>
      </w:pPr>
    </w:p>
    <w:p w:rsidR="002E5912" w:rsidRPr="001F7F26" w:rsidRDefault="002E5912" w:rsidP="005F37BA">
      <w:pPr>
        <w:pStyle w:val="S3"/>
        <w:ind w:firstLine="0"/>
        <w:rPr>
          <w:rFonts w:eastAsia="Calibri"/>
        </w:rPr>
      </w:pPr>
    </w:p>
    <w:p w:rsidR="0034245B" w:rsidRPr="00B6202D" w:rsidRDefault="0034245B" w:rsidP="0034245B">
      <w:pPr>
        <w:pStyle w:val="S3"/>
        <w:outlineLvl w:val="1"/>
        <w:rPr>
          <w:b/>
          <w:color w:val="5B9BD5" w:themeColor="accent1"/>
          <w:sz w:val="28"/>
          <w:szCs w:val="28"/>
        </w:rPr>
      </w:pPr>
      <w:bookmarkStart w:id="41" w:name="_Toc158815902"/>
      <w:bookmarkEnd w:id="39"/>
      <w:bookmarkEnd w:id="40"/>
      <w:r w:rsidRPr="0012286D">
        <w:rPr>
          <w:b/>
          <w:color w:val="5B9BD5" w:themeColor="accent1"/>
          <w:sz w:val="28"/>
          <w:szCs w:val="28"/>
        </w:rPr>
        <w:lastRenderedPageBreak/>
        <w:t>3.3 Природно-климатические условия</w:t>
      </w:r>
      <w:bookmarkEnd w:id="41"/>
      <w:r w:rsidRPr="00B6202D">
        <w:rPr>
          <w:b/>
          <w:color w:val="5B9BD5" w:themeColor="accent1"/>
          <w:sz w:val="28"/>
          <w:szCs w:val="28"/>
        </w:rPr>
        <w:t xml:space="preserve"> </w:t>
      </w:r>
    </w:p>
    <w:p w:rsidR="0034245B" w:rsidRPr="009A701B" w:rsidRDefault="0034245B" w:rsidP="00770B93">
      <w:pPr>
        <w:pStyle w:val="S3"/>
        <w:ind w:firstLine="0"/>
        <w:outlineLvl w:val="2"/>
        <w:rPr>
          <w:b/>
          <w:color w:val="000000" w:themeColor="text1"/>
          <w:sz w:val="28"/>
          <w:szCs w:val="28"/>
        </w:rPr>
      </w:pPr>
      <w:r w:rsidRPr="00B6202D">
        <w:rPr>
          <w:b/>
          <w:color w:val="000000" w:themeColor="text1"/>
          <w:sz w:val="28"/>
          <w:szCs w:val="28"/>
        </w:rPr>
        <w:t xml:space="preserve">          </w:t>
      </w:r>
      <w:bookmarkStart w:id="42" w:name="_Toc158815903"/>
      <w:r w:rsidR="00770B93" w:rsidRPr="00B6202D">
        <w:rPr>
          <w:b/>
          <w:color w:val="000000" w:themeColor="text1"/>
          <w:sz w:val="28"/>
          <w:szCs w:val="28"/>
        </w:rPr>
        <w:t xml:space="preserve">3.3.1 </w:t>
      </w:r>
      <w:r w:rsidRPr="00B6202D">
        <w:rPr>
          <w:b/>
          <w:color w:val="000000" w:themeColor="text1"/>
          <w:sz w:val="28"/>
          <w:szCs w:val="28"/>
        </w:rPr>
        <w:t>Климат</w:t>
      </w:r>
      <w:bookmarkEnd w:id="42"/>
    </w:p>
    <w:p w:rsidR="00D65770" w:rsidRPr="00D65770" w:rsidRDefault="00D65770" w:rsidP="00D65770">
      <w:pPr>
        <w:pStyle w:val="S3"/>
        <w:rPr>
          <w:sz w:val="28"/>
          <w:szCs w:val="28"/>
        </w:rPr>
      </w:pPr>
      <w:r w:rsidRPr="00D65770">
        <w:rPr>
          <w:sz w:val="28"/>
          <w:szCs w:val="28"/>
        </w:rPr>
        <w:t>Средняя температура в холодный период (ноябрь-март) в горах опускается ниже -8</w:t>
      </w:r>
      <w:r w:rsidRPr="00D65770">
        <w:rPr>
          <w:sz w:val="28"/>
          <w:szCs w:val="28"/>
        </w:rPr>
        <w:sym w:font="Symbol" w:char="F0B0"/>
      </w:r>
      <w:r w:rsidRPr="00D65770">
        <w:rPr>
          <w:sz w:val="28"/>
          <w:szCs w:val="28"/>
        </w:rPr>
        <w:t>С, в долинах рек - до 0 –(-2</w:t>
      </w:r>
      <w:r w:rsidRPr="00D65770">
        <w:rPr>
          <w:sz w:val="28"/>
          <w:szCs w:val="28"/>
        </w:rPr>
        <w:sym w:font="Symbol" w:char="F0B0"/>
      </w:r>
      <w:r w:rsidRPr="00D65770">
        <w:rPr>
          <w:sz w:val="28"/>
          <w:szCs w:val="28"/>
        </w:rPr>
        <w:t>С). Среднемесячная температура января составляет -4</w:t>
      </w:r>
      <w:r w:rsidRPr="00D65770">
        <w:rPr>
          <w:sz w:val="28"/>
          <w:szCs w:val="28"/>
        </w:rPr>
        <w:sym w:font="Symbol" w:char="F0B0"/>
      </w:r>
      <w:r w:rsidRPr="00D65770">
        <w:rPr>
          <w:sz w:val="28"/>
          <w:szCs w:val="28"/>
        </w:rPr>
        <w:t>С, абсолютный минимум примерно равен -26</w:t>
      </w:r>
      <w:r w:rsidRPr="00D65770">
        <w:rPr>
          <w:sz w:val="28"/>
          <w:szCs w:val="28"/>
        </w:rPr>
        <w:sym w:font="Symbol" w:char="F0B0"/>
      </w:r>
      <w:r w:rsidRPr="00D65770">
        <w:rPr>
          <w:sz w:val="28"/>
          <w:szCs w:val="28"/>
        </w:rPr>
        <w:t>С.</w:t>
      </w:r>
    </w:p>
    <w:p w:rsidR="00D65770" w:rsidRPr="00D65770" w:rsidRDefault="00D65770" w:rsidP="00D65770">
      <w:pPr>
        <w:pStyle w:val="S3"/>
        <w:rPr>
          <w:sz w:val="28"/>
          <w:szCs w:val="28"/>
        </w:rPr>
      </w:pPr>
      <w:r w:rsidRPr="00D65770">
        <w:rPr>
          <w:sz w:val="28"/>
          <w:szCs w:val="28"/>
        </w:rPr>
        <w:t xml:space="preserve">Устойчивый снежный покров в горах сохраняется 80-150 дней, в долинах 30-50 дней и менее. </w:t>
      </w:r>
    </w:p>
    <w:p w:rsidR="00D65770" w:rsidRPr="00D65770" w:rsidRDefault="00D65770" w:rsidP="00D65770">
      <w:pPr>
        <w:pStyle w:val="S3"/>
        <w:rPr>
          <w:sz w:val="28"/>
          <w:szCs w:val="28"/>
        </w:rPr>
      </w:pPr>
      <w:r w:rsidRPr="00D65770">
        <w:rPr>
          <w:sz w:val="28"/>
          <w:szCs w:val="28"/>
        </w:rPr>
        <w:t>Глубина сезонного промерзания глинистых грунтов достигает 80 см.</w:t>
      </w:r>
    </w:p>
    <w:p w:rsidR="00D65770" w:rsidRPr="00D65770" w:rsidRDefault="00D65770" w:rsidP="00D65770">
      <w:pPr>
        <w:pStyle w:val="S3"/>
        <w:rPr>
          <w:sz w:val="28"/>
          <w:szCs w:val="28"/>
        </w:rPr>
      </w:pPr>
      <w:r w:rsidRPr="00D65770">
        <w:rPr>
          <w:sz w:val="28"/>
          <w:szCs w:val="28"/>
        </w:rPr>
        <w:t>В тёплый период (апрель-октябрь) средняя температура июля составляет +12- +16</w:t>
      </w:r>
      <w:r w:rsidRPr="00D65770">
        <w:rPr>
          <w:sz w:val="28"/>
          <w:szCs w:val="28"/>
        </w:rPr>
        <w:sym w:font="Symbol" w:char="F0B0"/>
      </w:r>
      <w:r w:rsidRPr="00D65770">
        <w:rPr>
          <w:sz w:val="28"/>
          <w:szCs w:val="28"/>
        </w:rPr>
        <w:t>С, в долинах поднимается до +20</w:t>
      </w:r>
      <w:r w:rsidRPr="00D65770">
        <w:rPr>
          <w:sz w:val="28"/>
          <w:szCs w:val="28"/>
        </w:rPr>
        <w:sym w:font="Symbol" w:char="F0B0"/>
      </w:r>
      <w:r w:rsidRPr="00D65770">
        <w:rPr>
          <w:sz w:val="28"/>
          <w:szCs w:val="28"/>
        </w:rPr>
        <w:t>С, среднемесячная температура июля составляет +16</w:t>
      </w:r>
      <w:r w:rsidRPr="00D65770">
        <w:rPr>
          <w:sz w:val="28"/>
          <w:szCs w:val="28"/>
        </w:rPr>
        <w:sym w:font="Symbol" w:char="F0B0"/>
      </w:r>
      <w:r w:rsidRPr="00D65770">
        <w:rPr>
          <w:sz w:val="28"/>
          <w:szCs w:val="28"/>
        </w:rPr>
        <w:t>С, среднемесячная температура тёплого периода – 12,2</w:t>
      </w:r>
      <w:r w:rsidRPr="00D65770">
        <w:rPr>
          <w:sz w:val="28"/>
          <w:szCs w:val="28"/>
        </w:rPr>
        <w:sym w:font="Symbol" w:char="F0B0"/>
      </w:r>
      <w:r w:rsidRPr="00D65770">
        <w:rPr>
          <w:sz w:val="28"/>
          <w:szCs w:val="28"/>
        </w:rPr>
        <w:t>С.</w:t>
      </w:r>
    </w:p>
    <w:p w:rsidR="00D65770" w:rsidRPr="00D65770" w:rsidRDefault="00D65770" w:rsidP="00D65770">
      <w:pPr>
        <w:pStyle w:val="S3"/>
        <w:rPr>
          <w:sz w:val="28"/>
          <w:szCs w:val="28"/>
        </w:rPr>
      </w:pPr>
      <w:r w:rsidRPr="00D65770">
        <w:rPr>
          <w:sz w:val="28"/>
          <w:szCs w:val="28"/>
        </w:rPr>
        <w:t>150 дней в году температура превышает 10</w:t>
      </w:r>
      <w:r w:rsidRPr="00D65770">
        <w:rPr>
          <w:sz w:val="28"/>
          <w:szCs w:val="28"/>
        </w:rPr>
        <w:sym w:font="Symbol" w:char="F0B0"/>
      </w:r>
      <w:r w:rsidRPr="00D65770">
        <w:rPr>
          <w:sz w:val="28"/>
          <w:szCs w:val="28"/>
        </w:rPr>
        <w:t xml:space="preserve">С. Продолжительность солнечного сияния увеличивается с севера на юг от 2300 до 2400 часов. </w:t>
      </w:r>
    </w:p>
    <w:p w:rsidR="00D65770" w:rsidRPr="00D65770" w:rsidRDefault="00D65770" w:rsidP="00D65770">
      <w:pPr>
        <w:pStyle w:val="S3"/>
        <w:rPr>
          <w:sz w:val="28"/>
          <w:szCs w:val="28"/>
        </w:rPr>
      </w:pPr>
      <w:r w:rsidRPr="00D65770">
        <w:rPr>
          <w:sz w:val="28"/>
          <w:szCs w:val="28"/>
        </w:rPr>
        <w:t>Количество осадков уменьшается от 1000 мм – на западе до 600 мм – в восточной части. Большая часть осадков выпадает в тёплый период, в холодный – их количество не превышает 100-150 мм.</w:t>
      </w:r>
    </w:p>
    <w:p w:rsidR="00D65770" w:rsidRPr="00D65770" w:rsidRDefault="00D65770" w:rsidP="00D65770">
      <w:pPr>
        <w:pStyle w:val="S3"/>
        <w:rPr>
          <w:sz w:val="28"/>
          <w:szCs w:val="28"/>
        </w:rPr>
      </w:pPr>
      <w:r w:rsidRPr="00D65770">
        <w:rPr>
          <w:sz w:val="28"/>
          <w:szCs w:val="28"/>
        </w:rPr>
        <w:t>Территория района иногда подвергается сильным ливням и граду. Проливные дожди могут идти несколько дней подряд.</w:t>
      </w:r>
    </w:p>
    <w:p w:rsidR="00D65770" w:rsidRPr="00D65770" w:rsidRDefault="00D65770" w:rsidP="00D65770">
      <w:pPr>
        <w:pStyle w:val="S3"/>
        <w:rPr>
          <w:sz w:val="28"/>
          <w:szCs w:val="28"/>
        </w:rPr>
      </w:pPr>
      <w:r w:rsidRPr="00D65770">
        <w:rPr>
          <w:sz w:val="28"/>
          <w:szCs w:val="28"/>
        </w:rPr>
        <w:t>Выпадение града возможно на любой части территории района. В последние годы он выпадает почти каждый год. Размер градинок достигает 25 мм в диаметре, толщина слоя местами достигает 10-15 см. Сильные ливни и град являются причиной значительного ущерба населению и хозяйству.</w:t>
      </w:r>
    </w:p>
    <w:p w:rsidR="00D65770" w:rsidRPr="00D65770" w:rsidRDefault="00D65770" w:rsidP="00D65770">
      <w:pPr>
        <w:pStyle w:val="S3"/>
        <w:rPr>
          <w:sz w:val="28"/>
          <w:szCs w:val="28"/>
        </w:rPr>
      </w:pPr>
      <w:r w:rsidRPr="00D65770">
        <w:rPr>
          <w:sz w:val="28"/>
          <w:szCs w:val="28"/>
        </w:rPr>
        <w:t xml:space="preserve">Средняя годовая скорость ветра в южной части района достигает </w:t>
      </w:r>
      <w:r w:rsidRPr="00D65770">
        <w:rPr>
          <w:sz w:val="28"/>
          <w:szCs w:val="28"/>
        </w:rPr>
        <w:br/>
        <w:t>4 м/сек, в северной составляет 2-3 м/сек. Однако почти ежегодно около 1/3 территории Хивского района подвергается ураганным ветрам.</w:t>
      </w:r>
    </w:p>
    <w:p w:rsidR="0034245B" w:rsidRDefault="00D65770" w:rsidP="00D65770">
      <w:pPr>
        <w:pStyle w:val="S3"/>
        <w:rPr>
          <w:sz w:val="28"/>
          <w:szCs w:val="28"/>
        </w:rPr>
      </w:pPr>
      <w:r w:rsidRPr="00D65770">
        <w:rPr>
          <w:sz w:val="28"/>
          <w:szCs w:val="28"/>
        </w:rPr>
        <w:t>В общем, климатические условия района не препятствуют осуществлению любых видов хозяйственной деятель</w:t>
      </w:r>
      <w:r>
        <w:rPr>
          <w:sz w:val="28"/>
          <w:szCs w:val="28"/>
        </w:rPr>
        <w:t>ности, в том числе, рекреации.</w:t>
      </w:r>
    </w:p>
    <w:p w:rsidR="00D65770" w:rsidRPr="00D65770" w:rsidRDefault="00D65770" w:rsidP="00D65770">
      <w:pPr>
        <w:pStyle w:val="S3"/>
        <w:rPr>
          <w:sz w:val="28"/>
          <w:szCs w:val="28"/>
        </w:rPr>
      </w:pPr>
    </w:p>
    <w:p w:rsidR="00BF3308" w:rsidRPr="00BF3308" w:rsidRDefault="00BF3308" w:rsidP="00BF3308">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43" w:name="_Toc94863567"/>
      <w:bookmarkStart w:id="44" w:name="_Toc158815904"/>
      <w:r w:rsidRPr="00BF3308">
        <w:rPr>
          <w:rFonts w:ascii="Times New Roman" w:eastAsia="Times New Roman" w:hAnsi="Times New Roman" w:cs="Times New Roman"/>
          <w:b/>
          <w:sz w:val="28"/>
          <w:szCs w:val="28"/>
          <w:lang w:eastAsia="ar-SA"/>
        </w:rPr>
        <w:t>3.3.2 Почвы</w:t>
      </w:r>
      <w:bookmarkEnd w:id="43"/>
      <w:bookmarkEnd w:id="44"/>
    </w:p>
    <w:p w:rsidR="00D65770" w:rsidRPr="00D65770" w:rsidRDefault="00D65770" w:rsidP="00D65770">
      <w:pPr>
        <w:pStyle w:val="S3"/>
        <w:ind w:firstLine="0"/>
        <w:rPr>
          <w:sz w:val="28"/>
          <w:szCs w:val="28"/>
        </w:rPr>
      </w:pPr>
      <w:r>
        <w:rPr>
          <w:sz w:val="28"/>
          <w:szCs w:val="28"/>
        </w:rPr>
        <w:t xml:space="preserve">        </w:t>
      </w:r>
      <w:r w:rsidRPr="00D65770">
        <w:rPr>
          <w:sz w:val="28"/>
          <w:szCs w:val="28"/>
        </w:rPr>
        <w:t xml:space="preserve"> На территории Хивского района в его западной части преобладают горно –луговые, в западной части – бурые лесные почвы. </w:t>
      </w:r>
    </w:p>
    <w:p w:rsidR="00D65770" w:rsidRPr="00D65770" w:rsidRDefault="00D65770" w:rsidP="00D65770">
      <w:pPr>
        <w:pStyle w:val="S3"/>
        <w:rPr>
          <w:sz w:val="28"/>
          <w:szCs w:val="28"/>
        </w:rPr>
      </w:pPr>
      <w:r w:rsidRPr="00D65770">
        <w:rPr>
          <w:sz w:val="28"/>
          <w:szCs w:val="28"/>
        </w:rPr>
        <w:lastRenderedPageBreak/>
        <w:t>Горно-луговые почвы характеризуются высоким содержанием гумуса (6-10 %), бурые лесные – низким (2%). Почвы не засолены. Эродированность почв достигает 75%.</w:t>
      </w:r>
    </w:p>
    <w:p w:rsidR="00D65770" w:rsidRDefault="00D65770" w:rsidP="00D65770">
      <w:pPr>
        <w:pStyle w:val="S3"/>
        <w:rPr>
          <w:sz w:val="28"/>
          <w:szCs w:val="28"/>
        </w:rPr>
      </w:pPr>
      <w:r w:rsidRPr="00D65770">
        <w:rPr>
          <w:sz w:val="28"/>
          <w:szCs w:val="28"/>
        </w:rPr>
        <w:t>Для повышения продуктивности бурых лесных почв необходимо проведение на значительной террито</w:t>
      </w:r>
      <w:r>
        <w:rPr>
          <w:sz w:val="28"/>
          <w:szCs w:val="28"/>
        </w:rPr>
        <w:t>рии района мелиоративных работ.</w:t>
      </w:r>
    </w:p>
    <w:p w:rsidR="00D65770" w:rsidRPr="00BF3308" w:rsidRDefault="00D65770" w:rsidP="00D65770">
      <w:pPr>
        <w:pStyle w:val="S3"/>
        <w:rPr>
          <w:sz w:val="28"/>
          <w:szCs w:val="28"/>
        </w:rPr>
      </w:pPr>
    </w:p>
    <w:p w:rsidR="00BF3308" w:rsidRPr="00BF3308" w:rsidRDefault="00BF3308" w:rsidP="00BF3308">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45" w:name="_Toc94863568"/>
      <w:bookmarkStart w:id="46" w:name="_Toc158815905"/>
      <w:r w:rsidRPr="00BF3308">
        <w:rPr>
          <w:rFonts w:ascii="Times New Roman" w:eastAsia="Times New Roman" w:hAnsi="Times New Roman" w:cs="Times New Roman"/>
          <w:b/>
          <w:sz w:val="28"/>
          <w:szCs w:val="28"/>
          <w:lang w:eastAsia="ar-SA"/>
        </w:rPr>
        <w:t>3.3.3 Растительность и животный мир</w:t>
      </w:r>
      <w:bookmarkEnd w:id="45"/>
      <w:bookmarkEnd w:id="46"/>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Растительность. Значительная часть территории на юге, юго-востоке и севере покрыта редколесьем, большая центральная часть представляет собой угодья с кормовыми растениями.</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Влажные предгорные леса представлены буком восточным, буком лесным, грабом кавказским, черёмухой обыкновенной, черешней обыкновенной, липой обыкновенной, бересклетом широколистным и т.д.</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В сухих предгорных лесах произрастает дуб скальный, дуб пушистый, клён полевой, вяз пробковый, ясень обыкновенный, груша кавказская и пр.</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Кормовые угодья представляют полевица белая, тимофеевка луговая, овсяница луговая, осока низкая, манжетка шелковистая, кульбаба щетинистая.</w:t>
      </w:r>
    </w:p>
    <w:p w:rsidR="00BF3308"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Животный мир района весьма разнообразен. Здесь водятся, дагестанский тур, бурый медведь, серна, кавказский улар, чёрный гриф, представители отряда чешуекрылых, жесткокрылых, степная гадюка, кавказская кошачья змея и т.д.</w:t>
      </w:r>
    </w:p>
    <w:p w:rsidR="00D65770" w:rsidRPr="00BF3308"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p>
    <w:p w:rsidR="00132CA9" w:rsidRPr="00BF3308" w:rsidRDefault="00132CA9" w:rsidP="00132CA9">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47" w:name="_Toc158815906"/>
      <w:r>
        <w:rPr>
          <w:rFonts w:ascii="Times New Roman" w:eastAsia="Times New Roman" w:hAnsi="Times New Roman" w:cs="Times New Roman"/>
          <w:b/>
          <w:sz w:val="28"/>
          <w:szCs w:val="28"/>
          <w:lang w:eastAsia="ar-SA"/>
        </w:rPr>
        <w:t>3.3.4 Гидрография</w:t>
      </w:r>
      <w:bookmarkEnd w:id="47"/>
    </w:p>
    <w:p w:rsidR="00D65770" w:rsidRPr="00D65770" w:rsidRDefault="00D65770" w:rsidP="00D65770">
      <w:pPr>
        <w:pStyle w:val="S3"/>
        <w:rPr>
          <w:sz w:val="28"/>
          <w:szCs w:val="28"/>
        </w:rPr>
      </w:pPr>
      <w:r w:rsidRPr="00D65770">
        <w:rPr>
          <w:bCs/>
          <w:sz w:val="28"/>
          <w:szCs w:val="28"/>
        </w:rPr>
        <w:t>Гидрографическая сеть</w:t>
      </w:r>
      <w:r w:rsidRPr="00D65770">
        <w:rPr>
          <w:b/>
          <w:bCs/>
          <w:sz w:val="28"/>
          <w:szCs w:val="28"/>
        </w:rPr>
        <w:t xml:space="preserve"> </w:t>
      </w:r>
      <w:r w:rsidRPr="00D65770">
        <w:rPr>
          <w:sz w:val="28"/>
          <w:szCs w:val="28"/>
        </w:rPr>
        <w:t xml:space="preserve">Хивского района весьма разветвлённая. Она представлена р. Чирагчай, рассекающей территорию района в субширотном направлении, с её многочисленными левыми и правыми притоками первого, второго, третьего и т.д. порядков, а также большим количеством мелких озёр. </w:t>
      </w:r>
    </w:p>
    <w:p w:rsidR="00D65770" w:rsidRPr="00D65770" w:rsidRDefault="00D65770" w:rsidP="00D65770">
      <w:pPr>
        <w:pStyle w:val="S3"/>
        <w:rPr>
          <w:sz w:val="28"/>
          <w:szCs w:val="28"/>
        </w:rPr>
      </w:pPr>
      <w:r w:rsidRPr="00D65770">
        <w:rPr>
          <w:sz w:val="28"/>
          <w:szCs w:val="28"/>
        </w:rPr>
        <w:t xml:space="preserve">Питание этих рек, в основном, дождевое и подземное. </w:t>
      </w:r>
    </w:p>
    <w:p w:rsidR="00D65770" w:rsidRPr="00D65770" w:rsidRDefault="00D65770" w:rsidP="00D65770">
      <w:pPr>
        <w:pStyle w:val="S3"/>
        <w:rPr>
          <w:sz w:val="28"/>
          <w:szCs w:val="28"/>
        </w:rPr>
      </w:pPr>
      <w:r w:rsidRPr="00D65770">
        <w:rPr>
          <w:sz w:val="28"/>
          <w:szCs w:val="28"/>
        </w:rPr>
        <w:t>Режим рек этого типа характеризуется высокими и кратковременными дождевыми паводками весной, летом и осенью.</w:t>
      </w:r>
    </w:p>
    <w:p w:rsidR="00D65770" w:rsidRPr="00D65770" w:rsidRDefault="00D65770" w:rsidP="00D65770">
      <w:pPr>
        <w:pStyle w:val="S3"/>
        <w:rPr>
          <w:sz w:val="28"/>
          <w:szCs w:val="28"/>
        </w:rPr>
      </w:pPr>
      <w:r w:rsidRPr="00D65770">
        <w:rPr>
          <w:sz w:val="28"/>
          <w:szCs w:val="28"/>
        </w:rPr>
        <w:lastRenderedPageBreak/>
        <w:t>Паводки могут превышать средний годовой расход в 3-4 раза. И таких паводков может быть 10-15 в год. Отдельные паводки могут превышать средний годовой расход в 20-100 раз.</w:t>
      </w:r>
    </w:p>
    <w:p w:rsidR="00D65770" w:rsidRPr="00D65770" w:rsidRDefault="00D65770" w:rsidP="00D65770">
      <w:pPr>
        <w:pStyle w:val="S3"/>
        <w:rPr>
          <w:sz w:val="28"/>
          <w:szCs w:val="28"/>
        </w:rPr>
      </w:pPr>
      <w:r w:rsidRPr="00D65770">
        <w:rPr>
          <w:sz w:val="28"/>
          <w:szCs w:val="28"/>
        </w:rPr>
        <w:t>Летняя межень искажается из-за разбора воды на орошение. Зимняя - приходится на январь, февраль и может составлять только 10-20 % от годового расхода.</w:t>
      </w:r>
    </w:p>
    <w:p w:rsidR="00D65770" w:rsidRPr="00D65770" w:rsidRDefault="00D65770" w:rsidP="00D65770">
      <w:pPr>
        <w:pStyle w:val="S3"/>
        <w:rPr>
          <w:sz w:val="28"/>
          <w:szCs w:val="28"/>
        </w:rPr>
      </w:pPr>
      <w:r w:rsidRPr="00D65770">
        <w:rPr>
          <w:sz w:val="28"/>
          <w:szCs w:val="28"/>
        </w:rPr>
        <w:t>Весной проходит от 30 до 60% годового объёма стока на всех реках. Высокий сток на предгорных реках наблюдается в июле-августе, затем - в сентябре-ноябре постепенно снижается. В зимний период все реки переходят на подземное питание и сток сокращается. Минимальный сток наблюдается в феврале, когда исчерпываются ресурсы подземных вод.</w:t>
      </w:r>
    </w:p>
    <w:p w:rsidR="00BF3308" w:rsidRDefault="00BF3308" w:rsidP="0034245B">
      <w:pPr>
        <w:tabs>
          <w:tab w:val="left" w:pos="1425"/>
        </w:tabs>
        <w:rPr>
          <w:lang w:eastAsia="ar-SA"/>
        </w:rPr>
      </w:pPr>
    </w:p>
    <w:p w:rsidR="0034245B" w:rsidRDefault="009D389E" w:rsidP="009D389E">
      <w:pPr>
        <w:pStyle w:val="S3"/>
        <w:outlineLvl w:val="1"/>
        <w:rPr>
          <w:b/>
          <w:color w:val="5B9BD5" w:themeColor="accent1"/>
          <w:sz w:val="28"/>
          <w:szCs w:val="28"/>
        </w:rPr>
      </w:pPr>
      <w:bookmarkStart w:id="48" w:name="_Toc158815907"/>
      <w:r w:rsidRPr="009D389E">
        <w:rPr>
          <w:b/>
          <w:color w:val="5B9BD5" w:themeColor="accent1"/>
          <w:sz w:val="28"/>
          <w:szCs w:val="28"/>
        </w:rPr>
        <w:t>3.4.</w:t>
      </w:r>
      <w:r w:rsidR="009A2328" w:rsidRPr="009D389E">
        <w:rPr>
          <w:b/>
          <w:color w:val="5B9BD5" w:themeColor="accent1"/>
          <w:sz w:val="28"/>
          <w:szCs w:val="28"/>
        </w:rPr>
        <w:t xml:space="preserve"> Инженерно-геологические условия </w:t>
      </w:r>
      <w:r w:rsidR="00BF3308">
        <w:rPr>
          <w:b/>
          <w:color w:val="5B9BD5" w:themeColor="accent1"/>
          <w:sz w:val="28"/>
          <w:szCs w:val="28"/>
        </w:rPr>
        <w:t>и инженерно-строительное районирование.</w:t>
      </w:r>
      <w:bookmarkEnd w:id="48"/>
    </w:p>
    <w:p w:rsidR="00D65770" w:rsidRPr="00D65770" w:rsidRDefault="00D65770" w:rsidP="00D65770">
      <w:pPr>
        <w:pStyle w:val="S3"/>
        <w:rPr>
          <w:sz w:val="28"/>
          <w:szCs w:val="28"/>
        </w:rPr>
      </w:pPr>
      <w:r w:rsidRPr="00D65770">
        <w:rPr>
          <w:sz w:val="28"/>
          <w:szCs w:val="28"/>
        </w:rPr>
        <w:t>Инженерно-геологические условия Хивского района Дагестана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w:t>
      </w:r>
    </w:p>
    <w:p w:rsidR="00267C1C" w:rsidRDefault="00267C1C" w:rsidP="00267C1C">
      <w:pPr>
        <w:rPr>
          <w:lang w:eastAsia="ar-SA"/>
        </w:rPr>
      </w:pPr>
    </w:p>
    <w:p w:rsidR="00BF3308" w:rsidRPr="00BF3308" w:rsidRDefault="00BF3308" w:rsidP="00BF3308">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49" w:name="_Toc94863571"/>
      <w:bookmarkStart w:id="50" w:name="_Toc158815908"/>
      <w:r w:rsidRPr="00BF3308">
        <w:rPr>
          <w:rFonts w:ascii="Times New Roman" w:eastAsia="Times New Roman" w:hAnsi="Times New Roman" w:cs="Times New Roman"/>
          <w:b/>
          <w:sz w:val="28"/>
          <w:szCs w:val="28"/>
          <w:lang w:eastAsia="ar-SA"/>
        </w:rPr>
        <w:t>3.4.1 Рельеф и элементы геоморфологии</w:t>
      </w:r>
      <w:bookmarkEnd w:id="49"/>
      <w:bookmarkEnd w:id="50"/>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Согласно физико-географическому районированию территория района относится к Горно-Дагестанской области Большого Кавказа и приурочена к внутригорному Дагестану</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Для большей части территории Хивского района характерен эрозионно-тектонический рельеф в области развития симметрично-складчатых структур раннемезозойского возраста. </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Абсолютные отметки территории изменяются от 1100 м в восточной части района до 2000 м и выше в западной части территории.</w:t>
      </w:r>
    </w:p>
    <w:p w:rsidR="00BF3308"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Территория района испещрена многочисленными глубоко врезанными долинами рек. Иногда глубина вреза превышает 300-400 м.</w:t>
      </w:r>
    </w:p>
    <w:p w:rsid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p>
    <w:p w:rsidR="00D65770" w:rsidRPr="00BF3308"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p>
    <w:p w:rsidR="00BF3308" w:rsidRPr="00BF3308" w:rsidRDefault="00BF3308" w:rsidP="00BF3308">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51" w:name="_Toc94863572"/>
      <w:bookmarkStart w:id="52" w:name="_Toc158815909"/>
      <w:r w:rsidRPr="00BF3308">
        <w:rPr>
          <w:rFonts w:ascii="Times New Roman" w:eastAsia="Times New Roman" w:hAnsi="Times New Roman" w:cs="Times New Roman"/>
          <w:b/>
          <w:sz w:val="28"/>
          <w:szCs w:val="28"/>
          <w:lang w:eastAsia="ar-SA"/>
        </w:rPr>
        <w:lastRenderedPageBreak/>
        <w:t>3.4.2 Геологическое строение и тектоника</w:t>
      </w:r>
      <w:bookmarkEnd w:id="51"/>
      <w:bookmarkEnd w:id="52"/>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В геологическом строении территории Хивского района принимают участие породы средней и верхней юры, перекрытые маломощными четвертичными отложениями.</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Коренные породы представлены мергелями, глинами, сланцами, песчаниками. Общая мощность их достигает 6000 м.</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Четвертичные породы представлены аллювиальными, делювиальными, элювиальными, оползневыми накоплениями песчано-глинистого состава с различным содержанием обломочного материала. Общая мощность их изменяется от 0 до 50 метров.</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В тектоническом отношении рассматриваемая территория приурочена к северному крылу   мегантиклинория Большого Кавказа. </w:t>
      </w:r>
    </w:p>
    <w:p w:rsidR="00BF3308"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В направлении с севера-запада на юго-восток южная часть рассматриваемой территории рассечена Ушкартско-Чирахским разломом (предполагаемым). Параллельно ему в восточной части района фиксируется безымянный разлом.</w:t>
      </w:r>
    </w:p>
    <w:p w:rsidR="00D65770" w:rsidRPr="00BF3308"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p>
    <w:p w:rsidR="00BF3308" w:rsidRPr="00BF3308" w:rsidRDefault="00BF3308" w:rsidP="00BF3308">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53" w:name="_Toc94863573"/>
      <w:bookmarkStart w:id="54" w:name="_Toc158815910"/>
      <w:r w:rsidRPr="00BF3308">
        <w:rPr>
          <w:rFonts w:ascii="Times New Roman" w:eastAsia="Times New Roman" w:hAnsi="Times New Roman" w:cs="Times New Roman"/>
          <w:b/>
          <w:sz w:val="28"/>
          <w:szCs w:val="28"/>
          <w:lang w:eastAsia="ar-SA"/>
        </w:rPr>
        <w:t>3.4.3 Гидрогеологические условия.</w:t>
      </w:r>
      <w:bookmarkEnd w:id="53"/>
      <w:bookmarkEnd w:id="54"/>
    </w:p>
    <w:p w:rsidR="00D65770" w:rsidRPr="00D65770" w:rsidRDefault="00D65770" w:rsidP="00D65770">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D65770">
        <w:rPr>
          <w:rFonts w:ascii="Times New Roman" w:eastAsia="Times New Roman" w:hAnsi="Times New Roman" w:cs="Times New Roman"/>
          <w:sz w:val="28"/>
          <w:szCs w:val="28"/>
          <w:lang w:eastAsia="ar-SA"/>
        </w:rPr>
        <w:t>Согласно гидрогеологическому районированию Дагестана рассматриваемая территория приурочена к горно-складчатой области северного склона Большого Кавказа. Здесь распространены трещинно-грунтовые воды дислоцированных отложений юрского возраста и воды делювиально-пролювиальных отложений речных долин. На территории района имеются многочисленные выходы родников с дебитами от 0,05-2,00 л/сек до 5,0-10,0 л/сек.</w:t>
      </w:r>
    </w:p>
    <w:p w:rsidR="00BF3308" w:rsidRDefault="00D65770" w:rsidP="00D65770">
      <w:pPr>
        <w:suppressAutoHyphens/>
        <w:spacing w:after="0" w:line="360" w:lineRule="auto"/>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С зонами тектонических нарушений связаны минеральные источники с минерализацией воды 1,2-10,0 г/л углекислого, азотно-углекисло-метанового и метанового газового состава. Преобладают воды сульфатно-гидрокарбонатные и гидрокарбонатно-сульфатные разнообразного катионного состава.</w:t>
      </w:r>
    </w:p>
    <w:p w:rsidR="00D65770" w:rsidRDefault="00D65770" w:rsidP="00D65770">
      <w:pPr>
        <w:suppressAutoHyphens/>
        <w:spacing w:after="0" w:line="360" w:lineRule="auto"/>
        <w:jc w:val="both"/>
        <w:rPr>
          <w:rFonts w:ascii="Times New Roman" w:eastAsia="Times New Roman" w:hAnsi="Times New Roman" w:cs="Times New Roman"/>
          <w:sz w:val="28"/>
          <w:szCs w:val="28"/>
          <w:lang w:eastAsia="ar-SA"/>
        </w:rPr>
      </w:pPr>
    </w:p>
    <w:p w:rsidR="00D65770" w:rsidRDefault="00D65770" w:rsidP="00D65770">
      <w:pPr>
        <w:suppressAutoHyphens/>
        <w:spacing w:after="0" w:line="360" w:lineRule="auto"/>
        <w:jc w:val="both"/>
        <w:rPr>
          <w:rFonts w:ascii="Times New Roman" w:eastAsia="Times New Roman" w:hAnsi="Times New Roman" w:cs="Times New Roman"/>
          <w:sz w:val="28"/>
          <w:szCs w:val="28"/>
          <w:lang w:eastAsia="ar-SA"/>
        </w:rPr>
      </w:pPr>
    </w:p>
    <w:p w:rsidR="00D65770" w:rsidRDefault="00D65770" w:rsidP="00D65770">
      <w:pPr>
        <w:suppressAutoHyphens/>
        <w:spacing w:after="0" w:line="360" w:lineRule="auto"/>
        <w:jc w:val="both"/>
        <w:rPr>
          <w:rFonts w:ascii="Times New Roman" w:eastAsia="Times New Roman" w:hAnsi="Times New Roman" w:cs="Times New Roman"/>
          <w:sz w:val="28"/>
          <w:szCs w:val="28"/>
          <w:lang w:eastAsia="ar-SA"/>
        </w:rPr>
      </w:pPr>
    </w:p>
    <w:p w:rsidR="00D65770" w:rsidRPr="00BF3308" w:rsidRDefault="00D65770" w:rsidP="00D65770">
      <w:pPr>
        <w:suppressAutoHyphens/>
        <w:spacing w:after="0" w:line="360" w:lineRule="auto"/>
        <w:jc w:val="both"/>
        <w:rPr>
          <w:rFonts w:ascii="Times New Roman" w:eastAsia="Times New Roman" w:hAnsi="Times New Roman" w:cs="Times New Roman"/>
          <w:sz w:val="28"/>
          <w:szCs w:val="28"/>
          <w:lang w:eastAsia="ar-SA"/>
        </w:rPr>
      </w:pPr>
    </w:p>
    <w:p w:rsidR="00BF3308" w:rsidRPr="00BF3308" w:rsidRDefault="00BF3308" w:rsidP="00BF3308">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55" w:name="_Toc94863574"/>
      <w:bookmarkStart w:id="56" w:name="_Toc158815911"/>
      <w:r w:rsidRPr="00BF3308">
        <w:rPr>
          <w:rFonts w:ascii="Times New Roman" w:eastAsia="Times New Roman" w:hAnsi="Times New Roman" w:cs="Times New Roman"/>
          <w:b/>
          <w:sz w:val="28"/>
          <w:szCs w:val="28"/>
          <w:lang w:eastAsia="ar-SA"/>
        </w:rPr>
        <w:lastRenderedPageBreak/>
        <w:t>3.4.4 Опасные природные процессы</w:t>
      </w:r>
      <w:bookmarkEnd w:id="55"/>
      <w:bookmarkEnd w:id="56"/>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Из опасных геологических процессов на территории района широко развиты как эндогенные, так и экзогенные геологические процессы.  </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i/>
          <w:sz w:val="28"/>
          <w:szCs w:val="28"/>
          <w:u w:val="single"/>
          <w:lang w:eastAsia="ar-SA"/>
        </w:rPr>
        <w:t>Эндогенные процессы</w:t>
      </w:r>
      <w:r w:rsidRPr="00D65770">
        <w:rPr>
          <w:rFonts w:ascii="Times New Roman" w:eastAsia="Times New Roman" w:hAnsi="Times New Roman" w:cs="Times New Roman"/>
          <w:sz w:val="28"/>
          <w:szCs w:val="28"/>
          <w:lang w:eastAsia="ar-SA"/>
        </w:rPr>
        <w:t xml:space="preserve"> Эндогенными, т.е. внутренними геологическими процессами, определяется высокая сейсмичность района. Сейсмичность – это наиболее опасное природное геологическое явление, с которым могут быть связаны разрушительные землетрясения.</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Сейсмичность рассматриваемой территории составляет, в основном, 8 баллов, на крайнем востоке – 9 баллов.</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Высокая сейсмичность территории обусловлена современными тектоническими движениями, т.е. движениями земной коры, происходящими в настоящее время или происходившими несколько сотен лет назад, выражающимися в поднятиях, опусканиях и сдвигах земной коры. </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Сейсмическая интенсивность выбранной под строительство площадки может отличаться от фоновой, как в большую, так и в меньшую сторону в зависимости от грунтовых условий. Землетрясения даже невысокой интенсивности могут быть причиной активизации и проявления многих экзогенных процессов.</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CB548D">
        <w:rPr>
          <w:rFonts w:ascii="Times New Roman" w:eastAsia="Times New Roman" w:hAnsi="Times New Roman" w:cs="Times New Roman"/>
          <w:i/>
          <w:sz w:val="28"/>
          <w:szCs w:val="28"/>
          <w:u w:val="single"/>
          <w:lang w:eastAsia="ar-SA"/>
        </w:rPr>
        <w:t>Экзогенные процессы.</w:t>
      </w:r>
      <w:r w:rsidRPr="00D65770">
        <w:rPr>
          <w:rFonts w:ascii="Times New Roman" w:eastAsia="Times New Roman" w:hAnsi="Times New Roman" w:cs="Times New Roman"/>
          <w:sz w:val="28"/>
          <w:szCs w:val="28"/>
          <w:lang w:eastAsia="ar-SA"/>
        </w:rPr>
        <w:t xml:space="preserve"> В рассматриваемом районе наиболее развиты эрозионные, обвально-осыпные, оползневые процессы, а также возможны сели и лавины (см. Схему «Опасные геологические процессы. Инженерно-строительное районирование»).</w:t>
      </w:r>
    </w:p>
    <w:p w:rsidR="00D65770" w:rsidRPr="00D65770" w:rsidRDefault="00CB548D" w:rsidP="00CB548D">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D65770" w:rsidRPr="00CB548D">
        <w:rPr>
          <w:rFonts w:ascii="Times New Roman" w:eastAsia="Times New Roman" w:hAnsi="Times New Roman" w:cs="Times New Roman"/>
          <w:i/>
          <w:sz w:val="28"/>
          <w:szCs w:val="28"/>
          <w:u w:val="single"/>
          <w:lang w:eastAsia="ar-SA"/>
        </w:rPr>
        <w:t>Эрозионным процессам</w:t>
      </w:r>
      <w:r w:rsidR="00D65770" w:rsidRPr="00D65770">
        <w:rPr>
          <w:rFonts w:ascii="Times New Roman" w:eastAsia="Times New Roman" w:hAnsi="Times New Roman" w:cs="Times New Roman"/>
          <w:sz w:val="28"/>
          <w:szCs w:val="28"/>
          <w:lang w:eastAsia="ar-SA"/>
        </w:rPr>
        <w:t xml:space="preserve"> подвержена значительная территория района. </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Здесь наблюдаются все виды эрозии: водная, ветровая, боковая и русловая эрозия рек.</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CB548D">
        <w:rPr>
          <w:rFonts w:ascii="Times New Roman" w:eastAsia="Times New Roman" w:hAnsi="Times New Roman" w:cs="Times New Roman"/>
          <w:i/>
          <w:sz w:val="28"/>
          <w:szCs w:val="28"/>
          <w:u w:val="single"/>
          <w:lang w:eastAsia="ar-SA"/>
        </w:rPr>
        <w:t>Оползневые процессы, осыпи и обвалы.</w:t>
      </w:r>
      <w:r w:rsidRPr="00D65770">
        <w:rPr>
          <w:rFonts w:ascii="Times New Roman" w:eastAsia="Times New Roman" w:hAnsi="Times New Roman" w:cs="Times New Roman"/>
          <w:sz w:val="28"/>
          <w:szCs w:val="28"/>
          <w:lang w:eastAsia="ar-SA"/>
        </w:rPr>
        <w:t xml:space="preserve"> Оползни и </w:t>
      </w:r>
      <w:r w:rsidR="00CB548D" w:rsidRPr="00D65770">
        <w:rPr>
          <w:rFonts w:ascii="Times New Roman" w:eastAsia="Times New Roman" w:hAnsi="Times New Roman" w:cs="Times New Roman"/>
          <w:sz w:val="28"/>
          <w:szCs w:val="28"/>
          <w:lang w:eastAsia="ar-SA"/>
        </w:rPr>
        <w:t>обвалы развиваются</w:t>
      </w:r>
      <w:r w:rsidRPr="00D65770">
        <w:rPr>
          <w:rFonts w:ascii="Times New Roman" w:eastAsia="Times New Roman" w:hAnsi="Times New Roman" w:cs="Times New Roman"/>
          <w:sz w:val="28"/>
          <w:szCs w:val="28"/>
          <w:lang w:eastAsia="ar-SA"/>
        </w:rPr>
        <w:t xml:space="preserve"> на относительно крутых склонах гор, в выемках дорог, в речных долинах, подверженных боковой эрозии, и в местах скопления осыпей. </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Породы, слагающие склоны, сильно выветрены и трещиноваты, растительный покров нарушен. Достаточно небольшого толчка, чтобы породы, разбитые трещинами на блоки, начали смещаться по склону.   </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Высокая сейсмическая активность может быть причиной </w:t>
      </w:r>
      <w:r w:rsidR="00CB548D" w:rsidRPr="00D65770">
        <w:rPr>
          <w:rFonts w:ascii="Times New Roman" w:eastAsia="Times New Roman" w:hAnsi="Times New Roman" w:cs="Times New Roman"/>
          <w:sz w:val="28"/>
          <w:szCs w:val="28"/>
          <w:lang w:eastAsia="ar-SA"/>
        </w:rPr>
        <w:t>образования многочисленных</w:t>
      </w:r>
      <w:r w:rsidRPr="00D65770">
        <w:rPr>
          <w:rFonts w:ascii="Times New Roman" w:eastAsia="Times New Roman" w:hAnsi="Times New Roman" w:cs="Times New Roman"/>
          <w:sz w:val="28"/>
          <w:szCs w:val="28"/>
          <w:lang w:eastAsia="ar-SA"/>
        </w:rPr>
        <w:t xml:space="preserve"> крупных оползней и обвалов. Наряду с сейсмичностью </w:t>
      </w:r>
      <w:r w:rsidRPr="00D65770">
        <w:rPr>
          <w:rFonts w:ascii="Times New Roman" w:eastAsia="Times New Roman" w:hAnsi="Times New Roman" w:cs="Times New Roman"/>
          <w:sz w:val="28"/>
          <w:szCs w:val="28"/>
          <w:lang w:eastAsia="ar-SA"/>
        </w:rPr>
        <w:lastRenderedPageBreak/>
        <w:t>возникновению и активизации оползней способствуют обильные продолжительные осадки, утяжеляющие породы склона.</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Техногенные факторы (распашка и подрезка склонов, заготовка дров, строительство зданий, дорог и многое другое) усугубляют естественные причины оползнеобразования.</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Наиболее опасные оползневые участки отмечаются у населённых пунктов Межгюль, Кулик, Юхари-Ярак, Хоредж, Ашага-Архит. </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Оползнеобразованию подвержены также автомобильные дороги между населёнными пунктами Куштиль-Ляхля, Ашага-Архит-Тркал.</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В Хивском районе более распространены обвалы и осыпи. Обвалоопасные участки </w:t>
      </w:r>
      <w:r w:rsidR="00CB548D" w:rsidRPr="00D65770">
        <w:rPr>
          <w:rFonts w:ascii="Times New Roman" w:eastAsia="Times New Roman" w:hAnsi="Times New Roman" w:cs="Times New Roman"/>
          <w:sz w:val="28"/>
          <w:szCs w:val="28"/>
          <w:lang w:eastAsia="ar-SA"/>
        </w:rPr>
        <w:t>фиксируются</w:t>
      </w:r>
      <w:r w:rsidRPr="00D65770">
        <w:rPr>
          <w:rFonts w:ascii="Times New Roman" w:eastAsia="Times New Roman" w:hAnsi="Times New Roman" w:cs="Times New Roman"/>
          <w:sz w:val="28"/>
          <w:szCs w:val="28"/>
          <w:lang w:eastAsia="ar-SA"/>
        </w:rPr>
        <w:t xml:space="preserve"> почти у каждого населённого пункта или внутри его. Обвалы чаще всего происходят после продолжительных ливневых дождей или после таяния снега.</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CB548D">
        <w:rPr>
          <w:rFonts w:ascii="Times New Roman" w:eastAsia="Times New Roman" w:hAnsi="Times New Roman" w:cs="Times New Roman"/>
          <w:i/>
          <w:sz w:val="28"/>
          <w:szCs w:val="28"/>
          <w:u w:val="single"/>
          <w:lang w:eastAsia="ar-SA"/>
        </w:rPr>
        <w:t xml:space="preserve">Сели </w:t>
      </w:r>
      <w:r w:rsidRPr="00D65770">
        <w:rPr>
          <w:rFonts w:ascii="Times New Roman" w:eastAsia="Times New Roman" w:hAnsi="Times New Roman" w:cs="Times New Roman"/>
          <w:sz w:val="28"/>
          <w:szCs w:val="28"/>
          <w:lang w:eastAsia="ar-SA"/>
        </w:rPr>
        <w:t xml:space="preserve">на территории района возникают после сильных продолжительных дождей. Наиболее сильно подвержены </w:t>
      </w:r>
      <w:r w:rsidR="00CB548D" w:rsidRPr="00D65770">
        <w:rPr>
          <w:rFonts w:ascii="Times New Roman" w:eastAsia="Times New Roman" w:hAnsi="Times New Roman" w:cs="Times New Roman"/>
          <w:sz w:val="28"/>
          <w:szCs w:val="28"/>
          <w:lang w:eastAsia="ar-SA"/>
        </w:rPr>
        <w:t>селям населённые</w:t>
      </w:r>
      <w:r w:rsidRPr="00D65770">
        <w:rPr>
          <w:rFonts w:ascii="Times New Roman" w:eastAsia="Times New Roman" w:hAnsi="Times New Roman" w:cs="Times New Roman"/>
          <w:sz w:val="28"/>
          <w:szCs w:val="28"/>
          <w:lang w:eastAsia="ar-SA"/>
        </w:rPr>
        <w:t xml:space="preserve"> пункты Цинит, Хив, Ашага-Ярак, Юхари-Ярак, Межгюль, Чувек, автомобильные дороги Хив-Цудук, Хив-Куштиль, Урга-Ляхля, Межгюлб-Чере.</w:t>
      </w:r>
    </w:p>
    <w:p w:rsidR="00D65770" w:rsidRPr="00D65770"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CB548D">
        <w:rPr>
          <w:rFonts w:ascii="Times New Roman" w:eastAsia="Times New Roman" w:hAnsi="Times New Roman" w:cs="Times New Roman"/>
          <w:i/>
          <w:sz w:val="28"/>
          <w:szCs w:val="28"/>
          <w:u w:val="single"/>
          <w:lang w:eastAsia="ar-SA"/>
        </w:rPr>
        <w:t>Лавины.</w:t>
      </w:r>
      <w:r w:rsidRPr="00D65770">
        <w:rPr>
          <w:rFonts w:ascii="Times New Roman" w:eastAsia="Times New Roman" w:hAnsi="Times New Roman" w:cs="Times New Roman"/>
          <w:sz w:val="28"/>
          <w:szCs w:val="28"/>
          <w:lang w:eastAsia="ar-SA"/>
        </w:rPr>
        <w:t xml:space="preserve"> Лавинной опасности подвержена незначительная территория в восточной части района. </w:t>
      </w:r>
    </w:p>
    <w:p w:rsidR="00BF3308" w:rsidRDefault="00D65770" w:rsidP="00D65770">
      <w:pPr>
        <w:suppressAutoHyphens/>
        <w:spacing w:after="0" w:line="360" w:lineRule="auto"/>
        <w:ind w:firstLine="709"/>
        <w:jc w:val="both"/>
        <w:rPr>
          <w:rFonts w:ascii="Times New Roman" w:eastAsia="Times New Roman" w:hAnsi="Times New Roman" w:cs="Times New Roman"/>
          <w:sz w:val="28"/>
          <w:szCs w:val="28"/>
          <w:lang w:eastAsia="ar-SA"/>
        </w:rPr>
      </w:pPr>
      <w:r w:rsidRPr="00D65770">
        <w:rPr>
          <w:rFonts w:ascii="Times New Roman" w:eastAsia="Times New Roman" w:hAnsi="Times New Roman" w:cs="Times New Roman"/>
          <w:sz w:val="28"/>
          <w:szCs w:val="28"/>
          <w:lang w:eastAsia="ar-SA"/>
        </w:rPr>
        <w:t xml:space="preserve">При определённых метеорологических условиях снега приходят в движение, что </w:t>
      </w:r>
      <w:r w:rsidR="00CB548D" w:rsidRPr="00D65770">
        <w:rPr>
          <w:rFonts w:ascii="Times New Roman" w:eastAsia="Times New Roman" w:hAnsi="Times New Roman" w:cs="Times New Roman"/>
          <w:sz w:val="28"/>
          <w:szCs w:val="28"/>
          <w:lang w:eastAsia="ar-SA"/>
        </w:rPr>
        <w:t>является причиной</w:t>
      </w:r>
      <w:r w:rsidRPr="00D65770">
        <w:rPr>
          <w:rFonts w:ascii="Times New Roman" w:eastAsia="Times New Roman" w:hAnsi="Times New Roman" w:cs="Times New Roman"/>
          <w:sz w:val="28"/>
          <w:szCs w:val="28"/>
          <w:lang w:eastAsia="ar-SA"/>
        </w:rPr>
        <w:t xml:space="preserve"> схода лавин.</w:t>
      </w:r>
    </w:p>
    <w:p w:rsidR="00CB548D" w:rsidRPr="00BF3308" w:rsidRDefault="00CB548D" w:rsidP="00D65770">
      <w:pPr>
        <w:suppressAutoHyphens/>
        <w:spacing w:after="0" w:line="360" w:lineRule="auto"/>
        <w:ind w:firstLine="709"/>
        <w:jc w:val="both"/>
        <w:rPr>
          <w:rFonts w:ascii="Times New Roman" w:eastAsia="Times New Roman" w:hAnsi="Times New Roman" w:cs="Times New Roman"/>
          <w:sz w:val="28"/>
          <w:szCs w:val="28"/>
          <w:lang w:eastAsia="ar-SA"/>
        </w:rPr>
      </w:pPr>
    </w:p>
    <w:p w:rsidR="00BF3308" w:rsidRPr="00BF3308" w:rsidRDefault="00BF3308" w:rsidP="00BF3308">
      <w:pPr>
        <w:suppressAutoHyphens/>
        <w:spacing w:after="0" w:line="360" w:lineRule="auto"/>
        <w:ind w:firstLine="709"/>
        <w:jc w:val="both"/>
        <w:outlineLvl w:val="2"/>
        <w:rPr>
          <w:rFonts w:ascii="Times New Roman" w:eastAsia="Times New Roman" w:hAnsi="Times New Roman" w:cs="Times New Roman"/>
          <w:b/>
          <w:sz w:val="28"/>
          <w:szCs w:val="28"/>
          <w:lang w:eastAsia="ar-SA"/>
        </w:rPr>
      </w:pPr>
      <w:bookmarkStart w:id="57" w:name="_Toc94863575"/>
      <w:bookmarkStart w:id="58" w:name="_Toc158815912"/>
      <w:r w:rsidRPr="00BF3308">
        <w:rPr>
          <w:rFonts w:ascii="Times New Roman" w:eastAsia="Times New Roman" w:hAnsi="Times New Roman" w:cs="Times New Roman"/>
          <w:b/>
          <w:sz w:val="28"/>
          <w:szCs w:val="28"/>
          <w:lang w:eastAsia="ar-SA"/>
        </w:rPr>
        <w:t>3.4.5 Инженерно-строительное районирование</w:t>
      </w:r>
      <w:bookmarkEnd w:id="57"/>
      <w:bookmarkEnd w:id="58"/>
    </w:p>
    <w:p w:rsidR="00CB548D" w:rsidRPr="00CB548D" w:rsidRDefault="00CB548D" w:rsidP="00CB548D">
      <w:pPr>
        <w:pStyle w:val="S3"/>
        <w:rPr>
          <w:sz w:val="28"/>
          <w:szCs w:val="28"/>
        </w:rPr>
      </w:pPr>
      <w:r w:rsidRPr="00CB548D">
        <w:rPr>
          <w:sz w:val="28"/>
          <w:szCs w:val="28"/>
        </w:rPr>
        <w:t>На основании анализа инженерно-геологических условий (рельеф и геоморфология, геологическое строение, гидрогеологические условия, опасные природные процессы) выявлено, что вся территория Хивского района характеризуется особо сложными условиями для строительства.</w:t>
      </w:r>
    </w:p>
    <w:p w:rsidR="0034245B" w:rsidRPr="00CB548D" w:rsidRDefault="00CB548D" w:rsidP="00CB548D">
      <w:pPr>
        <w:pStyle w:val="S3"/>
        <w:rPr>
          <w:sz w:val="28"/>
          <w:szCs w:val="28"/>
        </w:rPr>
        <w:sectPr w:rsidR="0034245B" w:rsidRPr="00CB548D" w:rsidSect="003F5E8D">
          <w:pgSz w:w="11908" w:h="16833"/>
          <w:pgMar w:top="720" w:right="720" w:bottom="720" w:left="720" w:header="397" w:footer="489" w:gutter="0"/>
          <w:pgBorders w:offsetFrom="page">
            <w:top w:val="single" w:sz="4" w:space="24" w:color="auto"/>
            <w:left w:val="single" w:sz="4" w:space="24" w:color="auto"/>
            <w:bottom w:val="single" w:sz="4" w:space="24" w:color="auto"/>
            <w:right w:val="single" w:sz="4" w:space="24" w:color="auto"/>
          </w:pgBorders>
          <w:cols w:space="720"/>
          <w:docGrid w:linePitch="381"/>
        </w:sectPr>
      </w:pPr>
      <w:r w:rsidRPr="00CB548D">
        <w:rPr>
          <w:sz w:val="28"/>
          <w:szCs w:val="28"/>
        </w:rPr>
        <w:t>Рельеф сильно расчленённый. Крутизна склонов местами достигает 30-40</w:t>
      </w:r>
      <w:r w:rsidRPr="00CB548D">
        <w:rPr>
          <w:sz w:val="28"/>
          <w:szCs w:val="28"/>
        </w:rPr>
        <w:t>. Здесь широко развиты эрозия, оползни, обвалы и осыпи, лавины. Сейсмичность –8 - 9 баллов.</w:t>
      </w:r>
    </w:p>
    <w:p w:rsidR="0012286D" w:rsidRPr="0012286D" w:rsidRDefault="00C44406" w:rsidP="0012286D">
      <w:pPr>
        <w:pStyle w:val="S3"/>
        <w:outlineLvl w:val="1"/>
        <w:rPr>
          <w:b/>
          <w:sz w:val="28"/>
          <w:szCs w:val="28"/>
        </w:rPr>
      </w:pPr>
      <w:bookmarkStart w:id="59" w:name="_Toc158815913"/>
      <w:r w:rsidRPr="000076B2">
        <w:rPr>
          <w:b/>
          <w:sz w:val="28"/>
          <w:szCs w:val="28"/>
        </w:rPr>
        <w:lastRenderedPageBreak/>
        <w:t>3</w:t>
      </w:r>
      <w:r w:rsidR="006B1634" w:rsidRPr="000076B2">
        <w:rPr>
          <w:b/>
          <w:sz w:val="28"/>
          <w:szCs w:val="28"/>
        </w:rPr>
        <w:t>.</w:t>
      </w:r>
      <w:r w:rsidR="00E76CD2" w:rsidRPr="000076B2">
        <w:rPr>
          <w:b/>
          <w:sz w:val="28"/>
          <w:szCs w:val="28"/>
        </w:rPr>
        <w:t>5</w:t>
      </w:r>
      <w:r w:rsidR="00914025" w:rsidRPr="000076B2">
        <w:rPr>
          <w:b/>
          <w:sz w:val="28"/>
          <w:szCs w:val="28"/>
        </w:rPr>
        <w:t xml:space="preserve"> Демографическая ситуация</w:t>
      </w:r>
      <w:bookmarkEnd w:id="59"/>
      <w:r w:rsidR="00914025" w:rsidRPr="0012286D">
        <w:rPr>
          <w:b/>
          <w:sz w:val="28"/>
          <w:szCs w:val="28"/>
        </w:rPr>
        <w:t xml:space="preserve"> </w:t>
      </w:r>
      <w:bookmarkEnd w:id="37"/>
      <w:bookmarkEnd w:id="38"/>
    </w:p>
    <w:p w:rsidR="0093085B" w:rsidRPr="006A0736" w:rsidRDefault="0093085B" w:rsidP="0012286D">
      <w:pPr>
        <w:pStyle w:val="S3"/>
        <w:rPr>
          <w:iCs/>
          <w:sz w:val="28"/>
          <w:szCs w:val="28"/>
        </w:rPr>
      </w:pPr>
      <w:r w:rsidRPr="006A0736">
        <w:rPr>
          <w:iCs/>
          <w:sz w:val="28"/>
          <w:szCs w:val="28"/>
        </w:rPr>
        <w:t>Тенденция изменения численности населения в Республике Дагестан представлена в Стратегии социально-экономического развития Республики Дагестан до 2025 года, утвержденной Законом Республики Дагестан от 15 июля 2011 года № 38. Утвержденная Стратегия социально-эк</w:t>
      </w:r>
      <w:r w:rsidR="008316DF" w:rsidRPr="006A0736">
        <w:rPr>
          <w:iCs/>
          <w:sz w:val="28"/>
          <w:szCs w:val="28"/>
        </w:rPr>
        <w:t>он</w:t>
      </w:r>
      <w:r w:rsidR="00DA4D3A">
        <w:rPr>
          <w:iCs/>
          <w:sz w:val="28"/>
          <w:szCs w:val="28"/>
        </w:rPr>
        <w:t xml:space="preserve">омического развития </w:t>
      </w:r>
      <w:r w:rsidR="007F535D">
        <w:rPr>
          <w:iCs/>
          <w:sz w:val="28"/>
          <w:szCs w:val="28"/>
        </w:rPr>
        <w:t>Хивского</w:t>
      </w:r>
      <w:r w:rsidR="00B15E0C">
        <w:rPr>
          <w:iCs/>
          <w:sz w:val="28"/>
          <w:szCs w:val="28"/>
        </w:rPr>
        <w:t xml:space="preserve"> района</w:t>
      </w:r>
      <w:r w:rsidRPr="006A0736">
        <w:rPr>
          <w:iCs/>
          <w:sz w:val="28"/>
          <w:szCs w:val="28"/>
        </w:rPr>
        <w:t xml:space="preserve"> Республики Дагестан отсутствует.</w:t>
      </w:r>
    </w:p>
    <w:p w:rsidR="0093085B" w:rsidRPr="006A0736" w:rsidRDefault="0093085B" w:rsidP="00B4635B">
      <w:pPr>
        <w:spacing w:after="0" w:line="360" w:lineRule="auto"/>
        <w:ind w:firstLine="567"/>
        <w:jc w:val="both"/>
        <w:rPr>
          <w:rFonts w:ascii="Times New Roman" w:eastAsia="Times New Roman" w:hAnsi="Times New Roman" w:cs="Times New Roman"/>
          <w:iCs/>
          <w:sz w:val="28"/>
          <w:szCs w:val="28"/>
        </w:rPr>
      </w:pPr>
      <w:r w:rsidRPr="006A0736">
        <w:rPr>
          <w:rFonts w:ascii="Times New Roman" w:eastAsia="Times New Roman" w:hAnsi="Times New Roman" w:cs="Times New Roman"/>
          <w:iCs/>
          <w:sz w:val="28"/>
          <w:szCs w:val="28"/>
        </w:rPr>
        <w:t xml:space="preserve">Общий прогноз численности населения сельского поселения выполнен на основе сведений о численности населения, основных возрастных групп, детей и подростков на </w:t>
      </w:r>
      <w:r w:rsidR="00FC4C24">
        <w:rPr>
          <w:rFonts w:ascii="Times New Roman" w:eastAsia="Times New Roman" w:hAnsi="Times New Roman" w:cs="Times New Roman"/>
          <w:iCs/>
          <w:sz w:val="28"/>
          <w:szCs w:val="28"/>
        </w:rPr>
        <w:t>начало 2022</w:t>
      </w:r>
      <w:r w:rsidRPr="006A0736">
        <w:rPr>
          <w:rFonts w:ascii="Times New Roman" w:eastAsia="Times New Roman" w:hAnsi="Times New Roman" w:cs="Times New Roman"/>
          <w:iCs/>
          <w:sz w:val="28"/>
          <w:szCs w:val="28"/>
        </w:rPr>
        <w:t xml:space="preserve"> года, а также о количестве родившихся, умерших, прибывших и выбывших за год, предоставленных </w:t>
      </w:r>
      <w:r w:rsidR="001941B2" w:rsidRPr="006A0736">
        <w:rPr>
          <w:rFonts w:ascii="Times New Roman" w:eastAsia="Times New Roman" w:hAnsi="Times New Roman" w:cs="Times New Roman"/>
          <w:iCs/>
          <w:sz w:val="28"/>
          <w:szCs w:val="28"/>
        </w:rPr>
        <w:t xml:space="preserve">администрацией </w:t>
      </w:r>
      <w:r w:rsidRPr="006A0736">
        <w:rPr>
          <w:rFonts w:ascii="Times New Roman" w:eastAsia="Times New Roman" w:hAnsi="Times New Roman" w:cs="Times New Roman"/>
          <w:iCs/>
          <w:sz w:val="28"/>
          <w:szCs w:val="28"/>
        </w:rPr>
        <w:t>сельского поселения, с учетом выше указанн</w:t>
      </w:r>
      <w:r w:rsidR="001941B2" w:rsidRPr="006A0736">
        <w:rPr>
          <w:rFonts w:ascii="Times New Roman" w:eastAsia="Times New Roman" w:hAnsi="Times New Roman" w:cs="Times New Roman"/>
          <w:iCs/>
          <w:sz w:val="28"/>
          <w:szCs w:val="28"/>
        </w:rPr>
        <w:t>ой</w:t>
      </w:r>
      <w:r w:rsidRPr="006A0736">
        <w:rPr>
          <w:rFonts w:ascii="Times New Roman" w:eastAsia="Times New Roman" w:hAnsi="Times New Roman" w:cs="Times New Roman"/>
          <w:iCs/>
          <w:sz w:val="28"/>
          <w:szCs w:val="28"/>
        </w:rPr>
        <w:t xml:space="preserve"> стратеги</w:t>
      </w:r>
      <w:r w:rsidR="001941B2" w:rsidRPr="006A0736">
        <w:rPr>
          <w:rFonts w:ascii="Times New Roman" w:eastAsia="Times New Roman" w:hAnsi="Times New Roman" w:cs="Times New Roman"/>
          <w:iCs/>
          <w:sz w:val="28"/>
          <w:szCs w:val="28"/>
        </w:rPr>
        <w:t>и</w:t>
      </w:r>
      <w:r w:rsidRPr="006A0736">
        <w:rPr>
          <w:rFonts w:ascii="Times New Roman" w:eastAsia="Times New Roman" w:hAnsi="Times New Roman" w:cs="Times New Roman"/>
          <w:iCs/>
          <w:sz w:val="28"/>
          <w:szCs w:val="28"/>
        </w:rPr>
        <w:t>.</w:t>
      </w:r>
    </w:p>
    <w:p w:rsidR="0093085B" w:rsidRPr="009D5318" w:rsidRDefault="001941B2" w:rsidP="00B4635B">
      <w:pPr>
        <w:spacing w:after="0" w:line="360" w:lineRule="auto"/>
        <w:ind w:firstLine="567"/>
        <w:jc w:val="both"/>
        <w:rPr>
          <w:rFonts w:ascii="Times New Roman" w:eastAsia="Times New Roman" w:hAnsi="Times New Roman" w:cs="Times New Roman"/>
          <w:b/>
          <w:sz w:val="28"/>
          <w:szCs w:val="28"/>
          <w:lang w:eastAsia="ru-RU"/>
        </w:rPr>
      </w:pPr>
      <w:r w:rsidRPr="009D5318">
        <w:rPr>
          <w:rFonts w:ascii="Times New Roman" w:eastAsia="Times New Roman" w:hAnsi="Times New Roman" w:cs="Times New Roman"/>
          <w:b/>
          <w:sz w:val="28"/>
          <w:szCs w:val="28"/>
          <w:lang w:eastAsia="ru-RU"/>
        </w:rPr>
        <w:t>Динамика изменения</w:t>
      </w:r>
      <w:r w:rsidR="0093085B" w:rsidRPr="009D5318">
        <w:rPr>
          <w:rFonts w:ascii="Times New Roman" w:eastAsia="Times New Roman" w:hAnsi="Times New Roman" w:cs="Times New Roman"/>
          <w:b/>
          <w:sz w:val="28"/>
          <w:szCs w:val="28"/>
          <w:lang w:eastAsia="ru-RU"/>
        </w:rPr>
        <w:t xml:space="preserve"> численности населения</w:t>
      </w:r>
      <w:r w:rsidR="00D87584">
        <w:rPr>
          <w:rFonts w:ascii="Times New Roman" w:eastAsia="Times New Roman" w:hAnsi="Times New Roman" w:cs="Times New Roman"/>
          <w:b/>
          <w:sz w:val="28"/>
          <w:szCs w:val="28"/>
          <w:lang w:eastAsia="ru-RU"/>
        </w:rPr>
        <w:t xml:space="preserve"> за последние 10</w:t>
      </w:r>
      <w:r w:rsidRPr="009D5318">
        <w:rPr>
          <w:rFonts w:ascii="Times New Roman" w:eastAsia="Times New Roman" w:hAnsi="Times New Roman" w:cs="Times New Roman"/>
          <w:b/>
          <w:sz w:val="28"/>
          <w:szCs w:val="28"/>
          <w:lang w:eastAsia="ru-RU"/>
        </w:rPr>
        <w:t xml:space="preserve"> лет представлена в </w:t>
      </w:r>
      <w:r w:rsidR="00D47B79" w:rsidRPr="009D5318">
        <w:rPr>
          <w:rFonts w:ascii="Times New Roman" w:eastAsia="Times New Roman" w:hAnsi="Times New Roman" w:cs="Times New Roman"/>
          <w:b/>
          <w:sz w:val="28"/>
          <w:szCs w:val="28"/>
          <w:lang w:eastAsia="ru-RU"/>
        </w:rPr>
        <w:t>таблице 3</w:t>
      </w:r>
      <w:r w:rsidR="0093085B" w:rsidRPr="009D5318">
        <w:rPr>
          <w:rFonts w:ascii="Times New Roman" w:eastAsia="Times New Roman" w:hAnsi="Times New Roman" w:cs="Times New Roman"/>
          <w:b/>
          <w:sz w:val="28"/>
          <w:szCs w:val="28"/>
          <w:lang w:eastAsia="ru-RU"/>
        </w:rPr>
        <w:t>.</w:t>
      </w:r>
      <w:r w:rsidR="00E76CD2" w:rsidRPr="009D5318">
        <w:rPr>
          <w:rFonts w:ascii="Times New Roman" w:eastAsia="Times New Roman" w:hAnsi="Times New Roman" w:cs="Times New Roman"/>
          <w:b/>
          <w:sz w:val="28"/>
          <w:szCs w:val="28"/>
          <w:lang w:eastAsia="ru-RU"/>
        </w:rPr>
        <w:t>5</w:t>
      </w:r>
      <w:r w:rsidRPr="009D5318">
        <w:rPr>
          <w:rFonts w:ascii="Times New Roman" w:eastAsia="Times New Roman" w:hAnsi="Times New Roman" w:cs="Times New Roman"/>
          <w:b/>
          <w:sz w:val="28"/>
          <w:szCs w:val="28"/>
          <w:lang w:eastAsia="ru-RU"/>
        </w:rPr>
        <w:t>-</w:t>
      </w:r>
      <w:r w:rsidR="0093085B" w:rsidRPr="009D5318">
        <w:rPr>
          <w:rFonts w:ascii="Times New Roman" w:eastAsia="Times New Roman" w:hAnsi="Times New Roman" w:cs="Times New Roman"/>
          <w:b/>
          <w:sz w:val="28"/>
          <w:szCs w:val="28"/>
          <w:lang w:eastAsia="ru-RU"/>
        </w:rPr>
        <w:t>1.</w:t>
      </w:r>
    </w:p>
    <w:p w:rsidR="00914025" w:rsidRPr="00DF456E" w:rsidRDefault="00E76CD2" w:rsidP="00503564">
      <w:pPr>
        <w:spacing w:after="0" w:line="360" w:lineRule="auto"/>
        <w:jc w:val="both"/>
        <w:rPr>
          <w:rFonts w:ascii="Times New Roman" w:eastAsia="Times New Roman" w:hAnsi="Times New Roman" w:cs="Times New Roman"/>
          <w:b/>
          <w:i/>
          <w:sz w:val="28"/>
          <w:szCs w:val="28"/>
        </w:rPr>
      </w:pPr>
      <w:r w:rsidRPr="00DF456E">
        <w:rPr>
          <w:rFonts w:ascii="Times New Roman" w:eastAsia="Times New Roman" w:hAnsi="Times New Roman" w:cs="Times New Roman"/>
          <w:b/>
          <w:i/>
          <w:sz w:val="28"/>
          <w:szCs w:val="28"/>
        </w:rPr>
        <w:t>Таблица 3.5</w:t>
      </w:r>
      <w:r w:rsidR="007D6EF1" w:rsidRPr="00DF456E">
        <w:rPr>
          <w:rFonts w:ascii="Times New Roman" w:eastAsia="Times New Roman" w:hAnsi="Times New Roman" w:cs="Times New Roman"/>
          <w:b/>
          <w:i/>
          <w:sz w:val="28"/>
          <w:szCs w:val="28"/>
        </w:rPr>
        <w:t>-1 - Численность населения, чел:</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8"/>
        <w:gridCol w:w="2693"/>
        <w:gridCol w:w="708"/>
        <w:gridCol w:w="709"/>
        <w:gridCol w:w="709"/>
        <w:gridCol w:w="709"/>
        <w:gridCol w:w="708"/>
        <w:gridCol w:w="709"/>
        <w:gridCol w:w="708"/>
        <w:gridCol w:w="709"/>
        <w:gridCol w:w="709"/>
        <w:gridCol w:w="709"/>
      </w:tblGrid>
      <w:tr w:rsidR="005D21E6" w:rsidRPr="006A0736" w:rsidTr="00791174">
        <w:trPr>
          <w:cantSplit/>
          <w:trHeight w:val="905"/>
        </w:trPr>
        <w:tc>
          <w:tcPr>
            <w:tcW w:w="568" w:type="dxa"/>
            <w:shd w:val="clear" w:color="auto" w:fill="BDD6EE" w:themeFill="accent1" w:themeFillTint="66"/>
            <w:vAlign w:val="center"/>
          </w:tcPr>
          <w:p w:rsidR="005D21E6" w:rsidRPr="006A0736" w:rsidRDefault="005D21E6" w:rsidP="00A43544">
            <w:pPr>
              <w:spacing w:after="0" w:line="240" w:lineRule="auto"/>
              <w:jc w:val="center"/>
              <w:rPr>
                <w:rFonts w:ascii="Times New Roman" w:eastAsia="Times New Roman" w:hAnsi="Times New Roman" w:cs="Times New Roman"/>
                <w:b/>
                <w:sz w:val="28"/>
                <w:szCs w:val="28"/>
                <w:lang w:val="uk-UA" w:eastAsia="ru-RU"/>
              </w:rPr>
            </w:pPr>
            <w:r w:rsidRPr="006A0736">
              <w:rPr>
                <w:rFonts w:ascii="Times New Roman" w:eastAsia="Times New Roman" w:hAnsi="Times New Roman" w:cs="Times New Roman"/>
                <w:b/>
                <w:sz w:val="28"/>
                <w:szCs w:val="28"/>
                <w:lang w:val="uk-UA" w:eastAsia="ru-RU"/>
              </w:rPr>
              <w:t>№ п/п</w:t>
            </w:r>
          </w:p>
        </w:tc>
        <w:tc>
          <w:tcPr>
            <w:tcW w:w="2693" w:type="dxa"/>
            <w:shd w:val="clear" w:color="auto" w:fill="BDD6EE" w:themeFill="accent1" w:themeFillTint="66"/>
            <w:vAlign w:val="center"/>
          </w:tcPr>
          <w:p w:rsidR="005D21E6" w:rsidRPr="006A0736" w:rsidRDefault="005D21E6" w:rsidP="00A43544">
            <w:pPr>
              <w:spacing w:after="0" w:line="240" w:lineRule="auto"/>
              <w:ind w:left="-13"/>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val="uk-UA" w:eastAsia="ru-RU"/>
              </w:rPr>
              <w:t>Наименование показателя</w:t>
            </w:r>
          </w:p>
        </w:tc>
        <w:tc>
          <w:tcPr>
            <w:tcW w:w="708" w:type="dxa"/>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2013</w:t>
            </w:r>
          </w:p>
        </w:tc>
        <w:tc>
          <w:tcPr>
            <w:tcW w:w="709" w:type="dxa"/>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2014</w:t>
            </w:r>
          </w:p>
        </w:tc>
        <w:tc>
          <w:tcPr>
            <w:tcW w:w="709" w:type="dxa"/>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2015</w:t>
            </w:r>
          </w:p>
        </w:tc>
        <w:tc>
          <w:tcPr>
            <w:tcW w:w="709" w:type="dxa"/>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2016</w:t>
            </w:r>
          </w:p>
        </w:tc>
        <w:tc>
          <w:tcPr>
            <w:tcW w:w="708" w:type="dxa"/>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2017</w:t>
            </w:r>
          </w:p>
        </w:tc>
        <w:tc>
          <w:tcPr>
            <w:tcW w:w="709" w:type="dxa"/>
            <w:tcBorders>
              <w:right w:val="single" w:sz="4" w:space="0" w:color="auto"/>
            </w:tcBorders>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2018</w:t>
            </w:r>
          </w:p>
        </w:tc>
        <w:tc>
          <w:tcPr>
            <w:tcW w:w="708" w:type="dxa"/>
            <w:tcBorders>
              <w:left w:val="single" w:sz="4" w:space="0" w:color="auto"/>
            </w:tcBorders>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2019</w:t>
            </w:r>
          </w:p>
        </w:tc>
        <w:tc>
          <w:tcPr>
            <w:tcW w:w="709" w:type="dxa"/>
            <w:tcBorders>
              <w:right w:val="single" w:sz="4" w:space="0" w:color="auto"/>
            </w:tcBorders>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sidRPr="006A0736">
              <w:rPr>
                <w:rFonts w:ascii="Times New Roman" w:hAnsi="Times New Roman" w:cs="Times New Roman"/>
                <w:b/>
                <w:sz w:val="28"/>
                <w:szCs w:val="28"/>
              </w:rPr>
              <w:t>2020</w:t>
            </w:r>
          </w:p>
        </w:tc>
        <w:tc>
          <w:tcPr>
            <w:tcW w:w="709" w:type="dxa"/>
            <w:tcBorders>
              <w:left w:val="single" w:sz="4" w:space="0" w:color="auto"/>
            </w:tcBorders>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2021</w:t>
            </w:r>
          </w:p>
        </w:tc>
        <w:tc>
          <w:tcPr>
            <w:tcW w:w="709" w:type="dxa"/>
            <w:tcBorders>
              <w:right w:val="single" w:sz="4" w:space="0" w:color="auto"/>
            </w:tcBorders>
            <w:shd w:val="clear" w:color="auto" w:fill="BDD6EE" w:themeFill="accent1" w:themeFillTint="66"/>
            <w:textDirection w:val="btLr"/>
            <w:vAlign w:val="center"/>
          </w:tcPr>
          <w:p w:rsidR="005D21E6" w:rsidRPr="006A0736" w:rsidRDefault="005D21E6" w:rsidP="00A43544">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2022</w:t>
            </w:r>
          </w:p>
        </w:tc>
      </w:tr>
      <w:tr w:rsidR="005D21E6" w:rsidRPr="006A0736" w:rsidTr="005D21E6">
        <w:trPr>
          <w:cantSplit/>
          <w:trHeight w:val="1134"/>
        </w:trPr>
        <w:tc>
          <w:tcPr>
            <w:tcW w:w="568" w:type="dxa"/>
            <w:shd w:val="clear" w:color="auto" w:fill="D9D9D9" w:themeFill="background1" w:themeFillShade="D9"/>
            <w:vAlign w:val="center"/>
          </w:tcPr>
          <w:p w:rsidR="005D21E6" w:rsidRPr="006A0736" w:rsidRDefault="005D21E6" w:rsidP="00A43544">
            <w:pPr>
              <w:spacing w:after="0" w:line="240" w:lineRule="auto"/>
              <w:jc w:val="center"/>
              <w:rPr>
                <w:rFonts w:ascii="Times New Roman" w:eastAsia="Times New Roman" w:hAnsi="Times New Roman" w:cs="Times New Roman"/>
                <w:b/>
                <w:sz w:val="28"/>
                <w:szCs w:val="28"/>
                <w:lang w:val="uk-UA" w:eastAsia="ru-RU"/>
              </w:rPr>
            </w:pPr>
            <w:r w:rsidRPr="006A0736">
              <w:rPr>
                <w:rFonts w:ascii="Times New Roman" w:eastAsia="Times New Roman" w:hAnsi="Times New Roman" w:cs="Times New Roman"/>
                <w:b/>
                <w:sz w:val="28"/>
                <w:szCs w:val="28"/>
                <w:lang w:val="uk-UA" w:eastAsia="ru-RU"/>
              </w:rPr>
              <w:t>1.</w:t>
            </w:r>
          </w:p>
        </w:tc>
        <w:tc>
          <w:tcPr>
            <w:tcW w:w="2693" w:type="dxa"/>
            <w:shd w:val="clear" w:color="auto" w:fill="D9D9D9" w:themeFill="background1" w:themeFillShade="D9"/>
            <w:vAlign w:val="center"/>
          </w:tcPr>
          <w:p w:rsidR="005D21E6" w:rsidRPr="00E8055D" w:rsidRDefault="005D21E6" w:rsidP="00A43544">
            <w:pPr>
              <w:spacing w:after="0" w:line="240" w:lineRule="auto"/>
              <w:ind w:left="-13"/>
              <w:jc w:val="center"/>
              <w:rPr>
                <w:rFonts w:ascii="Times New Roman" w:eastAsia="Times New Roman" w:hAnsi="Times New Roman" w:cs="Times New Roman"/>
                <w:b/>
                <w:sz w:val="28"/>
                <w:szCs w:val="28"/>
                <w:lang w:val="uk-UA" w:eastAsia="ru-RU"/>
              </w:rPr>
            </w:pPr>
            <w:r w:rsidRPr="00E8055D">
              <w:rPr>
                <w:rFonts w:ascii="Times New Roman" w:eastAsia="Times New Roman" w:hAnsi="Times New Roman" w:cs="Times New Roman"/>
                <w:b/>
                <w:sz w:val="28"/>
                <w:szCs w:val="28"/>
                <w:lang w:val="uk-UA" w:eastAsia="ru-RU"/>
              </w:rPr>
              <w:t xml:space="preserve">Численность постоянного населения (на начало года),  всего </w:t>
            </w:r>
          </w:p>
        </w:tc>
        <w:tc>
          <w:tcPr>
            <w:tcW w:w="708" w:type="dxa"/>
            <w:shd w:val="clear" w:color="auto" w:fill="D9D9D9" w:themeFill="background1" w:themeFillShade="D9"/>
            <w:vAlign w:val="center"/>
          </w:tcPr>
          <w:p w:rsidR="005D21E6" w:rsidRPr="00E8055D" w:rsidRDefault="00791174" w:rsidP="00A435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1448</w:t>
            </w:r>
          </w:p>
        </w:tc>
        <w:tc>
          <w:tcPr>
            <w:tcW w:w="709" w:type="dxa"/>
            <w:shd w:val="clear" w:color="auto" w:fill="D9D9D9" w:themeFill="background1" w:themeFillShade="D9"/>
            <w:vAlign w:val="center"/>
          </w:tcPr>
          <w:p w:rsidR="005D21E6" w:rsidRPr="00E8055D" w:rsidRDefault="00791174" w:rsidP="00380C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1432</w:t>
            </w:r>
          </w:p>
        </w:tc>
        <w:tc>
          <w:tcPr>
            <w:tcW w:w="709" w:type="dxa"/>
            <w:shd w:val="clear" w:color="auto" w:fill="D9D9D9" w:themeFill="background1" w:themeFillShade="D9"/>
            <w:vAlign w:val="center"/>
          </w:tcPr>
          <w:p w:rsidR="005D21E6" w:rsidRPr="00E8055D" w:rsidRDefault="00791174" w:rsidP="00A435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1421</w:t>
            </w:r>
          </w:p>
        </w:tc>
        <w:tc>
          <w:tcPr>
            <w:tcW w:w="709" w:type="dxa"/>
            <w:shd w:val="clear" w:color="auto" w:fill="D9D9D9" w:themeFill="background1" w:themeFillShade="D9"/>
            <w:vAlign w:val="center"/>
          </w:tcPr>
          <w:p w:rsidR="005D21E6" w:rsidRPr="00E8055D" w:rsidRDefault="00791174" w:rsidP="001228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1432</w:t>
            </w:r>
          </w:p>
        </w:tc>
        <w:tc>
          <w:tcPr>
            <w:tcW w:w="708" w:type="dxa"/>
            <w:shd w:val="clear" w:color="auto" w:fill="D9D9D9" w:themeFill="background1" w:themeFillShade="D9"/>
            <w:vAlign w:val="center"/>
          </w:tcPr>
          <w:p w:rsidR="005D21E6" w:rsidRPr="00E8055D" w:rsidRDefault="00791174" w:rsidP="001228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1426</w:t>
            </w:r>
          </w:p>
        </w:tc>
        <w:tc>
          <w:tcPr>
            <w:tcW w:w="709" w:type="dxa"/>
            <w:tcBorders>
              <w:right w:val="single" w:sz="4" w:space="0" w:color="auto"/>
            </w:tcBorders>
            <w:shd w:val="clear" w:color="auto" w:fill="D9D9D9" w:themeFill="background1" w:themeFillShade="D9"/>
            <w:vAlign w:val="center"/>
          </w:tcPr>
          <w:p w:rsidR="005D21E6" w:rsidRPr="00E8055D" w:rsidRDefault="00791174" w:rsidP="00A435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1421</w:t>
            </w:r>
          </w:p>
        </w:tc>
        <w:tc>
          <w:tcPr>
            <w:tcW w:w="708" w:type="dxa"/>
            <w:tcBorders>
              <w:left w:val="single" w:sz="4" w:space="0" w:color="auto"/>
            </w:tcBorders>
            <w:shd w:val="clear" w:color="auto" w:fill="D9D9D9" w:themeFill="background1" w:themeFillShade="D9"/>
            <w:vAlign w:val="center"/>
          </w:tcPr>
          <w:p w:rsidR="005D21E6" w:rsidRPr="00E8055D" w:rsidRDefault="00791174" w:rsidP="00A435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1423</w:t>
            </w:r>
          </w:p>
        </w:tc>
        <w:tc>
          <w:tcPr>
            <w:tcW w:w="709" w:type="dxa"/>
            <w:tcBorders>
              <w:right w:val="single" w:sz="4" w:space="0" w:color="auto"/>
            </w:tcBorders>
            <w:shd w:val="clear" w:color="auto" w:fill="D9D9D9" w:themeFill="background1" w:themeFillShade="D9"/>
            <w:vAlign w:val="center"/>
          </w:tcPr>
          <w:p w:rsidR="005D21E6" w:rsidRPr="00E8055D" w:rsidRDefault="00791174" w:rsidP="00380C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1409</w:t>
            </w:r>
          </w:p>
        </w:tc>
        <w:tc>
          <w:tcPr>
            <w:tcW w:w="709" w:type="dxa"/>
            <w:tcBorders>
              <w:right w:val="single" w:sz="4" w:space="0" w:color="auto"/>
            </w:tcBorders>
            <w:shd w:val="clear" w:color="auto" w:fill="D9D9D9" w:themeFill="background1" w:themeFillShade="D9"/>
            <w:vAlign w:val="center"/>
          </w:tcPr>
          <w:p w:rsidR="005D21E6" w:rsidRPr="00E8055D" w:rsidRDefault="00791174" w:rsidP="00A435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1403</w:t>
            </w:r>
          </w:p>
        </w:tc>
        <w:tc>
          <w:tcPr>
            <w:tcW w:w="709" w:type="dxa"/>
            <w:tcBorders>
              <w:left w:val="single" w:sz="4" w:space="0" w:color="auto"/>
            </w:tcBorders>
            <w:shd w:val="clear" w:color="auto" w:fill="D9D9D9" w:themeFill="background1" w:themeFillShade="D9"/>
            <w:vAlign w:val="center"/>
          </w:tcPr>
          <w:p w:rsidR="005D21E6" w:rsidRPr="00E8055D" w:rsidRDefault="00791174" w:rsidP="00A435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1416</w:t>
            </w:r>
          </w:p>
        </w:tc>
      </w:tr>
    </w:tbl>
    <w:p w:rsidR="00914025" w:rsidRPr="006A0736" w:rsidRDefault="00914025" w:rsidP="00914025">
      <w:pPr>
        <w:spacing w:after="0" w:line="240" w:lineRule="auto"/>
        <w:jc w:val="both"/>
        <w:rPr>
          <w:rFonts w:ascii="Times New Roman" w:eastAsia="Times New Roman" w:hAnsi="Times New Roman" w:cs="Times New Roman"/>
          <w:bCs/>
          <w:i/>
          <w:color w:val="000000"/>
          <w:sz w:val="28"/>
          <w:szCs w:val="28"/>
        </w:rPr>
      </w:pPr>
    </w:p>
    <w:p w:rsidR="00C840E4" w:rsidRDefault="00C840E4" w:rsidP="002121D8">
      <w:pPr>
        <w:widowControl w:val="0"/>
        <w:spacing w:after="0" w:line="360" w:lineRule="auto"/>
        <w:ind w:firstLine="709"/>
        <w:jc w:val="both"/>
        <w:rPr>
          <w:rFonts w:ascii="Times New Roman" w:eastAsia="Times New Roman" w:hAnsi="Times New Roman" w:cs="Times New Roman"/>
          <w:bCs/>
          <w:sz w:val="28"/>
          <w:szCs w:val="28"/>
        </w:rPr>
      </w:pPr>
      <w:r w:rsidRPr="00C840E4">
        <w:rPr>
          <w:rFonts w:ascii="Times New Roman" w:eastAsia="Times New Roman" w:hAnsi="Times New Roman" w:cs="Times New Roman"/>
          <w:bCs/>
          <w:sz w:val="28"/>
          <w:szCs w:val="28"/>
        </w:rPr>
        <w:t xml:space="preserve">Из представленных материалов видно, что в сельском поселении складывается следующая демографическая ситуация: с 2013 года по 2022 год численность населения имела динамику на увеличение. В целом численность населения сельского поселения за период с 1 января 2013 г. по 1 </w:t>
      </w:r>
      <w:r>
        <w:rPr>
          <w:rFonts w:ascii="Times New Roman" w:eastAsia="Times New Roman" w:hAnsi="Times New Roman" w:cs="Times New Roman"/>
          <w:bCs/>
          <w:sz w:val="28"/>
          <w:szCs w:val="28"/>
        </w:rPr>
        <w:t>января 2022 г. уменьшилась на 32</w:t>
      </w:r>
      <w:r w:rsidRPr="00C840E4">
        <w:rPr>
          <w:rFonts w:ascii="Times New Roman" w:eastAsia="Times New Roman" w:hAnsi="Times New Roman" w:cs="Times New Roman"/>
          <w:bCs/>
          <w:sz w:val="28"/>
          <w:szCs w:val="28"/>
        </w:rPr>
        <w:t xml:space="preserve"> чел. </w:t>
      </w:r>
    </w:p>
    <w:p w:rsidR="00C840E4" w:rsidRDefault="00C840E4" w:rsidP="002121D8">
      <w:pPr>
        <w:widowControl w:val="0"/>
        <w:spacing w:after="0" w:line="360" w:lineRule="auto"/>
        <w:ind w:firstLine="709"/>
        <w:jc w:val="both"/>
        <w:rPr>
          <w:rFonts w:ascii="Times New Roman" w:eastAsia="Times New Roman" w:hAnsi="Times New Roman" w:cs="Times New Roman"/>
          <w:sz w:val="28"/>
          <w:szCs w:val="28"/>
        </w:rPr>
      </w:pPr>
      <w:r w:rsidRPr="00C840E4">
        <w:rPr>
          <w:rFonts w:ascii="Times New Roman" w:eastAsia="Times New Roman" w:hAnsi="Times New Roman" w:cs="Times New Roman"/>
          <w:sz w:val="28"/>
          <w:szCs w:val="28"/>
        </w:rPr>
        <w:t xml:space="preserve">По информации администрации сельского поселения, отток молодых семей из сельского поселения связан с отсутствием в границах населенных пунктов свободных территорий для реализации жилищного строительства и отсутствие на свободных территориях инженерного оборудования для предоставления коммунальных услуг, а также дефицит в области объектов культурно-бытового обслуживания населения. </w:t>
      </w:r>
    </w:p>
    <w:p w:rsidR="00BC3AF2" w:rsidRDefault="001941B2" w:rsidP="002121D8">
      <w:pPr>
        <w:widowControl w:val="0"/>
        <w:spacing w:after="0" w:line="360" w:lineRule="auto"/>
        <w:ind w:firstLine="709"/>
        <w:jc w:val="both"/>
        <w:rPr>
          <w:rFonts w:ascii="Times New Roman" w:eastAsia="Times New Roman" w:hAnsi="Times New Roman" w:cs="Times New Roman"/>
          <w:sz w:val="28"/>
          <w:szCs w:val="28"/>
        </w:rPr>
      </w:pPr>
      <w:r w:rsidRPr="006A0736">
        <w:rPr>
          <w:rFonts w:ascii="Times New Roman" w:eastAsia="Times New Roman" w:hAnsi="Times New Roman" w:cs="Times New Roman"/>
          <w:sz w:val="28"/>
          <w:szCs w:val="28"/>
        </w:rPr>
        <w:lastRenderedPageBreak/>
        <w:t>По информации администра</w:t>
      </w:r>
      <w:r w:rsidR="00467630" w:rsidRPr="006A0736">
        <w:rPr>
          <w:rFonts w:ascii="Times New Roman" w:eastAsia="Times New Roman" w:hAnsi="Times New Roman" w:cs="Times New Roman"/>
          <w:sz w:val="28"/>
          <w:szCs w:val="28"/>
        </w:rPr>
        <w:t xml:space="preserve">ции сельского поселения, около </w:t>
      </w:r>
      <w:r w:rsidR="00C84C50">
        <w:rPr>
          <w:rFonts w:ascii="Times New Roman" w:eastAsia="Times New Roman" w:hAnsi="Times New Roman" w:cs="Times New Roman"/>
          <w:sz w:val="28"/>
          <w:szCs w:val="28"/>
        </w:rPr>
        <w:t>3</w:t>
      </w:r>
      <w:r w:rsidR="00C840E4">
        <w:rPr>
          <w:rFonts w:ascii="Times New Roman" w:eastAsia="Times New Roman" w:hAnsi="Times New Roman" w:cs="Times New Roman"/>
          <w:sz w:val="28"/>
          <w:szCs w:val="28"/>
        </w:rPr>
        <w:t>0</w:t>
      </w:r>
      <w:r w:rsidRPr="006A0736">
        <w:rPr>
          <w:rFonts w:ascii="Times New Roman" w:eastAsia="Times New Roman" w:hAnsi="Times New Roman" w:cs="Times New Roman"/>
          <w:sz w:val="28"/>
          <w:szCs w:val="28"/>
        </w:rPr>
        <w:t xml:space="preserve"> молодых семей сельского поселения нуждаются в улучшении жилищных условий, т.е. в сельском поселении на момент подготовки генерального плана уже имеется необходимость в расширении терри</w:t>
      </w:r>
      <w:r w:rsidR="00D87584">
        <w:rPr>
          <w:rFonts w:ascii="Times New Roman" w:eastAsia="Times New Roman" w:hAnsi="Times New Roman" w:cs="Times New Roman"/>
          <w:sz w:val="28"/>
          <w:szCs w:val="28"/>
        </w:rPr>
        <w:t>тории населенных пунктов</w:t>
      </w:r>
      <w:r w:rsidRPr="006A0736">
        <w:rPr>
          <w:rFonts w:ascii="Times New Roman" w:eastAsia="Times New Roman" w:hAnsi="Times New Roman" w:cs="Times New Roman"/>
          <w:sz w:val="28"/>
          <w:szCs w:val="28"/>
        </w:rPr>
        <w:t xml:space="preserve"> для индивидуального жилищного строительства.</w:t>
      </w:r>
    </w:p>
    <w:p w:rsidR="0012286D" w:rsidRPr="005E4015" w:rsidRDefault="0012286D" w:rsidP="0012286D">
      <w:pPr>
        <w:suppressAutoHyphens/>
        <w:spacing w:after="0" w:line="360" w:lineRule="auto"/>
        <w:ind w:firstLine="709"/>
        <w:jc w:val="both"/>
        <w:rPr>
          <w:rFonts w:ascii="Times New Roman" w:eastAsia="Calibri" w:hAnsi="Times New Roman" w:cs="Times New Roman"/>
          <w:sz w:val="28"/>
          <w:szCs w:val="28"/>
          <w:lang w:eastAsia="ar-SA"/>
        </w:rPr>
      </w:pPr>
      <w:r w:rsidRPr="005E4015">
        <w:rPr>
          <w:rFonts w:ascii="Times New Roman" w:eastAsia="Calibri" w:hAnsi="Times New Roman" w:cs="Times New Roman"/>
          <w:sz w:val="28"/>
          <w:szCs w:val="28"/>
          <w:lang w:eastAsia="ar-SA"/>
        </w:rPr>
        <w:t xml:space="preserve">Успешная реализация, на территории сельского поселения </w:t>
      </w:r>
      <w:r w:rsidR="00C840E4">
        <w:rPr>
          <w:rFonts w:ascii="Times New Roman" w:eastAsia="Calibri" w:hAnsi="Times New Roman" w:cs="Times New Roman"/>
          <w:sz w:val="28"/>
          <w:szCs w:val="28"/>
          <w:lang w:eastAsia="ar-SA"/>
        </w:rPr>
        <w:t>«сельсовет Межгюльский</w:t>
      </w:r>
      <w:r w:rsidRPr="005E4015">
        <w:rPr>
          <w:rFonts w:ascii="Times New Roman" w:eastAsia="Calibri" w:hAnsi="Times New Roman" w:cs="Times New Roman"/>
          <w:sz w:val="28"/>
          <w:szCs w:val="28"/>
          <w:lang w:eastAsia="ar-SA"/>
        </w:rPr>
        <w:t>», Государственной программы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w:t>
      </w:r>
      <w:r w:rsidRPr="005E4015">
        <w:rPr>
          <w:rFonts w:ascii="Times New Roman" w:eastAsia="Calibri" w:hAnsi="Times New Roman" w:cs="Times New Roman"/>
          <w:b/>
          <w:sz w:val="28"/>
          <w:szCs w:val="28"/>
          <w:lang w:eastAsia="ar-SA"/>
        </w:rPr>
        <w:t xml:space="preserve"> </w:t>
      </w:r>
      <w:r w:rsidRPr="005E4015">
        <w:rPr>
          <w:rFonts w:ascii="Times New Roman" w:eastAsia="Calibri" w:hAnsi="Times New Roman" w:cs="Times New Roman"/>
          <w:sz w:val="28"/>
          <w:szCs w:val="28"/>
          <w:lang w:eastAsia="ar-SA"/>
        </w:rPr>
        <w:t>изм. на 10.10.2020 г.), а также ряда целевых программ, принятых на федеральном уровне, уровне Республики Дагестан и муниципальном уровне, позволит:</w:t>
      </w:r>
    </w:p>
    <w:p w:rsidR="0012286D" w:rsidRPr="005E4015"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t>-  стабилизировать численности населения, проживающего на сельских территориях;</w:t>
      </w:r>
    </w:p>
    <w:p w:rsidR="0012286D" w:rsidRPr="005E4015"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t>-  повысить уровень благосостояния сельского населения;</w:t>
      </w:r>
    </w:p>
    <w:p w:rsidR="0012286D" w:rsidRPr="005E4015"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t xml:space="preserve">-  повысить уровень занятости сельского населения; </w:t>
      </w:r>
    </w:p>
    <w:p w:rsidR="0012286D" w:rsidRPr="005E4015" w:rsidRDefault="00EA493F" w:rsidP="0012286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2286D" w:rsidRPr="005E4015">
        <w:rPr>
          <w:rFonts w:ascii="Times New Roman" w:eastAsia="Calibri" w:hAnsi="Times New Roman" w:cs="Times New Roman"/>
          <w:sz w:val="28"/>
          <w:szCs w:val="28"/>
        </w:rPr>
        <w:t xml:space="preserve">ускорить развитие социальной, инженерной, коммунальной инфраструктуры на сельских территориях и доведение уровня комфортности проживания на сельских территориях до городского уровня; </w:t>
      </w:r>
    </w:p>
    <w:p w:rsidR="0012286D" w:rsidRPr="005E4015" w:rsidRDefault="00EA493F" w:rsidP="0012286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2286D" w:rsidRPr="005E4015">
        <w:rPr>
          <w:rFonts w:ascii="Times New Roman" w:eastAsia="Calibri" w:hAnsi="Times New Roman" w:cs="Times New Roman"/>
          <w:sz w:val="28"/>
          <w:szCs w:val="28"/>
        </w:rPr>
        <w:t>повысить социальную ответственность бизнеса путем его привлечения к реализации социально значимых проектов;</w:t>
      </w:r>
    </w:p>
    <w:p w:rsidR="0012286D" w:rsidRPr="005E4015" w:rsidRDefault="00EA493F" w:rsidP="0012286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2286D" w:rsidRPr="005E4015">
        <w:rPr>
          <w:rFonts w:ascii="Times New Roman" w:eastAsia="Calibri" w:hAnsi="Times New Roman" w:cs="Times New Roman"/>
          <w:sz w:val="28"/>
          <w:szCs w:val="28"/>
        </w:rPr>
        <w:t>создать условия, обеспечивающие возможнос</w:t>
      </w:r>
      <w:r w:rsidR="0012286D">
        <w:rPr>
          <w:rFonts w:ascii="Times New Roman" w:eastAsia="Calibri" w:hAnsi="Times New Roman" w:cs="Times New Roman"/>
          <w:sz w:val="28"/>
          <w:szCs w:val="28"/>
        </w:rPr>
        <w:t xml:space="preserve">ть населению сельского поселения, </w:t>
      </w:r>
      <w:r w:rsidR="0012286D" w:rsidRPr="005E4015">
        <w:rPr>
          <w:rFonts w:ascii="Times New Roman" w:eastAsia="Calibri" w:hAnsi="Times New Roman" w:cs="Times New Roman"/>
          <w:sz w:val="28"/>
          <w:szCs w:val="28"/>
        </w:rPr>
        <w:t>систематически заниматься физической культурой и спортом; повысить мотивацию граждан к регулярным занятиям физической культурой и спортом и ведению здорового образа жизни;</w:t>
      </w:r>
    </w:p>
    <w:p w:rsidR="0012286D" w:rsidRPr="005E4015"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t xml:space="preserve">-  обеспечить население </w:t>
      </w:r>
      <w:r>
        <w:rPr>
          <w:rFonts w:ascii="Times New Roman" w:eastAsia="Calibri" w:hAnsi="Times New Roman" w:cs="Times New Roman"/>
          <w:sz w:val="28"/>
          <w:szCs w:val="28"/>
        </w:rPr>
        <w:t>сельского поселения</w:t>
      </w:r>
      <w:r w:rsidRPr="005E4015">
        <w:rPr>
          <w:rFonts w:ascii="Times New Roman" w:eastAsia="Calibri" w:hAnsi="Times New Roman" w:cs="Times New Roman"/>
          <w:sz w:val="28"/>
          <w:szCs w:val="28"/>
        </w:rPr>
        <w:t xml:space="preserve"> безопасной сельскохозяйственной продукцией и продовольствием;</w:t>
      </w:r>
    </w:p>
    <w:p w:rsidR="0012286D" w:rsidRPr="005E4015"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t xml:space="preserve"> повысить конкурентоспособность сельскохозяйственной продукции на внутреннем и внешнем рынках; повысить финансовую устойчивость предприятий агропромышленного комплекса; воспроизводить и повысить эффективность использования в сельском хозяйстве земельных и других ресурсов;</w:t>
      </w:r>
    </w:p>
    <w:p w:rsidR="0012286D" w:rsidRPr="005E4015"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lastRenderedPageBreak/>
        <w:t>- обеспечить доступность качественного образования, соответствующего требованиям инновационного социально ориентированного развития Республики Дагестан;</w:t>
      </w:r>
    </w:p>
    <w:p w:rsidR="0012286D" w:rsidRPr="005E4015"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t>-  повысить доступность жилья и качества жилищного обеспечения населения; повысить качество и надежность предоставления жилищно-коммунальных услуг населению республики; обеспечить устойчивое сокращение непригодного для проживания жилищного фонда;</w:t>
      </w:r>
    </w:p>
    <w:p w:rsidR="00C840E4" w:rsidRDefault="0012286D" w:rsidP="0012286D">
      <w:pPr>
        <w:spacing w:after="0" w:line="360" w:lineRule="auto"/>
        <w:jc w:val="both"/>
        <w:rPr>
          <w:rFonts w:ascii="Times New Roman" w:eastAsia="Calibri" w:hAnsi="Times New Roman" w:cs="Times New Roman"/>
          <w:sz w:val="28"/>
          <w:szCs w:val="28"/>
        </w:rPr>
      </w:pPr>
      <w:r w:rsidRPr="005E4015">
        <w:rPr>
          <w:rFonts w:ascii="Times New Roman" w:eastAsia="Calibri" w:hAnsi="Times New Roman" w:cs="Times New Roman"/>
          <w:sz w:val="28"/>
          <w:szCs w:val="28"/>
        </w:rPr>
        <w:t xml:space="preserve">         Проектные решения генерального плана, направлены на реализацию ряда целевых программ, принятых на федеральном уровне, уровне Республики Дагестан и муниципальном уровне, на территории сельского </w:t>
      </w:r>
      <w:r>
        <w:rPr>
          <w:rFonts w:ascii="Times New Roman" w:eastAsia="Calibri" w:hAnsi="Times New Roman" w:cs="Times New Roman"/>
          <w:sz w:val="28"/>
          <w:szCs w:val="28"/>
        </w:rPr>
        <w:t>по</w:t>
      </w:r>
      <w:r w:rsidR="00380C66">
        <w:rPr>
          <w:rFonts w:ascii="Times New Roman" w:eastAsia="Calibri" w:hAnsi="Times New Roman" w:cs="Times New Roman"/>
          <w:sz w:val="28"/>
          <w:szCs w:val="28"/>
        </w:rPr>
        <w:t>селения «сельсовет Межгюльский</w:t>
      </w:r>
      <w:r w:rsidR="00C840E4">
        <w:rPr>
          <w:rFonts w:ascii="Times New Roman" w:eastAsia="Calibri" w:hAnsi="Times New Roman" w:cs="Times New Roman"/>
          <w:sz w:val="28"/>
          <w:szCs w:val="28"/>
        </w:rPr>
        <w:t>».</w:t>
      </w:r>
      <w:r w:rsidRPr="005E4015">
        <w:rPr>
          <w:rFonts w:ascii="Times New Roman" w:eastAsia="Calibri" w:hAnsi="Times New Roman" w:cs="Times New Roman"/>
          <w:sz w:val="28"/>
          <w:szCs w:val="28"/>
        </w:rPr>
        <w:t xml:space="preserve"> </w:t>
      </w:r>
      <w:r w:rsidR="00C840E4">
        <w:rPr>
          <w:rFonts w:ascii="Times New Roman" w:eastAsia="Calibri" w:hAnsi="Times New Roman" w:cs="Times New Roman"/>
          <w:sz w:val="28"/>
          <w:szCs w:val="28"/>
        </w:rPr>
        <w:t xml:space="preserve">       </w:t>
      </w:r>
    </w:p>
    <w:p w:rsidR="0012286D" w:rsidRDefault="00C840E4" w:rsidP="0012286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2286D" w:rsidRPr="005E4015">
        <w:rPr>
          <w:rFonts w:ascii="Times New Roman" w:eastAsia="Calibri" w:hAnsi="Times New Roman" w:cs="Times New Roman"/>
          <w:sz w:val="28"/>
          <w:szCs w:val="28"/>
        </w:rPr>
        <w:t>Реализация, ряда целевых программ, послужит повышению уровня и качества жизни населения. Что, в свою очередь, положительно повлияет на демографическую ситуацию сельского поселения.</w:t>
      </w:r>
    </w:p>
    <w:p w:rsidR="00D10B10" w:rsidRPr="0012286D" w:rsidRDefault="00D10B10" w:rsidP="0012286D">
      <w:pPr>
        <w:spacing w:after="0" w:line="360" w:lineRule="auto"/>
        <w:jc w:val="both"/>
        <w:rPr>
          <w:rFonts w:ascii="Times New Roman" w:eastAsia="Calibri" w:hAnsi="Times New Roman" w:cs="Times New Roman"/>
          <w:sz w:val="28"/>
          <w:szCs w:val="28"/>
        </w:rPr>
      </w:pPr>
    </w:p>
    <w:p w:rsidR="00270D80" w:rsidRPr="006703F1" w:rsidRDefault="00B4635B" w:rsidP="008A0F87">
      <w:pPr>
        <w:spacing w:after="0" w:line="360" w:lineRule="auto"/>
        <w:jc w:val="both"/>
        <w:rPr>
          <w:rFonts w:ascii="Times New Roman" w:eastAsia="Times New Roman" w:hAnsi="Times New Roman" w:cs="Times New Roman"/>
          <w:b/>
          <w:sz w:val="28"/>
          <w:szCs w:val="28"/>
          <w:lang w:eastAsia="ru-RU"/>
        </w:rPr>
      </w:pPr>
      <w:r w:rsidRPr="006703F1">
        <w:rPr>
          <w:rFonts w:ascii="Times New Roman" w:eastAsia="Times New Roman" w:hAnsi="Times New Roman" w:cs="Times New Roman"/>
          <w:b/>
          <w:sz w:val="28"/>
          <w:szCs w:val="28"/>
          <w:lang w:eastAsia="ru-RU"/>
        </w:rPr>
        <w:t>Сведения о возрастной структуре на</w:t>
      </w:r>
      <w:r w:rsidR="00D47B79" w:rsidRPr="006703F1">
        <w:rPr>
          <w:rFonts w:ascii="Times New Roman" w:eastAsia="Times New Roman" w:hAnsi="Times New Roman" w:cs="Times New Roman"/>
          <w:b/>
          <w:sz w:val="28"/>
          <w:szCs w:val="28"/>
          <w:lang w:eastAsia="ru-RU"/>
        </w:rPr>
        <w:t>се</w:t>
      </w:r>
      <w:r w:rsidR="00E16C36" w:rsidRPr="006703F1">
        <w:rPr>
          <w:rFonts w:ascii="Times New Roman" w:eastAsia="Times New Roman" w:hAnsi="Times New Roman" w:cs="Times New Roman"/>
          <w:b/>
          <w:sz w:val="28"/>
          <w:szCs w:val="28"/>
          <w:lang w:eastAsia="ru-RU"/>
        </w:rPr>
        <w:t xml:space="preserve">ления представлена в </w:t>
      </w:r>
      <w:r w:rsidR="00E76CD2">
        <w:rPr>
          <w:rFonts w:ascii="Times New Roman" w:eastAsia="Times New Roman" w:hAnsi="Times New Roman" w:cs="Times New Roman"/>
          <w:b/>
          <w:sz w:val="28"/>
          <w:szCs w:val="28"/>
          <w:lang w:eastAsia="ru-RU"/>
        </w:rPr>
        <w:t>таблице 3.5</w:t>
      </w:r>
      <w:r w:rsidRPr="006703F1">
        <w:rPr>
          <w:rFonts w:ascii="Times New Roman" w:eastAsia="Times New Roman" w:hAnsi="Times New Roman" w:cs="Times New Roman"/>
          <w:b/>
          <w:sz w:val="28"/>
          <w:szCs w:val="28"/>
          <w:lang w:eastAsia="ru-RU"/>
        </w:rPr>
        <w:t>-2</w:t>
      </w:r>
      <w:r w:rsidR="00D3408A" w:rsidRPr="006703F1">
        <w:rPr>
          <w:rFonts w:ascii="Times New Roman" w:eastAsia="Times New Roman" w:hAnsi="Times New Roman" w:cs="Times New Roman"/>
          <w:b/>
          <w:sz w:val="28"/>
          <w:szCs w:val="28"/>
          <w:lang w:eastAsia="ru-RU"/>
        </w:rPr>
        <w:t>:</w:t>
      </w:r>
      <w:r w:rsidR="00473766" w:rsidRPr="006703F1">
        <w:rPr>
          <w:rFonts w:ascii="Times New Roman" w:eastAsia="Times New Roman" w:hAnsi="Times New Roman" w:cs="Times New Roman"/>
          <w:b/>
          <w:i/>
          <w:color w:val="000000"/>
          <w:sz w:val="28"/>
          <w:szCs w:val="28"/>
          <w:shd w:val="clear" w:color="auto" w:fill="FFFFFF"/>
          <w:lang w:eastAsia="ru-RU"/>
        </w:rPr>
        <w:t xml:space="preserve">    </w:t>
      </w:r>
    </w:p>
    <w:p w:rsidR="00914025" w:rsidRPr="00DF456E" w:rsidRDefault="00914025" w:rsidP="002B7A77">
      <w:pPr>
        <w:jc w:val="both"/>
        <w:rPr>
          <w:rFonts w:ascii="Times New Roman" w:hAnsi="Times New Roman" w:cs="Times New Roman"/>
          <w:b/>
          <w:i/>
          <w:sz w:val="28"/>
          <w:szCs w:val="28"/>
        </w:rPr>
      </w:pPr>
      <w:r w:rsidRPr="00DF456E">
        <w:rPr>
          <w:rFonts w:ascii="Times New Roman" w:eastAsia="Times New Roman" w:hAnsi="Times New Roman" w:cs="Times New Roman"/>
          <w:b/>
          <w:i/>
          <w:color w:val="000000"/>
          <w:sz w:val="28"/>
          <w:szCs w:val="28"/>
          <w:shd w:val="clear" w:color="auto" w:fill="FFFFFF"/>
          <w:lang w:eastAsia="ru-RU"/>
        </w:rPr>
        <w:t>Таблиц</w:t>
      </w:r>
      <w:r w:rsidR="00E76CD2" w:rsidRPr="00DF456E">
        <w:rPr>
          <w:rFonts w:ascii="Times New Roman" w:eastAsia="Times New Roman" w:hAnsi="Times New Roman" w:cs="Times New Roman"/>
          <w:b/>
          <w:i/>
          <w:color w:val="000000"/>
          <w:sz w:val="28"/>
          <w:szCs w:val="28"/>
          <w:shd w:val="clear" w:color="auto" w:fill="FFFFFF"/>
          <w:lang w:eastAsia="ru-RU"/>
        </w:rPr>
        <w:t>а 3.5</w:t>
      </w:r>
      <w:r w:rsidRPr="00DF456E">
        <w:rPr>
          <w:rFonts w:ascii="Times New Roman" w:eastAsia="Times New Roman" w:hAnsi="Times New Roman" w:cs="Times New Roman"/>
          <w:b/>
          <w:i/>
          <w:color w:val="000000"/>
          <w:sz w:val="28"/>
          <w:szCs w:val="28"/>
          <w:shd w:val="clear" w:color="auto" w:fill="FFFFFF"/>
          <w:lang w:eastAsia="ru-RU"/>
        </w:rPr>
        <w:t>-</w:t>
      </w:r>
      <w:r w:rsidR="000A5DAE" w:rsidRPr="00DF456E">
        <w:rPr>
          <w:rFonts w:ascii="Times New Roman" w:eastAsia="Times New Roman" w:hAnsi="Times New Roman" w:cs="Times New Roman"/>
          <w:b/>
          <w:i/>
          <w:color w:val="000000"/>
          <w:sz w:val="28"/>
          <w:szCs w:val="28"/>
          <w:shd w:val="clear" w:color="auto" w:fill="FFFFFF"/>
          <w:lang w:eastAsia="ru-RU"/>
        </w:rPr>
        <w:t>2</w:t>
      </w:r>
      <w:r w:rsidRPr="00DF456E">
        <w:rPr>
          <w:rFonts w:ascii="Times New Roman" w:eastAsia="Times New Roman" w:hAnsi="Times New Roman" w:cs="Times New Roman"/>
          <w:b/>
          <w:i/>
          <w:color w:val="000000"/>
          <w:sz w:val="28"/>
          <w:szCs w:val="28"/>
          <w:shd w:val="clear" w:color="auto" w:fill="FFFFFF"/>
          <w:lang w:eastAsia="ru-RU"/>
        </w:rPr>
        <w:t xml:space="preserve"> - </w:t>
      </w:r>
      <w:r w:rsidRPr="00DF456E">
        <w:rPr>
          <w:rFonts w:ascii="Times New Roman" w:hAnsi="Times New Roman" w:cs="Times New Roman"/>
          <w:b/>
          <w:bCs/>
          <w:i/>
          <w:sz w:val="28"/>
          <w:szCs w:val="28"/>
        </w:rPr>
        <w:t>Сведения о возрастной структуре населени</w:t>
      </w:r>
      <w:r w:rsidR="007D6EF1" w:rsidRPr="00DF456E">
        <w:rPr>
          <w:rFonts w:ascii="Times New Roman" w:hAnsi="Times New Roman" w:cs="Times New Roman"/>
          <w:b/>
          <w:bCs/>
          <w:i/>
          <w:sz w:val="28"/>
          <w:szCs w:val="28"/>
        </w:rPr>
        <w:t>я:</w:t>
      </w:r>
    </w:p>
    <w:tbl>
      <w:tblPr>
        <w:tblW w:w="1218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2203"/>
        <w:gridCol w:w="1553"/>
        <w:gridCol w:w="1783"/>
        <w:gridCol w:w="3555"/>
        <w:gridCol w:w="3092"/>
      </w:tblGrid>
      <w:tr w:rsidR="00AE15FF" w:rsidRPr="006A0736" w:rsidTr="00C840E4">
        <w:trPr>
          <w:trHeight w:val="305"/>
        </w:trPr>
        <w:tc>
          <w:tcPr>
            <w:tcW w:w="2114" w:type="dxa"/>
            <w:vMerge w:val="restart"/>
            <w:tcBorders>
              <w:top w:val="single" w:sz="4" w:space="0" w:color="auto"/>
              <w:left w:val="single" w:sz="4" w:space="0" w:color="auto"/>
              <w:right w:val="single" w:sz="4" w:space="0" w:color="auto"/>
            </w:tcBorders>
            <w:shd w:val="clear" w:color="auto" w:fill="BDD6EE" w:themeFill="accent1" w:themeFillTint="66"/>
            <w:tcMar>
              <w:top w:w="0" w:type="dxa"/>
              <w:left w:w="108" w:type="dxa"/>
              <w:bottom w:w="0" w:type="dxa"/>
              <w:right w:w="108" w:type="dxa"/>
            </w:tcMar>
          </w:tcPr>
          <w:p w:rsidR="00AE15FF" w:rsidRPr="006A0736" w:rsidRDefault="00AE15FF" w:rsidP="00914025">
            <w:pPr>
              <w:jc w:val="center"/>
              <w:rPr>
                <w:rFonts w:ascii="Times New Roman" w:hAnsi="Times New Roman" w:cs="Times New Roman"/>
                <w:b/>
                <w:sz w:val="28"/>
                <w:szCs w:val="28"/>
              </w:rPr>
            </w:pPr>
            <w:r w:rsidRPr="006A0736">
              <w:rPr>
                <w:rFonts w:ascii="Times New Roman" w:hAnsi="Times New Roman" w:cs="Times New Roman"/>
                <w:b/>
                <w:sz w:val="28"/>
                <w:szCs w:val="28"/>
              </w:rPr>
              <w:t>Наименование населенного пункта</w:t>
            </w:r>
          </w:p>
        </w:tc>
        <w:tc>
          <w:tcPr>
            <w:tcW w:w="1007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tcPr>
          <w:p w:rsidR="00AE15FF" w:rsidRPr="006A0736" w:rsidRDefault="00AE15FF" w:rsidP="00914025">
            <w:pPr>
              <w:jc w:val="center"/>
              <w:rPr>
                <w:rFonts w:ascii="Times New Roman" w:hAnsi="Times New Roman" w:cs="Times New Roman"/>
                <w:b/>
                <w:sz w:val="28"/>
                <w:szCs w:val="28"/>
              </w:rPr>
            </w:pPr>
            <w:r>
              <w:rPr>
                <w:rFonts w:ascii="Times New Roman" w:hAnsi="Times New Roman" w:cs="Times New Roman"/>
                <w:b/>
                <w:sz w:val="28"/>
                <w:szCs w:val="28"/>
              </w:rPr>
              <w:t xml:space="preserve">Возрастная структура </w:t>
            </w:r>
          </w:p>
        </w:tc>
      </w:tr>
      <w:tr w:rsidR="00AE15FF" w:rsidRPr="006A0736" w:rsidTr="00C840E4">
        <w:trPr>
          <w:trHeight w:val="723"/>
        </w:trPr>
        <w:tc>
          <w:tcPr>
            <w:tcW w:w="2114" w:type="dxa"/>
            <w:vMerge/>
            <w:tcBorders>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tcPr>
          <w:p w:rsidR="00AE15FF" w:rsidRPr="006A0736" w:rsidRDefault="00AE15FF" w:rsidP="00914025">
            <w:pPr>
              <w:jc w:val="center"/>
              <w:rPr>
                <w:rFonts w:ascii="Times New Roman" w:hAnsi="Times New Roman" w:cs="Times New Roman"/>
                <w:b/>
                <w:sz w:val="28"/>
                <w:szCs w:val="28"/>
              </w:rPr>
            </w:pPr>
          </w:p>
        </w:tc>
        <w:tc>
          <w:tcPr>
            <w:tcW w:w="1567"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tcPr>
          <w:p w:rsidR="00AE15FF" w:rsidRPr="006A0736" w:rsidRDefault="00AE15FF" w:rsidP="00AE15FF">
            <w:pPr>
              <w:jc w:val="center"/>
              <w:rPr>
                <w:rFonts w:ascii="Times New Roman" w:hAnsi="Times New Roman" w:cs="Times New Roman"/>
                <w:b/>
                <w:sz w:val="28"/>
                <w:szCs w:val="28"/>
              </w:rPr>
            </w:pPr>
            <w:r w:rsidRPr="006A0736">
              <w:rPr>
                <w:rFonts w:ascii="Times New Roman" w:hAnsi="Times New Roman" w:cs="Times New Roman"/>
                <w:b/>
                <w:sz w:val="28"/>
                <w:szCs w:val="28"/>
              </w:rPr>
              <w:t xml:space="preserve">Детей от 0 до </w:t>
            </w:r>
            <w:r>
              <w:rPr>
                <w:rFonts w:ascii="Times New Roman" w:hAnsi="Times New Roman" w:cs="Times New Roman"/>
                <w:b/>
                <w:sz w:val="28"/>
                <w:szCs w:val="28"/>
              </w:rPr>
              <w:t>7</w:t>
            </w:r>
            <w:r w:rsidRPr="006A0736">
              <w:rPr>
                <w:rFonts w:ascii="Times New Roman" w:hAnsi="Times New Roman" w:cs="Times New Roman"/>
                <w:b/>
                <w:sz w:val="28"/>
                <w:szCs w:val="28"/>
              </w:rPr>
              <w:t xml:space="preserve"> лет</w:t>
            </w:r>
          </w:p>
        </w:tc>
        <w:tc>
          <w:tcPr>
            <w:tcW w:w="18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E15FF" w:rsidRPr="006A0736" w:rsidRDefault="00AE15FF" w:rsidP="00AE15FF">
            <w:pPr>
              <w:jc w:val="center"/>
              <w:rPr>
                <w:rFonts w:ascii="Times New Roman" w:hAnsi="Times New Roman" w:cs="Times New Roman"/>
                <w:b/>
                <w:sz w:val="28"/>
                <w:szCs w:val="28"/>
              </w:rPr>
            </w:pPr>
            <w:r>
              <w:rPr>
                <w:rFonts w:ascii="Times New Roman" w:hAnsi="Times New Roman" w:cs="Times New Roman"/>
                <w:b/>
                <w:sz w:val="28"/>
                <w:szCs w:val="28"/>
              </w:rPr>
              <w:t>Детей от 7</w:t>
            </w:r>
            <w:r w:rsidRPr="006A073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A0736">
              <w:rPr>
                <w:rFonts w:ascii="Times New Roman" w:hAnsi="Times New Roman" w:cs="Times New Roman"/>
                <w:b/>
                <w:sz w:val="28"/>
                <w:szCs w:val="28"/>
              </w:rPr>
              <w:t xml:space="preserve">до </w:t>
            </w:r>
            <w:r>
              <w:rPr>
                <w:rFonts w:ascii="Times New Roman" w:hAnsi="Times New Roman" w:cs="Times New Roman"/>
                <w:b/>
                <w:sz w:val="28"/>
                <w:szCs w:val="28"/>
              </w:rPr>
              <w:t>18</w:t>
            </w:r>
            <w:r w:rsidRPr="006A0736">
              <w:rPr>
                <w:rFonts w:ascii="Times New Roman" w:hAnsi="Times New Roman" w:cs="Times New Roman"/>
                <w:b/>
                <w:sz w:val="28"/>
                <w:szCs w:val="28"/>
              </w:rPr>
              <w:t xml:space="preserve"> лет</w:t>
            </w:r>
          </w:p>
        </w:tc>
        <w:tc>
          <w:tcPr>
            <w:tcW w:w="358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tcPr>
          <w:p w:rsidR="00AE15FF" w:rsidRPr="006A0736" w:rsidRDefault="00AE15FF" w:rsidP="00914025">
            <w:pPr>
              <w:jc w:val="center"/>
              <w:rPr>
                <w:rFonts w:ascii="Times New Roman" w:hAnsi="Times New Roman" w:cs="Times New Roman"/>
                <w:b/>
                <w:sz w:val="28"/>
                <w:szCs w:val="28"/>
              </w:rPr>
            </w:pPr>
            <w:r w:rsidRPr="006A0736">
              <w:rPr>
                <w:rFonts w:ascii="Times New Roman" w:hAnsi="Times New Roman" w:cs="Times New Roman"/>
                <w:b/>
                <w:sz w:val="28"/>
                <w:szCs w:val="28"/>
              </w:rPr>
              <w:t>Население трудоспособного возраста</w:t>
            </w:r>
          </w:p>
        </w:tc>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tcPr>
          <w:p w:rsidR="00AE15FF" w:rsidRPr="006A0736" w:rsidRDefault="00AE15FF" w:rsidP="00914025">
            <w:pPr>
              <w:jc w:val="center"/>
              <w:rPr>
                <w:rFonts w:ascii="Times New Roman" w:hAnsi="Times New Roman" w:cs="Times New Roman"/>
                <w:b/>
                <w:sz w:val="28"/>
                <w:szCs w:val="28"/>
              </w:rPr>
            </w:pPr>
            <w:r w:rsidRPr="006A0736">
              <w:rPr>
                <w:rFonts w:ascii="Times New Roman" w:hAnsi="Times New Roman" w:cs="Times New Roman"/>
                <w:b/>
                <w:sz w:val="28"/>
                <w:szCs w:val="28"/>
              </w:rPr>
              <w:t>Население пенсионного возраста</w:t>
            </w:r>
          </w:p>
        </w:tc>
      </w:tr>
      <w:tr w:rsidR="00AE15FF" w:rsidRPr="006A0736" w:rsidTr="00A84E16">
        <w:trPr>
          <w:trHeight w:val="305"/>
        </w:trPr>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AE15FF" w:rsidRPr="00FF0203" w:rsidRDefault="00AE15FF" w:rsidP="002B7A77">
            <w:pPr>
              <w:rPr>
                <w:rFonts w:ascii="Times New Roman" w:hAnsi="Times New Roman" w:cs="Times New Roman"/>
                <w:b/>
                <w:sz w:val="28"/>
                <w:szCs w:val="28"/>
              </w:rPr>
            </w:pPr>
            <w:r>
              <w:rPr>
                <w:rFonts w:ascii="Times New Roman" w:hAnsi="Times New Roman" w:cs="Times New Roman"/>
                <w:sz w:val="28"/>
                <w:szCs w:val="28"/>
              </w:rPr>
              <w:t xml:space="preserve">  </w:t>
            </w:r>
            <w:r w:rsidR="00380C66">
              <w:rPr>
                <w:rFonts w:ascii="Times New Roman" w:hAnsi="Times New Roman" w:cs="Times New Roman"/>
                <w:b/>
                <w:sz w:val="28"/>
                <w:szCs w:val="28"/>
              </w:rPr>
              <w:t>«сельсовет Межгюльский</w:t>
            </w:r>
            <w:r w:rsidRPr="00FF0203">
              <w:rPr>
                <w:rFonts w:ascii="Times New Roman" w:hAnsi="Times New Roman" w:cs="Times New Roman"/>
                <w:b/>
                <w:sz w:val="28"/>
                <w:szCs w:val="28"/>
              </w:rPr>
              <w:t>»</w:t>
            </w:r>
          </w:p>
        </w:tc>
        <w:tc>
          <w:tcPr>
            <w:tcW w:w="1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AE15FF" w:rsidRPr="00D10B10" w:rsidRDefault="00C840E4" w:rsidP="00C840E4">
            <w:pPr>
              <w:jc w:val="center"/>
              <w:rPr>
                <w:rFonts w:ascii="Times New Roman" w:hAnsi="Times New Roman" w:cs="Times New Roman"/>
                <w:b/>
                <w:sz w:val="28"/>
                <w:szCs w:val="28"/>
              </w:rPr>
            </w:pPr>
            <w:r>
              <w:rPr>
                <w:rFonts w:ascii="Times New Roman" w:hAnsi="Times New Roman" w:cs="Times New Roman"/>
                <w:b/>
                <w:sz w:val="28"/>
                <w:szCs w:val="28"/>
              </w:rPr>
              <w:t>125</w:t>
            </w:r>
          </w:p>
        </w:tc>
        <w:tc>
          <w:tcPr>
            <w:tcW w:w="1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15FF" w:rsidRPr="00D10B10" w:rsidRDefault="00C840E4" w:rsidP="00C840E4">
            <w:pPr>
              <w:jc w:val="center"/>
              <w:rPr>
                <w:rFonts w:ascii="Times New Roman" w:hAnsi="Times New Roman" w:cs="Times New Roman"/>
                <w:b/>
                <w:sz w:val="28"/>
                <w:szCs w:val="28"/>
              </w:rPr>
            </w:pPr>
            <w:r>
              <w:rPr>
                <w:rFonts w:ascii="Times New Roman" w:hAnsi="Times New Roman" w:cs="Times New Roman"/>
                <w:b/>
                <w:sz w:val="28"/>
                <w:szCs w:val="28"/>
              </w:rPr>
              <w:t>259</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AE15FF" w:rsidRPr="00E8055D" w:rsidRDefault="00C840E4" w:rsidP="00A43544">
            <w:pPr>
              <w:jc w:val="center"/>
              <w:rPr>
                <w:rFonts w:ascii="Times New Roman" w:hAnsi="Times New Roman" w:cs="Times New Roman"/>
                <w:b/>
                <w:sz w:val="28"/>
                <w:szCs w:val="28"/>
              </w:rPr>
            </w:pPr>
            <w:r>
              <w:rPr>
                <w:rFonts w:ascii="Times New Roman" w:hAnsi="Times New Roman" w:cs="Times New Roman"/>
                <w:b/>
                <w:sz w:val="28"/>
                <w:szCs w:val="28"/>
              </w:rPr>
              <w:t>879</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AE15FF" w:rsidRPr="00E8055D" w:rsidRDefault="00C840E4" w:rsidP="00A43544">
            <w:pPr>
              <w:jc w:val="center"/>
              <w:rPr>
                <w:rFonts w:ascii="Times New Roman" w:hAnsi="Times New Roman" w:cs="Times New Roman"/>
                <w:b/>
                <w:sz w:val="28"/>
                <w:szCs w:val="28"/>
              </w:rPr>
            </w:pPr>
            <w:r>
              <w:rPr>
                <w:rFonts w:ascii="Times New Roman" w:hAnsi="Times New Roman" w:cs="Times New Roman"/>
                <w:b/>
                <w:sz w:val="28"/>
                <w:szCs w:val="28"/>
              </w:rPr>
              <w:t>181</w:t>
            </w:r>
          </w:p>
        </w:tc>
      </w:tr>
    </w:tbl>
    <w:p w:rsidR="0012286D" w:rsidRDefault="0012286D" w:rsidP="00AE15FF">
      <w:pPr>
        <w:spacing w:after="0" w:line="360" w:lineRule="auto"/>
        <w:jc w:val="both"/>
        <w:rPr>
          <w:rFonts w:ascii="Times New Roman" w:eastAsia="Times New Roman" w:hAnsi="Times New Roman" w:cs="Times New Roman"/>
          <w:b/>
          <w:sz w:val="28"/>
          <w:szCs w:val="28"/>
          <w:lang w:eastAsia="ru-RU"/>
        </w:rPr>
      </w:pPr>
    </w:p>
    <w:p w:rsidR="00AE15FF" w:rsidRDefault="00AE15FF" w:rsidP="00AE15FF">
      <w:pPr>
        <w:spacing w:after="0" w:line="360" w:lineRule="auto"/>
        <w:jc w:val="both"/>
        <w:rPr>
          <w:rFonts w:ascii="Times New Roman" w:eastAsia="Times New Roman" w:hAnsi="Times New Roman" w:cs="Times New Roman"/>
          <w:b/>
          <w:sz w:val="28"/>
          <w:szCs w:val="28"/>
          <w:lang w:eastAsia="ru-RU"/>
        </w:rPr>
      </w:pPr>
    </w:p>
    <w:p w:rsidR="00AE15FF" w:rsidRDefault="00AE15FF" w:rsidP="00AE15FF">
      <w:pPr>
        <w:spacing w:after="0" w:line="360" w:lineRule="auto"/>
        <w:jc w:val="both"/>
        <w:rPr>
          <w:rFonts w:ascii="Times New Roman" w:eastAsia="Times New Roman" w:hAnsi="Times New Roman" w:cs="Times New Roman"/>
          <w:b/>
          <w:sz w:val="28"/>
          <w:szCs w:val="28"/>
          <w:lang w:eastAsia="ru-RU"/>
        </w:rPr>
      </w:pPr>
    </w:p>
    <w:p w:rsidR="00AE15FF" w:rsidRDefault="00AE15FF" w:rsidP="00AE15FF">
      <w:pPr>
        <w:spacing w:after="0" w:line="360" w:lineRule="auto"/>
        <w:jc w:val="both"/>
        <w:rPr>
          <w:rFonts w:ascii="Times New Roman" w:eastAsia="Times New Roman" w:hAnsi="Times New Roman" w:cs="Times New Roman"/>
          <w:b/>
          <w:sz w:val="28"/>
          <w:szCs w:val="28"/>
          <w:lang w:eastAsia="ru-RU"/>
        </w:rPr>
      </w:pPr>
    </w:p>
    <w:p w:rsidR="002121D8" w:rsidRPr="006703F1" w:rsidRDefault="00790FD4" w:rsidP="008A0F87">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Сведения о половой</w:t>
      </w:r>
      <w:r w:rsidR="00473766" w:rsidRPr="006703F1">
        <w:rPr>
          <w:rFonts w:ascii="Times New Roman" w:eastAsia="Times New Roman" w:hAnsi="Times New Roman" w:cs="Times New Roman"/>
          <w:b/>
          <w:sz w:val="28"/>
          <w:szCs w:val="28"/>
          <w:lang w:eastAsia="ru-RU"/>
        </w:rPr>
        <w:t xml:space="preserve"> структуре на</w:t>
      </w:r>
      <w:r w:rsidR="004D7D0A" w:rsidRPr="006703F1">
        <w:rPr>
          <w:rFonts w:ascii="Times New Roman" w:eastAsia="Times New Roman" w:hAnsi="Times New Roman" w:cs="Times New Roman"/>
          <w:b/>
          <w:sz w:val="28"/>
          <w:szCs w:val="28"/>
          <w:lang w:eastAsia="ru-RU"/>
        </w:rPr>
        <w:t>се</w:t>
      </w:r>
      <w:r w:rsidR="00E76CD2">
        <w:rPr>
          <w:rFonts w:ascii="Times New Roman" w:eastAsia="Times New Roman" w:hAnsi="Times New Roman" w:cs="Times New Roman"/>
          <w:b/>
          <w:sz w:val="28"/>
          <w:szCs w:val="28"/>
          <w:lang w:eastAsia="ru-RU"/>
        </w:rPr>
        <w:t>ления представлена в таблице 3.5</w:t>
      </w:r>
      <w:r w:rsidR="00473766" w:rsidRPr="006703F1">
        <w:rPr>
          <w:rFonts w:ascii="Times New Roman" w:eastAsia="Times New Roman" w:hAnsi="Times New Roman" w:cs="Times New Roman"/>
          <w:b/>
          <w:sz w:val="28"/>
          <w:szCs w:val="28"/>
          <w:lang w:eastAsia="ru-RU"/>
        </w:rPr>
        <w:t>-3:</w:t>
      </w:r>
    </w:p>
    <w:p w:rsidR="000A5DAE" w:rsidRPr="006A0736" w:rsidRDefault="00E76CD2" w:rsidP="00270D80">
      <w:pPr>
        <w:rPr>
          <w:rFonts w:ascii="Times New Roman" w:hAnsi="Times New Roman" w:cs="Times New Roman"/>
          <w:i/>
          <w:sz w:val="28"/>
          <w:szCs w:val="28"/>
        </w:rPr>
      </w:pPr>
      <w:r w:rsidRPr="00DF456E">
        <w:rPr>
          <w:rFonts w:ascii="Times New Roman" w:eastAsia="Times New Roman" w:hAnsi="Times New Roman" w:cs="Times New Roman"/>
          <w:b/>
          <w:i/>
          <w:color w:val="000000"/>
          <w:sz w:val="28"/>
          <w:szCs w:val="28"/>
          <w:shd w:val="clear" w:color="auto" w:fill="FFFFFF"/>
          <w:lang w:eastAsia="ru-RU"/>
        </w:rPr>
        <w:t>Таблица 3.5</w:t>
      </w:r>
      <w:r w:rsidR="000A5DAE" w:rsidRPr="00DF456E">
        <w:rPr>
          <w:rFonts w:ascii="Times New Roman" w:eastAsia="Times New Roman" w:hAnsi="Times New Roman" w:cs="Times New Roman"/>
          <w:b/>
          <w:i/>
          <w:color w:val="000000"/>
          <w:sz w:val="28"/>
          <w:szCs w:val="28"/>
          <w:shd w:val="clear" w:color="auto" w:fill="FFFFFF"/>
          <w:lang w:eastAsia="ru-RU"/>
        </w:rPr>
        <w:t xml:space="preserve">-3 - </w:t>
      </w:r>
      <w:r w:rsidR="000A5DAE" w:rsidRPr="00DF456E">
        <w:rPr>
          <w:rFonts w:ascii="Times New Roman" w:hAnsi="Times New Roman" w:cs="Times New Roman"/>
          <w:b/>
          <w:bCs/>
          <w:i/>
          <w:sz w:val="28"/>
          <w:szCs w:val="28"/>
        </w:rPr>
        <w:t>Сведения о половой структуре населения</w:t>
      </w:r>
      <w:r w:rsidR="007D6EF1">
        <w:rPr>
          <w:rFonts w:ascii="Times New Roman" w:hAnsi="Times New Roman" w:cs="Times New Roman"/>
          <w:bCs/>
          <w:i/>
          <w:sz w:val="28"/>
          <w:szCs w:val="28"/>
        </w:rPr>
        <w:t>:</w:t>
      </w:r>
    </w:p>
    <w:tbl>
      <w:tblPr>
        <w:tblW w:w="609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1696"/>
        <w:gridCol w:w="2127"/>
        <w:gridCol w:w="2268"/>
      </w:tblGrid>
      <w:tr w:rsidR="00274721" w:rsidRPr="006A0736" w:rsidTr="00C840E4">
        <w:trPr>
          <w:trHeight w:val="985"/>
        </w:trPr>
        <w:tc>
          <w:tcPr>
            <w:tcW w:w="1696" w:type="dxa"/>
            <w:tcBorders>
              <w:top w:val="single" w:sz="4" w:space="0" w:color="auto"/>
              <w:left w:val="single" w:sz="4" w:space="0" w:color="auto"/>
              <w:right w:val="single" w:sz="4" w:space="0" w:color="auto"/>
            </w:tcBorders>
            <w:shd w:val="clear" w:color="auto" w:fill="BDD6EE" w:themeFill="accent1" w:themeFillTint="66"/>
            <w:tcMar>
              <w:top w:w="0" w:type="dxa"/>
              <w:left w:w="108" w:type="dxa"/>
              <w:bottom w:w="0" w:type="dxa"/>
              <w:right w:w="108" w:type="dxa"/>
            </w:tcMar>
          </w:tcPr>
          <w:p w:rsidR="00274721" w:rsidRPr="006A0736" w:rsidRDefault="00274721" w:rsidP="0093085B">
            <w:pPr>
              <w:jc w:val="center"/>
              <w:rPr>
                <w:rFonts w:ascii="Times New Roman" w:hAnsi="Times New Roman" w:cs="Times New Roman"/>
                <w:b/>
                <w:sz w:val="28"/>
                <w:szCs w:val="28"/>
              </w:rPr>
            </w:pPr>
            <w:r w:rsidRPr="006A0736">
              <w:rPr>
                <w:rFonts w:ascii="Times New Roman" w:hAnsi="Times New Roman" w:cs="Times New Roman"/>
                <w:b/>
                <w:sz w:val="28"/>
                <w:szCs w:val="28"/>
              </w:rPr>
              <w:t>Число жителей, чел.</w:t>
            </w:r>
          </w:p>
        </w:tc>
        <w:tc>
          <w:tcPr>
            <w:tcW w:w="2127" w:type="dxa"/>
            <w:tcBorders>
              <w:top w:val="single" w:sz="4" w:space="0" w:color="auto"/>
              <w:left w:val="single" w:sz="4" w:space="0" w:color="auto"/>
              <w:right w:val="single" w:sz="4" w:space="0" w:color="auto"/>
            </w:tcBorders>
            <w:shd w:val="clear" w:color="auto" w:fill="BDD6EE" w:themeFill="accent1" w:themeFillTint="66"/>
            <w:tcMar>
              <w:top w:w="0" w:type="dxa"/>
              <w:left w:w="108" w:type="dxa"/>
              <w:bottom w:w="0" w:type="dxa"/>
              <w:right w:w="108" w:type="dxa"/>
            </w:tcMar>
          </w:tcPr>
          <w:p w:rsidR="00274721" w:rsidRPr="006A0736" w:rsidRDefault="00274721" w:rsidP="0093085B">
            <w:pPr>
              <w:jc w:val="center"/>
              <w:rPr>
                <w:rFonts w:ascii="Times New Roman" w:hAnsi="Times New Roman" w:cs="Times New Roman"/>
                <w:b/>
                <w:sz w:val="28"/>
                <w:szCs w:val="28"/>
              </w:rPr>
            </w:pPr>
            <w:r w:rsidRPr="006A0736">
              <w:rPr>
                <w:rFonts w:ascii="Times New Roman" w:hAnsi="Times New Roman" w:cs="Times New Roman"/>
                <w:b/>
                <w:sz w:val="28"/>
                <w:szCs w:val="28"/>
              </w:rPr>
              <w:t>В том числе</w:t>
            </w:r>
          </w:p>
        </w:tc>
        <w:tc>
          <w:tcPr>
            <w:tcW w:w="2268" w:type="dxa"/>
            <w:tcBorders>
              <w:top w:val="single" w:sz="4" w:space="0" w:color="auto"/>
              <w:left w:val="single" w:sz="4" w:space="0" w:color="auto"/>
              <w:right w:val="single" w:sz="4" w:space="0" w:color="auto"/>
            </w:tcBorders>
            <w:shd w:val="clear" w:color="auto" w:fill="BDD6EE" w:themeFill="accent1" w:themeFillTint="66"/>
            <w:tcMar>
              <w:top w:w="0" w:type="dxa"/>
              <w:left w:w="108" w:type="dxa"/>
              <w:bottom w:w="0" w:type="dxa"/>
              <w:right w:w="108" w:type="dxa"/>
            </w:tcMar>
          </w:tcPr>
          <w:p w:rsidR="00274721" w:rsidRPr="006A0736" w:rsidRDefault="00576EE8" w:rsidP="00A84E16">
            <w:pPr>
              <w:jc w:val="center"/>
              <w:rPr>
                <w:rFonts w:ascii="Times New Roman" w:hAnsi="Times New Roman" w:cs="Times New Roman"/>
                <w:b/>
                <w:sz w:val="28"/>
                <w:szCs w:val="28"/>
              </w:rPr>
            </w:pPr>
            <w:r>
              <w:rPr>
                <w:rFonts w:ascii="Times New Roman" w:hAnsi="Times New Roman" w:cs="Times New Roman"/>
                <w:b/>
                <w:sz w:val="28"/>
                <w:szCs w:val="28"/>
              </w:rPr>
              <w:t xml:space="preserve">Сельсовет </w:t>
            </w:r>
            <w:r w:rsidR="00380C66">
              <w:rPr>
                <w:rFonts w:ascii="Times New Roman" w:hAnsi="Times New Roman" w:cs="Times New Roman"/>
                <w:b/>
                <w:sz w:val="28"/>
                <w:szCs w:val="28"/>
              </w:rPr>
              <w:t>Межгюльский</w:t>
            </w:r>
            <w:r w:rsidR="00A84E16">
              <w:rPr>
                <w:rFonts w:ascii="Times New Roman" w:hAnsi="Times New Roman" w:cs="Times New Roman"/>
                <w:b/>
                <w:sz w:val="28"/>
                <w:szCs w:val="28"/>
              </w:rPr>
              <w:t xml:space="preserve"> </w:t>
            </w:r>
          </w:p>
        </w:tc>
      </w:tr>
      <w:tr w:rsidR="00274721" w:rsidRPr="006A0736" w:rsidTr="00A84E16">
        <w:trPr>
          <w:trHeight w:val="305"/>
        </w:trPr>
        <w:tc>
          <w:tcPr>
            <w:tcW w:w="1696"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AE15FF" w:rsidRDefault="00C840E4" w:rsidP="00AE15FF">
            <w:pPr>
              <w:jc w:val="center"/>
              <w:rPr>
                <w:rFonts w:ascii="Times New Roman" w:hAnsi="Times New Roman" w:cs="Times New Roman"/>
                <w:b/>
                <w:sz w:val="28"/>
                <w:szCs w:val="28"/>
              </w:rPr>
            </w:pPr>
            <w:r w:rsidRPr="00C840E4">
              <w:rPr>
                <w:rFonts w:ascii="Times New Roman" w:hAnsi="Times New Roman" w:cs="Times New Roman"/>
                <w:b/>
                <w:sz w:val="28"/>
                <w:szCs w:val="28"/>
              </w:rPr>
              <w:t>1416</w:t>
            </w:r>
          </w:p>
          <w:p w:rsidR="00274721" w:rsidRPr="008A0F87" w:rsidRDefault="00274721" w:rsidP="00AE15FF">
            <w:pPr>
              <w:jc w:val="center"/>
              <w:rPr>
                <w:rFonts w:ascii="Times New Roman" w:hAnsi="Times New Roman" w:cs="Times New Roman"/>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274721" w:rsidRPr="00E8055D" w:rsidRDefault="00274721" w:rsidP="00A43544">
            <w:pPr>
              <w:jc w:val="center"/>
              <w:rPr>
                <w:rFonts w:ascii="Times New Roman" w:hAnsi="Times New Roman" w:cs="Times New Roman"/>
                <w:b/>
                <w:sz w:val="28"/>
                <w:szCs w:val="28"/>
              </w:rPr>
            </w:pPr>
            <w:r w:rsidRPr="00E8055D">
              <w:rPr>
                <w:rFonts w:ascii="Times New Roman" w:hAnsi="Times New Roman" w:cs="Times New Roman"/>
                <w:b/>
                <w:sz w:val="28"/>
                <w:szCs w:val="28"/>
              </w:rPr>
              <w:t>мужчин</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274721" w:rsidRPr="00E8055D" w:rsidRDefault="00C840E4" w:rsidP="00A43544">
            <w:pPr>
              <w:jc w:val="center"/>
              <w:rPr>
                <w:rFonts w:ascii="Times New Roman" w:hAnsi="Times New Roman" w:cs="Times New Roman"/>
                <w:b/>
                <w:sz w:val="28"/>
                <w:szCs w:val="28"/>
              </w:rPr>
            </w:pPr>
            <w:r>
              <w:rPr>
                <w:rFonts w:ascii="Times New Roman" w:hAnsi="Times New Roman" w:cs="Times New Roman"/>
                <w:b/>
                <w:sz w:val="28"/>
                <w:szCs w:val="28"/>
              </w:rPr>
              <w:t>706</w:t>
            </w:r>
          </w:p>
        </w:tc>
      </w:tr>
      <w:tr w:rsidR="00274721" w:rsidRPr="006A0736" w:rsidTr="00A84E16">
        <w:trPr>
          <w:trHeight w:val="305"/>
        </w:trPr>
        <w:tc>
          <w:tcPr>
            <w:tcW w:w="1696" w:type="dxa"/>
            <w:vMerge/>
            <w:tcBorders>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274721" w:rsidRPr="006A0736" w:rsidRDefault="00274721" w:rsidP="00A43544">
            <w:pPr>
              <w:jc w:val="center"/>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274721" w:rsidRPr="00E8055D" w:rsidRDefault="00274721" w:rsidP="00A43544">
            <w:pPr>
              <w:jc w:val="center"/>
              <w:rPr>
                <w:rFonts w:ascii="Times New Roman" w:hAnsi="Times New Roman" w:cs="Times New Roman"/>
                <w:b/>
                <w:sz w:val="28"/>
                <w:szCs w:val="28"/>
              </w:rPr>
            </w:pPr>
            <w:r w:rsidRPr="00E8055D">
              <w:rPr>
                <w:rFonts w:ascii="Times New Roman" w:hAnsi="Times New Roman" w:cs="Times New Roman"/>
                <w:b/>
                <w:sz w:val="28"/>
                <w:szCs w:val="28"/>
              </w:rPr>
              <w:t>женщин</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274721" w:rsidRPr="00E8055D" w:rsidRDefault="00C840E4" w:rsidP="00A43544">
            <w:pPr>
              <w:jc w:val="center"/>
              <w:rPr>
                <w:rFonts w:ascii="Times New Roman" w:hAnsi="Times New Roman" w:cs="Times New Roman"/>
                <w:b/>
                <w:sz w:val="28"/>
                <w:szCs w:val="28"/>
              </w:rPr>
            </w:pPr>
            <w:r>
              <w:rPr>
                <w:rFonts w:ascii="Times New Roman" w:hAnsi="Times New Roman" w:cs="Times New Roman"/>
                <w:b/>
                <w:sz w:val="28"/>
                <w:szCs w:val="28"/>
              </w:rPr>
              <w:t>710</w:t>
            </w:r>
          </w:p>
        </w:tc>
      </w:tr>
    </w:tbl>
    <w:p w:rsidR="00790FD4" w:rsidRDefault="00790FD4" w:rsidP="00790FD4">
      <w:pPr>
        <w:tabs>
          <w:tab w:val="left" w:pos="3315"/>
        </w:tabs>
        <w:rPr>
          <w:lang w:eastAsia="ar-SA"/>
        </w:rPr>
      </w:pPr>
      <w:bookmarkStart w:id="60" w:name="_Toc38490755"/>
    </w:p>
    <w:p w:rsidR="00790FD4" w:rsidRPr="005E4015" w:rsidRDefault="00790FD4" w:rsidP="00790FD4">
      <w:pPr>
        <w:widowControl w:val="0"/>
        <w:spacing w:after="0" w:line="360" w:lineRule="auto"/>
        <w:jc w:val="both"/>
        <w:rPr>
          <w:rFonts w:ascii="Times New Roman" w:eastAsia="Calibri" w:hAnsi="Times New Roman" w:cs="Times New Roman"/>
          <w:b/>
          <w:sz w:val="28"/>
          <w:szCs w:val="28"/>
        </w:rPr>
      </w:pPr>
      <w:r w:rsidRPr="005E4015">
        <w:rPr>
          <w:rFonts w:ascii="Times New Roman" w:eastAsia="Calibri" w:hAnsi="Times New Roman" w:cs="Times New Roman"/>
          <w:b/>
          <w:sz w:val="28"/>
          <w:szCs w:val="28"/>
        </w:rPr>
        <w:t xml:space="preserve">Сведения об естественном </w:t>
      </w:r>
      <w:r w:rsidR="00D87584">
        <w:rPr>
          <w:rFonts w:ascii="Times New Roman" w:eastAsia="Calibri" w:hAnsi="Times New Roman" w:cs="Times New Roman"/>
          <w:b/>
          <w:sz w:val="28"/>
          <w:szCs w:val="28"/>
        </w:rPr>
        <w:t>приросте (убыли) за последние 10</w:t>
      </w:r>
      <w:r w:rsidRPr="005E4015">
        <w:rPr>
          <w:rFonts w:ascii="Times New Roman" w:eastAsia="Calibri" w:hAnsi="Times New Roman" w:cs="Times New Roman"/>
          <w:b/>
          <w:sz w:val="28"/>
          <w:szCs w:val="28"/>
        </w:rPr>
        <w:t xml:space="preserve"> лет</w:t>
      </w:r>
      <w:r w:rsidRPr="005E4015">
        <w:rPr>
          <w:rFonts w:ascii="Times New Roman" w:eastAsia="Times New Roman" w:hAnsi="Times New Roman" w:cs="Times New Roman"/>
          <w:b/>
          <w:sz w:val="28"/>
          <w:szCs w:val="28"/>
          <w:lang w:eastAsia="ru-RU"/>
        </w:rPr>
        <w:t xml:space="preserve"> в</w:t>
      </w:r>
      <w:r>
        <w:rPr>
          <w:rFonts w:ascii="Times New Roman" w:eastAsia="Times New Roman" w:hAnsi="Times New Roman" w:cs="Times New Roman"/>
          <w:b/>
          <w:sz w:val="28"/>
          <w:szCs w:val="28"/>
          <w:lang w:eastAsia="ru-RU"/>
        </w:rPr>
        <w:t xml:space="preserve"> таблице 3.5</w:t>
      </w:r>
      <w:r w:rsidRPr="005E4015">
        <w:rPr>
          <w:rFonts w:ascii="Times New Roman" w:eastAsia="Times New Roman" w:hAnsi="Times New Roman" w:cs="Times New Roman"/>
          <w:b/>
          <w:sz w:val="28"/>
          <w:szCs w:val="28"/>
          <w:lang w:eastAsia="ru-RU"/>
        </w:rPr>
        <w:t>-4</w:t>
      </w:r>
      <w:r w:rsidRPr="005E4015">
        <w:rPr>
          <w:rFonts w:ascii="Times New Roman" w:eastAsia="Calibri" w:hAnsi="Times New Roman" w:cs="Times New Roman"/>
          <w:b/>
          <w:sz w:val="28"/>
          <w:szCs w:val="28"/>
        </w:rPr>
        <w:t>.</w:t>
      </w:r>
    </w:p>
    <w:p w:rsidR="00790FD4" w:rsidRPr="00DF456E" w:rsidRDefault="008A3351" w:rsidP="00790FD4">
      <w:pPr>
        <w:widowControl w:val="0"/>
        <w:spacing w:after="0" w:line="360" w:lineRule="auto"/>
        <w:jc w:val="both"/>
        <w:rPr>
          <w:rFonts w:ascii="Times New Roman" w:eastAsia="Times New Roman" w:hAnsi="Times New Roman" w:cs="Times New Roman"/>
          <w:b/>
          <w:i/>
          <w:sz w:val="28"/>
          <w:szCs w:val="28"/>
        </w:rPr>
      </w:pPr>
      <w:r w:rsidRPr="00DF456E">
        <w:rPr>
          <w:rFonts w:ascii="Times New Roman" w:eastAsia="Calibri" w:hAnsi="Times New Roman" w:cs="Times New Roman"/>
          <w:b/>
          <w:i/>
          <w:sz w:val="28"/>
          <w:szCs w:val="28"/>
        </w:rPr>
        <w:t>Таблица 3.5</w:t>
      </w:r>
      <w:r w:rsidR="00790FD4" w:rsidRPr="00DF456E">
        <w:rPr>
          <w:rFonts w:ascii="Times New Roman" w:eastAsia="Calibri" w:hAnsi="Times New Roman" w:cs="Times New Roman"/>
          <w:b/>
          <w:i/>
          <w:sz w:val="28"/>
          <w:szCs w:val="28"/>
        </w:rPr>
        <w:t>-4 Показатели естественного воспроизводства населения:</w:t>
      </w:r>
    </w:p>
    <w:tbl>
      <w:tblPr>
        <w:tblStyle w:val="251"/>
        <w:tblW w:w="10632" w:type="dxa"/>
        <w:tblInd w:w="-147" w:type="dxa"/>
        <w:tblLayout w:type="fixed"/>
        <w:tblLook w:val="04A0" w:firstRow="1" w:lastRow="0" w:firstColumn="1" w:lastColumn="0" w:noHBand="0" w:noVBand="1"/>
      </w:tblPr>
      <w:tblGrid>
        <w:gridCol w:w="2127"/>
        <w:gridCol w:w="850"/>
        <w:gridCol w:w="851"/>
        <w:gridCol w:w="851"/>
        <w:gridCol w:w="850"/>
        <w:gridCol w:w="851"/>
        <w:gridCol w:w="850"/>
        <w:gridCol w:w="851"/>
        <w:gridCol w:w="850"/>
        <w:gridCol w:w="850"/>
        <w:gridCol w:w="851"/>
      </w:tblGrid>
      <w:tr w:rsidR="00A84E16" w:rsidRPr="005E4015" w:rsidTr="00C840E4">
        <w:trPr>
          <w:trHeight w:val="650"/>
        </w:trPr>
        <w:tc>
          <w:tcPr>
            <w:tcW w:w="2127"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Показатели</w:t>
            </w:r>
          </w:p>
        </w:tc>
        <w:tc>
          <w:tcPr>
            <w:tcW w:w="850"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2013</w:t>
            </w:r>
          </w:p>
        </w:tc>
        <w:tc>
          <w:tcPr>
            <w:tcW w:w="851"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2014</w:t>
            </w:r>
          </w:p>
        </w:tc>
        <w:tc>
          <w:tcPr>
            <w:tcW w:w="851"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2015</w:t>
            </w:r>
          </w:p>
        </w:tc>
        <w:tc>
          <w:tcPr>
            <w:tcW w:w="850"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2016</w:t>
            </w:r>
          </w:p>
        </w:tc>
        <w:tc>
          <w:tcPr>
            <w:tcW w:w="851"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2017</w:t>
            </w:r>
          </w:p>
        </w:tc>
        <w:tc>
          <w:tcPr>
            <w:tcW w:w="850"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2018</w:t>
            </w:r>
          </w:p>
        </w:tc>
        <w:tc>
          <w:tcPr>
            <w:tcW w:w="851"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2019</w:t>
            </w:r>
          </w:p>
        </w:tc>
        <w:tc>
          <w:tcPr>
            <w:tcW w:w="850"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2020</w:t>
            </w:r>
          </w:p>
        </w:tc>
        <w:tc>
          <w:tcPr>
            <w:tcW w:w="850"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2021</w:t>
            </w:r>
          </w:p>
        </w:tc>
        <w:tc>
          <w:tcPr>
            <w:tcW w:w="851" w:type="dxa"/>
            <w:shd w:val="clear" w:color="auto" w:fill="BDD6EE" w:themeFill="accent1" w:themeFillTint="66"/>
            <w:vAlign w:val="center"/>
          </w:tcPr>
          <w:p w:rsidR="00A84E16" w:rsidRPr="005E4015" w:rsidRDefault="00A84E16" w:rsidP="00D87584">
            <w:pPr>
              <w:spacing w:after="160" w:line="259"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2022</w:t>
            </w:r>
          </w:p>
        </w:tc>
      </w:tr>
      <w:tr w:rsidR="00A84E16" w:rsidRPr="005E4015" w:rsidTr="005D21E6">
        <w:trPr>
          <w:trHeight w:val="277"/>
        </w:trPr>
        <w:tc>
          <w:tcPr>
            <w:tcW w:w="2127" w:type="dxa"/>
            <w:shd w:val="clear" w:color="auto" w:fill="D9D9D9" w:themeFill="background1" w:themeFillShade="D9"/>
          </w:tcPr>
          <w:p w:rsidR="00A84E16" w:rsidRPr="005E4015" w:rsidRDefault="00A84E16" w:rsidP="00A84E16">
            <w:pPr>
              <w:spacing w:after="160" w:line="259" w:lineRule="auto"/>
              <w:jc w:val="both"/>
              <w:rPr>
                <w:rFonts w:ascii="Times New Roman" w:eastAsia="Calibri" w:hAnsi="Times New Roman" w:cs="Times New Roman"/>
                <w:b/>
                <w:sz w:val="26"/>
                <w:szCs w:val="26"/>
              </w:rPr>
            </w:pPr>
            <w:r w:rsidRPr="005E4015">
              <w:rPr>
                <w:rFonts w:ascii="Times New Roman" w:eastAsia="Calibri" w:hAnsi="Times New Roman" w:cs="Times New Roman"/>
                <w:b/>
                <w:sz w:val="26"/>
                <w:szCs w:val="26"/>
              </w:rPr>
              <w:t>Число родившихся, чел.</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19</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20</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27</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18</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24</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17</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12</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17</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17</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14</w:t>
            </w:r>
          </w:p>
        </w:tc>
      </w:tr>
      <w:tr w:rsidR="00A84E16" w:rsidRPr="005E4015" w:rsidTr="005D21E6">
        <w:trPr>
          <w:trHeight w:val="293"/>
        </w:trPr>
        <w:tc>
          <w:tcPr>
            <w:tcW w:w="2127" w:type="dxa"/>
            <w:shd w:val="clear" w:color="auto" w:fill="D9D9D9" w:themeFill="background1" w:themeFillShade="D9"/>
          </w:tcPr>
          <w:p w:rsidR="00A84E16" w:rsidRPr="005E4015" w:rsidRDefault="00A84E16" w:rsidP="00A84E16">
            <w:pPr>
              <w:spacing w:after="160" w:line="259" w:lineRule="auto"/>
              <w:jc w:val="both"/>
              <w:rPr>
                <w:rFonts w:ascii="Times New Roman" w:eastAsia="Calibri" w:hAnsi="Times New Roman" w:cs="Times New Roman"/>
                <w:b/>
                <w:sz w:val="26"/>
                <w:szCs w:val="26"/>
              </w:rPr>
            </w:pPr>
            <w:r w:rsidRPr="005E4015">
              <w:rPr>
                <w:rFonts w:ascii="Times New Roman" w:eastAsia="Calibri" w:hAnsi="Times New Roman" w:cs="Times New Roman"/>
                <w:b/>
                <w:sz w:val="26"/>
                <w:szCs w:val="26"/>
              </w:rPr>
              <w:t>Число умерших, чел.</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12</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12</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12</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sz w:val="28"/>
              </w:rPr>
              <w:t>14</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9</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10</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10</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6</w:t>
            </w:r>
          </w:p>
        </w:tc>
        <w:tc>
          <w:tcPr>
            <w:tcW w:w="850"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10</w:t>
            </w:r>
          </w:p>
        </w:tc>
        <w:tc>
          <w:tcPr>
            <w:tcW w:w="851" w:type="dxa"/>
            <w:shd w:val="clear" w:color="auto" w:fill="D9D9D9" w:themeFill="background1" w:themeFillShade="D9"/>
          </w:tcPr>
          <w:p w:rsidR="00A84E16" w:rsidRPr="00C840E4" w:rsidRDefault="00C840E4" w:rsidP="00C840E4">
            <w:pPr>
              <w:pStyle w:val="S3"/>
              <w:ind w:firstLine="0"/>
              <w:jc w:val="center"/>
              <w:rPr>
                <w:b/>
                <w:sz w:val="28"/>
              </w:rPr>
            </w:pPr>
            <w:r w:rsidRPr="00C840E4">
              <w:rPr>
                <w:b/>
                <w:sz w:val="28"/>
              </w:rPr>
              <w:t>9</w:t>
            </w:r>
          </w:p>
        </w:tc>
      </w:tr>
      <w:tr w:rsidR="00A84E16" w:rsidRPr="005E4015" w:rsidTr="005D21E6">
        <w:trPr>
          <w:trHeight w:val="570"/>
        </w:trPr>
        <w:tc>
          <w:tcPr>
            <w:tcW w:w="2127" w:type="dxa"/>
            <w:shd w:val="clear" w:color="auto" w:fill="D9D9D9" w:themeFill="background1" w:themeFillShade="D9"/>
          </w:tcPr>
          <w:p w:rsidR="00A84E16" w:rsidRPr="005E4015" w:rsidRDefault="00A84E16" w:rsidP="00AE15FF">
            <w:pPr>
              <w:spacing w:after="160" w:line="259" w:lineRule="auto"/>
              <w:jc w:val="both"/>
              <w:rPr>
                <w:rFonts w:ascii="Times New Roman" w:eastAsia="Calibri" w:hAnsi="Times New Roman" w:cs="Times New Roman"/>
                <w:b/>
                <w:sz w:val="26"/>
                <w:szCs w:val="26"/>
              </w:rPr>
            </w:pPr>
            <w:r w:rsidRPr="005E4015">
              <w:rPr>
                <w:rFonts w:ascii="Times New Roman" w:eastAsia="Calibri" w:hAnsi="Times New Roman" w:cs="Times New Roman"/>
                <w:b/>
                <w:sz w:val="26"/>
                <w:szCs w:val="26"/>
              </w:rPr>
              <w:t>Естественный прирост (убыль), чел.</w:t>
            </w:r>
          </w:p>
        </w:tc>
        <w:tc>
          <w:tcPr>
            <w:tcW w:w="850"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7</w:t>
            </w:r>
          </w:p>
        </w:tc>
        <w:tc>
          <w:tcPr>
            <w:tcW w:w="851"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8</w:t>
            </w:r>
          </w:p>
        </w:tc>
        <w:tc>
          <w:tcPr>
            <w:tcW w:w="851"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15</w:t>
            </w:r>
          </w:p>
        </w:tc>
        <w:tc>
          <w:tcPr>
            <w:tcW w:w="850"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4</w:t>
            </w:r>
          </w:p>
        </w:tc>
        <w:tc>
          <w:tcPr>
            <w:tcW w:w="851"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15</w:t>
            </w:r>
          </w:p>
        </w:tc>
        <w:tc>
          <w:tcPr>
            <w:tcW w:w="850"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7</w:t>
            </w:r>
          </w:p>
        </w:tc>
        <w:tc>
          <w:tcPr>
            <w:tcW w:w="851"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2</w:t>
            </w:r>
          </w:p>
        </w:tc>
        <w:tc>
          <w:tcPr>
            <w:tcW w:w="850" w:type="dxa"/>
            <w:shd w:val="clear" w:color="auto" w:fill="D9D9D9" w:themeFill="background1" w:themeFillShade="D9"/>
          </w:tcPr>
          <w:p w:rsidR="00A84E16" w:rsidRPr="00C840E4" w:rsidRDefault="00C840E4" w:rsidP="00A84E16">
            <w:pPr>
              <w:spacing w:after="160" w:line="259" w:lineRule="auto"/>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11</w:t>
            </w:r>
          </w:p>
        </w:tc>
        <w:tc>
          <w:tcPr>
            <w:tcW w:w="850" w:type="dxa"/>
            <w:shd w:val="clear" w:color="auto" w:fill="D9D9D9" w:themeFill="background1" w:themeFillShade="D9"/>
          </w:tcPr>
          <w:p w:rsidR="00A84E16" w:rsidRPr="00C840E4" w:rsidRDefault="00C840E4" w:rsidP="00A84E16">
            <w:pPr>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7</w:t>
            </w:r>
          </w:p>
        </w:tc>
        <w:tc>
          <w:tcPr>
            <w:tcW w:w="851" w:type="dxa"/>
            <w:shd w:val="clear" w:color="auto" w:fill="D9D9D9" w:themeFill="background1" w:themeFillShade="D9"/>
          </w:tcPr>
          <w:p w:rsidR="00A84E16" w:rsidRPr="00C840E4" w:rsidRDefault="00C840E4" w:rsidP="00A84E16">
            <w:pPr>
              <w:jc w:val="center"/>
              <w:rPr>
                <w:rFonts w:ascii="Times New Roman" w:eastAsia="Calibri" w:hAnsi="Times New Roman" w:cs="Times New Roman"/>
                <w:b/>
                <w:sz w:val="28"/>
                <w:szCs w:val="26"/>
              </w:rPr>
            </w:pPr>
            <w:r w:rsidRPr="00C840E4">
              <w:rPr>
                <w:rFonts w:ascii="Times New Roman" w:eastAsia="Calibri" w:hAnsi="Times New Roman" w:cs="Times New Roman"/>
                <w:b/>
                <w:sz w:val="28"/>
                <w:szCs w:val="26"/>
              </w:rPr>
              <w:t>5</w:t>
            </w:r>
          </w:p>
        </w:tc>
      </w:tr>
    </w:tbl>
    <w:p w:rsidR="009B6561" w:rsidRDefault="00790FD4" w:rsidP="00790FD4">
      <w:pPr>
        <w:tabs>
          <w:tab w:val="left" w:pos="3315"/>
        </w:tabs>
        <w:rPr>
          <w:lang w:eastAsia="ar-SA"/>
        </w:rPr>
      </w:pPr>
      <w:r>
        <w:rPr>
          <w:lang w:eastAsia="ar-SA"/>
        </w:rPr>
        <w:tab/>
      </w:r>
    </w:p>
    <w:p w:rsidR="00D87584" w:rsidRDefault="00D87584" w:rsidP="00790FD4">
      <w:pPr>
        <w:tabs>
          <w:tab w:val="left" w:pos="3315"/>
        </w:tabs>
        <w:rPr>
          <w:lang w:eastAsia="ar-SA"/>
        </w:rPr>
      </w:pPr>
    </w:p>
    <w:p w:rsidR="00D87584" w:rsidRDefault="00D87584" w:rsidP="00790FD4">
      <w:pPr>
        <w:tabs>
          <w:tab w:val="left" w:pos="3315"/>
        </w:tabs>
        <w:rPr>
          <w:lang w:eastAsia="ar-SA"/>
        </w:rPr>
      </w:pPr>
    </w:p>
    <w:p w:rsidR="00D87584" w:rsidRDefault="00D87584" w:rsidP="00790FD4">
      <w:pPr>
        <w:tabs>
          <w:tab w:val="left" w:pos="3315"/>
        </w:tabs>
        <w:rPr>
          <w:lang w:eastAsia="ar-SA"/>
        </w:rPr>
      </w:pPr>
    </w:p>
    <w:p w:rsidR="00D87584" w:rsidRPr="005E4015" w:rsidRDefault="00D87584" w:rsidP="00D87584">
      <w:pPr>
        <w:widowControl w:val="0"/>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Сведения об механическом</w:t>
      </w:r>
      <w:r w:rsidRPr="005E401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приросте (убыли) за последние 10</w:t>
      </w:r>
      <w:r w:rsidRPr="005E4015">
        <w:rPr>
          <w:rFonts w:ascii="Times New Roman" w:eastAsia="Calibri" w:hAnsi="Times New Roman" w:cs="Times New Roman"/>
          <w:b/>
          <w:sz w:val="28"/>
          <w:szCs w:val="28"/>
        </w:rPr>
        <w:t xml:space="preserve"> лет</w:t>
      </w:r>
      <w:r w:rsidRPr="005E4015">
        <w:rPr>
          <w:rFonts w:ascii="Times New Roman" w:eastAsia="Times New Roman" w:hAnsi="Times New Roman" w:cs="Times New Roman"/>
          <w:b/>
          <w:sz w:val="28"/>
          <w:szCs w:val="28"/>
          <w:lang w:eastAsia="ru-RU"/>
        </w:rPr>
        <w:t xml:space="preserve"> в</w:t>
      </w:r>
      <w:r>
        <w:rPr>
          <w:rFonts w:ascii="Times New Roman" w:eastAsia="Times New Roman" w:hAnsi="Times New Roman" w:cs="Times New Roman"/>
          <w:b/>
          <w:sz w:val="28"/>
          <w:szCs w:val="28"/>
          <w:lang w:eastAsia="ru-RU"/>
        </w:rPr>
        <w:t xml:space="preserve"> таблице 3.5-5</w:t>
      </w:r>
      <w:r w:rsidRPr="005E4015">
        <w:rPr>
          <w:rFonts w:ascii="Times New Roman" w:eastAsia="Calibri" w:hAnsi="Times New Roman" w:cs="Times New Roman"/>
          <w:b/>
          <w:sz w:val="28"/>
          <w:szCs w:val="28"/>
        </w:rPr>
        <w:t>.</w:t>
      </w:r>
    </w:p>
    <w:p w:rsidR="00D87584" w:rsidRPr="00DF456E" w:rsidRDefault="00D87584" w:rsidP="00D87584">
      <w:pPr>
        <w:widowControl w:val="0"/>
        <w:spacing w:after="0" w:line="360" w:lineRule="auto"/>
        <w:jc w:val="both"/>
        <w:rPr>
          <w:rFonts w:ascii="Times New Roman" w:eastAsia="Times New Roman" w:hAnsi="Times New Roman" w:cs="Times New Roman"/>
          <w:b/>
          <w:i/>
          <w:sz w:val="28"/>
          <w:szCs w:val="28"/>
        </w:rPr>
      </w:pPr>
      <w:r w:rsidRPr="00DF456E">
        <w:rPr>
          <w:rFonts w:ascii="Times New Roman" w:eastAsia="Calibri" w:hAnsi="Times New Roman" w:cs="Times New Roman"/>
          <w:b/>
          <w:i/>
          <w:sz w:val="28"/>
          <w:szCs w:val="28"/>
        </w:rPr>
        <w:t>Таблица 3.5</w:t>
      </w:r>
      <w:r>
        <w:rPr>
          <w:rFonts w:ascii="Times New Roman" w:eastAsia="Calibri" w:hAnsi="Times New Roman" w:cs="Times New Roman"/>
          <w:b/>
          <w:i/>
          <w:sz w:val="28"/>
          <w:szCs w:val="28"/>
        </w:rPr>
        <w:t>-5</w:t>
      </w:r>
      <w:r w:rsidRPr="00DF456E">
        <w:rPr>
          <w:rFonts w:ascii="Times New Roman" w:eastAsia="Calibri" w:hAnsi="Times New Roman" w:cs="Times New Roman"/>
          <w:b/>
          <w:i/>
          <w:sz w:val="28"/>
          <w:szCs w:val="28"/>
        </w:rPr>
        <w:t xml:space="preserve"> Показатели </w:t>
      </w:r>
      <w:r>
        <w:rPr>
          <w:rFonts w:ascii="Times New Roman" w:eastAsia="Calibri" w:hAnsi="Times New Roman" w:cs="Times New Roman"/>
          <w:b/>
          <w:i/>
          <w:sz w:val="28"/>
          <w:szCs w:val="28"/>
        </w:rPr>
        <w:t>механического</w:t>
      </w:r>
      <w:r w:rsidRPr="00DF456E">
        <w:rPr>
          <w:rFonts w:ascii="Times New Roman" w:eastAsia="Calibri" w:hAnsi="Times New Roman" w:cs="Times New Roman"/>
          <w:b/>
          <w:i/>
          <w:sz w:val="28"/>
          <w:szCs w:val="28"/>
        </w:rPr>
        <w:t xml:space="preserve"> воспроизводства населения:</w:t>
      </w:r>
    </w:p>
    <w:tbl>
      <w:tblPr>
        <w:tblStyle w:val="251"/>
        <w:tblW w:w="10631" w:type="dxa"/>
        <w:tblInd w:w="-147" w:type="dxa"/>
        <w:tblLayout w:type="fixed"/>
        <w:tblLook w:val="04A0" w:firstRow="1" w:lastRow="0" w:firstColumn="1" w:lastColumn="0" w:noHBand="0" w:noVBand="1"/>
      </w:tblPr>
      <w:tblGrid>
        <w:gridCol w:w="2127"/>
        <w:gridCol w:w="851"/>
        <w:gridCol w:w="850"/>
        <w:gridCol w:w="851"/>
        <w:gridCol w:w="850"/>
        <w:gridCol w:w="851"/>
        <w:gridCol w:w="850"/>
        <w:gridCol w:w="851"/>
        <w:gridCol w:w="850"/>
        <w:gridCol w:w="850"/>
        <w:gridCol w:w="850"/>
      </w:tblGrid>
      <w:tr w:rsidR="005D21E6" w:rsidRPr="005E4015" w:rsidTr="00C840E4">
        <w:trPr>
          <w:trHeight w:val="650"/>
        </w:trPr>
        <w:tc>
          <w:tcPr>
            <w:tcW w:w="2127"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Показатели</w:t>
            </w:r>
          </w:p>
        </w:tc>
        <w:tc>
          <w:tcPr>
            <w:tcW w:w="851"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2013</w:t>
            </w:r>
          </w:p>
        </w:tc>
        <w:tc>
          <w:tcPr>
            <w:tcW w:w="850"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2014</w:t>
            </w:r>
          </w:p>
        </w:tc>
        <w:tc>
          <w:tcPr>
            <w:tcW w:w="851"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2015</w:t>
            </w:r>
          </w:p>
        </w:tc>
        <w:tc>
          <w:tcPr>
            <w:tcW w:w="850"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2016</w:t>
            </w:r>
          </w:p>
        </w:tc>
        <w:tc>
          <w:tcPr>
            <w:tcW w:w="851"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2017</w:t>
            </w:r>
          </w:p>
        </w:tc>
        <w:tc>
          <w:tcPr>
            <w:tcW w:w="850"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2018</w:t>
            </w:r>
          </w:p>
        </w:tc>
        <w:tc>
          <w:tcPr>
            <w:tcW w:w="851"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sidRPr="005E4015">
              <w:rPr>
                <w:rFonts w:ascii="Times New Roman" w:eastAsia="Calibri" w:hAnsi="Times New Roman" w:cs="Times New Roman"/>
                <w:b/>
                <w:sz w:val="26"/>
                <w:szCs w:val="26"/>
              </w:rPr>
              <w:t>2019</w:t>
            </w:r>
          </w:p>
        </w:tc>
        <w:tc>
          <w:tcPr>
            <w:tcW w:w="850"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2020</w:t>
            </w:r>
          </w:p>
        </w:tc>
        <w:tc>
          <w:tcPr>
            <w:tcW w:w="850"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2021</w:t>
            </w:r>
          </w:p>
        </w:tc>
        <w:tc>
          <w:tcPr>
            <w:tcW w:w="850" w:type="dxa"/>
            <w:shd w:val="clear" w:color="auto" w:fill="BDD6EE" w:themeFill="accent1" w:themeFillTint="66"/>
            <w:vAlign w:val="center"/>
          </w:tcPr>
          <w:p w:rsidR="005D21E6" w:rsidRPr="005E4015" w:rsidRDefault="005D21E6" w:rsidP="00D87584">
            <w:pPr>
              <w:spacing w:after="160" w:line="259"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2022</w:t>
            </w:r>
          </w:p>
        </w:tc>
      </w:tr>
      <w:tr w:rsidR="00C840E4" w:rsidRPr="005E4015" w:rsidTr="005D21E6">
        <w:trPr>
          <w:trHeight w:val="277"/>
        </w:trPr>
        <w:tc>
          <w:tcPr>
            <w:tcW w:w="2127" w:type="dxa"/>
            <w:shd w:val="clear" w:color="auto" w:fill="D9D9D9" w:themeFill="background1" w:themeFillShade="D9"/>
          </w:tcPr>
          <w:p w:rsidR="00C840E4" w:rsidRPr="005E4015" w:rsidRDefault="00C840E4" w:rsidP="00C840E4">
            <w:pPr>
              <w:spacing w:after="160" w:line="259"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Число выбывших</w:t>
            </w:r>
            <w:r w:rsidRPr="005E4015">
              <w:rPr>
                <w:rFonts w:ascii="Times New Roman" w:eastAsia="Calibri" w:hAnsi="Times New Roman" w:cs="Times New Roman"/>
                <w:b/>
                <w:sz w:val="26"/>
                <w:szCs w:val="26"/>
              </w:rPr>
              <w:t>, чел.</w:t>
            </w:r>
          </w:p>
        </w:tc>
        <w:tc>
          <w:tcPr>
            <w:tcW w:w="851" w:type="dxa"/>
            <w:shd w:val="clear" w:color="auto" w:fill="D9D9D9" w:themeFill="background1" w:themeFillShade="D9"/>
          </w:tcPr>
          <w:p w:rsidR="00C840E4" w:rsidRPr="00C840E4" w:rsidRDefault="00C840E4" w:rsidP="00C840E4">
            <w:pPr>
              <w:pStyle w:val="S3"/>
              <w:ind w:firstLine="0"/>
              <w:jc w:val="center"/>
              <w:rPr>
                <w:b/>
                <w:sz w:val="28"/>
              </w:rPr>
            </w:pPr>
            <w:r>
              <w:rPr>
                <w:b/>
                <w:sz w:val="28"/>
              </w:rPr>
              <w:t>19</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48</w:t>
            </w:r>
          </w:p>
        </w:tc>
        <w:tc>
          <w:tcPr>
            <w:tcW w:w="851" w:type="dxa"/>
            <w:shd w:val="clear" w:color="auto" w:fill="D9D9D9" w:themeFill="background1" w:themeFillShade="D9"/>
          </w:tcPr>
          <w:p w:rsidR="00C840E4" w:rsidRPr="00C840E4" w:rsidRDefault="00C840E4" w:rsidP="00C840E4">
            <w:pPr>
              <w:pStyle w:val="S3"/>
              <w:ind w:firstLine="0"/>
              <w:jc w:val="center"/>
              <w:rPr>
                <w:b/>
                <w:sz w:val="28"/>
              </w:rPr>
            </w:pPr>
            <w:r>
              <w:rPr>
                <w:b/>
                <w:sz w:val="28"/>
              </w:rPr>
              <w:t>20</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sidRPr="00C840E4">
              <w:rPr>
                <w:b/>
                <w:sz w:val="28"/>
              </w:rPr>
              <w:t>18</w:t>
            </w:r>
          </w:p>
        </w:tc>
        <w:tc>
          <w:tcPr>
            <w:tcW w:w="851" w:type="dxa"/>
            <w:shd w:val="clear" w:color="auto" w:fill="D9D9D9" w:themeFill="background1" w:themeFillShade="D9"/>
          </w:tcPr>
          <w:p w:rsidR="00C840E4" w:rsidRPr="00C840E4" w:rsidRDefault="00C840E4" w:rsidP="00C840E4">
            <w:pPr>
              <w:pStyle w:val="S3"/>
              <w:ind w:firstLine="0"/>
              <w:jc w:val="center"/>
              <w:rPr>
                <w:b/>
                <w:sz w:val="28"/>
              </w:rPr>
            </w:pPr>
            <w:r w:rsidRPr="00C840E4">
              <w:rPr>
                <w:b/>
                <w:sz w:val="28"/>
              </w:rPr>
              <w:t>4</w:t>
            </w:r>
            <w:r>
              <w:rPr>
                <w:b/>
                <w:sz w:val="28"/>
              </w:rPr>
              <w:t>0</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41</w:t>
            </w:r>
          </w:p>
        </w:tc>
        <w:tc>
          <w:tcPr>
            <w:tcW w:w="851" w:type="dxa"/>
            <w:shd w:val="clear" w:color="auto" w:fill="D9D9D9" w:themeFill="background1" w:themeFillShade="D9"/>
          </w:tcPr>
          <w:p w:rsidR="00C840E4" w:rsidRPr="00C840E4" w:rsidRDefault="00C840E4" w:rsidP="00C840E4">
            <w:pPr>
              <w:pStyle w:val="S3"/>
              <w:ind w:firstLine="0"/>
              <w:jc w:val="center"/>
              <w:rPr>
                <w:b/>
                <w:sz w:val="28"/>
              </w:rPr>
            </w:pPr>
            <w:r>
              <w:rPr>
                <w:b/>
                <w:sz w:val="28"/>
              </w:rPr>
              <w:t>15</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24</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19</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20</w:t>
            </w:r>
          </w:p>
        </w:tc>
      </w:tr>
      <w:tr w:rsidR="00C840E4" w:rsidRPr="005E4015" w:rsidTr="005D21E6">
        <w:trPr>
          <w:trHeight w:val="967"/>
        </w:trPr>
        <w:tc>
          <w:tcPr>
            <w:tcW w:w="2127" w:type="dxa"/>
            <w:shd w:val="clear" w:color="auto" w:fill="D9D9D9" w:themeFill="background1" w:themeFillShade="D9"/>
          </w:tcPr>
          <w:p w:rsidR="00C840E4" w:rsidRPr="005E4015" w:rsidRDefault="00C840E4" w:rsidP="00C840E4">
            <w:pPr>
              <w:spacing w:after="160" w:line="259"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Число прибывших</w:t>
            </w:r>
            <w:r w:rsidRPr="005E4015">
              <w:rPr>
                <w:rFonts w:ascii="Times New Roman" w:eastAsia="Calibri" w:hAnsi="Times New Roman" w:cs="Times New Roman"/>
                <w:b/>
                <w:sz w:val="26"/>
                <w:szCs w:val="26"/>
              </w:rPr>
              <w:t>, чел.</w:t>
            </w:r>
          </w:p>
        </w:tc>
        <w:tc>
          <w:tcPr>
            <w:tcW w:w="851" w:type="dxa"/>
            <w:shd w:val="clear" w:color="auto" w:fill="D9D9D9" w:themeFill="background1" w:themeFillShade="D9"/>
          </w:tcPr>
          <w:p w:rsidR="00C840E4" w:rsidRPr="00C840E4" w:rsidRDefault="000076B2" w:rsidP="00C840E4">
            <w:pPr>
              <w:pStyle w:val="S3"/>
              <w:ind w:firstLine="0"/>
              <w:jc w:val="center"/>
              <w:rPr>
                <w:b/>
                <w:sz w:val="28"/>
              </w:rPr>
            </w:pPr>
            <w:r>
              <w:rPr>
                <w:b/>
                <w:sz w:val="28"/>
              </w:rPr>
              <w:t>21</w:t>
            </w:r>
          </w:p>
        </w:tc>
        <w:tc>
          <w:tcPr>
            <w:tcW w:w="850" w:type="dxa"/>
            <w:shd w:val="clear" w:color="auto" w:fill="D9D9D9" w:themeFill="background1" w:themeFillShade="D9"/>
          </w:tcPr>
          <w:p w:rsidR="00C840E4" w:rsidRPr="00C840E4" w:rsidRDefault="000076B2" w:rsidP="00C840E4">
            <w:pPr>
              <w:pStyle w:val="S3"/>
              <w:ind w:firstLine="0"/>
              <w:jc w:val="center"/>
              <w:rPr>
                <w:b/>
                <w:sz w:val="28"/>
              </w:rPr>
            </w:pPr>
            <w:r>
              <w:rPr>
                <w:b/>
                <w:sz w:val="28"/>
              </w:rPr>
              <w:t>24</w:t>
            </w:r>
          </w:p>
        </w:tc>
        <w:tc>
          <w:tcPr>
            <w:tcW w:w="851" w:type="dxa"/>
            <w:shd w:val="clear" w:color="auto" w:fill="D9D9D9" w:themeFill="background1" w:themeFillShade="D9"/>
          </w:tcPr>
          <w:p w:rsidR="00C840E4" w:rsidRPr="00C840E4" w:rsidRDefault="000076B2" w:rsidP="00C840E4">
            <w:pPr>
              <w:pStyle w:val="S3"/>
              <w:ind w:firstLine="0"/>
              <w:jc w:val="center"/>
              <w:rPr>
                <w:b/>
                <w:sz w:val="28"/>
              </w:rPr>
            </w:pPr>
            <w:r>
              <w:rPr>
                <w:b/>
                <w:sz w:val="28"/>
              </w:rPr>
              <w:t>14</w:t>
            </w:r>
          </w:p>
        </w:tc>
        <w:tc>
          <w:tcPr>
            <w:tcW w:w="850" w:type="dxa"/>
            <w:shd w:val="clear" w:color="auto" w:fill="D9D9D9" w:themeFill="background1" w:themeFillShade="D9"/>
          </w:tcPr>
          <w:p w:rsidR="00C840E4" w:rsidRPr="00C840E4" w:rsidRDefault="000076B2" w:rsidP="00C840E4">
            <w:pPr>
              <w:pStyle w:val="S3"/>
              <w:ind w:firstLine="0"/>
              <w:jc w:val="center"/>
              <w:rPr>
                <w:b/>
                <w:sz w:val="28"/>
              </w:rPr>
            </w:pPr>
            <w:r>
              <w:rPr>
                <w:sz w:val="28"/>
              </w:rPr>
              <w:t>24</w:t>
            </w:r>
          </w:p>
        </w:tc>
        <w:tc>
          <w:tcPr>
            <w:tcW w:w="851" w:type="dxa"/>
            <w:shd w:val="clear" w:color="auto" w:fill="D9D9D9" w:themeFill="background1" w:themeFillShade="D9"/>
          </w:tcPr>
          <w:p w:rsidR="00C840E4" w:rsidRPr="00C840E4" w:rsidRDefault="000076B2" w:rsidP="00C840E4">
            <w:pPr>
              <w:pStyle w:val="S3"/>
              <w:ind w:firstLine="0"/>
              <w:jc w:val="center"/>
              <w:rPr>
                <w:b/>
                <w:sz w:val="28"/>
              </w:rPr>
            </w:pPr>
            <w:r>
              <w:rPr>
                <w:b/>
                <w:sz w:val="28"/>
              </w:rPr>
              <w:t>20</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29</w:t>
            </w:r>
          </w:p>
        </w:tc>
        <w:tc>
          <w:tcPr>
            <w:tcW w:w="851" w:type="dxa"/>
            <w:shd w:val="clear" w:color="auto" w:fill="D9D9D9" w:themeFill="background1" w:themeFillShade="D9"/>
          </w:tcPr>
          <w:p w:rsidR="00C840E4" w:rsidRPr="00C840E4" w:rsidRDefault="00C840E4" w:rsidP="00C840E4">
            <w:pPr>
              <w:pStyle w:val="S3"/>
              <w:ind w:firstLine="0"/>
              <w:jc w:val="center"/>
              <w:rPr>
                <w:b/>
                <w:sz w:val="28"/>
              </w:rPr>
            </w:pPr>
            <w:r>
              <w:rPr>
                <w:b/>
                <w:sz w:val="28"/>
              </w:rPr>
              <w:t>15</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4</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17</w:t>
            </w:r>
          </w:p>
        </w:tc>
        <w:tc>
          <w:tcPr>
            <w:tcW w:w="850" w:type="dxa"/>
            <w:shd w:val="clear" w:color="auto" w:fill="D9D9D9" w:themeFill="background1" w:themeFillShade="D9"/>
          </w:tcPr>
          <w:p w:rsidR="00C840E4" w:rsidRPr="00C840E4" w:rsidRDefault="00C840E4" w:rsidP="00C840E4">
            <w:pPr>
              <w:pStyle w:val="S3"/>
              <w:ind w:firstLine="0"/>
              <w:jc w:val="center"/>
              <w:rPr>
                <w:b/>
                <w:sz w:val="28"/>
              </w:rPr>
            </w:pPr>
            <w:r>
              <w:rPr>
                <w:b/>
                <w:sz w:val="28"/>
              </w:rPr>
              <w:t>21</w:t>
            </w:r>
          </w:p>
        </w:tc>
      </w:tr>
      <w:tr w:rsidR="00C840E4" w:rsidRPr="005E4015" w:rsidTr="005D21E6">
        <w:trPr>
          <w:trHeight w:val="570"/>
        </w:trPr>
        <w:tc>
          <w:tcPr>
            <w:tcW w:w="2127" w:type="dxa"/>
            <w:shd w:val="clear" w:color="auto" w:fill="D9D9D9" w:themeFill="background1" w:themeFillShade="D9"/>
          </w:tcPr>
          <w:p w:rsidR="00C840E4" w:rsidRPr="005E4015" w:rsidRDefault="00C840E4" w:rsidP="00C840E4">
            <w:pPr>
              <w:spacing w:after="160" w:line="259"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Механический</w:t>
            </w:r>
            <w:r w:rsidRPr="005E4015">
              <w:rPr>
                <w:rFonts w:ascii="Times New Roman" w:eastAsia="Calibri" w:hAnsi="Times New Roman" w:cs="Times New Roman"/>
                <w:b/>
                <w:sz w:val="26"/>
                <w:szCs w:val="26"/>
              </w:rPr>
              <w:t xml:space="preserve"> прирост (убыль), чел.</w:t>
            </w:r>
          </w:p>
        </w:tc>
        <w:tc>
          <w:tcPr>
            <w:tcW w:w="851"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2</w:t>
            </w:r>
          </w:p>
        </w:tc>
        <w:tc>
          <w:tcPr>
            <w:tcW w:w="850"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-24</w:t>
            </w:r>
          </w:p>
        </w:tc>
        <w:tc>
          <w:tcPr>
            <w:tcW w:w="851"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-6</w:t>
            </w:r>
          </w:p>
        </w:tc>
        <w:tc>
          <w:tcPr>
            <w:tcW w:w="850"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6</w:t>
            </w:r>
          </w:p>
        </w:tc>
        <w:tc>
          <w:tcPr>
            <w:tcW w:w="851"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-20</w:t>
            </w:r>
          </w:p>
        </w:tc>
        <w:tc>
          <w:tcPr>
            <w:tcW w:w="850"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-12</w:t>
            </w:r>
          </w:p>
        </w:tc>
        <w:tc>
          <w:tcPr>
            <w:tcW w:w="851"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0</w:t>
            </w:r>
          </w:p>
        </w:tc>
        <w:tc>
          <w:tcPr>
            <w:tcW w:w="850" w:type="dxa"/>
            <w:shd w:val="clear" w:color="auto" w:fill="D9D9D9" w:themeFill="background1" w:themeFillShade="D9"/>
          </w:tcPr>
          <w:p w:rsidR="00C840E4" w:rsidRPr="00C840E4" w:rsidRDefault="000076B2" w:rsidP="00C840E4">
            <w:pPr>
              <w:spacing w:after="160" w:line="259"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-20</w:t>
            </w:r>
          </w:p>
        </w:tc>
        <w:tc>
          <w:tcPr>
            <w:tcW w:w="850" w:type="dxa"/>
            <w:shd w:val="clear" w:color="auto" w:fill="D9D9D9" w:themeFill="background1" w:themeFillShade="D9"/>
          </w:tcPr>
          <w:p w:rsidR="00C840E4" w:rsidRPr="00C840E4" w:rsidRDefault="000076B2" w:rsidP="00C840E4">
            <w:pPr>
              <w:jc w:val="center"/>
              <w:rPr>
                <w:rFonts w:ascii="Times New Roman" w:eastAsia="Calibri" w:hAnsi="Times New Roman" w:cs="Times New Roman"/>
                <w:b/>
                <w:sz w:val="28"/>
                <w:szCs w:val="26"/>
              </w:rPr>
            </w:pPr>
            <w:r>
              <w:rPr>
                <w:rFonts w:ascii="Times New Roman" w:eastAsia="Calibri" w:hAnsi="Times New Roman" w:cs="Times New Roman"/>
                <w:b/>
                <w:sz w:val="28"/>
                <w:szCs w:val="26"/>
              </w:rPr>
              <w:t>-2</w:t>
            </w:r>
          </w:p>
        </w:tc>
        <w:tc>
          <w:tcPr>
            <w:tcW w:w="850" w:type="dxa"/>
            <w:shd w:val="clear" w:color="auto" w:fill="D9D9D9" w:themeFill="background1" w:themeFillShade="D9"/>
          </w:tcPr>
          <w:p w:rsidR="00C840E4" w:rsidRPr="00C840E4" w:rsidRDefault="000076B2" w:rsidP="00C840E4">
            <w:pPr>
              <w:jc w:val="center"/>
              <w:rPr>
                <w:rFonts w:ascii="Times New Roman" w:eastAsia="Calibri" w:hAnsi="Times New Roman" w:cs="Times New Roman"/>
                <w:b/>
                <w:sz w:val="28"/>
                <w:szCs w:val="26"/>
              </w:rPr>
            </w:pPr>
            <w:r>
              <w:rPr>
                <w:rFonts w:ascii="Times New Roman" w:eastAsia="Calibri" w:hAnsi="Times New Roman" w:cs="Times New Roman"/>
                <w:b/>
                <w:sz w:val="28"/>
                <w:szCs w:val="26"/>
              </w:rPr>
              <w:t>1</w:t>
            </w:r>
          </w:p>
        </w:tc>
      </w:tr>
    </w:tbl>
    <w:p w:rsidR="00D87584" w:rsidRPr="00790FD4" w:rsidRDefault="00D87584" w:rsidP="00790FD4">
      <w:pPr>
        <w:tabs>
          <w:tab w:val="left" w:pos="3315"/>
        </w:tabs>
        <w:rPr>
          <w:lang w:eastAsia="ar-SA"/>
        </w:rPr>
        <w:sectPr w:rsidR="00D87584" w:rsidRPr="00790FD4" w:rsidSect="003F5E8D">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914025" w:rsidRPr="00095CBA" w:rsidRDefault="00E76CD2" w:rsidP="006B1634">
      <w:pPr>
        <w:pStyle w:val="S3"/>
        <w:outlineLvl w:val="2"/>
        <w:rPr>
          <w:b/>
          <w:color w:val="5B9BD5" w:themeColor="accent1"/>
          <w:kern w:val="1"/>
          <w:sz w:val="28"/>
          <w:szCs w:val="28"/>
          <w:lang w:eastAsia="hi-IN" w:bidi="hi-IN"/>
        </w:rPr>
      </w:pPr>
      <w:bookmarkStart w:id="61" w:name="_Toc158815914"/>
      <w:r w:rsidRPr="000076B2">
        <w:rPr>
          <w:b/>
          <w:color w:val="5B9BD5" w:themeColor="accent1"/>
          <w:kern w:val="1"/>
          <w:sz w:val="28"/>
          <w:szCs w:val="28"/>
          <w:lang w:eastAsia="hi-IN" w:bidi="hi-IN"/>
        </w:rPr>
        <w:lastRenderedPageBreak/>
        <w:t>3.5</w:t>
      </w:r>
      <w:r w:rsidR="006B1634" w:rsidRPr="000076B2">
        <w:rPr>
          <w:b/>
          <w:color w:val="5B9BD5" w:themeColor="accent1"/>
          <w:kern w:val="1"/>
          <w:sz w:val="28"/>
          <w:szCs w:val="28"/>
          <w:lang w:eastAsia="hi-IN" w:bidi="hi-IN"/>
        </w:rPr>
        <w:t xml:space="preserve">.1 </w:t>
      </w:r>
      <w:r w:rsidR="00914025" w:rsidRPr="000076B2">
        <w:rPr>
          <w:b/>
          <w:color w:val="5B9BD5" w:themeColor="accent1"/>
          <w:kern w:val="1"/>
          <w:sz w:val="28"/>
          <w:szCs w:val="28"/>
          <w:lang w:eastAsia="hi-IN" w:bidi="hi-IN"/>
        </w:rPr>
        <w:t>Прогноз численности населения</w:t>
      </w:r>
      <w:bookmarkEnd w:id="61"/>
      <w:r w:rsidR="00914025" w:rsidRPr="00095CBA">
        <w:rPr>
          <w:b/>
          <w:color w:val="5B9BD5" w:themeColor="accent1"/>
          <w:kern w:val="1"/>
          <w:sz w:val="28"/>
          <w:szCs w:val="28"/>
          <w:lang w:eastAsia="hi-IN" w:bidi="hi-IN"/>
        </w:rPr>
        <w:t xml:space="preserve"> </w:t>
      </w:r>
      <w:bookmarkEnd w:id="60"/>
    </w:p>
    <w:p w:rsidR="00914025" w:rsidRPr="006A0736" w:rsidRDefault="00914025" w:rsidP="007C643C">
      <w:pPr>
        <w:pStyle w:val="S3"/>
        <w:rPr>
          <w:sz w:val="28"/>
          <w:szCs w:val="28"/>
        </w:rPr>
      </w:pPr>
      <w:r w:rsidRPr="006A0736">
        <w:rPr>
          <w:sz w:val="28"/>
          <w:szCs w:val="28"/>
        </w:rPr>
        <w:t xml:space="preserve">Выбор направлений дальнейшего территориального развития </w:t>
      </w:r>
      <w:r w:rsidR="007C321E" w:rsidRPr="006A0736">
        <w:rPr>
          <w:sz w:val="28"/>
          <w:szCs w:val="28"/>
        </w:rPr>
        <w:t xml:space="preserve">сельского поселения </w:t>
      </w:r>
      <w:r w:rsidR="00380C66">
        <w:rPr>
          <w:sz w:val="28"/>
          <w:szCs w:val="28"/>
        </w:rPr>
        <w:t>«сельсовет Межгюльский</w:t>
      </w:r>
      <w:r w:rsidR="00E16C36" w:rsidRPr="006A0736">
        <w:rPr>
          <w:sz w:val="28"/>
          <w:szCs w:val="28"/>
        </w:rPr>
        <w:t>»,</w:t>
      </w:r>
      <w:r w:rsidRPr="006A0736">
        <w:rPr>
          <w:sz w:val="28"/>
          <w:szCs w:val="28"/>
        </w:rPr>
        <w:t xml:space="preserve">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методом экстраполяции, который основывается на использовании данных об общем приросте населения (естественном и механическом), рассчитывается по формуле:</w:t>
      </w:r>
    </w:p>
    <w:p w:rsidR="00914025" w:rsidRPr="006A0736" w:rsidRDefault="00F830C1" w:rsidP="007C643C">
      <w:pPr>
        <w:pStyle w:val="S3"/>
        <w:rPr>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h+</m:t>
            </m:r>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h</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общ.пр.</m:t>
                            </m:r>
                          </m:sub>
                        </m:sSub>
                      </m:num>
                      <m:den>
                        <m:r>
                          <w:rPr>
                            <w:rFonts w:ascii="Cambria Math" w:hAnsi="Cambria Math"/>
                            <w:sz w:val="28"/>
                            <w:szCs w:val="28"/>
                          </w:rPr>
                          <m:t>1000</m:t>
                        </m:r>
                      </m:den>
                    </m:f>
                  </m:e>
                </m:d>
              </m:e>
              <m:sup>
                <m:r>
                  <w:rPr>
                    <w:rFonts w:ascii="Cambria Math" w:hAnsi="Cambria Math"/>
                    <w:sz w:val="28"/>
                    <w:szCs w:val="28"/>
                    <w:lang w:val="en-US"/>
                  </w:rPr>
                  <m:t>t</m:t>
                </m:r>
              </m:sup>
            </m:sSup>
          </m:e>
        </m:rad>
      </m:oMath>
      <w:r w:rsidR="00914025" w:rsidRPr="006A0736">
        <w:rPr>
          <w:sz w:val="28"/>
          <w:szCs w:val="28"/>
        </w:rPr>
        <w:tab/>
      </w:r>
      <w:r w:rsidR="00914025" w:rsidRPr="006A0736">
        <w:rPr>
          <w:sz w:val="28"/>
          <w:szCs w:val="28"/>
        </w:rPr>
        <w:tab/>
      </w:r>
      <w:r w:rsidR="00914025" w:rsidRPr="006A0736">
        <w:rPr>
          <w:sz w:val="28"/>
          <w:szCs w:val="28"/>
        </w:rPr>
        <w:tab/>
      </w:r>
    </w:p>
    <w:p w:rsidR="009B38FE" w:rsidRPr="006A0736" w:rsidRDefault="00914025" w:rsidP="00060839">
      <w:pPr>
        <w:pStyle w:val="S3"/>
        <w:rPr>
          <w:sz w:val="28"/>
          <w:szCs w:val="28"/>
        </w:rPr>
      </w:pPr>
      <w:r w:rsidRPr="006A0736">
        <w:rPr>
          <w:sz w:val="28"/>
          <w:szCs w:val="28"/>
        </w:rPr>
        <w:t xml:space="preserve">где </w:t>
      </w:r>
      <w:r w:rsidRPr="006A0736">
        <w:rPr>
          <w:i/>
          <w:sz w:val="28"/>
          <w:szCs w:val="28"/>
          <w:lang w:val="en-US"/>
        </w:rPr>
        <w:t>S</w:t>
      </w:r>
      <w:r w:rsidRPr="006A0736">
        <w:rPr>
          <w:i/>
          <w:sz w:val="28"/>
          <w:szCs w:val="28"/>
          <w:vertAlign w:val="subscript"/>
          <w:lang w:val="en-US"/>
        </w:rPr>
        <w:t>h</w:t>
      </w:r>
      <w:r w:rsidRPr="006A0736">
        <w:rPr>
          <w:sz w:val="28"/>
          <w:szCs w:val="28"/>
        </w:rPr>
        <w:t xml:space="preserve"> – численность населения на начало планируемого периода, чел.;  </w:t>
      </w:r>
    </w:p>
    <w:p w:rsidR="00914025" w:rsidRPr="006A0736" w:rsidRDefault="00914025" w:rsidP="007C643C">
      <w:pPr>
        <w:pStyle w:val="S3"/>
        <w:rPr>
          <w:sz w:val="28"/>
          <w:szCs w:val="28"/>
        </w:rPr>
      </w:pPr>
      <w:r w:rsidRPr="006A0736">
        <w:rPr>
          <w:i/>
          <w:sz w:val="28"/>
          <w:szCs w:val="28"/>
          <w:lang w:val="en-US"/>
        </w:rPr>
        <w:t>t</w:t>
      </w:r>
      <w:r w:rsidRPr="006A0736">
        <w:rPr>
          <w:sz w:val="28"/>
          <w:szCs w:val="28"/>
        </w:rPr>
        <w:t xml:space="preserve"> – число лет, на которое производится расчет;</w:t>
      </w:r>
    </w:p>
    <w:p w:rsidR="006336B8" w:rsidRPr="006336B8" w:rsidRDefault="00914025" w:rsidP="006336B8">
      <w:pPr>
        <w:pStyle w:val="S3"/>
        <w:rPr>
          <w:i/>
          <w:sz w:val="28"/>
          <w:szCs w:val="28"/>
        </w:rPr>
      </w:pPr>
      <w:r w:rsidRPr="006A0736">
        <w:rPr>
          <w:sz w:val="28"/>
          <w:szCs w:val="28"/>
        </w:rPr>
        <w:t>К</w:t>
      </w:r>
      <w:r w:rsidRPr="006A0736">
        <w:rPr>
          <w:sz w:val="28"/>
          <w:szCs w:val="28"/>
          <w:vertAlign w:val="subscript"/>
        </w:rPr>
        <w:t>общ.пр</w:t>
      </w:r>
      <w:r w:rsidRPr="006A0736">
        <w:rPr>
          <w:sz w:val="28"/>
          <w:szCs w:val="28"/>
        </w:rPr>
        <w:t>.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r w:rsidR="00BC3AF2" w:rsidRPr="006A0736">
        <w:rPr>
          <w:i/>
          <w:sz w:val="28"/>
          <w:szCs w:val="28"/>
        </w:rPr>
        <w:t xml:space="preserve"> </w:t>
      </w:r>
      <w:r w:rsidR="00427B23">
        <w:rPr>
          <w:i/>
          <w:sz w:val="28"/>
          <w:szCs w:val="28"/>
        </w:rPr>
        <w:t xml:space="preserve">   Таблица </w:t>
      </w:r>
      <w:r w:rsidR="00427B23" w:rsidRPr="009D3817">
        <w:rPr>
          <w:i/>
          <w:sz w:val="28"/>
          <w:szCs w:val="28"/>
        </w:rPr>
        <w:t>3</w:t>
      </w:r>
      <w:r w:rsidR="00E76CD2">
        <w:rPr>
          <w:i/>
          <w:sz w:val="28"/>
          <w:szCs w:val="28"/>
        </w:rPr>
        <w:t>.5</w:t>
      </w:r>
      <w:r w:rsidR="00723828" w:rsidRPr="006A0736">
        <w:rPr>
          <w:i/>
          <w:sz w:val="28"/>
          <w:szCs w:val="28"/>
        </w:rPr>
        <w:t xml:space="preserve">-1 </w:t>
      </w:r>
      <w:r w:rsidR="00BC3AF2" w:rsidRPr="006A0736">
        <w:rPr>
          <w:i/>
          <w:sz w:val="28"/>
          <w:szCs w:val="28"/>
        </w:rPr>
        <w:t>–</w:t>
      </w:r>
      <w:r w:rsidR="006336B8">
        <w:rPr>
          <w:i/>
          <w:sz w:val="28"/>
          <w:szCs w:val="28"/>
        </w:rPr>
        <w:t>Численность населения, чел.</w:t>
      </w:r>
    </w:p>
    <w:p w:rsidR="00270D80" w:rsidRPr="006A0736" w:rsidRDefault="00EC2B7C" w:rsidP="00270D80">
      <w:pPr>
        <w:pStyle w:val="S3"/>
        <w:rPr>
          <w:sz w:val="28"/>
          <w:szCs w:val="28"/>
          <w:lang w:eastAsia="ru-RU"/>
        </w:rPr>
      </w:pPr>
      <w:r w:rsidRPr="006A0736">
        <w:rPr>
          <w:sz w:val="28"/>
          <w:szCs w:val="28"/>
        </w:rPr>
        <w:t>Численность постоянного населени</w:t>
      </w:r>
      <w:r w:rsidR="007C643C" w:rsidRPr="006A0736">
        <w:rPr>
          <w:sz w:val="28"/>
          <w:szCs w:val="28"/>
        </w:rPr>
        <w:t>я сельского посе</w:t>
      </w:r>
      <w:r w:rsidR="00B15E0C">
        <w:rPr>
          <w:sz w:val="28"/>
          <w:szCs w:val="28"/>
        </w:rPr>
        <w:t>лен</w:t>
      </w:r>
      <w:r w:rsidR="00380C66">
        <w:rPr>
          <w:sz w:val="28"/>
          <w:szCs w:val="28"/>
        </w:rPr>
        <w:t>ия «сельсовет Межгюльский</w:t>
      </w:r>
      <w:r w:rsidR="00503564" w:rsidRPr="006A0736">
        <w:rPr>
          <w:sz w:val="28"/>
          <w:szCs w:val="28"/>
        </w:rPr>
        <w:t>»</w:t>
      </w:r>
      <w:r w:rsidRPr="006A0736">
        <w:rPr>
          <w:sz w:val="28"/>
          <w:szCs w:val="28"/>
        </w:rPr>
        <w:t xml:space="preserve"> </w:t>
      </w:r>
      <w:r w:rsidR="007C643C" w:rsidRPr="006A0736">
        <w:rPr>
          <w:sz w:val="28"/>
          <w:szCs w:val="28"/>
        </w:rPr>
        <w:t xml:space="preserve">на текущий период составляет </w:t>
      </w:r>
      <w:r w:rsidR="000076B2" w:rsidRPr="000076B2">
        <w:rPr>
          <w:sz w:val="28"/>
          <w:szCs w:val="28"/>
        </w:rPr>
        <w:t>1416</w:t>
      </w:r>
      <w:r w:rsidRPr="006A0736">
        <w:rPr>
          <w:sz w:val="28"/>
          <w:szCs w:val="28"/>
        </w:rPr>
        <w:t xml:space="preserve"> человек.</w:t>
      </w:r>
      <w:r w:rsidRPr="006A0736">
        <w:rPr>
          <w:sz w:val="28"/>
          <w:szCs w:val="28"/>
          <w:lang w:eastAsia="ru-RU"/>
        </w:rPr>
        <w:t xml:space="preserve"> </w:t>
      </w:r>
      <w:r w:rsidR="00914025" w:rsidRPr="006A0736">
        <w:rPr>
          <w:sz w:val="28"/>
          <w:szCs w:val="28"/>
          <w:lang w:eastAsia="ru-RU"/>
        </w:rPr>
        <w:t xml:space="preserve">Расчет произведем для </w:t>
      </w:r>
      <w:r w:rsidR="001941B2" w:rsidRPr="006A0736">
        <w:rPr>
          <w:sz w:val="28"/>
          <w:szCs w:val="28"/>
          <w:lang w:eastAsia="ru-RU"/>
        </w:rPr>
        <w:t xml:space="preserve">сельского поселения </w:t>
      </w:r>
      <w:r w:rsidR="00914025" w:rsidRPr="006A0736">
        <w:rPr>
          <w:sz w:val="28"/>
          <w:szCs w:val="28"/>
          <w:lang w:eastAsia="ru-RU"/>
        </w:rPr>
        <w:t>в целом, для расчета примем период с 20</w:t>
      </w:r>
      <w:r w:rsidR="00CE1231">
        <w:rPr>
          <w:sz w:val="28"/>
          <w:szCs w:val="28"/>
          <w:lang w:eastAsia="ru-RU"/>
        </w:rPr>
        <w:t>12</w:t>
      </w:r>
      <w:r w:rsidR="00B15E0C">
        <w:rPr>
          <w:sz w:val="28"/>
          <w:szCs w:val="28"/>
          <w:lang w:eastAsia="ru-RU"/>
        </w:rPr>
        <w:t xml:space="preserve"> по 2022</w:t>
      </w:r>
      <w:r w:rsidR="00BA3D84">
        <w:rPr>
          <w:sz w:val="28"/>
          <w:szCs w:val="28"/>
          <w:lang w:eastAsia="ru-RU"/>
        </w:rPr>
        <w:t xml:space="preserve"> гг.</w:t>
      </w:r>
    </w:p>
    <w:p w:rsidR="00914025" w:rsidRPr="00DF456E" w:rsidRDefault="00DF456E" w:rsidP="00270D80">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E76CD2" w:rsidRPr="00DF456E">
        <w:rPr>
          <w:rFonts w:ascii="Times New Roman" w:eastAsia="Times New Roman" w:hAnsi="Times New Roman" w:cs="Times New Roman"/>
          <w:b/>
          <w:i/>
          <w:sz w:val="28"/>
          <w:szCs w:val="28"/>
          <w:lang w:eastAsia="ru-RU"/>
        </w:rPr>
        <w:t>Таблица 3.5</w:t>
      </w:r>
      <w:r w:rsidR="004D7D0A" w:rsidRPr="00DF456E">
        <w:rPr>
          <w:rFonts w:ascii="Times New Roman" w:eastAsia="Times New Roman" w:hAnsi="Times New Roman" w:cs="Times New Roman"/>
          <w:b/>
          <w:i/>
          <w:sz w:val="28"/>
          <w:szCs w:val="28"/>
          <w:lang w:eastAsia="ru-RU"/>
        </w:rPr>
        <w:t>.1</w:t>
      </w:r>
      <w:r w:rsidR="00914025" w:rsidRPr="00DF456E">
        <w:rPr>
          <w:rFonts w:ascii="Times New Roman" w:eastAsia="Times New Roman" w:hAnsi="Times New Roman" w:cs="Times New Roman"/>
          <w:b/>
          <w:i/>
          <w:sz w:val="28"/>
          <w:szCs w:val="28"/>
          <w:lang w:eastAsia="ru-RU"/>
        </w:rPr>
        <w:t xml:space="preserve"> – </w:t>
      </w:r>
      <w:r w:rsidR="004D7D0A" w:rsidRPr="00DF456E">
        <w:rPr>
          <w:rFonts w:ascii="Times New Roman" w:eastAsia="Times New Roman" w:hAnsi="Times New Roman" w:cs="Times New Roman"/>
          <w:b/>
          <w:i/>
          <w:sz w:val="28"/>
          <w:szCs w:val="28"/>
          <w:lang w:eastAsia="ru-RU"/>
        </w:rPr>
        <w:t>1</w:t>
      </w:r>
      <w:r w:rsidR="00914025" w:rsidRPr="00DF456E">
        <w:rPr>
          <w:rFonts w:ascii="Times New Roman" w:eastAsia="Times New Roman" w:hAnsi="Times New Roman" w:cs="Times New Roman"/>
          <w:b/>
          <w:i/>
          <w:sz w:val="28"/>
          <w:szCs w:val="28"/>
          <w:lang w:eastAsia="ru-RU"/>
        </w:rPr>
        <w:t xml:space="preserve"> - Варианты прогноза численности населения</w:t>
      </w:r>
      <w:r w:rsidRPr="00DF456E">
        <w:rPr>
          <w:rFonts w:ascii="Times New Roman" w:eastAsia="Times New Roman" w:hAnsi="Times New Roman" w:cs="Times New Roman"/>
          <w:b/>
          <w:i/>
          <w:sz w:val="28"/>
          <w:szCs w:val="28"/>
          <w:lang w:eastAsia="ru-RU"/>
        </w:rPr>
        <w:t>:</w:t>
      </w:r>
    </w:p>
    <w:tbl>
      <w:tblPr>
        <w:tblStyle w:val="310"/>
        <w:tblW w:w="10173" w:type="dxa"/>
        <w:tblLook w:val="04A0" w:firstRow="1" w:lastRow="0" w:firstColumn="1" w:lastColumn="0" w:noHBand="0" w:noVBand="1"/>
      </w:tblPr>
      <w:tblGrid>
        <w:gridCol w:w="2125"/>
        <w:gridCol w:w="1316"/>
        <w:gridCol w:w="1770"/>
        <w:gridCol w:w="1701"/>
        <w:gridCol w:w="1701"/>
        <w:gridCol w:w="1560"/>
      </w:tblGrid>
      <w:tr w:rsidR="00914025" w:rsidRPr="006A0736" w:rsidTr="000076B2">
        <w:trPr>
          <w:trHeight w:val="370"/>
        </w:trPr>
        <w:tc>
          <w:tcPr>
            <w:tcW w:w="2125" w:type="dxa"/>
            <w:vMerge w:val="restart"/>
            <w:shd w:val="clear" w:color="auto" w:fill="BDD6EE" w:themeFill="accent1" w:themeFillTint="66"/>
            <w:vAlign w:val="center"/>
          </w:tcPr>
          <w:p w:rsidR="00914025" w:rsidRPr="006A0736" w:rsidRDefault="00AE789F" w:rsidP="00914025">
            <w:pPr>
              <w:jc w:val="center"/>
              <w:rPr>
                <w:rFonts w:ascii="Times New Roman" w:hAnsi="Times New Roman" w:cs="Times New Roman"/>
                <w:b/>
                <w:sz w:val="28"/>
                <w:szCs w:val="28"/>
              </w:rPr>
            </w:pPr>
            <w:r>
              <w:rPr>
                <w:rFonts w:ascii="Times New Roman" w:hAnsi="Times New Roman" w:cs="Times New Roman"/>
                <w:b/>
                <w:sz w:val="28"/>
                <w:szCs w:val="28"/>
              </w:rPr>
              <w:t xml:space="preserve">Сельсовет </w:t>
            </w:r>
            <w:r w:rsidR="00380C66">
              <w:rPr>
                <w:rFonts w:ascii="Times New Roman" w:hAnsi="Times New Roman" w:cs="Times New Roman"/>
                <w:b/>
                <w:sz w:val="28"/>
                <w:szCs w:val="28"/>
              </w:rPr>
              <w:t>Межгюльский</w:t>
            </w:r>
          </w:p>
        </w:tc>
        <w:tc>
          <w:tcPr>
            <w:tcW w:w="1316" w:type="dxa"/>
            <w:vMerge w:val="restart"/>
            <w:shd w:val="clear" w:color="auto" w:fill="BDD6EE" w:themeFill="accent1" w:themeFillTint="66"/>
            <w:vAlign w:val="center"/>
          </w:tcPr>
          <w:p w:rsidR="00914025" w:rsidRPr="006A0736" w:rsidRDefault="00B15E0C" w:rsidP="00914025">
            <w:pPr>
              <w:jc w:val="center"/>
              <w:rPr>
                <w:rFonts w:ascii="Times New Roman" w:hAnsi="Times New Roman" w:cs="Times New Roman"/>
                <w:b/>
                <w:sz w:val="28"/>
                <w:szCs w:val="28"/>
              </w:rPr>
            </w:pPr>
            <w:r>
              <w:rPr>
                <w:rFonts w:ascii="Times New Roman" w:hAnsi="Times New Roman" w:cs="Times New Roman"/>
                <w:b/>
                <w:sz w:val="28"/>
                <w:szCs w:val="28"/>
              </w:rPr>
              <w:t>2022</w:t>
            </w:r>
            <w:r w:rsidR="00914025" w:rsidRPr="006A0736">
              <w:rPr>
                <w:rFonts w:ascii="Times New Roman" w:hAnsi="Times New Roman" w:cs="Times New Roman"/>
                <w:b/>
                <w:sz w:val="28"/>
                <w:szCs w:val="28"/>
              </w:rPr>
              <w:t xml:space="preserve"> г.</w:t>
            </w:r>
          </w:p>
        </w:tc>
        <w:tc>
          <w:tcPr>
            <w:tcW w:w="3471" w:type="dxa"/>
            <w:gridSpan w:val="2"/>
            <w:shd w:val="clear" w:color="auto" w:fill="BDD6EE" w:themeFill="accent1" w:themeFillTint="66"/>
            <w:vAlign w:val="center"/>
          </w:tcPr>
          <w:p w:rsidR="00914025" w:rsidRPr="006A0736" w:rsidRDefault="00914025" w:rsidP="00914025">
            <w:pPr>
              <w:jc w:val="center"/>
              <w:rPr>
                <w:rFonts w:ascii="Times New Roman" w:hAnsi="Times New Roman" w:cs="Times New Roman"/>
                <w:b/>
                <w:sz w:val="28"/>
                <w:szCs w:val="28"/>
              </w:rPr>
            </w:pPr>
            <w:r w:rsidRPr="006A0736">
              <w:rPr>
                <w:rFonts w:ascii="Times New Roman" w:hAnsi="Times New Roman" w:cs="Times New Roman"/>
                <w:b/>
                <w:sz w:val="28"/>
                <w:szCs w:val="28"/>
              </w:rPr>
              <w:t>Пессимистичный вариант</w:t>
            </w:r>
          </w:p>
        </w:tc>
        <w:tc>
          <w:tcPr>
            <w:tcW w:w="3261" w:type="dxa"/>
            <w:gridSpan w:val="2"/>
            <w:shd w:val="clear" w:color="auto" w:fill="BDD6EE" w:themeFill="accent1" w:themeFillTint="66"/>
            <w:vAlign w:val="center"/>
          </w:tcPr>
          <w:p w:rsidR="00914025" w:rsidRPr="006A0736" w:rsidRDefault="00914025" w:rsidP="00914025">
            <w:pPr>
              <w:jc w:val="center"/>
              <w:rPr>
                <w:rFonts w:ascii="Times New Roman" w:hAnsi="Times New Roman" w:cs="Times New Roman"/>
                <w:b/>
                <w:sz w:val="28"/>
                <w:szCs w:val="28"/>
              </w:rPr>
            </w:pPr>
            <w:r w:rsidRPr="006A0736">
              <w:rPr>
                <w:rFonts w:ascii="Times New Roman" w:hAnsi="Times New Roman" w:cs="Times New Roman"/>
                <w:b/>
                <w:sz w:val="28"/>
                <w:szCs w:val="28"/>
              </w:rPr>
              <w:t>Оптимистичный вариант</w:t>
            </w:r>
          </w:p>
        </w:tc>
      </w:tr>
      <w:tr w:rsidR="00914025" w:rsidRPr="006A0736" w:rsidTr="000076B2">
        <w:trPr>
          <w:trHeight w:val="370"/>
        </w:trPr>
        <w:tc>
          <w:tcPr>
            <w:tcW w:w="2125" w:type="dxa"/>
            <w:vMerge/>
            <w:shd w:val="clear" w:color="auto" w:fill="BDD6EE" w:themeFill="accent1" w:themeFillTint="66"/>
            <w:vAlign w:val="center"/>
          </w:tcPr>
          <w:p w:rsidR="00914025" w:rsidRPr="006A0736" w:rsidRDefault="00914025" w:rsidP="00914025">
            <w:pPr>
              <w:jc w:val="center"/>
              <w:rPr>
                <w:rFonts w:ascii="Times New Roman" w:hAnsi="Times New Roman" w:cs="Times New Roman"/>
                <w:b/>
                <w:sz w:val="28"/>
                <w:szCs w:val="28"/>
              </w:rPr>
            </w:pPr>
          </w:p>
        </w:tc>
        <w:tc>
          <w:tcPr>
            <w:tcW w:w="1316" w:type="dxa"/>
            <w:vMerge/>
            <w:shd w:val="clear" w:color="auto" w:fill="BDD6EE" w:themeFill="accent1" w:themeFillTint="66"/>
            <w:vAlign w:val="center"/>
          </w:tcPr>
          <w:p w:rsidR="00914025" w:rsidRPr="006A0736" w:rsidRDefault="00914025" w:rsidP="00914025">
            <w:pPr>
              <w:jc w:val="center"/>
              <w:rPr>
                <w:rFonts w:ascii="Times New Roman" w:hAnsi="Times New Roman" w:cs="Times New Roman"/>
                <w:b/>
                <w:sz w:val="28"/>
                <w:szCs w:val="28"/>
              </w:rPr>
            </w:pPr>
          </w:p>
        </w:tc>
        <w:tc>
          <w:tcPr>
            <w:tcW w:w="1770" w:type="dxa"/>
            <w:shd w:val="clear" w:color="auto" w:fill="BDD6EE" w:themeFill="accent1" w:themeFillTint="66"/>
            <w:vAlign w:val="center"/>
          </w:tcPr>
          <w:p w:rsidR="00914025" w:rsidRPr="006A0736" w:rsidRDefault="00914025" w:rsidP="007441E2">
            <w:pPr>
              <w:jc w:val="center"/>
              <w:rPr>
                <w:rFonts w:ascii="Times New Roman" w:hAnsi="Times New Roman" w:cs="Times New Roman"/>
                <w:b/>
                <w:sz w:val="28"/>
                <w:szCs w:val="28"/>
              </w:rPr>
            </w:pPr>
            <w:r w:rsidRPr="006A0736">
              <w:rPr>
                <w:rFonts w:ascii="Times New Roman" w:hAnsi="Times New Roman" w:cs="Times New Roman"/>
                <w:b/>
                <w:sz w:val="28"/>
                <w:szCs w:val="28"/>
              </w:rPr>
              <w:t>к 20</w:t>
            </w:r>
            <w:r w:rsidR="00B15E0C">
              <w:rPr>
                <w:rFonts w:ascii="Times New Roman" w:hAnsi="Times New Roman" w:cs="Times New Roman"/>
                <w:b/>
                <w:sz w:val="28"/>
                <w:szCs w:val="28"/>
              </w:rPr>
              <w:t>27</w:t>
            </w:r>
            <w:r w:rsidRPr="006A0736">
              <w:rPr>
                <w:rFonts w:ascii="Times New Roman" w:hAnsi="Times New Roman" w:cs="Times New Roman"/>
                <w:b/>
                <w:sz w:val="28"/>
                <w:szCs w:val="28"/>
              </w:rPr>
              <w:t xml:space="preserve"> г.</w:t>
            </w:r>
          </w:p>
        </w:tc>
        <w:tc>
          <w:tcPr>
            <w:tcW w:w="1701" w:type="dxa"/>
            <w:shd w:val="clear" w:color="auto" w:fill="BDD6EE" w:themeFill="accent1" w:themeFillTint="66"/>
            <w:vAlign w:val="center"/>
          </w:tcPr>
          <w:p w:rsidR="00914025" w:rsidRPr="006A0736" w:rsidRDefault="00914025" w:rsidP="007441E2">
            <w:pPr>
              <w:jc w:val="center"/>
              <w:rPr>
                <w:rFonts w:ascii="Times New Roman" w:hAnsi="Times New Roman" w:cs="Times New Roman"/>
                <w:b/>
                <w:sz w:val="28"/>
                <w:szCs w:val="28"/>
              </w:rPr>
            </w:pPr>
            <w:r w:rsidRPr="00B15E0C">
              <w:rPr>
                <w:rFonts w:ascii="Times New Roman" w:hAnsi="Times New Roman" w:cs="Times New Roman"/>
                <w:b/>
                <w:sz w:val="28"/>
                <w:szCs w:val="28"/>
              </w:rPr>
              <w:t>к</w:t>
            </w:r>
            <w:r w:rsidRPr="006A0736">
              <w:rPr>
                <w:rFonts w:ascii="Times New Roman" w:hAnsi="Times New Roman" w:cs="Times New Roman"/>
                <w:sz w:val="28"/>
                <w:szCs w:val="28"/>
              </w:rPr>
              <w:t xml:space="preserve"> </w:t>
            </w:r>
            <w:r w:rsidRPr="006A0736">
              <w:rPr>
                <w:rFonts w:ascii="Times New Roman" w:hAnsi="Times New Roman" w:cs="Times New Roman"/>
                <w:b/>
                <w:sz w:val="28"/>
                <w:szCs w:val="28"/>
              </w:rPr>
              <w:t>20</w:t>
            </w:r>
            <w:r w:rsidR="00B15E0C">
              <w:rPr>
                <w:rFonts w:ascii="Times New Roman" w:hAnsi="Times New Roman" w:cs="Times New Roman"/>
                <w:b/>
                <w:sz w:val="28"/>
                <w:szCs w:val="28"/>
              </w:rPr>
              <w:t>42</w:t>
            </w:r>
            <w:r w:rsidRPr="006A0736">
              <w:rPr>
                <w:rFonts w:ascii="Times New Roman" w:hAnsi="Times New Roman" w:cs="Times New Roman"/>
                <w:sz w:val="28"/>
                <w:szCs w:val="28"/>
              </w:rPr>
              <w:t xml:space="preserve"> г</w:t>
            </w:r>
          </w:p>
        </w:tc>
        <w:tc>
          <w:tcPr>
            <w:tcW w:w="1701" w:type="dxa"/>
            <w:shd w:val="clear" w:color="auto" w:fill="BDD6EE" w:themeFill="accent1" w:themeFillTint="66"/>
            <w:vAlign w:val="center"/>
          </w:tcPr>
          <w:p w:rsidR="00914025" w:rsidRPr="006A0736" w:rsidRDefault="00914025" w:rsidP="007441E2">
            <w:pPr>
              <w:jc w:val="center"/>
              <w:rPr>
                <w:rFonts w:ascii="Times New Roman" w:hAnsi="Times New Roman" w:cs="Times New Roman"/>
                <w:b/>
                <w:sz w:val="28"/>
                <w:szCs w:val="28"/>
              </w:rPr>
            </w:pPr>
            <w:r w:rsidRPr="006A0736">
              <w:rPr>
                <w:rFonts w:ascii="Times New Roman" w:hAnsi="Times New Roman" w:cs="Times New Roman"/>
                <w:b/>
                <w:sz w:val="28"/>
                <w:szCs w:val="28"/>
              </w:rPr>
              <w:t>к 202</w:t>
            </w:r>
            <w:r w:rsidR="00B15E0C">
              <w:rPr>
                <w:rFonts w:ascii="Times New Roman" w:hAnsi="Times New Roman" w:cs="Times New Roman"/>
                <w:b/>
                <w:sz w:val="28"/>
                <w:szCs w:val="28"/>
              </w:rPr>
              <w:t>7</w:t>
            </w:r>
            <w:r w:rsidRPr="006A0736">
              <w:rPr>
                <w:rFonts w:ascii="Times New Roman" w:hAnsi="Times New Roman" w:cs="Times New Roman"/>
                <w:b/>
                <w:sz w:val="28"/>
                <w:szCs w:val="28"/>
              </w:rPr>
              <w:t xml:space="preserve"> г.</w:t>
            </w:r>
          </w:p>
        </w:tc>
        <w:tc>
          <w:tcPr>
            <w:tcW w:w="1560" w:type="dxa"/>
            <w:shd w:val="clear" w:color="auto" w:fill="BDD6EE" w:themeFill="accent1" w:themeFillTint="66"/>
            <w:vAlign w:val="center"/>
          </w:tcPr>
          <w:p w:rsidR="00914025" w:rsidRPr="006A0736" w:rsidRDefault="00914025" w:rsidP="007441E2">
            <w:pPr>
              <w:jc w:val="center"/>
              <w:rPr>
                <w:rFonts w:ascii="Times New Roman" w:hAnsi="Times New Roman" w:cs="Times New Roman"/>
                <w:b/>
                <w:sz w:val="28"/>
                <w:szCs w:val="28"/>
              </w:rPr>
            </w:pPr>
            <w:r w:rsidRPr="006A0736">
              <w:rPr>
                <w:rFonts w:ascii="Times New Roman" w:hAnsi="Times New Roman" w:cs="Times New Roman"/>
                <w:sz w:val="28"/>
                <w:szCs w:val="28"/>
              </w:rPr>
              <w:t xml:space="preserve">к </w:t>
            </w:r>
            <w:r w:rsidRPr="006A0736">
              <w:rPr>
                <w:rFonts w:ascii="Times New Roman" w:hAnsi="Times New Roman" w:cs="Times New Roman"/>
                <w:b/>
                <w:sz w:val="28"/>
                <w:szCs w:val="28"/>
              </w:rPr>
              <w:t>20</w:t>
            </w:r>
            <w:r w:rsidR="00B15E0C">
              <w:rPr>
                <w:rFonts w:ascii="Times New Roman" w:hAnsi="Times New Roman" w:cs="Times New Roman"/>
                <w:b/>
                <w:sz w:val="28"/>
                <w:szCs w:val="28"/>
              </w:rPr>
              <w:t>42</w:t>
            </w:r>
            <w:r w:rsidRPr="006A0736">
              <w:rPr>
                <w:rFonts w:ascii="Times New Roman" w:hAnsi="Times New Roman" w:cs="Times New Roman"/>
                <w:sz w:val="28"/>
                <w:szCs w:val="28"/>
              </w:rPr>
              <w:t xml:space="preserve"> г</w:t>
            </w:r>
          </w:p>
        </w:tc>
      </w:tr>
      <w:tr w:rsidR="00AE789F" w:rsidRPr="006A0736" w:rsidTr="00AE789F">
        <w:trPr>
          <w:trHeight w:val="599"/>
        </w:trPr>
        <w:tc>
          <w:tcPr>
            <w:tcW w:w="2125" w:type="dxa"/>
            <w:shd w:val="clear" w:color="auto" w:fill="D9D9D9" w:themeFill="background1" w:themeFillShade="D9"/>
            <w:vAlign w:val="center"/>
          </w:tcPr>
          <w:p w:rsidR="00AE789F" w:rsidRPr="00FF0203" w:rsidRDefault="00AE789F" w:rsidP="00AE789F">
            <w:pPr>
              <w:jc w:val="center"/>
              <w:rPr>
                <w:rFonts w:ascii="Times New Roman" w:hAnsi="Times New Roman" w:cs="Times New Roman"/>
                <w:b/>
                <w:sz w:val="28"/>
                <w:szCs w:val="28"/>
              </w:rPr>
            </w:pPr>
            <w:r w:rsidRPr="00FF0203">
              <w:rPr>
                <w:rFonts w:ascii="Times New Roman" w:hAnsi="Times New Roman" w:cs="Times New Roman"/>
                <w:b/>
                <w:sz w:val="28"/>
                <w:szCs w:val="28"/>
              </w:rPr>
              <w:t>Всего по МО</w:t>
            </w:r>
          </w:p>
        </w:tc>
        <w:tc>
          <w:tcPr>
            <w:tcW w:w="1316" w:type="dxa"/>
            <w:shd w:val="clear" w:color="auto" w:fill="D9D9D9" w:themeFill="background1" w:themeFillShade="D9"/>
            <w:vAlign w:val="center"/>
          </w:tcPr>
          <w:p w:rsidR="00AE789F" w:rsidRPr="00FF0203" w:rsidRDefault="000076B2" w:rsidP="00AE789F">
            <w:pPr>
              <w:jc w:val="center"/>
              <w:rPr>
                <w:rFonts w:ascii="Times New Roman" w:hAnsi="Times New Roman" w:cs="Times New Roman"/>
                <w:b/>
                <w:sz w:val="28"/>
                <w:szCs w:val="28"/>
              </w:rPr>
            </w:pPr>
            <w:r w:rsidRPr="000076B2">
              <w:rPr>
                <w:rFonts w:ascii="Times New Roman" w:hAnsi="Times New Roman" w:cs="Times New Roman"/>
                <w:b/>
                <w:sz w:val="28"/>
                <w:szCs w:val="28"/>
              </w:rPr>
              <w:t>1416</w:t>
            </w:r>
          </w:p>
        </w:tc>
        <w:tc>
          <w:tcPr>
            <w:tcW w:w="1770" w:type="dxa"/>
            <w:shd w:val="clear" w:color="auto" w:fill="D9D9D9" w:themeFill="background1" w:themeFillShade="D9"/>
            <w:vAlign w:val="center"/>
          </w:tcPr>
          <w:p w:rsidR="00AE789F" w:rsidRPr="00FF0203" w:rsidRDefault="000076B2" w:rsidP="00AE789F">
            <w:pPr>
              <w:jc w:val="center"/>
              <w:rPr>
                <w:rFonts w:ascii="Times New Roman" w:hAnsi="Times New Roman" w:cs="Times New Roman"/>
                <w:b/>
                <w:sz w:val="28"/>
                <w:szCs w:val="28"/>
              </w:rPr>
            </w:pPr>
            <w:r>
              <w:rPr>
                <w:rFonts w:ascii="Times New Roman" w:hAnsi="Times New Roman" w:cs="Times New Roman"/>
                <w:b/>
                <w:sz w:val="28"/>
                <w:szCs w:val="28"/>
              </w:rPr>
              <w:t>1380</w:t>
            </w:r>
          </w:p>
        </w:tc>
        <w:tc>
          <w:tcPr>
            <w:tcW w:w="1701" w:type="dxa"/>
            <w:shd w:val="clear" w:color="auto" w:fill="D9D9D9" w:themeFill="background1" w:themeFillShade="D9"/>
            <w:vAlign w:val="center"/>
          </w:tcPr>
          <w:p w:rsidR="00AE789F" w:rsidRPr="00FF0203" w:rsidRDefault="000076B2" w:rsidP="00AE789F">
            <w:pPr>
              <w:jc w:val="center"/>
              <w:rPr>
                <w:rFonts w:ascii="Times New Roman" w:hAnsi="Times New Roman" w:cs="Times New Roman"/>
                <w:b/>
                <w:sz w:val="28"/>
                <w:szCs w:val="28"/>
              </w:rPr>
            </w:pPr>
            <w:r>
              <w:rPr>
                <w:rFonts w:ascii="Times New Roman" w:hAnsi="Times New Roman" w:cs="Times New Roman"/>
                <w:b/>
                <w:sz w:val="28"/>
                <w:szCs w:val="28"/>
              </w:rPr>
              <w:t>1290</w:t>
            </w:r>
          </w:p>
        </w:tc>
        <w:tc>
          <w:tcPr>
            <w:tcW w:w="1701" w:type="dxa"/>
            <w:shd w:val="clear" w:color="auto" w:fill="D9D9D9" w:themeFill="background1" w:themeFillShade="D9"/>
            <w:vAlign w:val="center"/>
          </w:tcPr>
          <w:p w:rsidR="00AE789F" w:rsidRPr="00FF0203" w:rsidRDefault="000076B2" w:rsidP="00AE789F">
            <w:pPr>
              <w:jc w:val="center"/>
              <w:rPr>
                <w:rFonts w:ascii="Times New Roman" w:hAnsi="Times New Roman" w:cs="Times New Roman"/>
                <w:b/>
                <w:sz w:val="28"/>
                <w:szCs w:val="28"/>
              </w:rPr>
            </w:pPr>
            <w:r>
              <w:rPr>
                <w:rFonts w:ascii="Times New Roman" w:hAnsi="Times New Roman" w:cs="Times New Roman"/>
                <w:b/>
                <w:sz w:val="28"/>
                <w:szCs w:val="28"/>
              </w:rPr>
              <w:t>1540</w:t>
            </w:r>
          </w:p>
        </w:tc>
        <w:tc>
          <w:tcPr>
            <w:tcW w:w="1560" w:type="dxa"/>
            <w:shd w:val="clear" w:color="auto" w:fill="D9D9D9" w:themeFill="background1" w:themeFillShade="D9"/>
            <w:vAlign w:val="center"/>
          </w:tcPr>
          <w:p w:rsidR="00AE789F" w:rsidRPr="00FF0203" w:rsidRDefault="000076B2" w:rsidP="00AE789F">
            <w:pPr>
              <w:jc w:val="center"/>
              <w:rPr>
                <w:rFonts w:ascii="Times New Roman" w:hAnsi="Times New Roman" w:cs="Times New Roman"/>
                <w:b/>
                <w:sz w:val="28"/>
                <w:szCs w:val="28"/>
              </w:rPr>
            </w:pPr>
            <w:r>
              <w:rPr>
                <w:rFonts w:ascii="Times New Roman" w:hAnsi="Times New Roman" w:cs="Times New Roman"/>
                <w:b/>
                <w:sz w:val="28"/>
                <w:szCs w:val="28"/>
              </w:rPr>
              <w:t>1800</w:t>
            </w:r>
          </w:p>
        </w:tc>
      </w:tr>
    </w:tbl>
    <w:p w:rsidR="00EC2B7C" w:rsidRPr="006A0736" w:rsidRDefault="00EC2B7C" w:rsidP="00EC2B7C">
      <w:pPr>
        <w:spacing w:after="0" w:line="240" w:lineRule="auto"/>
        <w:ind w:firstLine="851"/>
        <w:jc w:val="both"/>
        <w:rPr>
          <w:rFonts w:ascii="Times New Roman" w:eastAsia="Times New Roman" w:hAnsi="Times New Roman" w:cs="Times New Roman"/>
          <w:sz w:val="28"/>
          <w:szCs w:val="28"/>
        </w:rPr>
      </w:pPr>
    </w:p>
    <w:p w:rsidR="00EC2B7C" w:rsidRPr="006A0736" w:rsidRDefault="00EC2B7C" w:rsidP="007C643C">
      <w:pPr>
        <w:pStyle w:val="S3"/>
        <w:rPr>
          <w:sz w:val="28"/>
          <w:szCs w:val="28"/>
        </w:rPr>
      </w:pPr>
      <w:r w:rsidRPr="006A0736">
        <w:rPr>
          <w:sz w:val="28"/>
          <w:szCs w:val="28"/>
        </w:rPr>
        <w:t xml:space="preserve">При определении численности населения были рассмотрены оптимистичный и пессимистичный прогнозы численности населения. </w:t>
      </w:r>
    </w:p>
    <w:p w:rsidR="00914025" w:rsidRPr="006A0736" w:rsidRDefault="00914025" w:rsidP="00473766">
      <w:pPr>
        <w:spacing w:after="0" w:line="360" w:lineRule="auto"/>
        <w:ind w:firstLine="709"/>
        <w:jc w:val="both"/>
        <w:rPr>
          <w:rFonts w:ascii="Times New Roman" w:eastAsia="Times New Roman" w:hAnsi="Times New Roman" w:cs="Times New Roman"/>
          <w:sz w:val="28"/>
          <w:szCs w:val="28"/>
        </w:rPr>
      </w:pPr>
      <w:r w:rsidRPr="006A0736">
        <w:rPr>
          <w:rFonts w:ascii="Times New Roman" w:eastAsia="Times New Roman" w:hAnsi="Times New Roman" w:cs="Times New Roman"/>
          <w:b/>
          <w:sz w:val="28"/>
          <w:szCs w:val="28"/>
        </w:rPr>
        <w:t>Пессимистичный вариант</w:t>
      </w:r>
      <w:r w:rsidRPr="006A0736">
        <w:rPr>
          <w:rFonts w:ascii="Times New Roman" w:eastAsia="Times New Roman" w:hAnsi="Times New Roman" w:cs="Times New Roman"/>
          <w:sz w:val="28"/>
          <w:szCs w:val="28"/>
        </w:rPr>
        <w:t xml:space="preserve"> –</w:t>
      </w:r>
      <w:r w:rsidR="00EC2B7C" w:rsidRPr="006A0736">
        <w:rPr>
          <w:rFonts w:ascii="Times New Roman" w:eastAsia="Times New Roman" w:hAnsi="Times New Roman" w:cs="Times New Roman"/>
          <w:sz w:val="28"/>
          <w:szCs w:val="28"/>
        </w:rPr>
        <w:t xml:space="preserve"> не </w:t>
      </w:r>
      <w:r w:rsidRPr="006A0736">
        <w:rPr>
          <w:rFonts w:ascii="Times New Roman" w:eastAsia="Times New Roman" w:hAnsi="Times New Roman" w:cs="Times New Roman"/>
          <w:sz w:val="28"/>
          <w:szCs w:val="28"/>
        </w:rPr>
        <w:t>вероятен</w:t>
      </w:r>
      <w:r w:rsidR="00EC2B7C" w:rsidRPr="006A0736">
        <w:rPr>
          <w:rFonts w:ascii="Times New Roman" w:eastAsia="Times New Roman" w:hAnsi="Times New Roman" w:cs="Times New Roman"/>
          <w:sz w:val="28"/>
          <w:szCs w:val="28"/>
        </w:rPr>
        <w:t xml:space="preserve"> при реализации проектных решений генерального плана</w:t>
      </w:r>
      <w:r w:rsidRPr="006A0736">
        <w:rPr>
          <w:rFonts w:ascii="Times New Roman" w:eastAsia="Times New Roman" w:hAnsi="Times New Roman" w:cs="Times New Roman"/>
          <w:sz w:val="28"/>
          <w:szCs w:val="28"/>
        </w:rPr>
        <w:t xml:space="preserve">. В перспективе </w:t>
      </w:r>
      <w:r w:rsidR="00EC2B7C" w:rsidRPr="006A0736">
        <w:rPr>
          <w:rFonts w:ascii="Times New Roman" w:eastAsia="Times New Roman" w:hAnsi="Times New Roman" w:cs="Times New Roman"/>
          <w:sz w:val="28"/>
          <w:szCs w:val="28"/>
        </w:rPr>
        <w:t xml:space="preserve">реализация </w:t>
      </w:r>
      <w:r w:rsidRPr="006A0736">
        <w:rPr>
          <w:rFonts w:ascii="Times New Roman" w:eastAsia="Times New Roman" w:hAnsi="Times New Roman" w:cs="Times New Roman"/>
          <w:sz w:val="28"/>
          <w:szCs w:val="28"/>
        </w:rPr>
        <w:t>тако</w:t>
      </w:r>
      <w:r w:rsidR="00EC2B7C" w:rsidRPr="006A0736">
        <w:rPr>
          <w:rFonts w:ascii="Times New Roman" w:eastAsia="Times New Roman" w:hAnsi="Times New Roman" w:cs="Times New Roman"/>
          <w:sz w:val="28"/>
          <w:szCs w:val="28"/>
        </w:rPr>
        <w:t>го</w:t>
      </w:r>
      <w:r w:rsidRPr="006A0736">
        <w:rPr>
          <w:rFonts w:ascii="Times New Roman" w:eastAsia="Times New Roman" w:hAnsi="Times New Roman" w:cs="Times New Roman"/>
          <w:sz w:val="28"/>
          <w:szCs w:val="28"/>
        </w:rPr>
        <w:t xml:space="preserve"> сценари</w:t>
      </w:r>
      <w:r w:rsidR="00EC2B7C" w:rsidRPr="006A0736">
        <w:rPr>
          <w:rFonts w:ascii="Times New Roman" w:eastAsia="Times New Roman" w:hAnsi="Times New Roman" w:cs="Times New Roman"/>
          <w:sz w:val="28"/>
          <w:szCs w:val="28"/>
        </w:rPr>
        <w:t>я</w:t>
      </w:r>
      <w:r w:rsidRPr="006A0736">
        <w:rPr>
          <w:rFonts w:ascii="Times New Roman" w:eastAsia="Times New Roman" w:hAnsi="Times New Roman" w:cs="Times New Roman"/>
          <w:sz w:val="28"/>
          <w:szCs w:val="28"/>
        </w:rPr>
        <w:t xml:space="preserve"> приведет к </w:t>
      </w:r>
      <w:r w:rsidR="00EC2B7C" w:rsidRPr="006A0736">
        <w:rPr>
          <w:rFonts w:ascii="Times New Roman" w:eastAsia="Times New Roman" w:hAnsi="Times New Roman" w:cs="Times New Roman"/>
          <w:sz w:val="28"/>
          <w:szCs w:val="28"/>
        </w:rPr>
        <w:t>сохранению имеющейся динамики развития поселения</w:t>
      </w:r>
      <w:r w:rsidRPr="006A0736">
        <w:rPr>
          <w:rFonts w:ascii="Times New Roman" w:eastAsia="Times New Roman" w:hAnsi="Times New Roman" w:cs="Times New Roman"/>
          <w:sz w:val="28"/>
          <w:szCs w:val="28"/>
        </w:rPr>
        <w:t xml:space="preserve">, </w:t>
      </w:r>
      <w:r w:rsidR="00EC2B7C" w:rsidRPr="006A0736">
        <w:rPr>
          <w:rFonts w:ascii="Times New Roman" w:eastAsia="Times New Roman" w:hAnsi="Times New Roman" w:cs="Times New Roman"/>
          <w:sz w:val="28"/>
          <w:szCs w:val="28"/>
        </w:rPr>
        <w:t xml:space="preserve">но в последующем из-за </w:t>
      </w:r>
      <w:r w:rsidRPr="006A0736">
        <w:rPr>
          <w:rFonts w:ascii="Times New Roman" w:eastAsia="Times New Roman" w:hAnsi="Times New Roman" w:cs="Times New Roman"/>
          <w:sz w:val="28"/>
          <w:szCs w:val="28"/>
        </w:rPr>
        <w:t xml:space="preserve">оттока молодой части населения в города, приведет к постепенному сокращению трудоспособного населения, сокращению образованности населения с последующим закрытием </w:t>
      </w:r>
      <w:r w:rsidR="00EC2B7C" w:rsidRPr="006A0736">
        <w:rPr>
          <w:rFonts w:ascii="Times New Roman" w:eastAsia="Times New Roman" w:hAnsi="Times New Roman" w:cs="Times New Roman"/>
          <w:sz w:val="28"/>
          <w:szCs w:val="28"/>
        </w:rPr>
        <w:t>социальных объектов</w:t>
      </w:r>
      <w:r w:rsidRPr="006A0736">
        <w:rPr>
          <w:rFonts w:ascii="Times New Roman" w:eastAsia="Times New Roman" w:hAnsi="Times New Roman" w:cs="Times New Roman"/>
          <w:sz w:val="28"/>
          <w:szCs w:val="28"/>
        </w:rPr>
        <w:t>.</w:t>
      </w:r>
    </w:p>
    <w:p w:rsidR="00EC2B7C" w:rsidRPr="006A0736" w:rsidRDefault="00EC2B7C" w:rsidP="00473766">
      <w:pPr>
        <w:spacing w:after="0" w:line="360" w:lineRule="auto"/>
        <w:ind w:firstLine="709"/>
        <w:jc w:val="both"/>
        <w:rPr>
          <w:rFonts w:ascii="Times New Roman" w:eastAsia="Times New Roman" w:hAnsi="Times New Roman" w:cs="Times New Roman"/>
          <w:sz w:val="28"/>
          <w:szCs w:val="28"/>
        </w:rPr>
      </w:pPr>
      <w:r w:rsidRPr="006A0736">
        <w:rPr>
          <w:rFonts w:ascii="Times New Roman" w:eastAsia="Times New Roman" w:hAnsi="Times New Roman" w:cs="Times New Roman"/>
          <w:sz w:val="28"/>
          <w:szCs w:val="28"/>
        </w:rPr>
        <w:lastRenderedPageBreak/>
        <w:t>Проектные решения генерального плана направлены на недопущение пессимистичного варианта развития поселения.</w:t>
      </w:r>
    </w:p>
    <w:p w:rsidR="00914025" w:rsidRPr="006A0736" w:rsidRDefault="00914025" w:rsidP="00473766">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b/>
          <w:sz w:val="28"/>
          <w:szCs w:val="28"/>
          <w:lang w:eastAsia="ru-RU"/>
        </w:rPr>
        <w:t>Оптимистичный вариант</w:t>
      </w:r>
      <w:r w:rsidRPr="006A0736">
        <w:rPr>
          <w:rFonts w:ascii="Times New Roman" w:eastAsia="Times New Roman" w:hAnsi="Times New Roman" w:cs="Times New Roman"/>
          <w:sz w:val="28"/>
          <w:szCs w:val="28"/>
          <w:lang w:eastAsia="ru-RU"/>
        </w:rPr>
        <w:t xml:space="preserve"> предполагает </w:t>
      </w:r>
      <w:r w:rsidR="000076B2">
        <w:rPr>
          <w:rFonts w:ascii="Times New Roman" w:eastAsia="Times New Roman" w:hAnsi="Times New Roman" w:cs="Times New Roman"/>
          <w:sz w:val="28"/>
          <w:szCs w:val="28"/>
          <w:lang w:eastAsia="ru-RU"/>
        </w:rPr>
        <w:t>варианты увеличения</w:t>
      </w:r>
      <w:r w:rsidRPr="006A0736">
        <w:rPr>
          <w:rFonts w:ascii="Times New Roman" w:eastAsia="Times New Roman" w:hAnsi="Times New Roman" w:cs="Times New Roman"/>
          <w:sz w:val="28"/>
          <w:szCs w:val="28"/>
          <w:lang w:eastAsia="ru-RU"/>
        </w:rPr>
        <w:t xml:space="preserve"> тенденции естественного прироста населения</w:t>
      </w:r>
      <w:r w:rsidR="00E60DF4" w:rsidRPr="006A0736">
        <w:rPr>
          <w:rFonts w:ascii="Times New Roman" w:eastAsia="Times New Roman" w:hAnsi="Times New Roman" w:cs="Times New Roman"/>
          <w:sz w:val="28"/>
          <w:szCs w:val="28"/>
          <w:lang w:eastAsia="ru-RU"/>
        </w:rPr>
        <w:t xml:space="preserve">, </w:t>
      </w:r>
      <w:r w:rsidRPr="006A0736">
        <w:rPr>
          <w:rFonts w:ascii="Times New Roman" w:eastAsia="Times New Roman" w:hAnsi="Times New Roman" w:cs="Times New Roman"/>
          <w:sz w:val="28"/>
          <w:szCs w:val="28"/>
          <w:lang w:eastAsia="ru-RU"/>
        </w:rPr>
        <w:t>уменьшению механического оттока населения</w:t>
      </w:r>
      <w:r w:rsidR="00E60DF4" w:rsidRPr="006A0736">
        <w:rPr>
          <w:rFonts w:ascii="Times New Roman" w:eastAsia="Times New Roman" w:hAnsi="Times New Roman" w:cs="Times New Roman"/>
          <w:sz w:val="28"/>
          <w:szCs w:val="28"/>
          <w:lang w:eastAsia="ru-RU"/>
        </w:rPr>
        <w:t>, разви</w:t>
      </w:r>
      <w:r w:rsidR="007C643C" w:rsidRPr="006A0736">
        <w:rPr>
          <w:rFonts w:ascii="Times New Roman" w:eastAsia="Times New Roman" w:hAnsi="Times New Roman" w:cs="Times New Roman"/>
          <w:sz w:val="28"/>
          <w:szCs w:val="28"/>
          <w:lang w:eastAsia="ru-RU"/>
        </w:rPr>
        <w:t>тие обратной миграции</w:t>
      </w:r>
      <w:r w:rsidR="00E60DF4" w:rsidRPr="006A0736">
        <w:rPr>
          <w:rFonts w:ascii="Times New Roman" w:eastAsia="Times New Roman" w:hAnsi="Times New Roman" w:cs="Times New Roman"/>
          <w:sz w:val="28"/>
          <w:szCs w:val="28"/>
          <w:lang w:eastAsia="ru-RU"/>
        </w:rPr>
        <w:t xml:space="preserve"> из городов в сельскую местность </w:t>
      </w:r>
      <w:r w:rsidR="001941B2" w:rsidRPr="006A0736">
        <w:rPr>
          <w:rFonts w:ascii="Times New Roman" w:eastAsia="Times New Roman" w:hAnsi="Times New Roman" w:cs="Times New Roman"/>
          <w:sz w:val="28"/>
          <w:szCs w:val="28"/>
          <w:lang w:eastAsia="ru-RU"/>
        </w:rPr>
        <w:t xml:space="preserve">ранее выбывших </w:t>
      </w:r>
      <w:r w:rsidR="00E60DF4" w:rsidRPr="006A0736">
        <w:rPr>
          <w:rFonts w:ascii="Times New Roman" w:eastAsia="Times New Roman" w:hAnsi="Times New Roman" w:cs="Times New Roman"/>
          <w:sz w:val="28"/>
          <w:szCs w:val="28"/>
          <w:lang w:eastAsia="ru-RU"/>
        </w:rPr>
        <w:t>трудовых мигрантов (деурбанизация)</w:t>
      </w:r>
      <w:r w:rsidRPr="006A0736">
        <w:rPr>
          <w:rFonts w:ascii="Times New Roman" w:eastAsia="Times New Roman" w:hAnsi="Times New Roman" w:cs="Times New Roman"/>
          <w:sz w:val="28"/>
          <w:szCs w:val="28"/>
          <w:lang w:eastAsia="ru-RU"/>
        </w:rPr>
        <w:t xml:space="preserve">. </w:t>
      </w:r>
    </w:p>
    <w:p w:rsidR="0093085B" w:rsidRPr="006A0736" w:rsidRDefault="0093085B" w:rsidP="00473766">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 xml:space="preserve">В основу оптимистичного варианта развития территории положены проектные решения генерального плана по развитию </w:t>
      </w:r>
      <w:r w:rsidR="00E16C36" w:rsidRPr="006A0736">
        <w:rPr>
          <w:rFonts w:ascii="Times New Roman" w:eastAsia="Times New Roman" w:hAnsi="Times New Roman" w:cs="Times New Roman"/>
          <w:sz w:val="28"/>
          <w:szCs w:val="28"/>
          <w:lang w:eastAsia="ru-RU"/>
        </w:rPr>
        <w:t>территорий, и</w:t>
      </w:r>
      <w:r w:rsidRPr="006A0736">
        <w:rPr>
          <w:rFonts w:ascii="Times New Roman" w:eastAsia="Times New Roman" w:hAnsi="Times New Roman" w:cs="Times New Roman"/>
          <w:sz w:val="28"/>
          <w:szCs w:val="28"/>
          <w:lang w:eastAsia="ru-RU"/>
        </w:rPr>
        <w:t xml:space="preserve"> создание новых рабочих мест.</w:t>
      </w:r>
    </w:p>
    <w:p w:rsidR="00E60DF4" w:rsidRPr="006A0736" w:rsidRDefault="00E60DF4" w:rsidP="00473766">
      <w:pPr>
        <w:spacing w:after="0" w:line="360" w:lineRule="auto"/>
        <w:ind w:firstLine="851"/>
        <w:jc w:val="both"/>
        <w:rPr>
          <w:rFonts w:ascii="Times New Roman" w:eastAsia="Times New Roman" w:hAnsi="Times New Roman" w:cs="Times New Roman"/>
          <w:sz w:val="28"/>
          <w:szCs w:val="28"/>
        </w:rPr>
      </w:pPr>
      <w:r w:rsidRPr="006A0736">
        <w:rPr>
          <w:rFonts w:ascii="Times New Roman" w:eastAsia="Times New Roman" w:hAnsi="Times New Roman" w:cs="Times New Roman"/>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w:t>
      </w:r>
    </w:p>
    <w:p w:rsidR="00EC2B7C" w:rsidRPr="006A0736" w:rsidRDefault="00EC2B7C" w:rsidP="00473766">
      <w:pPr>
        <w:spacing w:after="0" w:line="360" w:lineRule="auto"/>
        <w:ind w:firstLine="851"/>
        <w:jc w:val="both"/>
        <w:rPr>
          <w:rFonts w:ascii="Times New Roman" w:eastAsia="Times New Roman" w:hAnsi="Times New Roman" w:cs="Times New Roman"/>
          <w:sz w:val="28"/>
          <w:szCs w:val="28"/>
          <w:highlight w:val="yellow"/>
        </w:rPr>
      </w:pPr>
      <w:r w:rsidRPr="006A0736">
        <w:rPr>
          <w:rFonts w:ascii="Times New Roman" w:eastAsia="Times New Roman" w:hAnsi="Times New Roman" w:cs="Times New Roman"/>
          <w:sz w:val="28"/>
          <w:szCs w:val="28"/>
        </w:rPr>
        <w:t>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улучшения социально-культурного обслуживания населения, обусловленного развитием различных функций поселения.</w:t>
      </w:r>
    </w:p>
    <w:p w:rsidR="00EC2B7C" w:rsidRPr="006A0736" w:rsidRDefault="00EC2B7C" w:rsidP="00473766">
      <w:pPr>
        <w:spacing w:after="0" w:line="360" w:lineRule="auto"/>
        <w:ind w:firstLine="709"/>
        <w:jc w:val="both"/>
        <w:rPr>
          <w:rFonts w:ascii="Times New Roman" w:eastAsia="Times New Roman" w:hAnsi="Times New Roman" w:cs="Times New Roman"/>
          <w:sz w:val="28"/>
          <w:szCs w:val="28"/>
        </w:rPr>
      </w:pPr>
      <w:r w:rsidRPr="006A0736">
        <w:rPr>
          <w:rFonts w:ascii="Times New Roman" w:eastAsia="Times New Roman" w:hAnsi="Times New Roman" w:cs="Times New Roman"/>
          <w:sz w:val="28"/>
          <w:szCs w:val="28"/>
        </w:rPr>
        <w:t xml:space="preserve">Из таблицы </w:t>
      </w:r>
      <w:r w:rsidR="00E76CD2">
        <w:rPr>
          <w:rFonts w:ascii="Times New Roman" w:eastAsia="Times New Roman" w:hAnsi="Times New Roman" w:cs="Times New Roman"/>
          <w:sz w:val="28"/>
          <w:szCs w:val="28"/>
        </w:rPr>
        <w:t>3.5</w:t>
      </w:r>
      <w:r w:rsidR="00AC2A5A">
        <w:rPr>
          <w:rFonts w:ascii="Times New Roman" w:eastAsia="Times New Roman" w:hAnsi="Times New Roman" w:cs="Times New Roman"/>
          <w:sz w:val="28"/>
          <w:szCs w:val="28"/>
        </w:rPr>
        <w:t>.1</w:t>
      </w:r>
      <w:r w:rsidR="00654546">
        <w:rPr>
          <w:rFonts w:ascii="Times New Roman" w:eastAsia="Times New Roman" w:hAnsi="Times New Roman" w:cs="Times New Roman"/>
          <w:sz w:val="28"/>
          <w:szCs w:val="28"/>
        </w:rPr>
        <w:t xml:space="preserve"> – 1</w:t>
      </w:r>
      <w:r w:rsidR="00E60DF4" w:rsidRPr="006A0736">
        <w:rPr>
          <w:rFonts w:ascii="Times New Roman" w:eastAsia="Times New Roman" w:hAnsi="Times New Roman" w:cs="Times New Roman"/>
          <w:sz w:val="28"/>
          <w:szCs w:val="28"/>
        </w:rPr>
        <w:t xml:space="preserve"> </w:t>
      </w:r>
      <w:r w:rsidRPr="006A0736">
        <w:rPr>
          <w:rFonts w:ascii="Times New Roman" w:eastAsia="Times New Roman" w:hAnsi="Times New Roman" w:cs="Times New Roman"/>
          <w:sz w:val="28"/>
          <w:szCs w:val="28"/>
        </w:rPr>
        <w:t xml:space="preserve">следует, что в </w:t>
      </w:r>
      <w:r w:rsidR="00E60DF4" w:rsidRPr="006A0736">
        <w:rPr>
          <w:rFonts w:ascii="Times New Roman" w:eastAsia="Times New Roman" w:hAnsi="Times New Roman" w:cs="Times New Roman"/>
          <w:sz w:val="28"/>
          <w:szCs w:val="28"/>
        </w:rPr>
        <w:t>се</w:t>
      </w:r>
      <w:r w:rsidRPr="006A0736">
        <w:rPr>
          <w:rFonts w:ascii="Times New Roman" w:eastAsia="Times New Roman" w:hAnsi="Times New Roman" w:cs="Times New Roman"/>
          <w:sz w:val="28"/>
          <w:szCs w:val="28"/>
        </w:rPr>
        <w:t>льско</w:t>
      </w:r>
      <w:r w:rsidR="00581DB2" w:rsidRPr="006A0736">
        <w:rPr>
          <w:rFonts w:ascii="Times New Roman" w:eastAsia="Times New Roman" w:hAnsi="Times New Roman" w:cs="Times New Roman"/>
          <w:sz w:val="28"/>
          <w:szCs w:val="28"/>
        </w:rPr>
        <w:t>м</w:t>
      </w:r>
      <w:r w:rsidRPr="006A0736">
        <w:rPr>
          <w:rFonts w:ascii="Times New Roman" w:eastAsia="Times New Roman" w:hAnsi="Times New Roman" w:cs="Times New Roman"/>
          <w:sz w:val="28"/>
          <w:szCs w:val="28"/>
        </w:rPr>
        <w:t xml:space="preserve"> поселени</w:t>
      </w:r>
      <w:r w:rsidR="00581DB2" w:rsidRPr="006A0736">
        <w:rPr>
          <w:rFonts w:ascii="Times New Roman" w:eastAsia="Times New Roman" w:hAnsi="Times New Roman" w:cs="Times New Roman"/>
          <w:sz w:val="28"/>
          <w:szCs w:val="28"/>
        </w:rPr>
        <w:t>и</w:t>
      </w:r>
      <w:r w:rsidR="00380C66">
        <w:rPr>
          <w:rFonts w:ascii="Times New Roman" w:eastAsia="Times New Roman" w:hAnsi="Times New Roman" w:cs="Times New Roman"/>
          <w:sz w:val="28"/>
          <w:szCs w:val="28"/>
        </w:rPr>
        <w:t xml:space="preserve"> «сельсовет Межгюльский</w:t>
      </w:r>
      <w:r w:rsidR="007C643C" w:rsidRPr="006A0736">
        <w:rPr>
          <w:rFonts w:ascii="Times New Roman" w:eastAsia="Times New Roman" w:hAnsi="Times New Roman" w:cs="Times New Roman"/>
          <w:sz w:val="28"/>
          <w:szCs w:val="28"/>
        </w:rPr>
        <w:t>»</w:t>
      </w:r>
      <w:r w:rsidRPr="006A0736">
        <w:rPr>
          <w:rFonts w:ascii="Times New Roman" w:eastAsia="Times New Roman" w:hAnsi="Times New Roman" w:cs="Times New Roman"/>
          <w:sz w:val="28"/>
          <w:szCs w:val="28"/>
        </w:rPr>
        <w:t xml:space="preserve"> на расчетный срок (20</w:t>
      </w:r>
      <w:r w:rsidR="00790FD4">
        <w:rPr>
          <w:rFonts w:ascii="Times New Roman" w:eastAsia="Times New Roman" w:hAnsi="Times New Roman" w:cs="Times New Roman"/>
          <w:sz w:val="28"/>
          <w:szCs w:val="28"/>
        </w:rPr>
        <w:t>42</w:t>
      </w:r>
      <w:r w:rsidRPr="006A0736">
        <w:rPr>
          <w:rFonts w:ascii="Times New Roman" w:eastAsia="Times New Roman" w:hAnsi="Times New Roman" w:cs="Times New Roman"/>
          <w:sz w:val="28"/>
          <w:szCs w:val="28"/>
        </w:rPr>
        <w:t xml:space="preserve"> г.) при оптимистичном сценарии произойдет </w:t>
      </w:r>
      <w:r w:rsidR="00E60DF4" w:rsidRPr="006A0736">
        <w:rPr>
          <w:rFonts w:ascii="Times New Roman" w:eastAsia="Times New Roman" w:hAnsi="Times New Roman" w:cs="Times New Roman"/>
          <w:sz w:val="28"/>
          <w:szCs w:val="28"/>
        </w:rPr>
        <w:t>прирост</w:t>
      </w:r>
      <w:r w:rsidRPr="006A0736">
        <w:rPr>
          <w:rFonts w:ascii="Times New Roman" w:eastAsia="Times New Roman" w:hAnsi="Times New Roman" w:cs="Times New Roman"/>
          <w:sz w:val="28"/>
          <w:szCs w:val="28"/>
        </w:rPr>
        <w:t xml:space="preserve"> величины численности населения</w:t>
      </w:r>
      <w:r w:rsidR="00790FD4">
        <w:rPr>
          <w:rFonts w:ascii="Times New Roman" w:eastAsia="Times New Roman" w:hAnsi="Times New Roman" w:cs="Times New Roman"/>
          <w:sz w:val="28"/>
          <w:szCs w:val="28"/>
        </w:rPr>
        <w:t xml:space="preserve"> на </w:t>
      </w:r>
      <w:r w:rsidR="000076B2">
        <w:rPr>
          <w:rFonts w:ascii="Times New Roman" w:eastAsia="Times New Roman" w:hAnsi="Times New Roman" w:cs="Times New Roman"/>
          <w:sz w:val="28"/>
          <w:szCs w:val="28"/>
        </w:rPr>
        <w:t>384</w:t>
      </w:r>
      <w:r w:rsidR="00CE1231">
        <w:rPr>
          <w:rFonts w:ascii="Times New Roman" w:eastAsia="Times New Roman" w:hAnsi="Times New Roman" w:cs="Times New Roman"/>
          <w:sz w:val="28"/>
          <w:szCs w:val="28"/>
        </w:rPr>
        <w:t xml:space="preserve"> </w:t>
      </w:r>
      <w:r w:rsidR="00E60DF4" w:rsidRPr="006A0736">
        <w:rPr>
          <w:rFonts w:ascii="Times New Roman" w:eastAsia="Times New Roman" w:hAnsi="Times New Roman" w:cs="Times New Roman"/>
          <w:sz w:val="28"/>
          <w:szCs w:val="28"/>
        </w:rPr>
        <w:t>человек</w:t>
      </w:r>
      <w:r w:rsidR="00581DB2" w:rsidRPr="006A0736">
        <w:rPr>
          <w:rFonts w:ascii="Times New Roman" w:eastAsia="Times New Roman" w:hAnsi="Times New Roman" w:cs="Times New Roman"/>
          <w:sz w:val="28"/>
          <w:szCs w:val="28"/>
        </w:rPr>
        <w:t>, т.е. п</w:t>
      </w:r>
      <w:r w:rsidR="0091178D">
        <w:rPr>
          <w:rFonts w:ascii="Times New Roman" w:eastAsia="Times New Roman" w:hAnsi="Times New Roman" w:cs="Times New Roman"/>
          <w:sz w:val="28"/>
          <w:szCs w:val="28"/>
        </w:rPr>
        <w:t xml:space="preserve">рирост населения примерно на </w:t>
      </w:r>
      <w:r w:rsidR="000076B2">
        <w:rPr>
          <w:rFonts w:ascii="Times New Roman" w:eastAsia="Times New Roman" w:hAnsi="Times New Roman" w:cs="Times New Roman"/>
          <w:sz w:val="28"/>
          <w:szCs w:val="28"/>
        </w:rPr>
        <w:t>127</w:t>
      </w:r>
      <w:r w:rsidR="00581DB2" w:rsidRPr="00CE1231">
        <w:rPr>
          <w:rFonts w:ascii="Times New Roman" w:eastAsia="Times New Roman" w:hAnsi="Times New Roman" w:cs="Times New Roman"/>
          <w:sz w:val="28"/>
          <w:szCs w:val="28"/>
        </w:rPr>
        <w:t>%</w:t>
      </w:r>
      <w:r w:rsidRPr="00CE1231">
        <w:rPr>
          <w:rFonts w:ascii="Times New Roman" w:eastAsia="Times New Roman" w:hAnsi="Times New Roman" w:cs="Times New Roman"/>
          <w:sz w:val="28"/>
          <w:szCs w:val="28"/>
        </w:rPr>
        <w:t>.</w:t>
      </w:r>
      <w:r w:rsidRPr="006A0736">
        <w:rPr>
          <w:rFonts w:ascii="Times New Roman" w:eastAsia="Times New Roman" w:hAnsi="Times New Roman" w:cs="Times New Roman"/>
          <w:sz w:val="28"/>
          <w:szCs w:val="28"/>
        </w:rPr>
        <w:t xml:space="preserve"> </w:t>
      </w:r>
    </w:p>
    <w:p w:rsidR="004E17C8" w:rsidRPr="006A0736" w:rsidRDefault="00581DB2" w:rsidP="0018478D">
      <w:pPr>
        <w:spacing w:after="0" w:line="360" w:lineRule="auto"/>
        <w:ind w:firstLine="709"/>
        <w:jc w:val="both"/>
        <w:rPr>
          <w:rFonts w:ascii="Times New Roman" w:eastAsia="Times New Roman" w:hAnsi="Times New Roman" w:cs="Times New Roman"/>
          <w:sz w:val="28"/>
          <w:szCs w:val="28"/>
        </w:rPr>
      </w:pPr>
      <w:r w:rsidRPr="006A0736">
        <w:rPr>
          <w:rFonts w:ascii="Times New Roman" w:eastAsia="Times New Roman" w:hAnsi="Times New Roman" w:cs="Times New Roman"/>
          <w:sz w:val="28"/>
          <w:szCs w:val="28"/>
        </w:rPr>
        <w:t>При этом, на первую очередь реа</w:t>
      </w:r>
      <w:r w:rsidR="00E76CD2">
        <w:rPr>
          <w:rFonts w:ascii="Times New Roman" w:eastAsia="Times New Roman" w:hAnsi="Times New Roman" w:cs="Times New Roman"/>
          <w:sz w:val="28"/>
          <w:szCs w:val="28"/>
        </w:rPr>
        <w:t>лизации генерального плана (2027</w:t>
      </w:r>
      <w:r w:rsidRPr="006A0736">
        <w:rPr>
          <w:rFonts w:ascii="Times New Roman" w:eastAsia="Times New Roman" w:hAnsi="Times New Roman" w:cs="Times New Roman"/>
          <w:sz w:val="28"/>
          <w:szCs w:val="28"/>
        </w:rPr>
        <w:t xml:space="preserve"> г.),</w:t>
      </w:r>
      <w:r w:rsidRPr="006A0736">
        <w:rPr>
          <w:rFonts w:ascii="Times New Roman" w:hAnsi="Times New Roman" w:cs="Times New Roman"/>
          <w:sz w:val="28"/>
          <w:szCs w:val="28"/>
        </w:rPr>
        <w:t xml:space="preserve"> </w:t>
      </w:r>
      <w:r w:rsidRPr="006A0736">
        <w:rPr>
          <w:rFonts w:ascii="Times New Roman" w:eastAsia="Times New Roman" w:hAnsi="Times New Roman" w:cs="Times New Roman"/>
          <w:sz w:val="28"/>
          <w:szCs w:val="28"/>
        </w:rPr>
        <w:t xml:space="preserve">при оптимистичном сценарии произойдет прирост величины численности населения на </w:t>
      </w:r>
      <w:r w:rsidR="000076B2">
        <w:rPr>
          <w:rFonts w:ascii="Times New Roman" w:eastAsia="Times New Roman" w:hAnsi="Times New Roman" w:cs="Times New Roman"/>
          <w:sz w:val="28"/>
          <w:szCs w:val="28"/>
        </w:rPr>
        <w:t>124</w:t>
      </w:r>
      <w:r w:rsidR="00AE789F">
        <w:rPr>
          <w:rFonts w:ascii="Times New Roman" w:eastAsia="Times New Roman" w:hAnsi="Times New Roman" w:cs="Times New Roman"/>
          <w:sz w:val="28"/>
          <w:szCs w:val="28"/>
        </w:rPr>
        <w:t xml:space="preserve"> </w:t>
      </w:r>
      <w:r w:rsidRPr="006A0736">
        <w:rPr>
          <w:rFonts w:ascii="Times New Roman" w:eastAsia="Times New Roman" w:hAnsi="Times New Roman" w:cs="Times New Roman"/>
          <w:sz w:val="28"/>
          <w:szCs w:val="28"/>
        </w:rPr>
        <w:t xml:space="preserve">человек, т.е. прирост населения примерно на </w:t>
      </w:r>
      <w:r w:rsidRPr="00CE1231">
        <w:rPr>
          <w:rFonts w:ascii="Times New Roman" w:eastAsia="Times New Roman" w:hAnsi="Times New Roman" w:cs="Times New Roman"/>
          <w:sz w:val="28"/>
          <w:szCs w:val="28"/>
        </w:rPr>
        <w:t>108</w:t>
      </w:r>
      <w:r w:rsidR="00B145A4" w:rsidRPr="00CE1231">
        <w:rPr>
          <w:rFonts w:ascii="Times New Roman" w:eastAsia="Times New Roman" w:hAnsi="Times New Roman" w:cs="Times New Roman"/>
          <w:sz w:val="28"/>
          <w:szCs w:val="28"/>
        </w:rPr>
        <w:t>,5</w:t>
      </w:r>
      <w:r w:rsidRPr="00CE1231">
        <w:rPr>
          <w:rFonts w:ascii="Times New Roman" w:eastAsia="Times New Roman" w:hAnsi="Times New Roman" w:cs="Times New Roman"/>
          <w:sz w:val="28"/>
          <w:szCs w:val="28"/>
        </w:rPr>
        <w:t>%,</w:t>
      </w:r>
      <w:r w:rsidRPr="006A0736">
        <w:rPr>
          <w:rFonts w:ascii="Times New Roman" w:eastAsia="Times New Roman" w:hAnsi="Times New Roman" w:cs="Times New Roman"/>
          <w:sz w:val="28"/>
          <w:szCs w:val="28"/>
        </w:rPr>
        <w:t xml:space="preserve"> что соответствует целям развития Республики Дагестан, установленных в</w:t>
      </w:r>
      <w:r w:rsidRPr="006A0736">
        <w:rPr>
          <w:rFonts w:ascii="Times New Roman" w:hAnsi="Times New Roman" w:cs="Times New Roman"/>
          <w:sz w:val="28"/>
          <w:szCs w:val="28"/>
        </w:rPr>
        <w:t xml:space="preserve"> </w:t>
      </w:r>
      <w:r w:rsidRPr="006A0736">
        <w:rPr>
          <w:rFonts w:ascii="Times New Roman" w:eastAsia="Times New Roman" w:hAnsi="Times New Roman" w:cs="Times New Roman"/>
          <w:sz w:val="28"/>
          <w:szCs w:val="28"/>
        </w:rPr>
        <w:t>Стратегии социально-экономического развития Республики Дагестан до 2025 года, утвержденной Законом Республики Дагестан от 15 июля 2011 года № 38</w:t>
      </w:r>
      <w:r w:rsidRPr="006A0736">
        <w:rPr>
          <w:rFonts w:ascii="Times New Roman" w:hAnsi="Times New Roman" w:cs="Times New Roman"/>
          <w:sz w:val="28"/>
          <w:szCs w:val="28"/>
        </w:rPr>
        <w:t xml:space="preserve"> (Раздел IV, </w:t>
      </w:r>
      <w:r w:rsidR="007C643C" w:rsidRPr="006A0736">
        <w:rPr>
          <w:rFonts w:ascii="Times New Roman" w:eastAsia="Times New Roman" w:hAnsi="Times New Roman" w:cs="Times New Roman"/>
          <w:sz w:val="28"/>
          <w:szCs w:val="28"/>
        </w:rPr>
        <w:t>Таблица 6).</w:t>
      </w:r>
    </w:p>
    <w:p w:rsidR="00270D80" w:rsidRDefault="00914025" w:rsidP="006B1634">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 xml:space="preserve">Успешная реализации ряда целевых программ, принятых на федеральном уровне, уровне </w:t>
      </w:r>
      <w:r w:rsidR="00581DB2" w:rsidRPr="006A0736">
        <w:rPr>
          <w:rFonts w:ascii="Times New Roman" w:eastAsia="Times New Roman" w:hAnsi="Times New Roman" w:cs="Times New Roman"/>
          <w:sz w:val="28"/>
          <w:szCs w:val="28"/>
          <w:lang w:eastAsia="ru-RU"/>
        </w:rPr>
        <w:t>Республики Дагестан</w:t>
      </w:r>
      <w:r w:rsidRPr="006A0736">
        <w:rPr>
          <w:rFonts w:ascii="Times New Roman" w:eastAsia="Times New Roman" w:hAnsi="Times New Roman" w:cs="Times New Roman"/>
          <w:sz w:val="28"/>
          <w:szCs w:val="28"/>
          <w:lang w:eastAsia="ru-RU"/>
        </w:rPr>
        <w:t xml:space="preserve"> и муниципальном уровне, позвол</w:t>
      </w:r>
      <w:r w:rsidR="00581DB2" w:rsidRPr="006A0736">
        <w:rPr>
          <w:rFonts w:ascii="Times New Roman" w:eastAsia="Times New Roman" w:hAnsi="Times New Roman" w:cs="Times New Roman"/>
          <w:sz w:val="28"/>
          <w:szCs w:val="28"/>
          <w:lang w:eastAsia="ru-RU"/>
        </w:rPr>
        <w:t>и</w:t>
      </w:r>
      <w:r w:rsidRPr="006A0736">
        <w:rPr>
          <w:rFonts w:ascii="Times New Roman" w:eastAsia="Times New Roman" w:hAnsi="Times New Roman" w:cs="Times New Roman"/>
          <w:sz w:val="28"/>
          <w:szCs w:val="28"/>
          <w:lang w:eastAsia="ru-RU"/>
        </w:rPr>
        <w:t xml:space="preserve">т стабилизировать социально-экономического положение </w:t>
      </w:r>
      <w:r w:rsidR="00581DB2" w:rsidRPr="006A0736">
        <w:rPr>
          <w:rFonts w:ascii="Times New Roman" w:eastAsia="Times New Roman" w:hAnsi="Times New Roman" w:cs="Times New Roman"/>
          <w:sz w:val="28"/>
          <w:szCs w:val="28"/>
          <w:lang w:eastAsia="ru-RU"/>
        </w:rPr>
        <w:t xml:space="preserve">сельского поселения </w:t>
      </w:r>
      <w:r w:rsidR="00AE789F">
        <w:rPr>
          <w:rFonts w:ascii="Times New Roman" w:eastAsia="Times New Roman" w:hAnsi="Times New Roman" w:cs="Times New Roman"/>
          <w:sz w:val="28"/>
          <w:szCs w:val="28"/>
          <w:lang w:eastAsia="ru-RU"/>
        </w:rPr>
        <w:t xml:space="preserve">«сельсовет </w:t>
      </w:r>
      <w:r w:rsidR="00380C66">
        <w:rPr>
          <w:rFonts w:ascii="Times New Roman" w:eastAsia="Times New Roman" w:hAnsi="Times New Roman" w:cs="Times New Roman"/>
          <w:sz w:val="28"/>
          <w:szCs w:val="28"/>
          <w:lang w:eastAsia="ru-RU"/>
        </w:rPr>
        <w:t>Межгюльский</w:t>
      </w:r>
      <w:r w:rsidR="00503564">
        <w:rPr>
          <w:rFonts w:ascii="Times New Roman" w:eastAsia="Times New Roman" w:hAnsi="Times New Roman" w:cs="Times New Roman"/>
          <w:sz w:val="28"/>
          <w:szCs w:val="28"/>
          <w:lang w:eastAsia="ru-RU"/>
        </w:rPr>
        <w:t>»</w:t>
      </w:r>
      <w:r w:rsidR="007C643C" w:rsidRPr="006A0736">
        <w:rPr>
          <w:rFonts w:ascii="Times New Roman" w:eastAsia="Times New Roman" w:hAnsi="Times New Roman" w:cs="Times New Roman"/>
          <w:sz w:val="28"/>
          <w:szCs w:val="28"/>
          <w:lang w:eastAsia="ru-RU"/>
        </w:rPr>
        <w:t>, повысить уровень и качество</w:t>
      </w:r>
      <w:r w:rsidRPr="006A0736">
        <w:rPr>
          <w:rFonts w:ascii="Times New Roman" w:eastAsia="Times New Roman" w:hAnsi="Times New Roman" w:cs="Times New Roman"/>
          <w:sz w:val="28"/>
          <w:szCs w:val="28"/>
          <w:lang w:eastAsia="ru-RU"/>
        </w:rPr>
        <w:t xml:space="preserve"> жизни сельского населения</w:t>
      </w:r>
      <w:r w:rsidR="00581DB2" w:rsidRPr="006A0736">
        <w:rPr>
          <w:rFonts w:ascii="Times New Roman" w:eastAsia="Times New Roman" w:hAnsi="Times New Roman" w:cs="Times New Roman"/>
          <w:sz w:val="28"/>
          <w:szCs w:val="28"/>
          <w:lang w:eastAsia="ru-RU"/>
        </w:rPr>
        <w:t>.</w:t>
      </w:r>
    </w:p>
    <w:p w:rsidR="005D1F90" w:rsidRPr="006A0736" w:rsidRDefault="005D1F90" w:rsidP="00B3389B">
      <w:pPr>
        <w:tabs>
          <w:tab w:val="left" w:pos="851"/>
        </w:tabs>
        <w:spacing w:after="0" w:line="360" w:lineRule="auto"/>
        <w:jc w:val="both"/>
        <w:rPr>
          <w:rFonts w:ascii="Times New Roman" w:eastAsia="Times New Roman" w:hAnsi="Times New Roman" w:cs="Times New Roman"/>
          <w:sz w:val="28"/>
          <w:szCs w:val="28"/>
          <w:highlight w:val="yellow"/>
          <w:lang w:eastAsia="ru-RU"/>
        </w:rPr>
      </w:pPr>
    </w:p>
    <w:p w:rsidR="00EC2B7C" w:rsidRDefault="00EC2B7C" w:rsidP="00473766">
      <w:pPr>
        <w:spacing w:after="0" w:line="360" w:lineRule="auto"/>
        <w:ind w:firstLine="709"/>
        <w:contextualSpacing/>
        <w:jc w:val="both"/>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lastRenderedPageBreak/>
        <w:t xml:space="preserve">Для оценки потребности </w:t>
      </w:r>
      <w:r w:rsidR="00581DB2" w:rsidRPr="006A0736">
        <w:rPr>
          <w:rFonts w:ascii="Times New Roman" w:eastAsia="Times New Roman" w:hAnsi="Times New Roman" w:cs="Times New Roman"/>
          <w:b/>
          <w:bCs/>
          <w:sz w:val="28"/>
          <w:szCs w:val="28"/>
          <w:lang w:eastAsia="ru-RU"/>
        </w:rPr>
        <w:t>с</w:t>
      </w:r>
      <w:r w:rsidR="007C643C" w:rsidRPr="006A0736">
        <w:rPr>
          <w:rFonts w:ascii="Times New Roman" w:eastAsia="Times New Roman" w:hAnsi="Times New Roman" w:cs="Times New Roman"/>
          <w:b/>
          <w:bCs/>
          <w:sz w:val="28"/>
          <w:szCs w:val="28"/>
          <w:lang w:eastAsia="ru-RU"/>
        </w:rPr>
        <w:t>ельского посе</w:t>
      </w:r>
      <w:r w:rsidR="00B3389B">
        <w:rPr>
          <w:rFonts w:ascii="Times New Roman" w:eastAsia="Times New Roman" w:hAnsi="Times New Roman" w:cs="Times New Roman"/>
          <w:b/>
          <w:bCs/>
          <w:sz w:val="28"/>
          <w:szCs w:val="28"/>
          <w:lang w:eastAsia="ru-RU"/>
        </w:rPr>
        <w:t xml:space="preserve">ления «сельсовет </w:t>
      </w:r>
      <w:r w:rsidR="00380C66">
        <w:rPr>
          <w:rFonts w:ascii="Times New Roman" w:eastAsia="Times New Roman" w:hAnsi="Times New Roman" w:cs="Times New Roman"/>
          <w:b/>
          <w:bCs/>
          <w:sz w:val="28"/>
          <w:szCs w:val="28"/>
          <w:lang w:eastAsia="ru-RU"/>
        </w:rPr>
        <w:t>Межгюльский</w:t>
      </w:r>
      <w:r w:rsidR="007C643C" w:rsidRPr="006A0736">
        <w:rPr>
          <w:rFonts w:ascii="Times New Roman" w:eastAsia="Times New Roman" w:hAnsi="Times New Roman" w:cs="Times New Roman"/>
          <w:b/>
          <w:bCs/>
          <w:sz w:val="28"/>
          <w:szCs w:val="28"/>
          <w:lang w:eastAsia="ru-RU"/>
        </w:rPr>
        <w:t>»</w:t>
      </w:r>
      <w:r w:rsidRPr="006A0736">
        <w:rPr>
          <w:rFonts w:ascii="Times New Roman" w:eastAsia="Times New Roman" w:hAnsi="Times New Roman" w:cs="Times New Roman"/>
          <w:b/>
          <w:bCs/>
          <w:sz w:val="28"/>
          <w:szCs w:val="28"/>
          <w:lang w:eastAsia="ru-RU"/>
        </w:rPr>
        <w:t xml:space="preserve"> в ресурсах территории, социального обеспечения и инженерного обустройства принимаем к рассмотрению численность населения </w:t>
      </w:r>
      <w:r w:rsidR="00581DB2" w:rsidRPr="006A0736">
        <w:rPr>
          <w:rFonts w:ascii="Times New Roman" w:eastAsia="Times New Roman" w:hAnsi="Times New Roman" w:cs="Times New Roman"/>
          <w:b/>
          <w:bCs/>
          <w:sz w:val="28"/>
          <w:szCs w:val="28"/>
          <w:lang w:eastAsia="ru-RU"/>
        </w:rPr>
        <w:t>с</w:t>
      </w:r>
      <w:r w:rsidRPr="006A0736">
        <w:rPr>
          <w:rFonts w:ascii="Times New Roman" w:eastAsia="Times New Roman" w:hAnsi="Times New Roman" w:cs="Times New Roman"/>
          <w:b/>
          <w:bCs/>
          <w:sz w:val="28"/>
          <w:szCs w:val="28"/>
          <w:lang w:eastAsia="ru-RU"/>
        </w:rPr>
        <w:t xml:space="preserve">ельского поселения </w:t>
      </w:r>
      <w:r w:rsidR="00380C66">
        <w:rPr>
          <w:rFonts w:ascii="Times New Roman" w:eastAsia="Times New Roman" w:hAnsi="Times New Roman" w:cs="Times New Roman"/>
          <w:b/>
          <w:bCs/>
          <w:sz w:val="28"/>
          <w:szCs w:val="28"/>
          <w:lang w:eastAsia="ru-RU"/>
        </w:rPr>
        <w:t>«сельсовет Межгюльский</w:t>
      </w:r>
      <w:r w:rsidR="00503564">
        <w:rPr>
          <w:rFonts w:ascii="Times New Roman" w:eastAsia="Times New Roman" w:hAnsi="Times New Roman" w:cs="Times New Roman"/>
          <w:b/>
          <w:bCs/>
          <w:sz w:val="28"/>
          <w:szCs w:val="28"/>
          <w:lang w:eastAsia="ru-RU"/>
        </w:rPr>
        <w:t>»</w:t>
      </w:r>
      <w:r w:rsidRPr="006A0736">
        <w:rPr>
          <w:rFonts w:ascii="Times New Roman" w:eastAsia="Times New Roman" w:hAnsi="Times New Roman" w:cs="Times New Roman"/>
          <w:b/>
          <w:bCs/>
          <w:sz w:val="28"/>
          <w:szCs w:val="28"/>
          <w:lang w:eastAsia="ru-RU"/>
        </w:rPr>
        <w:t xml:space="preserve">: </w:t>
      </w:r>
    </w:p>
    <w:p w:rsidR="000F4F64" w:rsidRPr="000076B2" w:rsidRDefault="001A2827" w:rsidP="00473766">
      <w:pPr>
        <w:spacing w:after="0" w:line="360" w:lineRule="auto"/>
        <w:ind w:firstLine="709"/>
        <w:contextualSpacing/>
        <w:jc w:val="both"/>
        <w:rPr>
          <w:rFonts w:ascii="Times New Roman" w:eastAsia="Times New Roman" w:hAnsi="Times New Roman" w:cs="Times New Roman"/>
          <w:b/>
          <w:bCs/>
          <w:sz w:val="28"/>
          <w:szCs w:val="28"/>
          <w:u w:val="single"/>
          <w:lang w:eastAsia="ru-RU"/>
        </w:rPr>
      </w:pPr>
      <w:r w:rsidRPr="000076B2">
        <w:rPr>
          <w:rFonts w:ascii="Times New Roman" w:eastAsia="Times New Roman" w:hAnsi="Times New Roman" w:cs="Times New Roman"/>
          <w:b/>
          <w:bCs/>
          <w:sz w:val="28"/>
          <w:szCs w:val="28"/>
          <w:u w:val="single"/>
          <w:lang w:eastAsia="ru-RU"/>
        </w:rPr>
        <w:t>к 2027</w:t>
      </w:r>
      <w:r w:rsidR="000F4F64" w:rsidRPr="000076B2">
        <w:rPr>
          <w:rFonts w:ascii="Times New Roman" w:eastAsia="Times New Roman" w:hAnsi="Times New Roman" w:cs="Times New Roman"/>
          <w:b/>
          <w:bCs/>
          <w:sz w:val="28"/>
          <w:szCs w:val="28"/>
          <w:u w:val="single"/>
          <w:lang w:eastAsia="ru-RU"/>
        </w:rPr>
        <w:t xml:space="preserve"> </w:t>
      </w:r>
      <w:r w:rsidRPr="000076B2">
        <w:rPr>
          <w:rFonts w:ascii="Times New Roman" w:eastAsia="Times New Roman" w:hAnsi="Times New Roman" w:cs="Times New Roman"/>
          <w:b/>
          <w:bCs/>
          <w:sz w:val="28"/>
          <w:szCs w:val="28"/>
          <w:u w:val="single"/>
          <w:lang w:eastAsia="ru-RU"/>
        </w:rPr>
        <w:t xml:space="preserve">году –  </w:t>
      </w:r>
      <w:r w:rsidR="000076B2" w:rsidRPr="000076B2">
        <w:rPr>
          <w:rFonts w:ascii="Times New Roman" w:eastAsia="Times New Roman" w:hAnsi="Times New Roman" w:cs="Times New Roman"/>
          <w:b/>
          <w:bCs/>
          <w:sz w:val="28"/>
          <w:szCs w:val="28"/>
          <w:u w:val="single"/>
          <w:lang w:eastAsia="ru-RU"/>
        </w:rPr>
        <w:t xml:space="preserve">1540 </w:t>
      </w:r>
      <w:r w:rsidR="000F4F64" w:rsidRPr="000076B2">
        <w:rPr>
          <w:rFonts w:ascii="Times New Roman" w:eastAsia="Times New Roman" w:hAnsi="Times New Roman" w:cs="Times New Roman"/>
          <w:b/>
          <w:bCs/>
          <w:sz w:val="28"/>
          <w:szCs w:val="28"/>
          <w:u w:val="single"/>
          <w:lang w:eastAsia="ru-RU"/>
        </w:rPr>
        <w:t>чел.</w:t>
      </w:r>
    </w:p>
    <w:p w:rsidR="006B1634" w:rsidRPr="000076B2" w:rsidRDefault="001A2827" w:rsidP="006B1634">
      <w:pPr>
        <w:spacing w:after="0" w:line="360" w:lineRule="auto"/>
        <w:ind w:firstLine="709"/>
        <w:contextualSpacing/>
        <w:jc w:val="both"/>
        <w:rPr>
          <w:rFonts w:ascii="Times New Roman" w:eastAsia="Times New Roman" w:hAnsi="Times New Roman" w:cs="Times New Roman"/>
          <w:b/>
          <w:bCs/>
          <w:sz w:val="28"/>
          <w:szCs w:val="28"/>
          <w:u w:val="single"/>
          <w:lang w:eastAsia="ru-RU"/>
        </w:rPr>
      </w:pPr>
      <w:r w:rsidRPr="000076B2">
        <w:rPr>
          <w:rFonts w:ascii="Times New Roman" w:eastAsia="Times New Roman" w:hAnsi="Times New Roman" w:cs="Times New Roman"/>
          <w:b/>
          <w:bCs/>
          <w:sz w:val="28"/>
          <w:szCs w:val="28"/>
          <w:u w:val="single"/>
          <w:lang w:eastAsia="ru-RU"/>
        </w:rPr>
        <w:t>к 2042</w:t>
      </w:r>
      <w:r w:rsidR="007C643C" w:rsidRPr="000076B2">
        <w:rPr>
          <w:rFonts w:ascii="Times New Roman" w:eastAsia="Times New Roman" w:hAnsi="Times New Roman" w:cs="Times New Roman"/>
          <w:b/>
          <w:bCs/>
          <w:sz w:val="28"/>
          <w:szCs w:val="28"/>
          <w:u w:val="single"/>
          <w:lang w:eastAsia="ru-RU"/>
        </w:rPr>
        <w:t xml:space="preserve"> году –</w:t>
      </w:r>
      <w:r w:rsidR="00EC2B7C" w:rsidRPr="000076B2">
        <w:rPr>
          <w:rFonts w:ascii="Times New Roman" w:eastAsia="Times New Roman" w:hAnsi="Times New Roman" w:cs="Times New Roman"/>
          <w:b/>
          <w:bCs/>
          <w:sz w:val="28"/>
          <w:szCs w:val="28"/>
          <w:u w:val="single"/>
          <w:lang w:eastAsia="ru-RU"/>
        </w:rPr>
        <w:t xml:space="preserve"> </w:t>
      </w:r>
      <w:r w:rsidR="00EA7068" w:rsidRPr="000076B2">
        <w:rPr>
          <w:rFonts w:ascii="Times New Roman" w:eastAsia="Times New Roman" w:hAnsi="Times New Roman" w:cs="Times New Roman"/>
          <w:b/>
          <w:bCs/>
          <w:sz w:val="28"/>
          <w:szCs w:val="28"/>
          <w:u w:val="single"/>
          <w:lang w:eastAsia="ru-RU"/>
        </w:rPr>
        <w:t xml:space="preserve"> </w:t>
      </w:r>
      <w:r w:rsidR="000076B2" w:rsidRPr="000076B2">
        <w:rPr>
          <w:rFonts w:ascii="Times New Roman" w:eastAsia="Times New Roman" w:hAnsi="Times New Roman" w:cs="Times New Roman"/>
          <w:b/>
          <w:bCs/>
          <w:sz w:val="28"/>
          <w:szCs w:val="28"/>
          <w:u w:val="single"/>
          <w:lang w:eastAsia="ru-RU"/>
        </w:rPr>
        <w:t xml:space="preserve">1800 </w:t>
      </w:r>
      <w:r w:rsidR="00EC2B7C" w:rsidRPr="000076B2">
        <w:rPr>
          <w:rFonts w:ascii="Times New Roman" w:eastAsia="Times New Roman" w:hAnsi="Times New Roman" w:cs="Times New Roman"/>
          <w:b/>
          <w:bCs/>
          <w:sz w:val="28"/>
          <w:szCs w:val="28"/>
          <w:u w:val="single"/>
          <w:lang w:eastAsia="ru-RU"/>
        </w:rPr>
        <w:t>чел.</w:t>
      </w:r>
      <w:bookmarkStart w:id="62" w:name="_Toc72328814"/>
      <w:bookmarkStart w:id="63" w:name="_Toc73285251"/>
    </w:p>
    <w:p w:rsidR="006B1634" w:rsidRPr="006A0736" w:rsidRDefault="006B1634" w:rsidP="00B15E0C">
      <w:pPr>
        <w:pStyle w:val="S3"/>
      </w:pPr>
    </w:p>
    <w:p w:rsidR="00417D14" w:rsidRPr="00E827B5" w:rsidRDefault="00A813C5" w:rsidP="00E827B5">
      <w:pPr>
        <w:pStyle w:val="S3"/>
        <w:outlineLvl w:val="1"/>
        <w:rPr>
          <w:b/>
          <w:sz w:val="28"/>
          <w:szCs w:val="28"/>
        </w:rPr>
      </w:pPr>
      <w:bookmarkStart w:id="64" w:name="_Toc158815915"/>
      <w:r w:rsidRPr="007C275A">
        <w:rPr>
          <w:b/>
          <w:sz w:val="28"/>
          <w:szCs w:val="28"/>
        </w:rPr>
        <w:t>3</w:t>
      </w:r>
      <w:r w:rsidR="00E76CD2" w:rsidRPr="007C275A">
        <w:rPr>
          <w:b/>
          <w:sz w:val="28"/>
          <w:szCs w:val="28"/>
        </w:rPr>
        <w:t>.6</w:t>
      </w:r>
      <w:r w:rsidR="00914025" w:rsidRPr="007C275A">
        <w:rPr>
          <w:b/>
          <w:sz w:val="28"/>
          <w:szCs w:val="28"/>
        </w:rPr>
        <w:t xml:space="preserve"> Жилой фонд. Прогноз потребности в жилых территориях</w:t>
      </w:r>
      <w:bookmarkEnd w:id="62"/>
      <w:bookmarkEnd w:id="63"/>
      <w:bookmarkEnd w:id="64"/>
    </w:p>
    <w:p w:rsidR="00EF6B46" w:rsidRPr="006A0736" w:rsidRDefault="00EF6B46" w:rsidP="00E827B5">
      <w:pPr>
        <w:pStyle w:val="S3"/>
        <w:rPr>
          <w:sz w:val="28"/>
          <w:szCs w:val="28"/>
          <w:lang w:eastAsia="ru-RU"/>
        </w:rPr>
      </w:pPr>
      <w:r w:rsidRPr="006A0736">
        <w:rPr>
          <w:sz w:val="28"/>
          <w:szCs w:val="28"/>
          <w:lang w:eastAsia="ru-RU"/>
        </w:rPr>
        <w:t>Разработка предложений по организации жилых зон, реконструкции существующего жилого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динамика и структура жилищного строительства, экологическое состояние территории.</w:t>
      </w:r>
    </w:p>
    <w:p w:rsidR="00473766" w:rsidRPr="006A0736" w:rsidRDefault="00EF6B46" w:rsidP="004E243A">
      <w:pPr>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В процессе подготовки генерального плана был проведен комплексный анализ территории сельского поселения, в рамках которого методом случайной выборки была определена средняя площадь индивидуального дома в сельском поселении</w:t>
      </w:r>
      <w:r w:rsidR="00B145A4" w:rsidRPr="006A0736">
        <w:rPr>
          <w:rFonts w:ascii="Times New Roman" w:eastAsia="Times New Roman" w:hAnsi="Times New Roman" w:cs="Times New Roman"/>
          <w:sz w:val="28"/>
          <w:szCs w:val="28"/>
          <w:lang w:eastAsia="ru-RU"/>
        </w:rPr>
        <w:t xml:space="preserve"> </w:t>
      </w:r>
      <w:r w:rsidR="00380C66">
        <w:rPr>
          <w:rFonts w:ascii="Times New Roman" w:eastAsia="Times New Roman" w:hAnsi="Times New Roman" w:cs="Times New Roman"/>
          <w:sz w:val="28"/>
          <w:szCs w:val="28"/>
          <w:lang w:eastAsia="ru-RU"/>
        </w:rPr>
        <w:t>«сельсовет Межгюльский</w:t>
      </w:r>
      <w:r w:rsidR="00462C9B" w:rsidRPr="006A0736">
        <w:rPr>
          <w:rFonts w:ascii="Times New Roman" w:eastAsia="Times New Roman" w:hAnsi="Times New Roman" w:cs="Times New Roman"/>
          <w:sz w:val="28"/>
          <w:szCs w:val="28"/>
          <w:lang w:eastAsia="ru-RU"/>
        </w:rPr>
        <w:t>»</w:t>
      </w:r>
      <w:r w:rsidR="001350D5">
        <w:rPr>
          <w:rFonts w:ascii="Times New Roman" w:eastAsia="Times New Roman" w:hAnsi="Times New Roman" w:cs="Times New Roman"/>
          <w:sz w:val="28"/>
          <w:szCs w:val="28"/>
          <w:lang w:eastAsia="ru-RU"/>
        </w:rPr>
        <w:t>.</w:t>
      </w:r>
      <w:r w:rsidRPr="006A0736">
        <w:rPr>
          <w:rFonts w:ascii="Times New Roman" w:eastAsia="Times New Roman" w:hAnsi="Times New Roman" w:cs="Times New Roman"/>
          <w:sz w:val="28"/>
          <w:szCs w:val="28"/>
          <w:lang w:eastAsia="ru-RU"/>
        </w:rPr>
        <w:t xml:space="preserve"> </w:t>
      </w:r>
    </w:p>
    <w:p w:rsidR="00EF6B46" w:rsidRPr="006A0736" w:rsidRDefault="00EF6B46" w:rsidP="004E243A">
      <w:pPr>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В генеральном плане средняя площадь индивидуал</w:t>
      </w:r>
      <w:r w:rsidR="00AC2A5A">
        <w:rPr>
          <w:rFonts w:ascii="Times New Roman" w:eastAsia="Times New Roman" w:hAnsi="Times New Roman" w:cs="Times New Roman"/>
          <w:sz w:val="28"/>
          <w:szCs w:val="28"/>
          <w:lang w:eastAsia="ru-RU"/>
        </w:rPr>
        <w:t xml:space="preserve">ьного дома принимается равной </w:t>
      </w:r>
      <w:r w:rsidR="00512052">
        <w:rPr>
          <w:rFonts w:ascii="Times New Roman" w:eastAsia="Times New Roman" w:hAnsi="Times New Roman" w:cs="Times New Roman"/>
          <w:sz w:val="28"/>
          <w:szCs w:val="28"/>
          <w:lang w:eastAsia="ru-RU"/>
        </w:rPr>
        <w:t>90</w:t>
      </w:r>
      <w:r w:rsidRPr="006A0736">
        <w:rPr>
          <w:rFonts w:ascii="Times New Roman" w:eastAsia="Times New Roman" w:hAnsi="Times New Roman" w:cs="Times New Roman"/>
          <w:sz w:val="28"/>
          <w:szCs w:val="28"/>
          <w:lang w:eastAsia="ru-RU"/>
        </w:rPr>
        <w:t> кв.</w:t>
      </w:r>
      <w:r w:rsidR="00AF581B">
        <w:rPr>
          <w:rFonts w:ascii="Times New Roman" w:eastAsia="Times New Roman" w:hAnsi="Times New Roman" w:cs="Times New Roman"/>
          <w:sz w:val="28"/>
          <w:szCs w:val="28"/>
          <w:lang w:eastAsia="ru-RU"/>
        </w:rPr>
        <w:t xml:space="preserve"> </w:t>
      </w:r>
      <w:r w:rsidRPr="006A0736">
        <w:rPr>
          <w:rFonts w:ascii="Times New Roman" w:eastAsia="Times New Roman" w:hAnsi="Times New Roman" w:cs="Times New Roman"/>
          <w:sz w:val="28"/>
          <w:szCs w:val="28"/>
          <w:lang w:eastAsia="ru-RU"/>
        </w:rPr>
        <w:t xml:space="preserve">м. </w:t>
      </w:r>
    </w:p>
    <w:p w:rsidR="00473766" w:rsidRPr="006A0736" w:rsidRDefault="00473766" w:rsidP="004E243A">
      <w:pPr>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 xml:space="preserve">В сельском поселении </w:t>
      </w:r>
      <w:r w:rsidR="00B3389B">
        <w:rPr>
          <w:rFonts w:ascii="Times New Roman" w:eastAsia="Times New Roman" w:hAnsi="Times New Roman" w:cs="Times New Roman"/>
          <w:sz w:val="28"/>
          <w:szCs w:val="28"/>
          <w:lang w:eastAsia="ru-RU"/>
        </w:rPr>
        <w:t xml:space="preserve">«сельсовет </w:t>
      </w:r>
      <w:r w:rsidR="00380C66">
        <w:rPr>
          <w:rFonts w:ascii="Times New Roman" w:eastAsia="Times New Roman" w:hAnsi="Times New Roman" w:cs="Times New Roman"/>
          <w:sz w:val="28"/>
          <w:szCs w:val="28"/>
          <w:lang w:eastAsia="ru-RU"/>
        </w:rPr>
        <w:t>Межгюльский</w:t>
      </w:r>
      <w:r w:rsidR="00462C9B" w:rsidRPr="006A0736">
        <w:rPr>
          <w:rFonts w:ascii="Times New Roman" w:eastAsia="Times New Roman" w:hAnsi="Times New Roman" w:cs="Times New Roman"/>
          <w:sz w:val="28"/>
          <w:szCs w:val="28"/>
          <w:lang w:eastAsia="ru-RU"/>
        </w:rPr>
        <w:t xml:space="preserve">» </w:t>
      </w:r>
      <w:r w:rsidR="000076B2">
        <w:rPr>
          <w:rFonts w:ascii="Times New Roman" w:eastAsia="Times New Roman" w:hAnsi="Times New Roman" w:cs="Times New Roman"/>
          <w:sz w:val="28"/>
          <w:szCs w:val="28"/>
          <w:lang w:eastAsia="ru-RU"/>
        </w:rPr>
        <w:t>268</w:t>
      </w:r>
      <w:r w:rsidRPr="006A0736">
        <w:rPr>
          <w:rFonts w:ascii="Times New Roman" w:eastAsia="Times New Roman" w:hAnsi="Times New Roman" w:cs="Times New Roman"/>
          <w:sz w:val="28"/>
          <w:szCs w:val="28"/>
          <w:lang w:eastAsia="ru-RU"/>
        </w:rPr>
        <w:t xml:space="preserve"> домохозяйств</w:t>
      </w:r>
      <w:r w:rsidR="00774B6B" w:rsidRPr="006A0736">
        <w:rPr>
          <w:rFonts w:ascii="Times New Roman" w:eastAsia="Times New Roman" w:hAnsi="Times New Roman" w:cs="Times New Roman"/>
          <w:sz w:val="28"/>
          <w:szCs w:val="28"/>
          <w:lang w:eastAsia="ru-RU"/>
        </w:rPr>
        <w:t>. Ж</w:t>
      </w:r>
      <w:r w:rsidRPr="006A0736">
        <w:rPr>
          <w:rFonts w:ascii="Times New Roman" w:eastAsia="Times New Roman" w:hAnsi="Times New Roman" w:cs="Times New Roman"/>
          <w:sz w:val="28"/>
          <w:szCs w:val="28"/>
          <w:lang w:eastAsia="ru-RU"/>
        </w:rPr>
        <w:t xml:space="preserve">илищный фонд представлен в основном частной собственностью. Большинство домов </w:t>
      </w:r>
      <w:r w:rsidR="0018478D">
        <w:rPr>
          <w:rFonts w:ascii="Times New Roman" w:eastAsia="Times New Roman" w:hAnsi="Times New Roman" w:cs="Times New Roman"/>
          <w:sz w:val="28"/>
          <w:szCs w:val="28"/>
          <w:lang w:eastAsia="ru-RU"/>
        </w:rPr>
        <w:t>одноэтажные</w:t>
      </w:r>
      <w:r w:rsidRPr="006A0736">
        <w:rPr>
          <w:rFonts w:ascii="Times New Roman" w:eastAsia="Times New Roman" w:hAnsi="Times New Roman" w:cs="Times New Roman"/>
          <w:sz w:val="28"/>
          <w:szCs w:val="28"/>
          <w:lang w:eastAsia="ru-RU"/>
        </w:rPr>
        <w:t xml:space="preserve">. </w:t>
      </w:r>
    </w:p>
    <w:p w:rsidR="00473766" w:rsidRPr="006A0736" w:rsidRDefault="00774B6B" w:rsidP="004E243A">
      <w:pPr>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 xml:space="preserve">Существующий </w:t>
      </w:r>
      <w:r w:rsidR="00473766" w:rsidRPr="006A0736">
        <w:rPr>
          <w:rFonts w:ascii="Times New Roman" w:eastAsia="Times New Roman" w:hAnsi="Times New Roman" w:cs="Times New Roman"/>
          <w:sz w:val="28"/>
          <w:szCs w:val="28"/>
          <w:lang w:eastAsia="ru-RU"/>
        </w:rPr>
        <w:t>жилой фонд -</w:t>
      </w:r>
      <w:r w:rsidR="00AF581B">
        <w:rPr>
          <w:rFonts w:ascii="Times New Roman" w:eastAsia="Times New Roman" w:hAnsi="Times New Roman" w:cs="Times New Roman"/>
          <w:sz w:val="28"/>
          <w:szCs w:val="28"/>
          <w:lang w:eastAsia="ru-RU"/>
        </w:rPr>
        <w:t xml:space="preserve"> </w:t>
      </w:r>
      <w:r w:rsidR="000076B2">
        <w:rPr>
          <w:rFonts w:ascii="Times New Roman" w:eastAsia="Times New Roman" w:hAnsi="Times New Roman" w:cs="Times New Roman"/>
          <w:sz w:val="28"/>
          <w:szCs w:val="28"/>
          <w:lang w:eastAsia="ru-RU"/>
        </w:rPr>
        <w:t>24000</w:t>
      </w:r>
      <w:r w:rsidR="00473766" w:rsidRPr="006A0736">
        <w:rPr>
          <w:rFonts w:ascii="Times New Roman" w:eastAsia="Times New Roman" w:hAnsi="Times New Roman" w:cs="Times New Roman"/>
          <w:sz w:val="28"/>
          <w:szCs w:val="28"/>
          <w:lang w:eastAsia="ru-RU"/>
        </w:rPr>
        <w:t xml:space="preserve"> м</w:t>
      </w:r>
      <w:r w:rsidR="00473766" w:rsidRPr="006A0736">
        <w:rPr>
          <w:rFonts w:ascii="Times New Roman" w:eastAsia="Times New Roman" w:hAnsi="Times New Roman" w:cs="Times New Roman"/>
          <w:sz w:val="28"/>
          <w:szCs w:val="28"/>
          <w:vertAlign w:val="superscript"/>
          <w:lang w:eastAsia="ru-RU"/>
        </w:rPr>
        <w:t>2</w:t>
      </w:r>
      <w:r w:rsidR="00473766" w:rsidRPr="006A0736">
        <w:rPr>
          <w:rFonts w:ascii="Times New Roman" w:eastAsia="Times New Roman" w:hAnsi="Times New Roman" w:cs="Times New Roman"/>
          <w:sz w:val="28"/>
          <w:szCs w:val="28"/>
          <w:lang w:eastAsia="ru-RU"/>
        </w:rPr>
        <w:t xml:space="preserve"> общ. площади. Средний размер семьи </w:t>
      </w:r>
      <w:r w:rsidR="00473766" w:rsidRPr="0018478D">
        <w:rPr>
          <w:rFonts w:ascii="Times New Roman" w:eastAsia="Times New Roman" w:hAnsi="Times New Roman" w:cs="Times New Roman"/>
          <w:sz w:val="28"/>
          <w:szCs w:val="28"/>
          <w:lang w:eastAsia="ru-RU"/>
        </w:rPr>
        <w:t>-</w:t>
      </w:r>
      <w:r w:rsidR="00D60603">
        <w:rPr>
          <w:rFonts w:ascii="Times New Roman" w:eastAsia="Times New Roman" w:hAnsi="Times New Roman" w:cs="Times New Roman"/>
          <w:sz w:val="28"/>
          <w:szCs w:val="28"/>
          <w:lang w:eastAsia="ru-RU"/>
        </w:rPr>
        <w:t xml:space="preserve"> </w:t>
      </w:r>
      <w:r w:rsidR="008A5310" w:rsidRPr="0018478D">
        <w:rPr>
          <w:rFonts w:ascii="Times New Roman" w:eastAsia="Times New Roman" w:hAnsi="Times New Roman" w:cs="Times New Roman"/>
          <w:sz w:val="28"/>
          <w:szCs w:val="28"/>
          <w:lang w:eastAsia="ru-RU"/>
        </w:rPr>
        <w:t>4</w:t>
      </w:r>
      <w:r w:rsidR="00473766" w:rsidRPr="006A0736">
        <w:rPr>
          <w:rFonts w:ascii="Times New Roman" w:eastAsia="Times New Roman" w:hAnsi="Times New Roman" w:cs="Times New Roman"/>
          <w:sz w:val="28"/>
          <w:szCs w:val="28"/>
          <w:lang w:eastAsia="ru-RU"/>
        </w:rPr>
        <w:t xml:space="preserve"> чел.</w:t>
      </w:r>
    </w:p>
    <w:p w:rsidR="00473766" w:rsidRPr="006A0736" w:rsidRDefault="00473766" w:rsidP="004E243A">
      <w:pPr>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 xml:space="preserve">С учетом сложившейся демографической ситуацией </w:t>
      </w:r>
      <w:r w:rsidR="00774B6B" w:rsidRPr="006A0736">
        <w:rPr>
          <w:rFonts w:ascii="Times New Roman" w:eastAsia="Times New Roman" w:hAnsi="Times New Roman" w:cs="Times New Roman"/>
          <w:sz w:val="28"/>
          <w:szCs w:val="28"/>
          <w:lang w:eastAsia="ru-RU"/>
        </w:rPr>
        <w:t>потребуется освоение</w:t>
      </w:r>
      <w:r w:rsidRPr="006A0736">
        <w:rPr>
          <w:rFonts w:ascii="Times New Roman" w:eastAsia="Times New Roman" w:hAnsi="Times New Roman" w:cs="Times New Roman"/>
          <w:sz w:val="28"/>
          <w:szCs w:val="28"/>
          <w:lang w:eastAsia="ru-RU"/>
        </w:rPr>
        <w:t xml:space="preserve"> новых территорий под жилищное строительство. </w:t>
      </w:r>
      <w:r w:rsidR="00774B6B" w:rsidRPr="006A0736">
        <w:rPr>
          <w:rFonts w:ascii="Times New Roman" w:eastAsia="Times New Roman" w:hAnsi="Times New Roman" w:cs="Times New Roman"/>
          <w:sz w:val="28"/>
          <w:szCs w:val="28"/>
          <w:lang w:eastAsia="ru-RU"/>
        </w:rPr>
        <w:t>В сельском поселении отсутствуют</w:t>
      </w:r>
      <w:r w:rsidRPr="006A0736">
        <w:rPr>
          <w:rFonts w:ascii="Times New Roman" w:eastAsia="Times New Roman" w:hAnsi="Times New Roman" w:cs="Times New Roman"/>
          <w:sz w:val="28"/>
          <w:szCs w:val="28"/>
          <w:lang w:eastAsia="ru-RU"/>
        </w:rPr>
        <w:t xml:space="preserve"> </w:t>
      </w:r>
      <w:r w:rsidR="00774B6B" w:rsidRPr="006A0736">
        <w:rPr>
          <w:rFonts w:ascii="Times New Roman" w:eastAsia="Times New Roman" w:hAnsi="Times New Roman" w:cs="Times New Roman"/>
          <w:sz w:val="28"/>
          <w:szCs w:val="28"/>
          <w:lang w:eastAsia="ru-RU"/>
        </w:rPr>
        <w:t>свободные</w:t>
      </w:r>
      <w:r w:rsidRPr="006A0736">
        <w:rPr>
          <w:rFonts w:ascii="Times New Roman" w:eastAsia="Times New Roman" w:hAnsi="Times New Roman" w:cs="Times New Roman"/>
          <w:sz w:val="28"/>
          <w:szCs w:val="28"/>
          <w:lang w:eastAsia="ru-RU"/>
        </w:rPr>
        <w:t xml:space="preserve"> территори</w:t>
      </w:r>
      <w:r w:rsidR="00774B6B" w:rsidRPr="006A0736">
        <w:rPr>
          <w:rFonts w:ascii="Times New Roman" w:eastAsia="Times New Roman" w:hAnsi="Times New Roman" w:cs="Times New Roman"/>
          <w:sz w:val="28"/>
          <w:szCs w:val="28"/>
          <w:lang w:eastAsia="ru-RU"/>
        </w:rPr>
        <w:t>и</w:t>
      </w:r>
      <w:r w:rsidRPr="006A0736">
        <w:rPr>
          <w:rFonts w:ascii="Times New Roman" w:eastAsia="Times New Roman" w:hAnsi="Times New Roman" w:cs="Times New Roman"/>
          <w:sz w:val="28"/>
          <w:szCs w:val="28"/>
          <w:lang w:eastAsia="ru-RU"/>
        </w:rPr>
        <w:t xml:space="preserve"> в границах населенных пунктов пригодных для расселения существующего населения</w:t>
      </w:r>
      <w:r w:rsidR="00774B6B" w:rsidRPr="006A0736">
        <w:rPr>
          <w:rFonts w:ascii="Times New Roman" w:eastAsia="Times New Roman" w:hAnsi="Times New Roman" w:cs="Times New Roman"/>
          <w:sz w:val="28"/>
          <w:szCs w:val="28"/>
          <w:lang w:eastAsia="ru-RU"/>
        </w:rPr>
        <w:t xml:space="preserve"> и </w:t>
      </w:r>
      <w:r w:rsidR="003B3E76" w:rsidRPr="006A0736">
        <w:rPr>
          <w:rFonts w:ascii="Times New Roman" w:eastAsia="Times New Roman" w:hAnsi="Times New Roman" w:cs="Times New Roman"/>
          <w:sz w:val="28"/>
          <w:szCs w:val="28"/>
          <w:lang w:eastAsia="ru-RU"/>
        </w:rPr>
        <w:t>реализации</w:t>
      </w:r>
      <w:r w:rsidR="00774B6B" w:rsidRPr="006A0736">
        <w:rPr>
          <w:rFonts w:ascii="Times New Roman" w:eastAsia="Times New Roman" w:hAnsi="Times New Roman" w:cs="Times New Roman"/>
          <w:sz w:val="28"/>
          <w:szCs w:val="28"/>
          <w:lang w:eastAsia="ru-RU"/>
        </w:rPr>
        <w:t xml:space="preserve"> перспектив развития поселения</w:t>
      </w:r>
      <w:r w:rsidRPr="006A0736">
        <w:rPr>
          <w:rFonts w:ascii="Times New Roman" w:eastAsia="Times New Roman" w:hAnsi="Times New Roman" w:cs="Times New Roman"/>
          <w:sz w:val="28"/>
          <w:szCs w:val="28"/>
          <w:lang w:eastAsia="ru-RU"/>
        </w:rPr>
        <w:t>.</w:t>
      </w:r>
    </w:p>
    <w:p w:rsidR="00EF6B46" w:rsidRDefault="00EF6B46" w:rsidP="004E243A">
      <w:pPr>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 xml:space="preserve">В поселении имеются </w:t>
      </w:r>
      <w:r w:rsidR="00AF71B0" w:rsidRPr="006A0736">
        <w:rPr>
          <w:rFonts w:ascii="Times New Roman" w:eastAsia="Times New Roman" w:hAnsi="Times New Roman" w:cs="Times New Roman"/>
          <w:sz w:val="28"/>
          <w:szCs w:val="28"/>
          <w:lang w:eastAsia="ru-RU"/>
        </w:rPr>
        <w:t>земельные участки,</w:t>
      </w:r>
      <w:r w:rsidRPr="006A0736">
        <w:rPr>
          <w:rFonts w:ascii="Times New Roman" w:eastAsia="Times New Roman" w:hAnsi="Times New Roman" w:cs="Times New Roman"/>
          <w:sz w:val="28"/>
          <w:szCs w:val="28"/>
          <w:lang w:eastAsia="ru-RU"/>
        </w:rPr>
        <w:t xml:space="preserve"> </w:t>
      </w:r>
      <w:r w:rsidR="00AF71B0">
        <w:rPr>
          <w:rFonts w:ascii="Times New Roman" w:eastAsia="Times New Roman" w:hAnsi="Times New Roman" w:cs="Times New Roman"/>
          <w:sz w:val="28"/>
          <w:szCs w:val="28"/>
          <w:lang w:eastAsia="ru-RU"/>
        </w:rPr>
        <w:t xml:space="preserve">реализованные </w:t>
      </w:r>
      <w:r w:rsidR="002D4D09" w:rsidRPr="006A0736">
        <w:rPr>
          <w:rFonts w:ascii="Times New Roman" w:eastAsia="Times New Roman" w:hAnsi="Times New Roman" w:cs="Times New Roman"/>
          <w:sz w:val="28"/>
          <w:szCs w:val="28"/>
          <w:lang w:eastAsia="ru-RU"/>
        </w:rPr>
        <w:t xml:space="preserve">под жилищное строительство </w:t>
      </w:r>
      <w:r w:rsidRPr="006A0736">
        <w:rPr>
          <w:rFonts w:ascii="Times New Roman" w:eastAsia="Times New Roman" w:hAnsi="Times New Roman" w:cs="Times New Roman"/>
          <w:sz w:val="28"/>
          <w:szCs w:val="28"/>
          <w:lang w:eastAsia="ru-RU"/>
        </w:rPr>
        <w:t xml:space="preserve">из земель населенных пунктов (суммарной площадью </w:t>
      </w:r>
      <w:r w:rsidR="00D873DE" w:rsidRPr="00D873DE">
        <w:rPr>
          <w:rFonts w:ascii="Times New Roman" w:eastAsia="Times New Roman" w:hAnsi="Times New Roman" w:cs="Times New Roman"/>
          <w:sz w:val="28"/>
          <w:szCs w:val="28"/>
          <w:lang w:eastAsia="ru-RU"/>
        </w:rPr>
        <w:t>105,5345</w:t>
      </w:r>
      <w:r w:rsidR="00D873DE">
        <w:rPr>
          <w:rFonts w:ascii="Times New Roman" w:eastAsia="Times New Roman" w:hAnsi="Times New Roman" w:cs="Times New Roman"/>
          <w:sz w:val="28"/>
          <w:szCs w:val="28"/>
          <w:lang w:eastAsia="ru-RU"/>
        </w:rPr>
        <w:t xml:space="preserve"> </w:t>
      </w:r>
      <w:r w:rsidRPr="00AC2A5A">
        <w:rPr>
          <w:rFonts w:ascii="Times New Roman" w:eastAsia="Times New Roman" w:hAnsi="Times New Roman" w:cs="Times New Roman"/>
          <w:sz w:val="28"/>
          <w:szCs w:val="28"/>
          <w:lang w:eastAsia="ru-RU"/>
        </w:rPr>
        <w:t>га</w:t>
      </w:r>
      <w:r w:rsidR="002D4D09" w:rsidRPr="006A0736">
        <w:rPr>
          <w:rFonts w:ascii="Times New Roman" w:eastAsia="Times New Roman" w:hAnsi="Times New Roman" w:cs="Times New Roman"/>
          <w:sz w:val="28"/>
          <w:szCs w:val="28"/>
          <w:lang w:eastAsia="ru-RU"/>
        </w:rPr>
        <w:t>)</w:t>
      </w:r>
      <w:r w:rsidRPr="006A0736">
        <w:rPr>
          <w:rFonts w:ascii="Times New Roman" w:eastAsia="Times New Roman" w:hAnsi="Times New Roman" w:cs="Times New Roman"/>
          <w:sz w:val="28"/>
          <w:szCs w:val="28"/>
          <w:lang w:eastAsia="ru-RU"/>
        </w:rPr>
        <w:t>.</w:t>
      </w:r>
      <w:r w:rsidR="008A5310" w:rsidRPr="006A0736">
        <w:rPr>
          <w:rFonts w:ascii="Times New Roman" w:eastAsia="Times New Roman" w:hAnsi="Times New Roman" w:cs="Times New Roman"/>
          <w:sz w:val="28"/>
          <w:szCs w:val="28"/>
          <w:lang w:eastAsia="ru-RU"/>
        </w:rPr>
        <w:t xml:space="preserve"> </w:t>
      </w:r>
    </w:p>
    <w:p w:rsidR="008606E5" w:rsidRPr="00D50DC4" w:rsidRDefault="008606E5" w:rsidP="008606E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Планировочная структура жилых зон </w:t>
      </w:r>
      <w:r w:rsidRPr="00D50DC4">
        <w:rPr>
          <w:rFonts w:ascii="Times New Roman" w:eastAsia="Times New Roman" w:hAnsi="Times New Roman" w:cs="Times New Roman"/>
          <w:sz w:val="28"/>
          <w:szCs w:val="28"/>
          <w:lang w:eastAsia="ru-RU"/>
        </w:rPr>
        <w:t>сформирована в увязке с зонированием и планировочн</w:t>
      </w:r>
      <w:r>
        <w:rPr>
          <w:rFonts w:ascii="Times New Roman" w:eastAsia="Times New Roman" w:hAnsi="Times New Roman" w:cs="Times New Roman"/>
          <w:sz w:val="28"/>
          <w:szCs w:val="28"/>
          <w:lang w:eastAsia="ru-RU"/>
        </w:rPr>
        <w:t>ой структурой поселения и</w:t>
      </w:r>
      <w:r w:rsidRPr="00D50D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r w:rsidRPr="00D50DC4">
        <w:rPr>
          <w:rFonts w:ascii="Times New Roman" w:eastAsia="Times New Roman" w:hAnsi="Times New Roman" w:cs="Times New Roman"/>
          <w:sz w:val="28"/>
          <w:szCs w:val="28"/>
          <w:lang w:eastAsia="ru-RU"/>
        </w:rPr>
        <w:t>учетом градостроительных и пр</w:t>
      </w:r>
      <w:r>
        <w:rPr>
          <w:rFonts w:ascii="Times New Roman" w:eastAsia="Times New Roman" w:hAnsi="Times New Roman" w:cs="Times New Roman"/>
          <w:sz w:val="28"/>
          <w:szCs w:val="28"/>
          <w:lang w:eastAsia="ru-RU"/>
        </w:rPr>
        <w:t xml:space="preserve">иродных особенностей территории в соответствии с </w:t>
      </w:r>
      <w:r w:rsidRPr="00D50DC4">
        <w:rPr>
          <w:rFonts w:ascii="Times New Roman" w:eastAsia="Times New Roman" w:hAnsi="Times New Roman" w:cs="Times New Roman"/>
          <w:sz w:val="28"/>
          <w:szCs w:val="28"/>
          <w:lang w:eastAsia="ru-RU"/>
        </w:rPr>
        <w:t>СП 42.13330.2016 Градостроительство, планировка и застройка городских и сельских поселений</w:t>
      </w:r>
      <w:r>
        <w:rPr>
          <w:rFonts w:ascii="Times New Roman" w:eastAsia="Times New Roman" w:hAnsi="Times New Roman" w:cs="Times New Roman"/>
          <w:sz w:val="28"/>
          <w:szCs w:val="28"/>
          <w:lang w:eastAsia="ru-RU"/>
        </w:rPr>
        <w:t xml:space="preserve"> </w:t>
      </w:r>
      <w:r w:rsidRPr="00D50DC4">
        <w:rPr>
          <w:rFonts w:ascii="Times New Roman" w:eastAsia="Times New Roman" w:hAnsi="Times New Roman" w:cs="Times New Roman"/>
          <w:sz w:val="28"/>
          <w:szCs w:val="28"/>
          <w:lang w:eastAsia="ru-RU"/>
        </w:rPr>
        <w:t>(Раздел 5 Жилые зоны).</w:t>
      </w:r>
    </w:p>
    <w:p w:rsidR="008606E5" w:rsidRDefault="008606E5" w:rsidP="008606E5">
      <w:pPr>
        <w:spacing w:after="0" w:line="360" w:lineRule="auto"/>
        <w:ind w:firstLine="709"/>
        <w:jc w:val="both"/>
        <w:rPr>
          <w:rFonts w:ascii="Times New Roman" w:eastAsia="Times New Roman" w:hAnsi="Times New Roman" w:cs="Times New Roman"/>
          <w:sz w:val="28"/>
          <w:szCs w:val="28"/>
          <w:lang w:eastAsia="ru-RU"/>
        </w:rPr>
      </w:pPr>
      <w:r w:rsidRPr="00D50DC4">
        <w:rPr>
          <w:rFonts w:ascii="Times New Roman" w:eastAsia="Times New Roman" w:hAnsi="Times New Roman" w:cs="Times New Roman"/>
          <w:sz w:val="28"/>
          <w:szCs w:val="28"/>
          <w:lang w:eastAsia="ru-RU"/>
        </w:rPr>
        <w:t xml:space="preserve">Для предварительного определения общих размеров </w:t>
      </w:r>
      <w:r>
        <w:rPr>
          <w:rFonts w:ascii="Times New Roman" w:eastAsia="Times New Roman" w:hAnsi="Times New Roman" w:cs="Times New Roman"/>
          <w:sz w:val="28"/>
          <w:szCs w:val="28"/>
          <w:lang w:eastAsia="ru-RU"/>
        </w:rPr>
        <w:t>территорий жилых зон приняты</w:t>
      </w:r>
      <w:r w:rsidRPr="00D50DC4">
        <w:rPr>
          <w:rFonts w:ascii="Times New Roman" w:eastAsia="Times New Roman" w:hAnsi="Times New Roman" w:cs="Times New Roman"/>
          <w:sz w:val="28"/>
          <w:szCs w:val="28"/>
          <w:lang w:eastAsia="ru-RU"/>
        </w:rPr>
        <w:t xml:space="preserve"> укрупненные показатели в расчете на 1000 чел.</w:t>
      </w:r>
      <w:r>
        <w:rPr>
          <w:rFonts w:ascii="Times New Roman" w:eastAsia="Times New Roman" w:hAnsi="Times New Roman" w:cs="Times New Roman"/>
          <w:sz w:val="28"/>
          <w:szCs w:val="28"/>
          <w:lang w:eastAsia="ru-RU"/>
        </w:rPr>
        <w:t xml:space="preserve">: </w:t>
      </w:r>
      <w:r w:rsidRPr="00D50DC4">
        <w:rPr>
          <w:rFonts w:ascii="Times New Roman" w:eastAsia="Times New Roman" w:hAnsi="Times New Roman" w:cs="Times New Roman"/>
          <w:sz w:val="28"/>
          <w:szCs w:val="28"/>
          <w:lang w:eastAsia="ru-RU"/>
        </w:rPr>
        <w:t>в сельских поселениях с усадебной застройкой - 40 га</w:t>
      </w:r>
      <w:r>
        <w:rPr>
          <w:rFonts w:ascii="Times New Roman" w:eastAsia="Times New Roman" w:hAnsi="Times New Roman" w:cs="Times New Roman"/>
          <w:sz w:val="28"/>
          <w:szCs w:val="28"/>
          <w:lang w:eastAsia="ru-RU"/>
        </w:rPr>
        <w:t xml:space="preserve">. </w:t>
      </w:r>
      <w:r w:rsidRPr="004215BF">
        <w:rPr>
          <w:rFonts w:ascii="Times New Roman" w:eastAsia="Times New Roman" w:hAnsi="Times New Roman" w:cs="Times New Roman"/>
          <w:sz w:val="28"/>
          <w:szCs w:val="28"/>
          <w:lang w:eastAsia="ru-RU"/>
        </w:rPr>
        <w:t>Объем жилищного фонда,</w:t>
      </w:r>
      <w:r>
        <w:rPr>
          <w:rFonts w:ascii="Times New Roman" w:eastAsia="Times New Roman" w:hAnsi="Times New Roman" w:cs="Times New Roman"/>
          <w:sz w:val="28"/>
          <w:szCs w:val="28"/>
          <w:lang w:eastAsia="ru-RU"/>
        </w:rPr>
        <w:t xml:space="preserve"> и его структура определена</w:t>
      </w:r>
      <w:r w:rsidRPr="004215BF">
        <w:rPr>
          <w:rFonts w:ascii="Times New Roman" w:eastAsia="Times New Roman" w:hAnsi="Times New Roman" w:cs="Times New Roman"/>
          <w:sz w:val="28"/>
          <w:szCs w:val="28"/>
          <w:lang w:eastAsia="ru-RU"/>
        </w:rPr>
        <w:t xml:space="preserve"> на основе анализа фактических и прогнозных данных</w:t>
      </w:r>
      <w:r>
        <w:rPr>
          <w:rFonts w:ascii="Times New Roman" w:eastAsia="Times New Roman" w:hAnsi="Times New Roman" w:cs="Times New Roman"/>
          <w:sz w:val="28"/>
          <w:szCs w:val="28"/>
          <w:lang w:eastAsia="ru-RU"/>
        </w:rPr>
        <w:t xml:space="preserve"> </w:t>
      </w:r>
      <w:r w:rsidRPr="004215BF">
        <w:rPr>
          <w:rFonts w:ascii="Times New Roman" w:eastAsia="Times New Roman" w:hAnsi="Times New Roman" w:cs="Times New Roman"/>
          <w:sz w:val="28"/>
          <w:szCs w:val="28"/>
          <w:lang w:eastAsia="ru-RU"/>
        </w:rPr>
        <w:t>о семейном составе населения</w:t>
      </w:r>
      <w:r>
        <w:rPr>
          <w:rFonts w:ascii="Times New Roman" w:eastAsia="Times New Roman" w:hAnsi="Times New Roman" w:cs="Times New Roman"/>
          <w:sz w:val="28"/>
          <w:szCs w:val="28"/>
          <w:lang w:eastAsia="ru-RU"/>
        </w:rPr>
        <w:t xml:space="preserve">, </w:t>
      </w:r>
      <w:r w:rsidRPr="004215BF">
        <w:rPr>
          <w:rFonts w:ascii="Times New Roman" w:eastAsia="Times New Roman" w:hAnsi="Times New Roman" w:cs="Times New Roman"/>
          <w:sz w:val="28"/>
          <w:szCs w:val="28"/>
          <w:lang w:eastAsia="ru-RU"/>
        </w:rPr>
        <w:t>существующей и перспективной жилищной обеспеченности исходя из необходимости обеспечения каждой семьи отдельной квартирой или домом</w:t>
      </w:r>
      <w:r>
        <w:rPr>
          <w:rFonts w:ascii="Times New Roman" w:eastAsia="Times New Roman" w:hAnsi="Times New Roman" w:cs="Times New Roman"/>
          <w:sz w:val="28"/>
          <w:szCs w:val="28"/>
          <w:lang w:eastAsia="ru-RU"/>
        </w:rPr>
        <w:t>,</w:t>
      </w:r>
      <w:r w:rsidRPr="00D50DC4">
        <w:t xml:space="preserve"> </w:t>
      </w:r>
      <w:r w:rsidRPr="00D50DC4">
        <w:rPr>
          <w:rFonts w:ascii="Times New Roman" w:eastAsia="Times New Roman" w:hAnsi="Times New Roman" w:cs="Times New Roman"/>
          <w:sz w:val="28"/>
          <w:szCs w:val="28"/>
          <w:lang w:eastAsia="ru-RU"/>
        </w:rPr>
        <w:t>в соответствии с СП 42.13330.2016 Градостроительство, планировка и застройка городских и сельских поселений (Раздел 5 Жилые зоны</w:t>
      </w:r>
      <w:r>
        <w:rPr>
          <w:rFonts w:ascii="Times New Roman" w:eastAsia="Times New Roman" w:hAnsi="Times New Roman" w:cs="Times New Roman"/>
          <w:sz w:val="28"/>
          <w:szCs w:val="28"/>
          <w:lang w:eastAsia="ru-RU"/>
        </w:rPr>
        <w:t>. Пункт 5.3</w:t>
      </w:r>
      <w:r w:rsidRPr="00D50D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8606E5" w:rsidRPr="006A0736" w:rsidRDefault="008606E5" w:rsidP="008606E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w:t>
      </w:r>
      <w:r w:rsidRPr="00D50DC4">
        <w:rPr>
          <w:rFonts w:ascii="Times New Roman" w:eastAsia="Times New Roman" w:hAnsi="Times New Roman" w:cs="Times New Roman"/>
          <w:sz w:val="28"/>
          <w:szCs w:val="28"/>
          <w:lang w:eastAsia="ru-RU"/>
        </w:rPr>
        <w:t>СП 42.13330.2016 Градостроительство, планировка и застройка городских и сельских поселений</w:t>
      </w:r>
      <w:r>
        <w:rPr>
          <w:rFonts w:ascii="Times New Roman" w:eastAsia="Times New Roman" w:hAnsi="Times New Roman" w:cs="Times New Roman"/>
          <w:sz w:val="28"/>
          <w:szCs w:val="28"/>
          <w:lang w:eastAsia="ru-RU"/>
        </w:rPr>
        <w:t xml:space="preserve"> (Раздел 5 Жилые зоны. Пункт 5.2) с учётом градостроительных и природных особенностей территории, г</w:t>
      </w:r>
      <w:r w:rsidRPr="006A0736">
        <w:rPr>
          <w:rFonts w:ascii="Times New Roman" w:eastAsia="Times New Roman" w:hAnsi="Times New Roman" w:cs="Times New Roman"/>
          <w:sz w:val="28"/>
          <w:szCs w:val="28"/>
          <w:lang w:eastAsia="ru-RU"/>
        </w:rPr>
        <w:t xml:space="preserve">енеральным планом сельского поселения </w:t>
      </w:r>
      <w:r w:rsidR="00B3389B">
        <w:rPr>
          <w:rFonts w:ascii="Times New Roman" w:eastAsia="Times New Roman" w:hAnsi="Times New Roman" w:cs="Times New Roman"/>
          <w:sz w:val="28"/>
          <w:szCs w:val="28"/>
          <w:lang w:eastAsia="ru-RU"/>
        </w:rPr>
        <w:t xml:space="preserve">«сельсовет </w:t>
      </w:r>
      <w:r w:rsidR="00380C66">
        <w:rPr>
          <w:rFonts w:ascii="Times New Roman" w:eastAsia="Times New Roman" w:hAnsi="Times New Roman" w:cs="Times New Roman"/>
          <w:sz w:val="28"/>
          <w:szCs w:val="28"/>
          <w:lang w:eastAsia="ru-RU"/>
        </w:rPr>
        <w:t>Межгюльский</w:t>
      </w:r>
      <w:r w:rsidRPr="006A0736">
        <w:rPr>
          <w:rFonts w:ascii="Times New Roman" w:eastAsia="Times New Roman" w:hAnsi="Times New Roman" w:cs="Times New Roman"/>
          <w:sz w:val="28"/>
          <w:szCs w:val="28"/>
          <w:lang w:eastAsia="ru-RU"/>
        </w:rPr>
        <w:t xml:space="preserve">» предлагается жилищное строительство на свободных от ограничений территориях суммарной площадью </w:t>
      </w:r>
      <w:r w:rsidR="00D873DE">
        <w:rPr>
          <w:rFonts w:ascii="Times New Roman" w:eastAsia="Times New Roman" w:hAnsi="Times New Roman" w:cs="Times New Roman"/>
          <w:sz w:val="28"/>
          <w:szCs w:val="28"/>
          <w:lang w:eastAsia="ru-RU"/>
        </w:rPr>
        <w:t>20,7</w:t>
      </w:r>
      <w:r w:rsidR="001E7456">
        <w:rPr>
          <w:rFonts w:ascii="Times New Roman" w:eastAsia="Times New Roman" w:hAnsi="Times New Roman" w:cs="Times New Roman"/>
          <w:sz w:val="28"/>
          <w:szCs w:val="28"/>
          <w:lang w:eastAsia="ru-RU"/>
        </w:rPr>
        <w:t>3</w:t>
      </w:r>
      <w:r w:rsidRPr="006A0736">
        <w:rPr>
          <w:rFonts w:ascii="Times New Roman" w:eastAsia="Times New Roman" w:hAnsi="Times New Roman" w:cs="Times New Roman"/>
          <w:sz w:val="28"/>
          <w:szCs w:val="28"/>
          <w:lang w:eastAsia="ru-RU"/>
        </w:rPr>
        <w:t xml:space="preserve"> га. Предполагаемый дополнительный жилой фонд </w:t>
      </w:r>
      <w:r w:rsidR="009002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64D1C" w:rsidRPr="00964D1C">
        <w:rPr>
          <w:rFonts w:ascii="Times New Roman" w:eastAsia="Calibri" w:hAnsi="Times New Roman" w:cs="Times New Roman"/>
          <w:bCs/>
          <w:iCs/>
          <w:sz w:val="28"/>
          <w:szCs w:val="28"/>
          <w:lang w:eastAsia="ar-SA" w:bidi="en-US"/>
        </w:rPr>
        <w:t>30000</w:t>
      </w:r>
      <w:r w:rsidR="00900240">
        <w:rPr>
          <w:rFonts w:ascii="Times New Roman" w:eastAsia="Calibri" w:hAnsi="Times New Roman" w:cs="Times New Roman"/>
          <w:bCs/>
          <w:iCs/>
          <w:sz w:val="28"/>
          <w:szCs w:val="28"/>
          <w:lang w:eastAsia="ar-SA" w:bidi="en-US"/>
        </w:rPr>
        <w:t xml:space="preserve"> </w:t>
      </w:r>
      <w:r w:rsidRPr="006A0736">
        <w:rPr>
          <w:rFonts w:ascii="Times New Roman" w:eastAsia="Times New Roman" w:hAnsi="Times New Roman" w:cs="Times New Roman"/>
          <w:sz w:val="28"/>
          <w:szCs w:val="28"/>
          <w:lang w:eastAsia="ru-RU"/>
        </w:rPr>
        <w:t>м</w:t>
      </w:r>
      <w:r w:rsidRPr="006A0736">
        <w:rPr>
          <w:rFonts w:ascii="Times New Roman" w:eastAsia="Times New Roman" w:hAnsi="Times New Roman" w:cs="Times New Roman"/>
          <w:sz w:val="28"/>
          <w:szCs w:val="28"/>
          <w:vertAlign w:val="superscript"/>
          <w:lang w:eastAsia="ru-RU"/>
        </w:rPr>
        <w:t>2</w:t>
      </w:r>
      <w:r w:rsidRPr="006A0736">
        <w:rPr>
          <w:rFonts w:ascii="Times New Roman" w:eastAsia="Times New Roman" w:hAnsi="Times New Roman" w:cs="Times New Roman"/>
          <w:sz w:val="28"/>
          <w:szCs w:val="28"/>
          <w:lang w:eastAsia="ru-RU"/>
        </w:rPr>
        <w:t xml:space="preserve"> общ. Площади. </w:t>
      </w:r>
    </w:p>
    <w:p w:rsidR="00C216E6" w:rsidRPr="00DF456E" w:rsidRDefault="00E76CD2" w:rsidP="00C216E6">
      <w:pPr>
        <w:spacing w:after="0" w:line="360" w:lineRule="auto"/>
        <w:jc w:val="both"/>
        <w:rPr>
          <w:rFonts w:ascii="Times New Roman" w:eastAsia="Times New Roman" w:hAnsi="Times New Roman" w:cs="Times New Roman"/>
          <w:b/>
          <w:i/>
          <w:sz w:val="28"/>
          <w:szCs w:val="28"/>
          <w:lang w:eastAsia="ru-RU"/>
        </w:rPr>
      </w:pPr>
      <w:r w:rsidRPr="00DF456E">
        <w:rPr>
          <w:rFonts w:ascii="Times New Roman" w:eastAsia="Times New Roman" w:hAnsi="Times New Roman" w:cs="Times New Roman"/>
          <w:b/>
          <w:i/>
          <w:sz w:val="28"/>
          <w:szCs w:val="28"/>
          <w:lang w:eastAsia="ru-RU"/>
        </w:rPr>
        <w:t>Таблица 3.6</w:t>
      </w:r>
      <w:r w:rsidR="00C216E6" w:rsidRPr="00DF456E">
        <w:rPr>
          <w:rFonts w:ascii="Times New Roman" w:eastAsia="Times New Roman" w:hAnsi="Times New Roman" w:cs="Times New Roman"/>
          <w:b/>
          <w:i/>
          <w:sz w:val="28"/>
          <w:szCs w:val="28"/>
          <w:lang w:eastAsia="ru-RU"/>
        </w:rPr>
        <w:t>. -1 Предполагаемый дополнительный жилой фонд</w:t>
      </w:r>
      <w:r w:rsidR="001A2827" w:rsidRPr="00DF456E">
        <w:rPr>
          <w:rFonts w:ascii="Times New Roman" w:eastAsia="Times New Roman" w:hAnsi="Times New Roman" w:cs="Times New Roman"/>
          <w:b/>
          <w:i/>
          <w:sz w:val="28"/>
          <w:szCs w:val="28"/>
          <w:lang w:eastAsia="ru-RU"/>
        </w:rPr>
        <w:t>:</w:t>
      </w:r>
      <w:r w:rsidR="00C216E6" w:rsidRPr="00DF456E">
        <w:rPr>
          <w:rFonts w:ascii="Times New Roman" w:eastAsia="Times New Roman" w:hAnsi="Times New Roman" w:cs="Times New Roman"/>
          <w:b/>
          <w:i/>
          <w:sz w:val="28"/>
          <w:szCs w:val="28"/>
          <w:lang w:eastAsia="ru-RU"/>
        </w:rPr>
        <w:t xml:space="preserve"> </w:t>
      </w:r>
    </w:p>
    <w:tbl>
      <w:tblPr>
        <w:tblStyle w:val="1120"/>
        <w:tblW w:w="10774" w:type="dxa"/>
        <w:tblInd w:w="-147" w:type="dxa"/>
        <w:tblLayout w:type="fixed"/>
        <w:tblLook w:val="04A0" w:firstRow="1" w:lastRow="0" w:firstColumn="1" w:lastColumn="0" w:noHBand="0" w:noVBand="1"/>
      </w:tblPr>
      <w:tblGrid>
        <w:gridCol w:w="2269"/>
        <w:gridCol w:w="1275"/>
        <w:gridCol w:w="1843"/>
        <w:gridCol w:w="2410"/>
        <w:gridCol w:w="1417"/>
        <w:gridCol w:w="1560"/>
      </w:tblGrid>
      <w:tr w:rsidR="00C216E6" w:rsidRPr="001D6F89" w:rsidTr="000076B2">
        <w:trPr>
          <w:trHeight w:val="737"/>
        </w:trPr>
        <w:tc>
          <w:tcPr>
            <w:tcW w:w="5387" w:type="dxa"/>
            <w:gridSpan w:val="3"/>
            <w:shd w:val="clear" w:color="auto" w:fill="BDD6EE" w:themeFill="accent1" w:themeFillTint="66"/>
            <w:vAlign w:val="center"/>
          </w:tcPr>
          <w:p w:rsidR="00C216E6" w:rsidRPr="00ED1194" w:rsidRDefault="00C216E6" w:rsidP="001537A8">
            <w:pPr>
              <w:jc w:val="center"/>
              <w:rPr>
                <w:rFonts w:ascii="Times New Roman" w:eastAsia="Calibri" w:hAnsi="Times New Roman" w:cs="Times New Roman"/>
                <w:b/>
                <w:bCs/>
                <w:sz w:val="25"/>
                <w:szCs w:val="25"/>
                <w:lang w:bidi="ru-RU"/>
              </w:rPr>
            </w:pPr>
            <w:r w:rsidRPr="00ED1194">
              <w:rPr>
                <w:rFonts w:ascii="Times New Roman" w:eastAsia="Calibri" w:hAnsi="Times New Roman" w:cs="Times New Roman"/>
                <w:b/>
                <w:bCs/>
                <w:sz w:val="25"/>
                <w:szCs w:val="25"/>
                <w:lang w:bidi="ru-RU"/>
              </w:rPr>
              <w:t>Существующий жилой фонд</w:t>
            </w:r>
          </w:p>
        </w:tc>
        <w:tc>
          <w:tcPr>
            <w:tcW w:w="5387" w:type="dxa"/>
            <w:gridSpan w:val="3"/>
            <w:shd w:val="clear" w:color="auto" w:fill="BDD6EE" w:themeFill="accent1" w:themeFillTint="66"/>
            <w:vAlign w:val="center"/>
          </w:tcPr>
          <w:p w:rsidR="00C216E6" w:rsidRPr="00ED1194" w:rsidRDefault="00C216E6" w:rsidP="001537A8">
            <w:pPr>
              <w:jc w:val="center"/>
              <w:rPr>
                <w:rFonts w:ascii="Times New Roman" w:eastAsia="Calibri" w:hAnsi="Times New Roman" w:cs="Times New Roman"/>
                <w:b/>
                <w:bCs/>
                <w:sz w:val="25"/>
                <w:szCs w:val="25"/>
                <w:lang w:bidi="ru-RU"/>
              </w:rPr>
            </w:pPr>
            <w:r w:rsidRPr="00ED1194">
              <w:rPr>
                <w:rFonts w:ascii="Times New Roman" w:eastAsia="Calibri" w:hAnsi="Times New Roman" w:cs="Times New Roman"/>
                <w:b/>
                <w:bCs/>
                <w:sz w:val="25"/>
                <w:szCs w:val="25"/>
                <w:lang w:bidi="ru-RU"/>
              </w:rPr>
              <w:t xml:space="preserve">Расчетный срок </w:t>
            </w:r>
          </w:p>
        </w:tc>
      </w:tr>
      <w:tr w:rsidR="00C216E6" w:rsidRPr="001D6F89" w:rsidTr="000076B2">
        <w:tc>
          <w:tcPr>
            <w:tcW w:w="2269" w:type="dxa"/>
            <w:shd w:val="clear" w:color="auto" w:fill="BDD6EE" w:themeFill="accent1" w:themeFillTint="66"/>
          </w:tcPr>
          <w:p w:rsidR="00C216E6" w:rsidRPr="00380C66" w:rsidRDefault="00C216E6" w:rsidP="00380C66">
            <w:pPr>
              <w:jc w:val="center"/>
              <w:rPr>
                <w:rFonts w:ascii="Times New Roman" w:eastAsia="Calibri" w:hAnsi="Times New Roman" w:cs="Times New Roman"/>
                <w:b/>
                <w:bCs/>
                <w:lang w:bidi="ru-RU"/>
              </w:rPr>
            </w:pPr>
          </w:p>
          <w:p w:rsidR="00C216E6" w:rsidRPr="00380C66" w:rsidRDefault="00C216E6" w:rsidP="00380C66">
            <w:pPr>
              <w:jc w:val="center"/>
              <w:rPr>
                <w:rFonts w:ascii="Times New Roman" w:eastAsia="Calibri" w:hAnsi="Times New Roman" w:cs="Times New Roman"/>
                <w:b/>
                <w:bCs/>
                <w:lang w:bidi="ru-RU"/>
              </w:rPr>
            </w:pPr>
            <w:r w:rsidRPr="00380C66">
              <w:rPr>
                <w:rFonts w:ascii="Times New Roman" w:eastAsia="Calibri" w:hAnsi="Times New Roman" w:cs="Times New Roman"/>
                <w:b/>
                <w:bCs/>
                <w:lang w:bidi="ru-RU"/>
              </w:rPr>
              <w:t>Жилобеспеченность, м</w:t>
            </w:r>
            <w:r w:rsidRPr="00380C66">
              <w:rPr>
                <w:rFonts w:ascii="Times New Roman" w:eastAsia="Calibri" w:hAnsi="Times New Roman" w:cs="Times New Roman"/>
                <w:b/>
                <w:bCs/>
                <w:vertAlign w:val="superscript"/>
                <w:lang w:bidi="ru-RU"/>
              </w:rPr>
              <w:t xml:space="preserve">2  </w:t>
            </w:r>
            <w:r w:rsidRPr="00380C66">
              <w:rPr>
                <w:rFonts w:ascii="Times New Roman" w:eastAsia="Calibri" w:hAnsi="Times New Roman" w:cs="Times New Roman"/>
                <w:b/>
                <w:bCs/>
                <w:lang w:bidi="ru-RU"/>
              </w:rPr>
              <w:t>на человека</w:t>
            </w:r>
          </w:p>
          <w:p w:rsidR="00C216E6" w:rsidRPr="00380C66" w:rsidRDefault="00C216E6" w:rsidP="00380C66">
            <w:pPr>
              <w:jc w:val="center"/>
              <w:rPr>
                <w:rFonts w:ascii="Times New Roman" w:eastAsia="Calibri" w:hAnsi="Times New Roman" w:cs="Times New Roman"/>
                <w:b/>
                <w:bCs/>
                <w:lang w:bidi="ru-RU"/>
              </w:rPr>
            </w:pPr>
          </w:p>
        </w:tc>
        <w:tc>
          <w:tcPr>
            <w:tcW w:w="1275" w:type="dxa"/>
            <w:shd w:val="clear" w:color="auto" w:fill="BDD6EE" w:themeFill="accent1" w:themeFillTint="66"/>
          </w:tcPr>
          <w:p w:rsidR="00C216E6" w:rsidRPr="00380C66" w:rsidRDefault="00C216E6" w:rsidP="00380C66">
            <w:pPr>
              <w:jc w:val="center"/>
              <w:rPr>
                <w:rFonts w:ascii="Times New Roman" w:eastAsia="Calibri" w:hAnsi="Times New Roman" w:cs="Times New Roman"/>
                <w:b/>
                <w:bCs/>
                <w:lang w:bidi="ru-RU"/>
              </w:rPr>
            </w:pPr>
          </w:p>
          <w:p w:rsidR="00C216E6" w:rsidRPr="00380C66" w:rsidRDefault="00C216E6" w:rsidP="00380C66">
            <w:pPr>
              <w:jc w:val="center"/>
              <w:rPr>
                <w:rFonts w:ascii="Times New Roman" w:eastAsia="Calibri" w:hAnsi="Times New Roman" w:cs="Times New Roman"/>
                <w:b/>
                <w:bCs/>
                <w:lang w:bidi="ru-RU"/>
              </w:rPr>
            </w:pPr>
            <w:r w:rsidRPr="00380C66">
              <w:rPr>
                <w:rFonts w:ascii="Times New Roman" w:eastAsia="Calibri" w:hAnsi="Times New Roman" w:cs="Times New Roman"/>
                <w:b/>
                <w:bCs/>
                <w:lang w:bidi="ru-RU"/>
              </w:rPr>
              <w:t>Население, человек</w:t>
            </w:r>
          </w:p>
          <w:p w:rsidR="00C216E6" w:rsidRPr="00380C66" w:rsidRDefault="00C216E6" w:rsidP="00380C66">
            <w:pPr>
              <w:jc w:val="center"/>
              <w:rPr>
                <w:rFonts w:ascii="Times New Roman" w:eastAsia="Calibri" w:hAnsi="Times New Roman" w:cs="Times New Roman"/>
                <w:b/>
                <w:bCs/>
                <w:lang w:bidi="ru-RU"/>
              </w:rPr>
            </w:pPr>
          </w:p>
        </w:tc>
        <w:tc>
          <w:tcPr>
            <w:tcW w:w="1843" w:type="dxa"/>
            <w:shd w:val="clear" w:color="auto" w:fill="BDD6EE" w:themeFill="accent1" w:themeFillTint="66"/>
          </w:tcPr>
          <w:p w:rsidR="00C216E6" w:rsidRPr="00380C66" w:rsidRDefault="00C216E6" w:rsidP="00380C66">
            <w:pPr>
              <w:jc w:val="center"/>
              <w:rPr>
                <w:rFonts w:ascii="Times New Roman" w:eastAsia="Calibri" w:hAnsi="Times New Roman" w:cs="Times New Roman"/>
                <w:b/>
                <w:bCs/>
                <w:lang w:bidi="ru-RU"/>
              </w:rPr>
            </w:pPr>
          </w:p>
          <w:p w:rsidR="00C216E6" w:rsidRPr="00380C66" w:rsidRDefault="00C216E6" w:rsidP="00380C66">
            <w:pPr>
              <w:jc w:val="center"/>
              <w:rPr>
                <w:rFonts w:ascii="Times New Roman" w:eastAsia="Calibri" w:hAnsi="Times New Roman" w:cs="Times New Roman"/>
                <w:b/>
                <w:bCs/>
                <w:vertAlign w:val="superscript"/>
                <w:lang w:bidi="ru-RU"/>
              </w:rPr>
            </w:pPr>
            <w:r w:rsidRPr="00380C66">
              <w:rPr>
                <w:rFonts w:ascii="Times New Roman" w:eastAsia="Calibri" w:hAnsi="Times New Roman" w:cs="Times New Roman"/>
                <w:b/>
                <w:bCs/>
                <w:lang w:bidi="ru-RU"/>
              </w:rPr>
              <w:t>Площадь жилого фонда, м</w:t>
            </w:r>
            <w:r w:rsidRPr="00380C66">
              <w:rPr>
                <w:rFonts w:ascii="Times New Roman" w:eastAsia="Calibri" w:hAnsi="Times New Roman" w:cs="Times New Roman"/>
                <w:b/>
                <w:bCs/>
                <w:vertAlign w:val="superscript"/>
                <w:lang w:bidi="ru-RU"/>
              </w:rPr>
              <w:t>2</w:t>
            </w:r>
          </w:p>
          <w:p w:rsidR="00C216E6" w:rsidRPr="00380C66" w:rsidRDefault="00C216E6" w:rsidP="00380C66">
            <w:pPr>
              <w:jc w:val="center"/>
              <w:rPr>
                <w:rFonts w:ascii="Times New Roman" w:eastAsia="Calibri" w:hAnsi="Times New Roman" w:cs="Times New Roman"/>
                <w:b/>
                <w:bCs/>
                <w:lang w:bidi="ru-RU"/>
              </w:rPr>
            </w:pPr>
          </w:p>
        </w:tc>
        <w:tc>
          <w:tcPr>
            <w:tcW w:w="2410" w:type="dxa"/>
            <w:shd w:val="clear" w:color="auto" w:fill="BDD6EE" w:themeFill="accent1" w:themeFillTint="66"/>
          </w:tcPr>
          <w:p w:rsidR="00C216E6" w:rsidRPr="00380C66" w:rsidRDefault="00C216E6" w:rsidP="00380C66">
            <w:pPr>
              <w:jc w:val="center"/>
              <w:rPr>
                <w:rFonts w:ascii="Times New Roman" w:eastAsia="Calibri" w:hAnsi="Times New Roman" w:cs="Times New Roman"/>
                <w:b/>
                <w:bCs/>
                <w:lang w:bidi="ru-RU"/>
              </w:rPr>
            </w:pPr>
          </w:p>
          <w:p w:rsidR="00C216E6" w:rsidRPr="00380C66" w:rsidRDefault="00C216E6" w:rsidP="00380C66">
            <w:pPr>
              <w:jc w:val="center"/>
              <w:rPr>
                <w:rFonts w:ascii="Times New Roman" w:eastAsia="Calibri" w:hAnsi="Times New Roman" w:cs="Times New Roman"/>
                <w:b/>
                <w:bCs/>
                <w:lang w:bidi="ru-RU"/>
              </w:rPr>
            </w:pPr>
            <w:r w:rsidRPr="00380C66">
              <w:rPr>
                <w:rFonts w:ascii="Times New Roman" w:eastAsia="Calibri" w:hAnsi="Times New Roman" w:cs="Times New Roman"/>
                <w:b/>
                <w:bCs/>
                <w:lang w:bidi="ru-RU"/>
              </w:rPr>
              <w:t>Жилобеспеченность,</w:t>
            </w:r>
          </w:p>
          <w:p w:rsidR="00C216E6" w:rsidRPr="00380C66" w:rsidRDefault="00C216E6" w:rsidP="00380C66">
            <w:pPr>
              <w:jc w:val="center"/>
              <w:rPr>
                <w:rFonts w:ascii="Times New Roman" w:eastAsia="Calibri" w:hAnsi="Times New Roman" w:cs="Times New Roman"/>
                <w:b/>
                <w:bCs/>
                <w:lang w:bidi="ru-RU"/>
              </w:rPr>
            </w:pPr>
            <w:r w:rsidRPr="00380C66">
              <w:rPr>
                <w:rFonts w:ascii="Times New Roman" w:eastAsia="Calibri" w:hAnsi="Times New Roman" w:cs="Times New Roman"/>
                <w:b/>
                <w:bCs/>
                <w:lang w:bidi="ru-RU"/>
              </w:rPr>
              <w:t>м</w:t>
            </w:r>
            <w:r w:rsidRPr="00380C66">
              <w:rPr>
                <w:rFonts w:ascii="Times New Roman" w:eastAsia="Calibri" w:hAnsi="Times New Roman" w:cs="Times New Roman"/>
                <w:b/>
                <w:bCs/>
                <w:vertAlign w:val="superscript"/>
                <w:lang w:bidi="ru-RU"/>
              </w:rPr>
              <w:t xml:space="preserve">2  </w:t>
            </w:r>
            <w:r w:rsidRPr="00380C66">
              <w:rPr>
                <w:rFonts w:ascii="Times New Roman" w:eastAsia="Calibri" w:hAnsi="Times New Roman" w:cs="Times New Roman"/>
                <w:b/>
                <w:bCs/>
                <w:lang w:bidi="ru-RU"/>
              </w:rPr>
              <w:t>на человека</w:t>
            </w:r>
          </w:p>
        </w:tc>
        <w:tc>
          <w:tcPr>
            <w:tcW w:w="1417" w:type="dxa"/>
            <w:shd w:val="clear" w:color="auto" w:fill="BDD6EE" w:themeFill="accent1" w:themeFillTint="66"/>
          </w:tcPr>
          <w:p w:rsidR="00C216E6" w:rsidRPr="00380C66" w:rsidRDefault="00C216E6" w:rsidP="00380C66">
            <w:pPr>
              <w:jc w:val="center"/>
              <w:rPr>
                <w:rFonts w:ascii="Times New Roman" w:eastAsia="Calibri" w:hAnsi="Times New Roman" w:cs="Times New Roman"/>
                <w:b/>
                <w:bCs/>
                <w:lang w:bidi="ru-RU"/>
              </w:rPr>
            </w:pPr>
          </w:p>
          <w:p w:rsidR="00C216E6" w:rsidRPr="00380C66" w:rsidRDefault="00C216E6" w:rsidP="00380C66">
            <w:pPr>
              <w:jc w:val="center"/>
              <w:rPr>
                <w:rFonts w:ascii="Times New Roman" w:eastAsia="Calibri" w:hAnsi="Times New Roman" w:cs="Times New Roman"/>
                <w:b/>
                <w:bCs/>
                <w:lang w:bidi="ru-RU"/>
              </w:rPr>
            </w:pPr>
            <w:r w:rsidRPr="00380C66">
              <w:rPr>
                <w:rFonts w:ascii="Times New Roman" w:eastAsia="Calibri" w:hAnsi="Times New Roman" w:cs="Times New Roman"/>
                <w:b/>
                <w:bCs/>
                <w:lang w:bidi="ru-RU"/>
              </w:rPr>
              <w:t>Население, человек</w:t>
            </w:r>
          </w:p>
        </w:tc>
        <w:tc>
          <w:tcPr>
            <w:tcW w:w="1560" w:type="dxa"/>
            <w:shd w:val="clear" w:color="auto" w:fill="BDD6EE" w:themeFill="accent1" w:themeFillTint="66"/>
          </w:tcPr>
          <w:p w:rsidR="00C216E6" w:rsidRPr="00380C66" w:rsidRDefault="00C216E6" w:rsidP="00380C66">
            <w:pPr>
              <w:jc w:val="center"/>
              <w:rPr>
                <w:rFonts w:ascii="Times New Roman" w:eastAsia="Calibri" w:hAnsi="Times New Roman" w:cs="Times New Roman"/>
                <w:b/>
                <w:bCs/>
                <w:lang w:bidi="ru-RU"/>
              </w:rPr>
            </w:pPr>
          </w:p>
          <w:p w:rsidR="00C216E6" w:rsidRPr="00380C66" w:rsidRDefault="00C216E6" w:rsidP="00380C66">
            <w:pPr>
              <w:jc w:val="center"/>
              <w:rPr>
                <w:rFonts w:ascii="Times New Roman" w:eastAsia="Calibri" w:hAnsi="Times New Roman" w:cs="Times New Roman"/>
                <w:b/>
                <w:bCs/>
                <w:lang w:bidi="ru-RU"/>
              </w:rPr>
            </w:pPr>
            <w:r w:rsidRPr="00380C66">
              <w:rPr>
                <w:rFonts w:ascii="Times New Roman" w:eastAsia="Calibri" w:hAnsi="Times New Roman" w:cs="Times New Roman"/>
                <w:b/>
                <w:bCs/>
                <w:lang w:bidi="ru-RU"/>
              </w:rPr>
              <w:t>Площадь жилого</w:t>
            </w:r>
          </w:p>
          <w:p w:rsidR="00C216E6" w:rsidRPr="00380C66" w:rsidRDefault="00C216E6" w:rsidP="00380C66">
            <w:pPr>
              <w:jc w:val="center"/>
              <w:rPr>
                <w:rFonts w:ascii="Times New Roman" w:eastAsia="Calibri" w:hAnsi="Times New Roman" w:cs="Times New Roman"/>
                <w:b/>
                <w:bCs/>
                <w:lang w:bidi="ru-RU"/>
              </w:rPr>
            </w:pPr>
            <w:r w:rsidRPr="00380C66">
              <w:rPr>
                <w:rFonts w:ascii="Times New Roman" w:eastAsia="Calibri" w:hAnsi="Times New Roman" w:cs="Times New Roman"/>
                <w:b/>
                <w:bCs/>
                <w:lang w:bidi="ru-RU"/>
              </w:rPr>
              <w:t>фонда, м</w:t>
            </w:r>
            <w:r w:rsidRPr="00380C66">
              <w:rPr>
                <w:rFonts w:ascii="Times New Roman" w:eastAsia="Calibri" w:hAnsi="Times New Roman" w:cs="Times New Roman"/>
                <w:b/>
                <w:bCs/>
                <w:vertAlign w:val="superscript"/>
                <w:lang w:bidi="ru-RU"/>
              </w:rPr>
              <w:t>2</w:t>
            </w:r>
          </w:p>
        </w:tc>
      </w:tr>
      <w:tr w:rsidR="00C216E6" w:rsidRPr="001D6F89" w:rsidTr="007C275A">
        <w:trPr>
          <w:trHeight w:val="397"/>
        </w:trPr>
        <w:tc>
          <w:tcPr>
            <w:tcW w:w="2269" w:type="dxa"/>
            <w:shd w:val="clear" w:color="auto" w:fill="D9D9D9" w:themeFill="background1" w:themeFillShade="D9"/>
          </w:tcPr>
          <w:p w:rsidR="00C216E6" w:rsidRPr="001D6F89" w:rsidRDefault="007C275A" w:rsidP="00900240">
            <w:pPr>
              <w:jc w:val="center"/>
              <w:rPr>
                <w:rFonts w:ascii="Times New Roman" w:eastAsia="Calibri" w:hAnsi="Times New Roman" w:cs="Times New Roman"/>
                <w:bCs/>
                <w:sz w:val="25"/>
                <w:szCs w:val="25"/>
                <w:lang w:bidi="ru-RU"/>
              </w:rPr>
            </w:pPr>
            <w:r>
              <w:rPr>
                <w:rFonts w:ascii="Times New Roman" w:eastAsia="Calibri" w:hAnsi="Times New Roman" w:cs="Times New Roman"/>
                <w:bCs/>
                <w:sz w:val="25"/>
                <w:szCs w:val="25"/>
                <w:lang w:bidi="ru-RU"/>
              </w:rPr>
              <w:t>16,9</w:t>
            </w:r>
          </w:p>
        </w:tc>
        <w:tc>
          <w:tcPr>
            <w:tcW w:w="1275" w:type="dxa"/>
            <w:shd w:val="clear" w:color="auto" w:fill="D9D9D9" w:themeFill="background1" w:themeFillShade="D9"/>
          </w:tcPr>
          <w:p w:rsidR="00C216E6" w:rsidRPr="001D6F89" w:rsidRDefault="007C275A" w:rsidP="00AF581B">
            <w:pPr>
              <w:jc w:val="center"/>
              <w:rPr>
                <w:rFonts w:ascii="Times New Roman" w:eastAsia="Calibri" w:hAnsi="Times New Roman" w:cs="Times New Roman"/>
                <w:bCs/>
                <w:sz w:val="25"/>
                <w:szCs w:val="25"/>
                <w:lang w:bidi="ru-RU"/>
              </w:rPr>
            </w:pPr>
            <w:r>
              <w:rPr>
                <w:rFonts w:ascii="Times New Roman" w:eastAsia="Calibri" w:hAnsi="Times New Roman" w:cs="Times New Roman"/>
                <w:bCs/>
                <w:sz w:val="25"/>
                <w:szCs w:val="25"/>
                <w:lang w:bidi="ru-RU"/>
              </w:rPr>
              <w:t>1416</w:t>
            </w:r>
          </w:p>
        </w:tc>
        <w:tc>
          <w:tcPr>
            <w:tcW w:w="1843" w:type="dxa"/>
            <w:shd w:val="clear" w:color="auto" w:fill="D9D9D9" w:themeFill="background1" w:themeFillShade="D9"/>
          </w:tcPr>
          <w:p w:rsidR="00C216E6" w:rsidRPr="001D6F89" w:rsidRDefault="007C275A" w:rsidP="00AF581B">
            <w:pPr>
              <w:jc w:val="center"/>
              <w:rPr>
                <w:rFonts w:ascii="Times New Roman" w:eastAsia="Calibri" w:hAnsi="Times New Roman" w:cs="Times New Roman"/>
                <w:bCs/>
                <w:sz w:val="25"/>
                <w:szCs w:val="25"/>
                <w:lang w:bidi="ru-RU"/>
              </w:rPr>
            </w:pPr>
            <w:r w:rsidRPr="007C275A">
              <w:rPr>
                <w:rFonts w:ascii="Times New Roman" w:eastAsia="Calibri" w:hAnsi="Times New Roman" w:cs="Times New Roman"/>
                <w:bCs/>
                <w:sz w:val="25"/>
                <w:szCs w:val="25"/>
                <w:lang w:bidi="ru-RU"/>
              </w:rPr>
              <w:t>24000</w:t>
            </w:r>
          </w:p>
        </w:tc>
        <w:tc>
          <w:tcPr>
            <w:tcW w:w="2410" w:type="dxa"/>
            <w:shd w:val="clear" w:color="auto" w:fill="D9D9D9" w:themeFill="background1" w:themeFillShade="D9"/>
          </w:tcPr>
          <w:p w:rsidR="00C216E6" w:rsidRPr="001D6F89" w:rsidRDefault="00AF581B" w:rsidP="001537A8">
            <w:pPr>
              <w:jc w:val="center"/>
              <w:rPr>
                <w:rFonts w:ascii="Times New Roman" w:eastAsia="Calibri" w:hAnsi="Times New Roman" w:cs="Times New Roman"/>
                <w:bCs/>
                <w:sz w:val="25"/>
                <w:szCs w:val="25"/>
                <w:lang w:bidi="ru-RU"/>
              </w:rPr>
            </w:pPr>
            <w:r>
              <w:rPr>
                <w:rFonts w:ascii="Times New Roman" w:eastAsia="Calibri" w:hAnsi="Times New Roman" w:cs="Times New Roman"/>
                <w:bCs/>
                <w:sz w:val="25"/>
                <w:szCs w:val="25"/>
                <w:lang w:bidi="ru-RU"/>
              </w:rPr>
              <w:t>30</w:t>
            </w:r>
          </w:p>
        </w:tc>
        <w:tc>
          <w:tcPr>
            <w:tcW w:w="1417" w:type="dxa"/>
            <w:shd w:val="clear" w:color="auto" w:fill="D9D9D9" w:themeFill="background1" w:themeFillShade="D9"/>
          </w:tcPr>
          <w:p w:rsidR="00C216E6" w:rsidRPr="001D6F89" w:rsidRDefault="007C275A" w:rsidP="00B15E0C">
            <w:pPr>
              <w:jc w:val="center"/>
              <w:rPr>
                <w:rFonts w:ascii="Times New Roman" w:eastAsia="Calibri" w:hAnsi="Times New Roman" w:cs="Times New Roman"/>
                <w:bCs/>
                <w:sz w:val="25"/>
                <w:szCs w:val="25"/>
                <w:lang w:bidi="ru-RU"/>
              </w:rPr>
            </w:pPr>
            <w:r>
              <w:rPr>
                <w:rFonts w:ascii="Times New Roman" w:eastAsia="Calibri" w:hAnsi="Times New Roman" w:cs="Times New Roman"/>
                <w:bCs/>
                <w:sz w:val="25"/>
                <w:szCs w:val="25"/>
                <w:lang w:bidi="ru-RU"/>
              </w:rPr>
              <w:t>1800</w:t>
            </w:r>
          </w:p>
        </w:tc>
        <w:tc>
          <w:tcPr>
            <w:tcW w:w="1560" w:type="dxa"/>
            <w:shd w:val="clear" w:color="auto" w:fill="D9D9D9" w:themeFill="background1" w:themeFillShade="D9"/>
          </w:tcPr>
          <w:p w:rsidR="00C216E6" w:rsidRPr="001D6F89" w:rsidRDefault="007C275A" w:rsidP="00B15E0C">
            <w:pPr>
              <w:jc w:val="center"/>
              <w:rPr>
                <w:rFonts w:ascii="Times New Roman" w:eastAsia="Calibri" w:hAnsi="Times New Roman" w:cs="Times New Roman"/>
                <w:bCs/>
                <w:sz w:val="25"/>
                <w:szCs w:val="25"/>
                <w:lang w:bidi="ru-RU"/>
              </w:rPr>
            </w:pPr>
            <w:r>
              <w:rPr>
                <w:rFonts w:ascii="Times New Roman" w:eastAsia="Calibri" w:hAnsi="Times New Roman" w:cs="Times New Roman"/>
                <w:bCs/>
                <w:sz w:val="25"/>
                <w:szCs w:val="25"/>
                <w:lang w:bidi="ru-RU"/>
              </w:rPr>
              <w:t>54000</w:t>
            </w:r>
          </w:p>
        </w:tc>
      </w:tr>
    </w:tbl>
    <w:p w:rsidR="00C216E6" w:rsidRDefault="00C216E6" w:rsidP="00C216E6">
      <w:pPr>
        <w:spacing w:after="0" w:line="360" w:lineRule="auto"/>
        <w:jc w:val="both"/>
        <w:rPr>
          <w:rFonts w:ascii="Times New Roman" w:eastAsia="Times New Roman" w:hAnsi="Times New Roman" w:cs="Times New Roman"/>
          <w:sz w:val="28"/>
          <w:szCs w:val="28"/>
          <w:lang w:eastAsia="ru-RU"/>
        </w:rPr>
      </w:pPr>
    </w:p>
    <w:p w:rsidR="00C216E6" w:rsidRDefault="00C216E6" w:rsidP="00C216E6">
      <w:pPr>
        <w:spacing w:after="0" w:line="360" w:lineRule="auto"/>
        <w:ind w:firstLine="709"/>
        <w:jc w:val="both"/>
        <w:rPr>
          <w:rFonts w:ascii="Times New Roman" w:eastAsia="Times New Roman" w:hAnsi="Times New Roman" w:cs="Times New Roman"/>
          <w:sz w:val="28"/>
          <w:szCs w:val="28"/>
          <w:lang w:eastAsia="ru-RU"/>
        </w:rPr>
      </w:pPr>
      <w:r w:rsidRPr="001D6F89">
        <w:rPr>
          <w:rFonts w:ascii="Times New Roman" w:eastAsia="Times New Roman" w:hAnsi="Times New Roman" w:cs="Times New Roman"/>
          <w:sz w:val="28"/>
          <w:szCs w:val="28"/>
          <w:lang w:eastAsia="ru-RU"/>
        </w:rPr>
        <w:t xml:space="preserve">Для определения объемов и структуры жилищного строительства расчетная минимальная обеспеченность общей площадью жилых помещений принимается на основании </w:t>
      </w:r>
      <w:r w:rsidR="00E87CC5" w:rsidRPr="00E87CC5">
        <w:rPr>
          <w:rFonts w:ascii="Times New Roman" w:eastAsia="Times New Roman" w:hAnsi="Times New Roman" w:cs="Times New Roman"/>
          <w:sz w:val="28"/>
          <w:szCs w:val="28"/>
          <w:lang w:eastAsia="ru-RU"/>
        </w:rPr>
        <w:t>СП 42.13330.2016</w:t>
      </w:r>
      <w:r w:rsidR="00E87CC5">
        <w:rPr>
          <w:rFonts w:ascii="Times New Roman" w:eastAsia="Times New Roman" w:hAnsi="Times New Roman" w:cs="Times New Roman"/>
          <w:sz w:val="28"/>
          <w:szCs w:val="28"/>
          <w:lang w:eastAsia="ru-RU"/>
        </w:rPr>
        <w:t xml:space="preserve"> Градостроительство, планировка и застройка городских и сельских поселений </w:t>
      </w:r>
      <w:r w:rsidR="008421F6">
        <w:rPr>
          <w:rFonts w:ascii="Times New Roman" w:eastAsia="Times New Roman" w:hAnsi="Times New Roman" w:cs="Times New Roman"/>
          <w:sz w:val="28"/>
          <w:szCs w:val="28"/>
          <w:lang w:eastAsia="ru-RU"/>
        </w:rPr>
        <w:t>(Раздел 5 Жилые зоны).</w:t>
      </w:r>
    </w:p>
    <w:p w:rsidR="008421F6" w:rsidRDefault="008421F6" w:rsidP="00C216E6">
      <w:pPr>
        <w:spacing w:after="0" w:line="360" w:lineRule="auto"/>
        <w:ind w:firstLine="709"/>
        <w:jc w:val="both"/>
        <w:rPr>
          <w:rFonts w:ascii="Times New Roman" w:eastAsia="Times New Roman" w:hAnsi="Times New Roman" w:cs="Times New Roman"/>
          <w:sz w:val="28"/>
          <w:szCs w:val="28"/>
          <w:lang w:eastAsia="ru-RU"/>
        </w:rPr>
      </w:pPr>
      <w:r w:rsidRPr="00E87CC5">
        <w:rPr>
          <w:rFonts w:ascii="Times New Roman" w:eastAsia="Times New Roman" w:hAnsi="Times New Roman" w:cs="Times New Roman"/>
          <w:sz w:val="28"/>
          <w:szCs w:val="28"/>
          <w:lang w:eastAsia="ru-RU"/>
        </w:rPr>
        <w:t>СП 42.13330.2016</w:t>
      </w:r>
      <w:r>
        <w:rPr>
          <w:rFonts w:ascii="Times New Roman" w:eastAsia="Times New Roman" w:hAnsi="Times New Roman" w:cs="Times New Roman"/>
          <w:sz w:val="28"/>
          <w:szCs w:val="28"/>
          <w:lang w:eastAsia="ru-RU"/>
        </w:rPr>
        <w:t xml:space="preserve"> Пункт </w:t>
      </w:r>
      <w:r w:rsidRPr="008421F6">
        <w:rPr>
          <w:rFonts w:ascii="Times New Roman" w:eastAsia="Times New Roman" w:hAnsi="Times New Roman" w:cs="Times New Roman"/>
          <w:sz w:val="28"/>
          <w:szCs w:val="28"/>
          <w:lang w:eastAsia="ru-RU"/>
        </w:rPr>
        <w:t>5.6 Расчетные показатели объемов</w:t>
      </w:r>
      <w:r w:rsidR="001B1A81">
        <w:rPr>
          <w:rFonts w:ascii="Times New Roman" w:eastAsia="Times New Roman" w:hAnsi="Times New Roman" w:cs="Times New Roman"/>
          <w:sz w:val="28"/>
          <w:szCs w:val="28"/>
          <w:lang w:eastAsia="ru-RU"/>
        </w:rPr>
        <w:t xml:space="preserve"> и типов жилой застройки приняты</w:t>
      </w:r>
      <w:r w:rsidRPr="008421F6">
        <w:rPr>
          <w:rFonts w:ascii="Times New Roman" w:eastAsia="Times New Roman" w:hAnsi="Times New Roman" w:cs="Times New Roman"/>
          <w:sz w:val="28"/>
          <w:szCs w:val="28"/>
          <w:lang w:eastAsia="ru-RU"/>
        </w:rPr>
        <w:t xml:space="preserve"> с учетом сложившейся и прогнозируемой социально-</w:t>
      </w:r>
      <w:r w:rsidRPr="008421F6">
        <w:rPr>
          <w:rFonts w:ascii="Times New Roman" w:eastAsia="Times New Roman" w:hAnsi="Times New Roman" w:cs="Times New Roman"/>
          <w:sz w:val="28"/>
          <w:szCs w:val="28"/>
          <w:lang w:eastAsia="ru-RU"/>
        </w:rPr>
        <w:lastRenderedPageBreak/>
        <w:t xml:space="preserve">демографической ситуации, и доходов населения. Для этого используются разнообразные типы жилых домов, дифференцированных по уровню комфорта в соответствии с таблицей 5.1. </w:t>
      </w:r>
      <w:r w:rsidRPr="00E87CC5">
        <w:rPr>
          <w:rFonts w:ascii="Times New Roman" w:eastAsia="Times New Roman" w:hAnsi="Times New Roman" w:cs="Times New Roman"/>
          <w:sz w:val="28"/>
          <w:szCs w:val="28"/>
          <w:lang w:eastAsia="ru-RU"/>
        </w:rPr>
        <w:t>СП 42.13330.2016</w:t>
      </w:r>
      <w:r>
        <w:rPr>
          <w:rFonts w:ascii="Times New Roman" w:eastAsia="Times New Roman" w:hAnsi="Times New Roman" w:cs="Times New Roman"/>
          <w:sz w:val="28"/>
          <w:szCs w:val="28"/>
          <w:lang w:eastAsia="ru-RU"/>
        </w:rPr>
        <w:t xml:space="preserve">.  </w:t>
      </w:r>
      <w:r w:rsidRPr="008421F6">
        <w:rPr>
          <w:rFonts w:ascii="Times New Roman" w:eastAsia="Times New Roman" w:hAnsi="Times New Roman" w:cs="Times New Roman"/>
          <w:sz w:val="28"/>
          <w:szCs w:val="28"/>
          <w:lang w:eastAsia="ru-RU"/>
        </w:rPr>
        <w:t xml:space="preserve"> 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8421F6" w:rsidRDefault="008421F6" w:rsidP="00C216E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Таблицей 5.1.</w:t>
      </w:r>
      <w:r w:rsidRPr="008421F6">
        <w:rPr>
          <w:rFonts w:ascii="Times New Roman" w:eastAsia="Times New Roman" w:hAnsi="Times New Roman" w:cs="Times New Roman"/>
          <w:sz w:val="28"/>
          <w:szCs w:val="28"/>
          <w:lang w:eastAsia="ru-RU"/>
        </w:rPr>
        <w:t xml:space="preserve"> </w:t>
      </w:r>
      <w:r w:rsidRPr="00E87CC5">
        <w:rPr>
          <w:rFonts w:ascii="Times New Roman" w:eastAsia="Times New Roman" w:hAnsi="Times New Roman" w:cs="Times New Roman"/>
          <w:sz w:val="28"/>
          <w:szCs w:val="28"/>
          <w:lang w:eastAsia="ru-RU"/>
        </w:rPr>
        <w:t>СП 42.13330.2016</w:t>
      </w:r>
      <w:r>
        <w:rPr>
          <w:rFonts w:ascii="Times New Roman" w:eastAsia="Times New Roman" w:hAnsi="Times New Roman" w:cs="Times New Roman"/>
          <w:sz w:val="28"/>
          <w:szCs w:val="28"/>
          <w:lang w:eastAsia="ru-RU"/>
        </w:rPr>
        <w:t xml:space="preserve">. Тип жилого дома по уровню комфорта </w:t>
      </w:r>
      <w:r w:rsidR="002D56AE">
        <w:rPr>
          <w:rFonts w:ascii="Times New Roman" w:eastAsia="Times New Roman" w:hAnsi="Times New Roman" w:cs="Times New Roman"/>
          <w:sz w:val="28"/>
          <w:szCs w:val="28"/>
          <w:lang w:eastAsia="ru-RU"/>
        </w:rPr>
        <w:t>принимается</w:t>
      </w:r>
      <w:r>
        <w:rPr>
          <w:rFonts w:ascii="Times New Roman" w:eastAsia="Times New Roman" w:hAnsi="Times New Roman" w:cs="Times New Roman"/>
          <w:sz w:val="28"/>
          <w:szCs w:val="28"/>
          <w:lang w:eastAsia="ru-RU"/>
        </w:rPr>
        <w:t xml:space="preserve"> «Стандартное жильё».</w:t>
      </w:r>
    </w:p>
    <w:p w:rsidR="008421F6" w:rsidRDefault="007C275A" w:rsidP="007C275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21F6">
        <w:rPr>
          <w:rFonts w:ascii="Times New Roman" w:eastAsia="Times New Roman" w:hAnsi="Times New Roman" w:cs="Times New Roman"/>
          <w:sz w:val="28"/>
          <w:szCs w:val="28"/>
          <w:lang w:eastAsia="ru-RU"/>
        </w:rPr>
        <w:t>Норма площади, стандартного жилья, в расчёте на одного человека 30 м</w:t>
      </w:r>
      <w:r w:rsidR="008421F6">
        <w:rPr>
          <w:rFonts w:ascii="Times New Roman" w:eastAsia="Times New Roman" w:hAnsi="Times New Roman" w:cs="Times New Roman"/>
          <w:sz w:val="28"/>
          <w:szCs w:val="28"/>
          <w:vertAlign w:val="superscript"/>
          <w:lang w:eastAsia="ru-RU"/>
        </w:rPr>
        <w:t>2</w:t>
      </w:r>
      <w:r w:rsidR="008421F6">
        <w:rPr>
          <w:rFonts w:ascii="Times New Roman" w:eastAsia="Times New Roman" w:hAnsi="Times New Roman" w:cs="Times New Roman"/>
          <w:sz w:val="28"/>
          <w:szCs w:val="28"/>
          <w:lang w:eastAsia="ru-RU"/>
        </w:rPr>
        <w:t xml:space="preserve"> </w:t>
      </w:r>
      <w:r w:rsidR="008421F6" w:rsidRPr="008421F6">
        <w:rPr>
          <w:rFonts w:ascii="Times New Roman" w:eastAsia="Times New Roman" w:hAnsi="Times New Roman" w:cs="Times New Roman"/>
          <w:sz w:val="28"/>
          <w:szCs w:val="28"/>
          <w:lang w:eastAsia="ru-RU"/>
        </w:rPr>
        <w:t xml:space="preserve"> </w:t>
      </w:r>
    </w:p>
    <w:p w:rsidR="00C216E6" w:rsidRPr="00C216E6" w:rsidRDefault="007C275A" w:rsidP="00AF581B">
      <w:pPr>
        <w:spacing w:after="0" w:line="360" w:lineRule="auto"/>
        <w:ind w:firstLine="567"/>
        <w:jc w:val="both"/>
        <w:rPr>
          <w:rFonts w:ascii="Times New Roman" w:eastAsia="Calibri" w:hAnsi="Times New Roman" w:cs="Times New Roman"/>
          <w:bCs/>
          <w:iCs/>
          <w:sz w:val="28"/>
          <w:szCs w:val="28"/>
          <w:lang w:eastAsia="ar-SA" w:bidi="en-US"/>
        </w:rPr>
      </w:pPr>
      <w:r>
        <w:rPr>
          <w:rFonts w:ascii="Times New Roman" w:eastAsia="Calibri" w:hAnsi="Times New Roman" w:cs="Times New Roman"/>
          <w:bCs/>
          <w:iCs/>
          <w:sz w:val="28"/>
          <w:szCs w:val="28"/>
          <w:lang w:eastAsia="ar-SA" w:bidi="en-US"/>
        </w:rPr>
        <w:t xml:space="preserve">  </w:t>
      </w:r>
      <w:r w:rsidR="00C216E6" w:rsidRPr="00DF62AB">
        <w:rPr>
          <w:rFonts w:ascii="Times New Roman" w:eastAsia="Calibri" w:hAnsi="Times New Roman" w:cs="Times New Roman"/>
          <w:bCs/>
          <w:iCs/>
          <w:sz w:val="28"/>
          <w:szCs w:val="28"/>
          <w:lang w:eastAsia="ar-SA" w:bidi="en-US"/>
        </w:rPr>
        <w:t>В соответствии с результатами расчета,</w:t>
      </w:r>
      <w:r w:rsidR="002D56AE">
        <w:rPr>
          <w:rFonts w:ascii="Times New Roman" w:eastAsia="Calibri" w:hAnsi="Times New Roman" w:cs="Times New Roman"/>
          <w:bCs/>
          <w:iCs/>
          <w:sz w:val="28"/>
          <w:szCs w:val="28"/>
          <w:lang w:eastAsia="ar-SA" w:bidi="en-US"/>
        </w:rPr>
        <w:t xml:space="preserve"> произведёнными в соответствии с </w:t>
      </w:r>
      <w:r w:rsidR="002D56AE" w:rsidRPr="00E87CC5">
        <w:rPr>
          <w:rFonts w:ascii="Times New Roman" w:eastAsia="Times New Roman" w:hAnsi="Times New Roman" w:cs="Times New Roman"/>
          <w:sz w:val="28"/>
          <w:szCs w:val="28"/>
          <w:lang w:eastAsia="ru-RU"/>
        </w:rPr>
        <w:t>СП 42.13330.2016</w:t>
      </w:r>
      <w:r w:rsidR="002D56AE">
        <w:rPr>
          <w:rFonts w:ascii="Times New Roman" w:eastAsia="Times New Roman" w:hAnsi="Times New Roman" w:cs="Times New Roman"/>
          <w:sz w:val="28"/>
          <w:szCs w:val="28"/>
          <w:lang w:eastAsia="ru-RU"/>
        </w:rPr>
        <w:t xml:space="preserve"> Пункт </w:t>
      </w:r>
      <w:r w:rsidR="002D56AE" w:rsidRPr="008421F6">
        <w:rPr>
          <w:rFonts w:ascii="Times New Roman" w:eastAsia="Times New Roman" w:hAnsi="Times New Roman" w:cs="Times New Roman"/>
          <w:sz w:val="28"/>
          <w:szCs w:val="28"/>
          <w:lang w:eastAsia="ru-RU"/>
        </w:rPr>
        <w:t>5.6,</w:t>
      </w:r>
      <w:r w:rsidR="00C216E6" w:rsidRPr="00DF62AB">
        <w:rPr>
          <w:rFonts w:ascii="Times New Roman" w:eastAsia="Calibri" w:hAnsi="Times New Roman" w:cs="Times New Roman"/>
          <w:bCs/>
          <w:iCs/>
          <w:sz w:val="28"/>
          <w:szCs w:val="28"/>
          <w:lang w:eastAsia="ar-SA" w:bidi="en-US"/>
        </w:rPr>
        <w:t xml:space="preserve"> общая площадь жилого фонда сельского поселения должна составить к 20</w:t>
      </w:r>
      <w:r w:rsidR="00AF581B">
        <w:rPr>
          <w:rFonts w:ascii="Times New Roman" w:eastAsia="Calibri" w:hAnsi="Times New Roman" w:cs="Times New Roman"/>
          <w:bCs/>
          <w:iCs/>
          <w:sz w:val="28"/>
          <w:szCs w:val="28"/>
          <w:lang w:eastAsia="ar-SA" w:bidi="en-US"/>
        </w:rPr>
        <w:t>42</w:t>
      </w:r>
      <w:r w:rsidR="00C216E6" w:rsidRPr="00DF62AB">
        <w:rPr>
          <w:rFonts w:ascii="Times New Roman" w:eastAsia="Calibri" w:hAnsi="Times New Roman" w:cs="Times New Roman"/>
          <w:bCs/>
          <w:iCs/>
          <w:sz w:val="28"/>
          <w:szCs w:val="28"/>
          <w:lang w:eastAsia="ar-SA" w:bidi="en-US"/>
        </w:rPr>
        <w:t xml:space="preserve"> году </w:t>
      </w:r>
      <w:r w:rsidRPr="007C275A">
        <w:rPr>
          <w:rFonts w:ascii="Times New Roman" w:eastAsia="Calibri" w:hAnsi="Times New Roman" w:cs="Times New Roman"/>
          <w:bCs/>
          <w:iCs/>
          <w:sz w:val="28"/>
          <w:szCs w:val="28"/>
          <w:lang w:eastAsia="ar-SA" w:bidi="en-US"/>
        </w:rPr>
        <w:t>54000</w:t>
      </w:r>
      <w:r w:rsidR="00C216E6" w:rsidRPr="00DF62AB">
        <w:rPr>
          <w:rFonts w:ascii="Times New Roman" w:eastAsia="Calibri" w:hAnsi="Times New Roman" w:cs="Times New Roman"/>
          <w:bCs/>
          <w:iCs/>
          <w:sz w:val="28"/>
          <w:szCs w:val="28"/>
          <w:lang w:eastAsia="ar-SA" w:bidi="en-US"/>
        </w:rPr>
        <w:t xml:space="preserve"> м</w:t>
      </w:r>
      <w:r w:rsidR="00C216E6" w:rsidRPr="00DF62AB">
        <w:rPr>
          <w:rFonts w:ascii="Times New Roman" w:eastAsia="Calibri" w:hAnsi="Times New Roman" w:cs="Times New Roman"/>
          <w:bCs/>
          <w:iCs/>
          <w:sz w:val="28"/>
          <w:szCs w:val="28"/>
          <w:vertAlign w:val="superscript"/>
          <w:lang w:eastAsia="ar-SA" w:bidi="en-US"/>
        </w:rPr>
        <w:t>2</w:t>
      </w:r>
      <w:r w:rsidR="00C216E6" w:rsidRPr="00DF62AB">
        <w:rPr>
          <w:rFonts w:ascii="Times New Roman" w:eastAsia="Calibri" w:hAnsi="Times New Roman" w:cs="Times New Roman"/>
          <w:bCs/>
          <w:iCs/>
          <w:sz w:val="28"/>
          <w:szCs w:val="28"/>
          <w:lang w:eastAsia="ar-SA" w:bidi="en-US"/>
        </w:rPr>
        <w:t xml:space="preserve">. </w:t>
      </w:r>
      <w:r w:rsidR="002D56AE">
        <w:rPr>
          <w:rFonts w:ascii="Times New Roman" w:eastAsia="Calibri" w:hAnsi="Times New Roman" w:cs="Times New Roman"/>
          <w:bCs/>
          <w:iCs/>
          <w:sz w:val="28"/>
          <w:szCs w:val="28"/>
          <w:lang w:eastAsia="ar-SA" w:bidi="en-US"/>
        </w:rPr>
        <w:t xml:space="preserve">Дополнительный жилой </w:t>
      </w:r>
      <w:r w:rsidR="00900240">
        <w:rPr>
          <w:rFonts w:ascii="Times New Roman" w:eastAsia="Calibri" w:hAnsi="Times New Roman" w:cs="Times New Roman"/>
          <w:bCs/>
          <w:iCs/>
          <w:sz w:val="28"/>
          <w:szCs w:val="28"/>
          <w:lang w:eastAsia="ar-SA" w:bidi="en-US"/>
        </w:rPr>
        <w:t xml:space="preserve">фонд </w:t>
      </w:r>
      <w:r>
        <w:rPr>
          <w:rFonts w:ascii="Times New Roman" w:eastAsia="Calibri" w:hAnsi="Times New Roman" w:cs="Times New Roman"/>
          <w:bCs/>
          <w:iCs/>
          <w:sz w:val="28"/>
          <w:szCs w:val="28"/>
          <w:lang w:eastAsia="ar-SA" w:bidi="en-US"/>
        </w:rPr>
        <w:t>30000</w:t>
      </w:r>
      <w:r w:rsidR="00900240" w:rsidRPr="00900240">
        <w:rPr>
          <w:rFonts w:ascii="Times New Roman" w:eastAsia="Calibri" w:hAnsi="Times New Roman" w:cs="Times New Roman"/>
          <w:bCs/>
          <w:iCs/>
          <w:sz w:val="28"/>
          <w:szCs w:val="28"/>
          <w:lang w:eastAsia="ar-SA" w:bidi="en-US"/>
        </w:rPr>
        <w:t xml:space="preserve"> </w:t>
      </w:r>
      <w:r w:rsidR="00900240">
        <w:rPr>
          <w:rFonts w:ascii="Times New Roman" w:eastAsia="Calibri" w:hAnsi="Times New Roman" w:cs="Times New Roman"/>
          <w:bCs/>
          <w:iCs/>
          <w:sz w:val="28"/>
          <w:szCs w:val="28"/>
          <w:lang w:eastAsia="ar-SA" w:bidi="en-US"/>
        </w:rPr>
        <w:t>м</w:t>
      </w:r>
      <w:r w:rsidR="00C216E6">
        <w:rPr>
          <w:rFonts w:ascii="Times New Roman" w:eastAsia="Calibri" w:hAnsi="Times New Roman" w:cs="Times New Roman"/>
          <w:bCs/>
          <w:iCs/>
          <w:sz w:val="28"/>
          <w:szCs w:val="28"/>
          <w:vertAlign w:val="superscript"/>
          <w:lang w:eastAsia="ar-SA" w:bidi="en-US"/>
        </w:rPr>
        <w:t>2</w:t>
      </w:r>
      <w:r w:rsidR="00C216E6">
        <w:rPr>
          <w:rFonts w:ascii="Times New Roman" w:eastAsia="Calibri" w:hAnsi="Times New Roman" w:cs="Times New Roman"/>
          <w:bCs/>
          <w:iCs/>
          <w:sz w:val="28"/>
          <w:szCs w:val="28"/>
          <w:lang w:eastAsia="ar-SA" w:bidi="en-US"/>
        </w:rPr>
        <w:t>.</w:t>
      </w:r>
    </w:p>
    <w:p w:rsidR="002D56AE" w:rsidRDefault="002D56AE" w:rsidP="00C216E6">
      <w:pPr>
        <w:spacing w:after="0" w:line="360" w:lineRule="auto"/>
        <w:jc w:val="both"/>
        <w:rPr>
          <w:rFonts w:ascii="Times New Roman" w:eastAsia="Times New Roman" w:hAnsi="Times New Roman" w:cs="Times New Roman"/>
          <w:sz w:val="28"/>
          <w:szCs w:val="28"/>
          <w:lang w:eastAsia="ru-RU"/>
        </w:rPr>
      </w:pPr>
    </w:p>
    <w:p w:rsidR="00B46A70" w:rsidRPr="00B46A70" w:rsidRDefault="00353240" w:rsidP="00B46A70">
      <w:pPr>
        <w:pStyle w:val="S3"/>
        <w:outlineLvl w:val="1"/>
        <w:rPr>
          <w:b/>
          <w:color w:val="5B9BD5" w:themeColor="accent1"/>
          <w:sz w:val="28"/>
          <w:szCs w:val="28"/>
        </w:rPr>
      </w:pPr>
      <w:bookmarkStart w:id="65" w:name="_Toc72328815"/>
      <w:bookmarkStart w:id="66" w:name="_Toc73285252"/>
      <w:bookmarkStart w:id="67" w:name="_Toc73868060"/>
      <w:bookmarkStart w:id="68" w:name="_Toc74043026"/>
      <w:bookmarkStart w:id="69" w:name="_Toc158815916"/>
      <w:r w:rsidRPr="001B2F6F">
        <w:rPr>
          <w:b/>
          <w:color w:val="5B9BD5" w:themeColor="accent1"/>
          <w:sz w:val="28"/>
          <w:szCs w:val="28"/>
        </w:rPr>
        <w:t>3.</w:t>
      </w:r>
      <w:r w:rsidR="00E76CD2" w:rsidRPr="001B2F6F">
        <w:rPr>
          <w:b/>
          <w:color w:val="5B9BD5" w:themeColor="accent1"/>
          <w:sz w:val="28"/>
          <w:szCs w:val="28"/>
        </w:rPr>
        <w:t>7</w:t>
      </w:r>
      <w:r w:rsidRPr="001B2F6F">
        <w:rPr>
          <w:b/>
          <w:color w:val="5B9BD5" w:themeColor="accent1"/>
          <w:sz w:val="28"/>
          <w:szCs w:val="28"/>
        </w:rPr>
        <w:t xml:space="preserve"> Социальная сфера. Проблемы и направления развития</w:t>
      </w:r>
      <w:bookmarkStart w:id="70" w:name="_Toc385267360"/>
      <w:bookmarkEnd w:id="65"/>
      <w:bookmarkEnd w:id="66"/>
      <w:bookmarkEnd w:id="67"/>
      <w:bookmarkEnd w:id="68"/>
      <w:bookmarkEnd w:id="69"/>
    </w:p>
    <w:p w:rsidR="00B46A70" w:rsidRDefault="00EA493F" w:rsidP="00EA493F">
      <w:pPr>
        <w:spacing w:after="0" w:line="360" w:lineRule="auto"/>
        <w:jc w:val="both"/>
        <w:rPr>
          <w:rFonts w:ascii="Times New Roman" w:eastAsia="Times New Roman" w:hAnsi="Times New Roman" w:cs="Times New Roman"/>
          <w:sz w:val="28"/>
          <w:szCs w:val="28"/>
        </w:rPr>
      </w:pPr>
      <w:r w:rsidRPr="00EA493F">
        <w:rPr>
          <w:rFonts w:ascii="Times New Roman" w:eastAsia="Times New Roman" w:hAnsi="Times New Roman" w:cs="Times New Roman"/>
          <w:sz w:val="28"/>
          <w:szCs w:val="28"/>
        </w:rPr>
        <w:t xml:space="preserve">         </w:t>
      </w:r>
      <w:r w:rsidR="00B46A70" w:rsidRPr="00557423">
        <w:rPr>
          <w:rFonts w:ascii="Times New Roman" w:eastAsia="Times New Roman" w:hAnsi="Times New Roman" w:cs="Times New Roman"/>
          <w:sz w:val="28"/>
          <w:szCs w:val="28"/>
        </w:rPr>
        <w:t xml:space="preserve">Культурно-бытовое обслуживание поселения </w:t>
      </w:r>
      <w:r w:rsidR="00B46A70">
        <w:rPr>
          <w:rFonts w:ascii="Times New Roman" w:eastAsia="Times New Roman" w:hAnsi="Times New Roman" w:cs="Times New Roman"/>
          <w:sz w:val="28"/>
          <w:szCs w:val="28"/>
        </w:rPr>
        <w:t>развито недостаточно, имеется дефицит обеспеченности объектами культурно-бытового обслуживания.</w:t>
      </w:r>
    </w:p>
    <w:p w:rsidR="00B46A70" w:rsidRDefault="00EA493F" w:rsidP="00EA493F">
      <w:pPr>
        <w:spacing w:after="0" w:line="360" w:lineRule="auto"/>
        <w:jc w:val="both"/>
        <w:rPr>
          <w:rFonts w:ascii="Times New Roman" w:eastAsia="Times New Roman" w:hAnsi="Times New Roman" w:cs="Times New Roman"/>
          <w:sz w:val="28"/>
          <w:szCs w:val="28"/>
        </w:rPr>
      </w:pPr>
      <w:r w:rsidRPr="00EA493F">
        <w:rPr>
          <w:rFonts w:ascii="Times New Roman" w:eastAsia="Times New Roman" w:hAnsi="Times New Roman" w:cs="Times New Roman"/>
          <w:sz w:val="28"/>
          <w:szCs w:val="28"/>
        </w:rPr>
        <w:t xml:space="preserve">          </w:t>
      </w:r>
      <w:r w:rsidR="00B46A70">
        <w:rPr>
          <w:rFonts w:ascii="Times New Roman" w:eastAsia="Times New Roman" w:hAnsi="Times New Roman" w:cs="Times New Roman"/>
          <w:sz w:val="28"/>
          <w:szCs w:val="28"/>
        </w:rPr>
        <w:t xml:space="preserve">К расчётному сроку требуется </w:t>
      </w:r>
      <w:r w:rsidR="001517B7">
        <w:rPr>
          <w:rFonts w:ascii="Times New Roman" w:eastAsia="Times New Roman" w:hAnsi="Times New Roman" w:cs="Times New Roman"/>
          <w:sz w:val="28"/>
          <w:szCs w:val="28"/>
        </w:rPr>
        <w:t xml:space="preserve">реконструкция существующих и </w:t>
      </w:r>
      <w:r w:rsidR="00B46A70">
        <w:rPr>
          <w:rFonts w:ascii="Times New Roman" w:eastAsia="Times New Roman" w:hAnsi="Times New Roman" w:cs="Times New Roman"/>
          <w:sz w:val="28"/>
          <w:szCs w:val="28"/>
        </w:rPr>
        <w:t>строительство новых объектов культурно бытового обслуживания.</w:t>
      </w:r>
    </w:p>
    <w:p w:rsidR="001517B7" w:rsidRPr="006A0736" w:rsidRDefault="001517B7" w:rsidP="00B46A70">
      <w:pPr>
        <w:spacing w:after="0" w:line="360" w:lineRule="auto"/>
        <w:ind w:firstLine="851"/>
        <w:jc w:val="both"/>
        <w:rPr>
          <w:rFonts w:ascii="Times New Roman" w:eastAsia="Times New Roman" w:hAnsi="Times New Roman" w:cs="Times New Roman"/>
          <w:sz w:val="28"/>
          <w:szCs w:val="28"/>
        </w:rPr>
      </w:pPr>
    </w:p>
    <w:p w:rsidR="00B46A70" w:rsidRPr="006A0736" w:rsidRDefault="00B46A70" w:rsidP="00B46A70">
      <w:pPr>
        <w:pStyle w:val="S3"/>
        <w:outlineLvl w:val="2"/>
        <w:rPr>
          <w:b/>
          <w:sz w:val="28"/>
          <w:szCs w:val="28"/>
          <w:lang w:bidi="hi-IN"/>
        </w:rPr>
      </w:pPr>
      <w:bookmarkStart w:id="71" w:name="_Toc100496562"/>
      <w:bookmarkStart w:id="72" w:name="_Toc158815917"/>
      <w:r w:rsidRPr="006A72D3">
        <w:rPr>
          <w:b/>
          <w:sz w:val="28"/>
          <w:szCs w:val="28"/>
          <w:lang w:bidi="hi-IN"/>
        </w:rPr>
        <w:t>3.7.1 Образование</w:t>
      </w:r>
      <w:bookmarkEnd w:id="71"/>
      <w:bookmarkEnd w:id="72"/>
    </w:p>
    <w:p w:rsidR="00723444" w:rsidRDefault="00B46A70" w:rsidP="00B52244">
      <w:pPr>
        <w:pStyle w:val="S3"/>
        <w:rPr>
          <w:sz w:val="28"/>
          <w:szCs w:val="28"/>
          <w:lang w:bidi="hi-IN"/>
        </w:rPr>
      </w:pPr>
      <w:r w:rsidRPr="006A0736">
        <w:rPr>
          <w:sz w:val="28"/>
          <w:szCs w:val="28"/>
          <w:lang w:bidi="hi-IN"/>
        </w:rPr>
        <w:t xml:space="preserve">Среди социальных институтов современного общества образование играет одну из важнейших ролей. Образование является частью процесса социализации личности, а учреждения образования координируют деятельность множества людей, направленную на удовлетворение такой социально значимой потребности, как потребности в обучении подрастающих поколений, передачи им научных и практических знаний, ценностей, идеологии, социальных норм, аспектов воспитания, профессиональных умений и навыков. Для реализации этой деятельности в обществе сформирована система образовательных учреждений: детские сады, общеобразовательные школы (повседневный уровень), учреждения дополнительного образования и техникумы (периодический уровень). </w:t>
      </w:r>
    </w:p>
    <w:p w:rsidR="00723444" w:rsidRDefault="00B52244" w:rsidP="00B52244">
      <w:pPr>
        <w:pStyle w:val="S3"/>
        <w:rPr>
          <w:sz w:val="28"/>
          <w:szCs w:val="28"/>
          <w:lang w:bidi="hi-IN"/>
        </w:rPr>
      </w:pPr>
      <w:r>
        <w:rPr>
          <w:sz w:val="28"/>
          <w:szCs w:val="28"/>
          <w:lang w:bidi="hi-IN"/>
        </w:rPr>
        <w:lastRenderedPageBreak/>
        <w:t>Учреждение</w:t>
      </w:r>
      <w:r w:rsidR="00B079CE">
        <w:rPr>
          <w:sz w:val="28"/>
          <w:szCs w:val="28"/>
          <w:lang w:bidi="hi-IN"/>
        </w:rPr>
        <w:t xml:space="preserve"> </w:t>
      </w:r>
      <w:r w:rsidR="00B46A70" w:rsidRPr="001537A8">
        <w:rPr>
          <w:sz w:val="28"/>
          <w:szCs w:val="28"/>
          <w:lang w:bidi="hi-IN"/>
        </w:rPr>
        <w:t>общего образования</w:t>
      </w:r>
      <w:r>
        <w:rPr>
          <w:sz w:val="28"/>
          <w:szCs w:val="28"/>
          <w:lang w:bidi="hi-IN"/>
        </w:rPr>
        <w:t>, «</w:t>
      </w:r>
      <w:r w:rsidR="00C41067">
        <w:rPr>
          <w:sz w:val="28"/>
          <w:szCs w:val="28"/>
          <w:lang w:bidi="hi-IN"/>
        </w:rPr>
        <w:t>МКОУ "Межгюльская</w:t>
      </w:r>
      <w:r w:rsidR="006213A4">
        <w:rPr>
          <w:sz w:val="28"/>
          <w:szCs w:val="28"/>
          <w:lang w:bidi="hi-IN"/>
        </w:rPr>
        <w:t xml:space="preserve"> СОШ</w:t>
      </w:r>
      <w:r>
        <w:rPr>
          <w:sz w:val="28"/>
          <w:szCs w:val="28"/>
          <w:lang w:bidi="hi-IN"/>
        </w:rPr>
        <w:t>»</w:t>
      </w:r>
      <w:r w:rsidR="00C41067">
        <w:rPr>
          <w:sz w:val="28"/>
          <w:szCs w:val="28"/>
          <w:lang w:bidi="hi-IN"/>
        </w:rPr>
        <w:t xml:space="preserve"> в селе Межгюль</w:t>
      </w:r>
      <w:r w:rsidR="006213A4">
        <w:rPr>
          <w:sz w:val="28"/>
          <w:szCs w:val="28"/>
          <w:lang w:bidi="hi-IN"/>
        </w:rPr>
        <w:t>,</w:t>
      </w:r>
      <w:r w:rsidR="00B46A70" w:rsidRPr="001537A8">
        <w:rPr>
          <w:sz w:val="28"/>
          <w:szCs w:val="28"/>
          <w:lang w:bidi="hi-IN"/>
        </w:rPr>
        <w:t xml:space="preserve"> </w:t>
      </w:r>
      <w:r w:rsidR="006213A4">
        <w:rPr>
          <w:sz w:val="28"/>
          <w:szCs w:val="28"/>
          <w:lang w:bidi="hi-IN"/>
        </w:rPr>
        <w:t xml:space="preserve">сельского </w:t>
      </w:r>
      <w:r w:rsidR="00C41067">
        <w:rPr>
          <w:sz w:val="28"/>
          <w:szCs w:val="28"/>
          <w:lang w:bidi="hi-IN"/>
        </w:rPr>
        <w:t>поселения «сельсовет Межгюльский</w:t>
      </w:r>
      <w:r w:rsidR="006213A4">
        <w:rPr>
          <w:sz w:val="28"/>
          <w:szCs w:val="28"/>
          <w:lang w:bidi="hi-IN"/>
        </w:rPr>
        <w:t>»</w:t>
      </w:r>
      <w:r w:rsidR="00B079CE">
        <w:rPr>
          <w:sz w:val="28"/>
          <w:szCs w:val="28"/>
          <w:lang w:bidi="hi-IN"/>
        </w:rPr>
        <w:t xml:space="preserve"> р</w:t>
      </w:r>
      <w:r>
        <w:rPr>
          <w:sz w:val="28"/>
          <w:szCs w:val="28"/>
          <w:lang w:bidi="hi-IN"/>
        </w:rPr>
        <w:t>асположе</w:t>
      </w:r>
      <w:r w:rsidR="00C41067">
        <w:rPr>
          <w:sz w:val="28"/>
          <w:szCs w:val="28"/>
          <w:lang w:bidi="hi-IN"/>
        </w:rPr>
        <w:t xml:space="preserve">но в здании 1989 года постройки, состояния здания оценивается как удовлетворительное. </w:t>
      </w:r>
    </w:p>
    <w:p w:rsidR="006213A4" w:rsidRDefault="006213A4" w:rsidP="00B52244">
      <w:pPr>
        <w:pStyle w:val="S3"/>
        <w:rPr>
          <w:sz w:val="28"/>
          <w:szCs w:val="28"/>
          <w:lang w:bidi="hi-IN"/>
        </w:rPr>
      </w:pPr>
      <w:r>
        <w:rPr>
          <w:sz w:val="28"/>
          <w:szCs w:val="28"/>
          <w:lang w:bidi="hi-IN"/>
        </w:rPr>
        <w:t xml:space="preserve">Также в сельском </w:t>
      </w:r>
      <w:r w:rsidR="00C41067">
        <w:rPr>
          <w:sz w:val="28"/>
          <w:szCs w:val="28"/>
          <w:lang w:bidi="hi-IN"/>
        </w:rPr>
        <w:t>поселении «сельсовет Межгюльский</w:t>
      </w:r>
      <w:r>
        <w:rPr>
          <w:sz w:val="28"/>
          <w:szCs w:val="28"/>
          <w:lang w:bidi="hi-IN"/>
        </w:rPr>
        <w:t xml:space="preserve">», функционирует </w:t>
      </w:r>
      <w:r w:rsidR="00C41067">
        <w:rPr>
          <w:sz w:val="28"/>
          <w:szCs w:val="28"/>
          <w:lang w:bidi="hi-IN"/>
        </w:rPr>
        <w:t>основная общеобразовательная школа (ООШ) в селе Чере</w:t>
      </w:r>
      <w:r>
        <w:rPr>
          <w:sz w:val="28"/>
          <w:szCs w:val="28"/>
          <w:lang w:bidi="hi-IN"/>
        </w:rPr>
        <w:t xml:space="preserve">. </w:t>
      </w:r>
      <w:r w:rsidR="00C41067">
        <w:rPr>
          <w:sz w:val="28"/>
          <w:szCs w:val="28"/>
          <w:lang w:bidi="hi-IN"/>
        </w:rPr>
        <w:t xml:space="preserve">Здание, в котором расположена «Черенская ООШ», является 2016 года постройки, состояние здания оценивается как отличное. </w:t>
      </w:r>
    </w:p>
    <w:p w:rsidR="00B46A70" w:rsidRPr="00C41067" w:rsidRDefault="00B52244" w:rsidP="00C41067">
      <w:pPr>
        <w:pStyle w:val="S3"/>
        <w:rPr>
          <w:sz w:val="28"/>
          <w:szCs w:val="28"/>
          <w:lang w:bidi="hi-IN"/>
        </w:rPr>
      </w:pPr>
      <w:r>
        <w:rPr>
          <w:sz w:val="28"/>
          <w:szCs w:val="28"/>
          <w:lang w:bidi="hi-IN"/>
        </w:rPr>
        <w:t xml:space="preserve">Учреждение дошкольного образования </w:t>
      </w:r>
      <w:r w:rsidR="00C41067">
        <w:rPr>
          <w:sz w:val="28"/>
          <w:szCs w:val="28"/>
          <w:lang w:bidi="hi-IN"/>
        </w:rPr>
        <w:t>детский сад «Ромашка» в селе Межгюль</w:t>
      </w:r>
      <w:r w:rsidR="001551C4">
        <w:rPr>
          <w:sz w:val="28"/>
          <w:szCs w:val="28"/>
          <w:lang w:bidi="hi-IN"/>
        </w:rPr>
        <w:t xml:space="preserve">, сельского </w:t>
      </w:r>
      <w:r w:rsidR="00C41067">
        <w:rPr>
          <w:sz w:val="28"/>
          <w:szCs w:val="28"/>
          <w:lang w:bidi="hi-IN"/>
        </w:rPr>
        <w:t>поселения «сельсовет Межгюльский</w:t>
      </w:r>
      <w:r w:rsidR="001551C4">
        <w:rPr>
          <w:sz w:val="28"/>
          <w:szCs w:val="28"/>
          <w:lang w:bidi="hi-IN"/>
        </w:rPr>
        <w:t>»,</w:t>
      </w:r>
      <w:r w:rsidR="00C41067">
        <w:rPr>
          <w:sz w:val="28"/>
          <w:szCs w:val="28"/>
          <w:lang w:bidi="hi-IN"/>
        </w:rPr>
        <w:t xml:space="preserve"> расположено в здании 1969 года постройки, состояния</w:t>
      </w:r>
      <w:r w:rsidR="00C41067" w:rsidRPr="00C41067">
        <w:rPr>
          <w:sz w:val="28"/>
          <w:szCs w:val="28"/>
          <w:lang w:bidi="hi-IN"/>
        </w:rPr>
        <w:t xml:space="preserve"> здания оценивается как удовлетворительное.</w:t>
      </w:r>
    </w:p>
    <w:p w:rsidR="00B46A70" w:rsidRPr="006A0736" w:rsidRDefault="00B46A70" w:rsidP="00B46A70">
      <w:pPr>
        <w:pStyle w:val="S3"/>
        <w:rPr>
          <w:sz w:val="28"/>
          <w:szCs w:val="28"/>
        </w:rPr>
      </w:pPr>
      <w:r w:rsidRPr="006A0736">
        <w:rPr>
          <w:rFonts w:cs="Calibri"/>
          <w:sz w:val="28"/>
          <w:szCs w:val="28"/>
        </w:rPr>
        <w:t xml:space="preserve">Согласно сведениям, предоставленным администрацией </w:t>
      </w:r>
      <w:r>
        <w:rPr>
          <w:rFonts w:cs="Calibri"/>
          <w:sz w:val="28"/>
          <w:szCs w:val="28"/>
        </w:rPr>
        <w:t>с</w:t>
      </w:r>
      <w:r w:rsidRPr="006A0736">
        <w:rPr>
          <w:rFonts w:cs="Calibri"/>
          <w:sz w:val="28"/>
          <w:szCs w:val="28"/>
        </w:rPr>
        <w:t xml:space="preserve">ельского поселения </w:t>
      </w:r>
      <w:r w:rsidR="00C41067">
        <w:rPr>
          <w:rFonts w:cs="Calibri"/>
          <w:sz w:val="28"/>
          <w:szCs w:val="28"/>
        </w:rPr>
        <w:t>«сельсовет Межгюльский</w:t>
      </w:r>
      <w:r w:rsidRPr="006A0736">
        <w:rPr>
          <w:rFonts w:cs="Calibri"/>
          <w:sz w:val="28"/>
          <w:szCs w:val="28"/>
        </w:rPr>
        <w:t>», с</w:t>
      </w:r>
      <w:r>
        <w:rPr>
          <w:sz w:val="28"/>
          <w:szCs w:val="28"/>
        </w:rPr>
        <w:t xml:space="preserve">истема образования </w:t>
      </w:r>
      <w:r w:rsidR="00C41067">
        <w:rPr>
          <w:sz w:val="28"/>
          <w:szCs w:val="28"/>
        </w:rPr>
        <w:t>сельсовета</w:t>
      </w:r>
      <w:r w:rsidRPr="006A0736">
        <w:rPr>
          <w:sz w:val="28"/>
          <w:szCs w:val="28"/>
        </w:rPr>
        <w:t xml:space="preserve"> включает в себя следующие учреждения: </w:t>
      </w:r>
    </w:p>
    <w:p w:rsidR="00B46A70" w:rsidRPr="0093501A" w:rsidRDefault="00B46A70" w:rsidP="00B46A70">
      <w:pPr>
        <w:spacing w:after="120" w:line="240" w:lineRule="auto"/>
        <w:rPr>
          <w:rFonts w:ascii="Times New Roman" w:eastAsia="Times New Roman" w:hAnsi="Times New Roman" w:cs="Times New Roman"/>
          <w:b/>
          <w:bCs/>
          <w:i/>
          <w:sz w:val="28"/>
          <w:szCs w:val="28"/>
        </w:rPr>
      </w:pPr>
      <w:r w:rsidRPr="0093501A">
        <w:rPr>
          <w:rFonts w:ascii="Times New Roman" w:eastAsia="Times New Roman" w:hAnsi="Times New Roman" w:cs="Times New Roman"/>
          <w:b/>
          <w:i/>
          <w:sz w:val="28"/>
          <w:szCs w:val="28"/>
        </w:rPr>
        <w:t>Таблица 3.7.1</w:t>
      </w:r>
      <w:r w:rsidR="00FD7F7C" w:rsidRPr="0093501A">
        <w:rPr>
          <w:rFonts w:ascii="Times New Roman" w:eastAsia="Times New Roman" w:hAnsi="Times New Roman" w:cs="Times New Roman"/>
          <w:b/>
          <w:i/>
          <w:sz w:val="28"/>
          <w:szCs w:val="28"/>
        </w:rPr>
        <w:t>–</w:t>
      </w:r>
      <w:r w:rsidR="00723444" w:rsidRPr="0093501A">
        <w:rPr>
          <w:rFonts w:ascii="Times New Roman" w:eastAsia="Times New Roman" w:hAnsi="Times New Roman" w:cs="Times New Roman"/>
          <w:b/>
          <w:i/>
          <w:sz w:val="28"/>
          <w:szCs w:val="28"/>
        </w:rPr>
        <w:t>1 Данные</w:t>
      </w:r>
      <w:r w:rsidRPr="0093501A">
        <w:rPr>
          <w:rFonts w:ascii="Times New Roman" w:eastAsia="Times New Roman" w:hAnsi="Times New Roman" w:cs="Times New Roman"/>
          <w:b/>
          <w:i/>
          <w:sz w:val="28"/>
          <w:szCs w:val="28"/>
        </w:rPr>
        <w:t xml:space="preserve"> </w:t>
      </w:r>
      <w:r w:rsidRPr="0093501A">
        <w:rPr>
          <w:rFonts w:ascii="Times New Roman" w:eastAsia="Times New Roman" w:hAnsi="Times New Roman" w:cs="Times New Roman"/>
          <w:b/>
          <w:bCs/>
          <w:i/>
          <w:sz w:val="28"/>
          <w:szCs w:val="28"/>
        </w:rPr>
        <w:t xml:space="preserve">об объектах </w:t>
      </w:r>
      <w:r w:rsidR="001551C4" w:rsidRPr="0093501A">
        <w:rPr>
          <w:rFonts w:ascii="Times New Roman" w:eastAsia="Times New Roman" w:hAnsi="Times New Roman" w:cs="Times New Roman"/>
          <w:b/>
          <w:bCs/>
          <w:i/>
          <w:sz w:val="28"/>
          <w:szCs w:val="28"/>
        </w:rPr>
        <w:t xml:space="preserve">общего </w:t>
      </w:r>
      <w:r w:rsidRPr="0093501A">
        <w:rPr>
          <w:rFonts w:ascii="Times New Roman" w:eastAsia="Times New Roman" w:hAnsi="Times New Roman" w:cs="Times New Roman"/>
          <w:b/>
          <w:bCs/>
          <w:i/>
          <w:sz w:val="28"/>
          <w:szCs w:val="28"/>
        </w:rPr>
        <w:t xml:space="preserve">образования </w:t>
      </w:r>
      <w:r w:rsidR="00B31D03" w:rsidRPr="0093501A">
        <w:rPr>
          <w:rFonts w:ascii="Times New Roman" w:eastAsia="Times New Roman" w:hAnsi="Times New Roman" w:cs="Times New Roman"/>
          <w:b/>
          <w:bCs/>
          <w:i/>
          <w:sz w:val="28"/>
          <w:szCs w:val="28"/>
        </w:rPr>
        <w:t>сельского посел</w:t>
      </w:r>
      <w:r w:rsidR="00C41067">
        <w:rPr>
          <w:rFonts w:ascii="Times New Roman" w:eastAsia="Times New Roman" w:hAnsi="Times New Roman" w:cs="Times New Roman"/>
          <w:b/>
          <w:bCs/>
          <w:i/>
          <w:sz w:val="28"/>
          <w:szCs w:val="28"/>
        </w:rPr>
        <w:t>ения «сельсовет Межгюльский</w:t>
      </w:r>
      <w:r w:rsidRPr="0093501A">
        <w:rPr>
          <w:rFonts w:ascii="Times New Roman" w:eastAsia="Times New Roman" w:hAnsi="Times New Roman" w:cs="Times New Roman"/>
          <w:b/>
          <w:bCs/>
          <w:i/>
          <w:sz w:val="28"/>
          <w:szCs w:val="28"/>
        </w:rPr>
        <w:t>»</w:t>
      </w:r>
      <w:r w:rsidR="00B31D03" w:rsidRPr="0093501A">
        <w:rPr>
          <w:rFonts w:ascii="Times New Roman" w:eastAsia="Times New Roman" w:hAnsi="Times New Roman" w:cs="Times New Roman"/>
          <w:b/>
          <w:bCs/>
          <w:i/>
          <w:sz w:val="28"/>
          <w:szCs w:val="28"/>
        </w:rPr>
        <w:t>:</w:t>
      </w:r>
      <w:r w:rsidRPr="0093501A">
        <w:rPr>
          <w:rFonts w:ascii="Times New Roman" w:eastAsia="Times New Roman" w:hAnsi="Times New Roman" w:cs="Times New Roman"/>
          <w:b/>
          <w:bCs/>
          <w:i/>
          <w:sz w:val="28"/>
          <w:szCs w:val="28"/>
        </w:rPr>
        <w:t xml:space="preserve"> </w:t>
      </w: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002"/>
        <w:gridCol w:w="2117"/>
        <w:gridCol w:w="1701"/>
        <w:gridCol w:w="1285"/>
        <w:gridCol w:w="1134"/>
        <w:gridCol w:w="1418"/>
        <w:gridCol w:w="1407"/>
      </w:tblGrid>
      <w:tr w:rsidR="00B46A70" w:rsidRPr="006A0736" w:rsidTr="005C728B">
        <w:trPr>
          <w:trHeight w:val="233"/>
          <w:jc w:val="center"/>
        </w:trPr>
        <w:tc>
          <w:tcPr>
            <w:tcW w:w="704" w:type="dxa"/>
            <w:vMerge w:val="restart"/>
            <w:tcBorders>
              <w:right w:val="single" w:sz="4" w:space="0" w:color="auto"/>
            </w:tcBorders>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6A0736">
              <w:rPr>
                <w:rFonts w:ascii="Times New Roman" w:eastAsia="Times New Roman" w:hAnsi="Times New Roman" w:cs="Times New Roman"/>
                <w:b/>
                <w:sz w:val="28"/>
                <w:szCs w:val="28"/>
                <w:lang w:eastAsia="ru-RU"/>
              </w:rPr>
              <w:t>№</w:t>
            </w:r>
          </w:p>
          <w:p w:rsidR="00B46A70" w:rsidRPr="006A0736" w:rsidRDefault="00B46A70" w:rsidP="00483D3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п/п</w:t>
            </w:r>
          </w:p>
        </w:tc>
        <w:tc>
          <w:tcPr>
            <w:tcW w:w="1002" w:type="dxa"/>
            <w:vMerge w:val="restart"/>
            <w:tcBorders>
              <w:left w:val="single" w:sz="4" w:space="0" w:color="auto"/>
            </w:tcBorders>
            <w:shd w:val="clear" w:color="auto" w:fill="BDD6EE" w:themeFill="accent1" w:themeFillTint="66"/>
            <w:vAlign w:val="center"/>
          </w:tcPr>
          <w:p w:rsidR="00B46A70" w:rsidRPr="006A0736" w:rsidRDefault="00B46A70" w:rsidP="00483D3F">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на карте</w:t>
            </w:r>
          </w:p>
        </w:tc>
        <w:tc>
          <w:tcPr>
            <w:tcW w:w="2117" w:type="dxa"/>
            <w:vMerge w:val="restart"/>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Наименование объекта</w:t>
            </w:r>
          </w:p>
        </w:tc>
        <w:tc>
          <w:tcPr>
            <w:tcW w:w="1701" w:type="dxa"/>
            <w:vMerge w:val="restart"/>
            <w:shd w:val="clear" w:color="auto" w:fill="BDD6EE" w:themeFill="accent1" w:themeFillTint="66"/>
            <w:vAlign w:val="center"/>
          </w:tcPr>
          <w:p w:rsidR="00B46A70" w:rsidRPr="006A0736" w:rsidRDefault="0093501A" w:rsidP="00483D3F">
            <w:pPr>
              <w:autoSpaceDE w:val="0"/>
              <w:autoSpaceDN w:val="0"/>
              <w:adjustRightInd w:val="0"/>
              <w:snapToGri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w:t>
            </w:r>
            <w:r w:rsidR="001551C4">
              <w:rPr>
                <w:rFonts w:ascii="Times New Roman" w:eastAsia="Times New Roman" w:hAnsi="Times New Roman" w:cs="Times New Roman"/>
                <w:b/>
                <w:sz w:val="28"/>
                <w:szCs w:val="28"/>
                <w:lang w:eastAsia="ru-RU"/>
              </w:rPr>
              <w:t>естоположение</w:t>
            </w:r>
          </w:p>
        </w:tc>
        <w:tc>
          <w:tcPr>
            <w:tcW w:w="2419" w:type="dxa"/>
            <w:gridSpan w:val="2"/>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Мощность (мест)</w:t>
            </w:r>
          </w:p>
        </w:tc>
        <w:tc>
          <w:tcPr>
            <w:tcW w:w="1418" w:type="dxa"/>
            <w:vMerge w:val="restart"/>
            <w:shd w:val="clear" w:color="auto" w:fill="BDD6EE" w:themeFill="accent1" w:themeFillTint="66"/>
            <w:vAlign w:val="center"/>
          </w:tcPr>
          <w:p w:rsidR="00B46A70"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 xml:space="preserve">Год </w:t>
            </w:r>
            <w:r>
              <w:rPr>
                <w:rFonts w:ascii="Times New Roman" w:eastAsia="Times New Roman" w:hAnsi="Times New Roman" w:cs="Times New Roman"/>
                <w:b/>
                <w:bCs/>
                <w:sz w:val="28"/>
                <w:szCs w:val="28"/>
                <w:lang w:eastAsia="ru-RU"/>
              </w:rPr>
              <w:t xml:space="preserve"> </w:t>
            </w:r>
          </w:p>
          <w:p w:rsidR="00B46A70" w:rsidRPr="006A0736"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постройки</w:t>
            </w:r>
          </w:p>
        </w:tc>
        <w:tc>
          <w:tcPr>
            <w:tcW w:w="1407" w:type="dxa"/>
            <w:vMerge w:val="restart"/>
            <w:shd w:val="clear" w:color="auto" w:fill="BDD6EE" w:themeFill="accent1" w:themeFillTint="66"/>
          </w:tcPr>
          <w:p w:rsidR="00B46A70" w:rsidRPr="006A0736"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 xml:space="preserve">Состояние </w:t>
            </w:r>
          </w:p>
        </w:tc>
      </w:tr>
      <w:tr w:rsidR="00B46A70" w:rsidRPr="006A0736" w:rsidTr="005C728B">
        <w:trPr>
          <w:trHeight w:val="783"/>
          <w:jc w:val="center"/>
        </w:trPr>
        <w:tc>
          <w:tcPr>
            <w:tcW w:w="704" w:type="dxa"/>
            <w:vMerge/>
            <w:tcBorders>
              <w:right w:val="single" w:sz="4" w:space="0" w:color="auto"/>
            </w:tcBorders>
            <w:shd w:val="clear" w:color="auto" w:fill="auto"/>
            <w:vAlign w:val="center"/>
          </w:tcPr>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1002" w:type="dxa"/>
            <w:vMerge/>
            <w:tcBorders>
              <w:left w:val="single" w:sz="4" w:space="0" w:color="auto"/>
            </w:tcBorders>
            <w:shd w:val="clear" w:color="auto" w:fill="auto"/>
            <w:vAlign w:val="center"/>
          </w:tcPr>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2117" w:type="dxa"/>
            <w:vMerge/>
            <w:shd w:val="clear" w:color="auto" w:fill="auto"/>
            <w:vAlign w:val="center"/>
          </w:tcPr>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1701" w:type="dxa"/>
            <w:vMerge/>
            <w:shd w:val="clear" w:color="auto" w:fill="auto"/>
            <w:vAlign w:val="center"/>
          </w:tcPr>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1285" w:type="dxa"/>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ind w:left="-109" w:right="-18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проект</w:t>
            </w:r>
          </w:p>
        </w:tc>
        <w:tc>
          <w:tcPr>
            <w:tcW w:w="1134" w:type="dxa"/>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факт</w:t>
            </w:r>
          </w:p>
        </w:tc>
        <w:tc>
          <w:tcPr>
            <w:tcW w:w="1418" w:type="dxa"/>
            <w:vMerge/>
            <w:vAlign w:val="center"/>
          </w:tcPr>
          <w:p w:rsidR="00B46A70" w:rsidRPr="006A0736"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sz w:val="28"/>
                <w:szCs w:val="28"/>
                <w:lang w:eastAsia="ru-RU"/>
              </w:rPr>
            </w:pPr>
          </w:p>
        </w:tc>
        <w:tc>
          <w:tcPr>
            <w:tcW w:w="1407" w:type="dxa"/>
            <w:vMerge/>
          </w:tcPr>
          <w:p w:rsidR="00B46A70" w:rsidRPr="006A0736"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sz w:val="28"/>
                <w:szCs w:val="28"/>
                <w:lang w:eastAsia="ru-RU"/>
              </w:rPr>
            </w:pPr>
          </w:p>
        </w:tc>
      </w:tr>
      <w:tr w:rsidR="00B46A70" w:rsidRPr="006A0736" w:rsidTr="005C728B">
        <w:trPr>
          <w:trHeight w:val="380"/>
          <w:jc w:val="center"/>
        </w:trPr>
        <w:tc>
          <w:tcPr>
            <w:tcW w:w="704" w:type="dxa"/>
            <w:tcBorders>
              <w:right w:val="single" w:sz="4" w:space="0" w:color="auto"/>
            </w:tcBorders>
            <w:shd w:val="clear" w:color="auto" w:fill="D9D9D9" w:themeFill="background1" w:themeFillShade="D9"/>
            <w:vAlign w:val="center"/>
          </w:tcPr>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1</w:t>
            </w:r>
          </w:p>
        </w:tc>
        <w:tc>
          <w:tcPr>
            <w:tcW w:w="1002" w:type="dxa"/>
            <w:tcBorders>
              <w:left w:val="single" w:sz="4" w:space="0" w:color="auto"/>
            </w:tcBorders>
            <w:shd w:val="clear" w:color="auto" w:fill="D9D9D9" w:themeFill="background1" w:themeFillShade="D9"/>
            <w:vAlign w:val="center"/>
          </w:tcPr>
          <w:p w:rsidR="00B46A70" w:rsidRPr="006A0736" w:rsidRDefault="005C728B"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117" w:type="dxa"/>
            <w:shd w:val="clear" w:color="auto" w:fill="D9D9D9" w:themeFill="background1" w:themeFillShade="D9"/>
            <w:vAlign w:val="center"/>
          </w:tcPr>
          <w:p w:rsidR="00B46A70" w:rsidRPr="004E44F2" w:rsidRDefault="001551C4" w:rsidP="00C41067">
            <w:pPr>
              <w:autoSpaceDE w:val="0"/>
              <w:autoSpaceDN w:val="0"/>
              <w:adjustRightInd w:val="0"/>
              <w:snapToGrid w:val="0"/>
              <w:spacing w:after="0" w:line="240" w:lineRule="auto"/>
              <w:jc w:val="center"/>
              <w:rPr>
                <w:rFonts w:ascii="Times New Roman" w:eastAsia="Times New Roman" w:hAnsi="Times New Roman" w:cs="Times New Roman"/>
                <w:bCs/>
                <w:color w:val="000000"/>
                <w:sz w:val="28"/>
                <w:szCs w:val="28"/>
                <w:lang w:eastAsia="ru-RU"/>
              </w:rPr>
            </w:pPr>
            <w:r w:rsidRPr="001551C4">
              <w:rPr>
                <w:rFonts w:ascii="Times New Roman" w:eastAsia="Times New Roman" w:hAnsi="Times New Roman" w:cs="Times New Roman"/>
                <w:bCs/>
                <w:color w:val="000000"/>
                <w:sz w:val="28"/>
                <w:szCs w:val="28"/>
                <w:lang w:eastAsia="ru-RU"/>
              </w:rPr>
              <w:t>«МКОУ "</w:t>
            </w:r>
            <w:r w:rsidR="00C41067">
              <w:rPr>
                <w:rFonts w:ascii="Times New Roman" w:eastAsia="Times New Roman" w:hAnsi="Times New Roman" w:cs="Times New Roman"/>
                <w:bCs/>
                <w:color w:val="000000"/>
                <w:sz w:val="28"/>
                <w:szCs w:val="28"/>
                <w:lang w:eastAsia="ru-RU"/>
              </w:rPr>
              <w:t xml:space="preserve">Межгюльская </w:t>
            </w:r>
            <w:r w:rsidRPr="001551C4">
              <w:rPr>
                <w:rFonts w:ascii="Times New Roman" w:eastAsia="Times New Roman" w:hAnsi="Times New Roman" w:cs="Times New Roman"/>
                <w:bCs/>
                <w:color w:val="000000"/>
                <w:sz w:val="28"/>
                <w:szCs w:val="28"/>
                <w:lang w:eastAsia="ru-RU"/>
              </w:rPr>
              <w:t>СОШ»</w:t>
            </w:r>
          </w:p>
        </w:tc>
        <w:tc>
          <w:tcPr>
            <w:tcW w:w="1701" w:type="dxa"/>
            <w:shd w:val="clear" w:color="auto" w:fill="D9D9D9" w:themeFill="background1" w:themeFillShade="D9"/>
            <w:vAlign w:val="center"/>
          </w:tcPr>
          <w:p w:rsidR="00B46A70" w:rsidRPr="006A0736" w:rsidRDefault="001551C4"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C41067">
              <w:rPr>
                <w:rFonts w:ascii="Times New Roman" w:eastAsia="Times New Roman" w:hAnsi="Times New Roman" w:cs="Times New Roman"/>
                <w:sz w:val="28"/>
                <w:szCs w:val="28"/>
                <w:lang w:eastAsia="ru-RU"/>
              </w:rPr>
              <w:t>. Межгюль</w:t>
            </w:r>
          </w:p>
        </w:tc>
        <w:tc>
          <w:tcPr>
            <w:tcW w:w="1285" w:type="dxa"/>
            <w:shd w:val="clear" w:color="auto" w:fill="D9D9D9" w:themeFill="background1" w:themeFillShade="D9"/>
            <w:vAlign w:val="center"/>
          </w:tcPr>
          <w:p w:rsidR="00B46A70" w:rsidRPr="006A0736" w:rsidRDefault="00C41067" w:rsidP="001551C4">
            <w:pPr>
              <w:autoSpaceDE w:val="0"/>
              <w:autoSpaceDN w:val="0"/>
              <w:adjustRightInd w:val="0"/>
              <w:snapToGrid w:val="0"/>
              <w:spacing w:after="0" w:line="240" w:lineRule="auto"/>
              <w:ind w:right="-18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120</w:t>
            </w:r>
          </w:p>
        </w:tc>
        <w:tc>
          <w:tcPr>
            <w:tcW w:w="1134" w:type="dxa"/>
            <w:shd w:val="clear" w:color="auto" w:fill="D9D9D9" w:themeFill="background1" w:themeFillShade="D9"/>
            <w:vAlign w:val="center"/>
          </w:tcPr>
          <w:p w:rsidR="00B46A70" w:rsidRPr="006A0736" w:rsidRDefault="00C41067" w:rsidP="00483D3F">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p>
        </w:tc>
        <w:tc>
          <w:tcPr>
            <w:tcW w:w="1418" w:type="dxa"/>
            <w:shd w:val="clear" w:color="auto" w:fill="D9D9D9" w:themeFill="background1" w:themeFillShade="D9"/>
            <w:vAlign w:val="center"/>
          </w:tcPr>
          <w:p w:rsidR="00B46A70" w:rsidRPr="006A0736" w:rsidRDefault="00C41067" w:rsidP="00E827B5">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1989</w:t>
            </w:r>
          </w:p>
        </w:tc>
        <w:tc>
          <w:tcPr>
            <w:tcW w:w="1407" w:type="dxa"/>
            <w:shd w:val="clear" w:color="auto" w:fill="D9D9D9" w:themeFill="background1" w:themeFillShade="D9"/>
          </w:tcPr>
          <w:p w:rsidR="00B31D03" w:rsidRDefault="00B31D03" w:rsidP="001551C4">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p w:rsidR="00B46A70" w:rsidRPr="006A0736" w:rsidRDefault="00C41067" w:rsidP="001551C4">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sidRPr="00C41067">
              <w:rPr>
                <w:rFonts w:ascii="Times New Roman" w:eastAsia="Times New Roman" w:hAnsi="Times New Roman" w:cs="Times New Roman"/>
                <w:sz w:val="28"/>
                <w:szCs w:val="28"/>
                <w:lang w:eastAsia="ru-RU"/>
              </w:rPr>
              <w:t>удов.</w:t>
            </w:r>
          </w:p>
        </w:tc>
      </w:tr>
      <w:tr w:rsidR="001551C4" w:rsidRPr="006A0736" w:rsidTr="005C728B">
        <w:trPr>
          <w:trHeight w:val="380"/>
          <w:jc w:val="center"/>
        </w:trPr>
        <w:tc>
          <w:tcPr>
            <w:tcW w:w="704" w:type="dxa"/>
            <w:tcBorders>
              <w:right w:val="single" w:sz="4" w:space="0" w:color="auto"/>
            </w:tcBorders>
            <w:shd w:val="clear" w:color="auto" w:fill="D9D9D9" w:themeFill="background1" w:themeFillShade="D9"/>
            <w:vAlign w:val="center"/>
          </w:tcPr>
          <w:p w:rsidR="001551C4" w:rsidRPr="006A0736" w:rsidRDefault="001551C4"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002" w:type="dxa"/>
            <w:tcBorders>
              <w:left w:val="single" w:sz="4" w:space="0" w:color="auto"/>
            </w:tcBorders>
            <w:shd w:val="clear" w:color="auto" w:fill="D9D9D9" w:themeFill="background1" w:themeFillShade="D9"/>
            <w:vAlign w:val="center"/>
          </w:tcPr>
          <w:p w:rsidR="001551C4" w:rsidRPr="006A0736" w:rsidRDefault="005C728B"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2117" w:type="dxa"/>
            <w:shd w:val="clear" w:color="auto" w:fill="D9D9D9" w:themeFill="background1" w:themeFillShade="D9"/>
            <w:vAlign w:val="center"/>
          </w:tcPr>
          <w:p w:rsidR="001551C4" w:rsidRDefault="001551C4" w:rsidP="001551C4">
            <w:pPr>
              <w:autoSpaceDE w:val="0"/>
              <w:autoSpaceDN w:val="0"/>
              <w:adjustRightInd w:val="0"/>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«НОШ»</w:t>
            </w:r>
          </w:p>
          <w:p w:rsidR="001551C4" w:rsidRPr="004E44F2" w:rsidRDefault="001551C4" w:rsidP="001551C4">
            <w:pPr>
              <w:autoSpaceDE w:val="0"/>
              <w:autoSpaceDN w:val="0"/>
              <w:adjustRightInd w:val="0"/>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 Ипута</w:t>
            </w:r>
          </w:p>
        </w:tc>
        <w:tc>
          <w:tcPr>
            <w:tcW w:w="1701" w:type="dxa"/>
            <w:shd w:val="clear" w:color="auto" w:fill="D9D9D9" w:themeFill="background1" w:themeFillShade="D9"/>
            <w:vAlign w:val="center"/>
          </w:tcPr>
          <w:p w:rsidR="001551C4" w:rsidRDefault="001551C4"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Ипута</w:t>
            </w:r>
          </w:p>
        </w:tc>
        <w:tc>
          <w:tcPr>
            <w:tcW w:w="1285" w:type="dxa"/>
            <w:shd w:val="clear" w:color="auto" w:fill="D9D9D9" w:themeFill="background1" w:themeFillShade="D9"/>
            <w:vAlign w:val="center"/>
          </w:tcPr>
          <w:p w:rsidR="001551C4" w:rsidRPr="006A0736" w:rsidRDefault="00C41067" w:rsidP="001551C4">
            <w:pPr>
              <w:autoSpaceDE w:val="0"/>
              <w:autoSpaceDN w:val="0"/>
              <w:adjustRightInd w:val="0"/>
              <w:snapToGrid w:val="0"/>
              <w:spacing w:after="0" w:line="240" w:lineRule="auto"/>
              <w:ind w:right="-18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60</w:t>
            </w:r>
          </w:p>
        </w:tc>
        <w:tc>
          <w:tcPr>
            <w:tcW w:w="1134" w:type="dxa"/>
            <w:shd w:val="clear" w:color="auto" w:fill="D9D9D9" w:themeFill="background1" w:themeFillShade="D9"/>
            <w:vAlign w:val="center"/>
          </w:tcPr>
          <w:p w:rsidR="001551C4" w:rsidRPr="006A0736" w:rsidRDefault="00C41067" w:rsidP="00483D3F">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418" w:type="dxa"/>
            <w:tcBorders>
              <w:bottom w:val="single" w:sz="4" w:space="0" w:color="auto"/>
            </w:tcBorders>
            <w:shd w:val="clear" w:color="auto" w:fill="D9D9D9" w:themeFill="background1" w:themeFillShade="D9"/>
            <w:vAlign w:val="center"/>
          </w:tcPr>
          <w:p w:rsidR="001551C4" w:rsidRPr="006A0736" w:rsidRDefault="00C41067" w:rsidP="00E827B5">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w:t>
            </w:r>
          </w:p>
        </w:tc>
        <w:tc>
          <w:tcPr>
            <w:tcW w:w="1407" w:type="dxa"/>
            <w:shd w:val="clear" w:color="auto" w:fill="D9D9D9" w:themeFill="background1" w:themeFillShade="D9"/>
          </w:tcPr>
          <w:p w:rsidR="001551C4" w:rsidRDefault="00C41067" w:rsidP="001551C4">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отличное </w:t>
            </w:r>
          </w:p>
        </w:tc>
      </w:tr>
    </w:tbl>
    <w:p w:rsidR="00B46A70" w:rsidRPr="00C41067" w:rsidRDefault="00B46A70" w:rsidP="00B46A70">
      <w:pPr>
        <w:pStyle w:val="S3"/>
        <w:ind w:firstLine="0"/>
        <w:rPr>
          <w:b/>
          <w:i/>
          <w:sz w:val="22"/>
        </w:rPr>
      </w:pPr>
      <w:r w:rsidRPr="00C41067">
        <w:rPr>
          <w:b/>
          <w:i/>
          <w:sz w:val="22"/>
        </w:rPr>
        <w:t>Точное местоположение объектов определяется номером на карте;</w:t>
      </w:r>
    </w:p>
    <w:p w:rsidR="00B46A70" w:rsidRDefault="00B46A70" w:rsidP="00B46A70">
      <w:pPr>
        <w:pStyle w:val="S3"/>
        <w:ind w:firstLine="0"/>
        <w:rPr>
          <w:i/>
        </w:rPr>
      </w:pPr>
      <w:r w:rsidRPr="00C41067">
        <w:rPr>
          <w:i/>
          <w:sz w:val="22"/>
        </w:rPr>
        <w:t>«Карта существующих и строящихся объектов местного, регионального и федерального значения поселения</w:t>
      </w:r>
      <w:r w:rsidRPr="00B04A4D">
        <w:rPr>
          <w:i/>
        </w:rPr>
        <w:t>»</w:t>
      </w:r>
    </w:p>
    <w:p w:rsidR="001551C4" w:rsidRDefault="001551C4" w:rsidP="00B46A70">
      <w:pPr>
        <w:pStyle w:val="S3"/>
        <w:ind w:firstLine="0"/>
        <w:rPr>
          <w:i/>
        </w:rPr>
      </w:pPr>
    </w:p>
    <w:p w:rsidR="001551C4" w:rsidRPr="0093501A" w:rsidRDefault="001551C4" w:rsidP="001551C4">
      <w:pPr>
        <w:spacing w:after="120" w:line="240" w:lineRule="auto"/>
        <w:rPr>
          <w:rFonts w:ascii="Times New Roman" w:eastAsia="Times New Roman" w:hAnsi="Times New Roman" w:cs="Times New Roman"/>
          <w:b/>
          <w:bCs/>
          <w:i/>
          <w:sz w:val="28"/>
          <w:szCs w:val="28"/>
        </w:rPr>
      </w:pPr>
      <w:r w:rsidRPr="0093501A">
        <w:rPr>
          <w:rFonts w:ascii="Times New Roman" w:eastAsia="Times New Roman" w:hAnsi="Times New Roman" w:cs="Times New Roman"/>
          <w:b/>
          <w:i/>
          <w:sz w:val="28"/>
          <w:szCs w:val="28"/>
        </w:rPr>
        <w:t>Таблица 3.7.1–</w:t>
      </w:r>
      <w:r w:rsidR="0093501A" w:rsidRPr="0093501A">
        <w:rPr>
          <w:rFonts w:ascii="Times New Roman" w:eastAsia="Times New Roman" w:hAnsi="Times New Roman" w:cs="Times New Roman"/>
          <w:b/>
          <w:i/>
          <w:sz w:val="28"/>
          <w:szCs w:val="28"/>
        </w:rPr>
        <w:t>2</w:t>
      </w:r>
      <w:r w:rsidRPr="0093501A">
        <w:rPr>
          <w:rFonts w:ascii="Times New Roman" w:eastAsia="Times New Roman" w:hAnsi="Times New Roman" w:cs="Times New Roman"/>
          <w:b/>
          <w:i/>
          <w:sz w:val="28"/>
          <w:szCs w:val="28"/>
        </w:rPr>
        <w:t xml:space="preserve"> Данные </w:t>
      </w:r>
      <w:r w:rsidRPr="0093501A">
        <w:rPr>
          <w:rFonts w:ascii="Times New Roman" w:eastAsia="Times New Roman" w:hAnsi="Times New Roman" w:cs="Times New Roman"/>
          <w:b/>
          <w:bCs/>
          <w:i/>
          <w:sz w:val="28"/>
          <w:szCs w:val="28"/>
        </w:rPr>
        <w:t xml:space="preserve">об объектах дошкольного образования сельского </w:t>
      </w:r>
      <w:r w:rsidR="00C41067">
        <w:rPr>
          <w:rFonts w:ascii="Times New Roman" w:eastAsia="Times New Roman" w:hAnsi="Times New Roman" w:cs="Times New Roman"/>
          <w:b/>
          <w:bCs/>
          <w:i/>
          <w:sz w:val="28"/>
          <w:szCs w:val="28"/>
        </w:rPr>
        <w:t>поселения «сельсовет Межгюльский</w:t>
      </w:r>
      <w:r w:rsidRPr="0093501A">
        <w:rPr>
          <w:rFonts w:ascii="Times New Roman" w:eastAsia="Times New Roman" w:hAnsi="Times New Roman" w:cs="Times New Roman"/>
          <w:b/>
          <w:bCs/>
          <w:i/>
          <w:sz w:val="28"/>
          <w:szCs w:val="28"/>
        </w:rPr>
        <w:t xml:space="preserve">»: </w:t>
      </w: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002"/>
        <w:gridCol w:w="2117"/>
        <w:gridCol w:w="1701"/>
        <w:gridCol w:w="1285"/>
        <w:gridCol w:w="1134"/>
        <w:gridCol w:w="1418"/>
        <w:gridCol w:w="1407"/>
      </w:tblGrid>
      <w:tr w:rsidR="001551C4" w:rsidRPr="006A0736" w:rsidTr="005C728B">
        <w:trPr>
          <w:trHeight w:val="233"/>
          <w:jc w:val="center"/>
        </w:trPr>
        <w:tc>
          <w:tcPr>
            <w:tcW w:w="704" w:type="dxa"/>
            <w:vMerge w:val="restart"/>
            <w:tcBorders>
              <w:right w:val="single" w:sz="4" w:space="0" w:color="auto"/>
            </w:tcBorders>
            <w:shd w:val="clear" w:color="auto" w:fill="BDD6EE" w:themeFill="accent1" w:themeFillTint="66"/>
            <w:vAlign w:val="center"/>
          </w:tcPr>
          <w:p w:rsidR="001551C4" w:rsidRPr="006A0736" w:rsidRDefault="001551C4" w:rsidP="0086261F">
            <w:pPr>
              <w:autoSpaceDE w:val="0"/>
              <w:autoSpaceDN w:val="0"/>
              <w:adjustRightInd w:val="0"/>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6A0736">
              <w:rPr>
                <w:rFonts w:ascii="Times New Roman" w:eastAsia="Times New Roman" w:hAnsi="Times New Roman" w:cs="Times New Roman"/>
                <w:b/>
                <w:sz w:val="28"/>
                <w:szCs w:val="28"/>
                <w:lang w:eastAsia="ru-RU"/>
              </w:rPr>
              <w:t>№</w:t>
            </w:r>
          </w:p>
          <w:p w:rsidR="001551C4" w:rsidRPr="006A0736" w:rsidRDefault="001551C4" w:rsidP="0086261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п/п</w:t>
            </w:r>
          </w:p>
        </w:tc>
        <w:tc>
          <w:tcPr>
            <w:tcW w:w="1002" w:type="dxa"/>
            <w:vMerge w:val="restart"/>
            <w:tcBorders>
              <w:left w:val="single" w:sz="4" w:space="0" w:color="auto"/>
            </w:tcBorders>
            <w:shd w:val="clear" w:color="auto" w:fill="BDD6EE" w:themeFill="accent1" w:themeFillTint="66"/>
            <w:vAlign w:val="center"/>
          </w:tcPr>
          <w:p w:rsidR="001551C4" w:rsidRPr="006A0736" w:rsidRDefault="001551C4" w:rsidP="0086261F">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на карте</w:t>
            </w:r>
          </w:p>
        </w:tc>
        <w:tc>
          <w:tcPr>
            <w:tcW w:w="2117" w:type="dxa"/>
            <w:vMerge w:val="restart"/>
            <w:shd w:val="clear" w:color="auto" w:fill="BDD6EE" w:themeFill="accent1" w:themeFillTint="66"/>
            <w:vAlign w:val="center"/>
          </w:tcPr>
          <w:p w:rsidR="001551C4" w:rsidRPr="006A0736" w:rsidRDefault="001551C4" w:rsidP="0086261F">
            <w:pPr>
              <w:autoSpaceDE w:val="0"/>
              <w:autoSpaceDN w:val="0"/>
              <w:adjustRightInd w:val="0"/>
              <w:snapToGrid w:val="0"/>
              <w:spacing w:after="0" w:line="240" w:lineRule="auto"/>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Наименование объекта</w:t>
            </w:r>
          </w:p>
        </w:tc>
        <w:tc>
          <w:tcPr>
            <w:tcW w:w="1701" w:type="dxa"/>
            <w:vMerge w:val="restart"/>
            <w:shd w:val="clear" w:color="auto" w:fill="BDD6EE" w:themeFill="accent1" w:themeFillTint="66"/>
            <w:vAlign w:val="center"/>
          </w:tcPr>
          <w:p w:rsidR="001551C4" w:rsidRPr="006A0736" w:rsidRDefault="0093501A" w:rsidP="0086261F">
            <w:pPr>
              <w:autoSpaceDE w:val="0"/>
              <w:autoSpaceDN w:val="0"/>
              <w:adjustRightInd w:val="0"/>
              <w:snapToGri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Местоположение</w:t>
            </w:r>
          </w:p>
        </w:tc>
        <w:tc>
          <w:tcPr>
            <w:tcW w:w="2419" w:type="dxa"/>
            <w:gridSpan w:val="2"/>
            <w:shd w:val="clear" w:color="auto" w:fill="BDD6EE" w:themeFill="accent1" w:themeFillTint="66"/>
            <w:vAlign w:val="center"/>
          </w:tcPr>
          <w:p w:rsidR="001551C4" w:rsidRPr="006A0736" w:rsidRDefault="001551C4" w:rsidP="0086261F">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Мощность (мест)</w:t>
            </w:r>
          </w:p>
        </w:tc>
        <w:tc>
          <w:tcPr>
            <w:tcW w:w="1418" w:type="dxa"/>
            <w:vMerge w:val="restart"/>
            <w:shd w:val="clear" w:color="auto" w:fill="BDD6EE" w:themeFill="accent1" w:themeFillTint="66"/>
            <w:vAlign w:val="center"/>
          </w:tcPr>
          <w:p w:rsidR="001551C4" w:rsidRDefault="001551C4" w:rsidP="0086261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 xml:space="preserve">Год </w:t>
            </w:r>
            <w:r>
              <w:rPr>
                <w:rFonts w:ascii="Times New Roman" w:eastAsia="Times New Roman" w:hAnsi="Times New Roman" w:cs="Times New Roman"/>
                <w:b/>
                <w:bCs/>
                <w:sz w:val="28"/>
                <w:szCs w:val="28"/>
                <w:lang w:eastAsia="ru-RU"/>
              </w:rPr>
              <w:t xml:space="preserve"> </w:t>
            </w:r>
          </w:p>
          <w:p w:rsidR="001551C4" w:rsidRPr="006A0736" w:rsidRDefault="001551C4" w:rsidP="0086261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постройки</w:t>
            </w:r>
          </w:p>
        </w:tc>
        <w:tc>
          <w:tcPr>
            <w:tcW w:w="1407" w:type="dxa"/>
            <w:vMerge w:val="restart"/>
            <w:shd w:val="clear" w:color="auto" w:fill="BDD6EE" w:themeFill="accent1" w:themeFillTint="66"/>
          </w:tcPr>
          <w:p w:rsidR="001551C4" w:rsidRPr="006A0736" w:rsidRDefault="001551C4" w:rsidP="0086261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 xml:space="preserve">Состояние </w:t>
            </w:r>
          </w:p>
        </w:tc>
      </w:tr>
      <w:tr w:rsidR="001551C4" w:rsidRPr="006A0736" w:rsidTr="005C728B">
        <w:trPr>
          <w:trHeight w:val="783"/>
          <w:jc w:val="center"/>
        </w:trPr>
        <w:tc>
          <w:tcPr>
            <w:tcW w:w="704" w:type="dxa"/>
            <w:vMerge/>
            <w:tcBorders>
              <w:right w:val="single" w:sz="4" w:space="0" w:color="auto"/>
            </w:tcBorders>
            <w:shd w:val="clear" w:color="auto" w:fill="auto"/>
            <w:vAlign w:val="center"/>
          </w:tcPr>
          <w:p w:rsidR="001551C4" w:rsidRPr="006A0736" w:rsidRDefault="001551C4" w:rsidP="0086261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1002" w:type="dxa"/>
            <w:vMerge/>
            <w:tcBorders>
              <w:left w:val="single" w:sz="4" w:space="0" w:color="auto"/>
            </w:tcBorders>
            <w:shd w:val="clear" w:color="auto" w:fill="auto"/>
            <w:vAlign w:val="center"/>
          </w:tcPr>
          <w:p w:rsidR="001551C4" w:rsidRPr="006A0736" w:rsidRDefault="001551C4" w:rsidP="0086261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2117" w:type="dxa"/>
            <w:vMerge/>
            <w:shd w:val="clear" w:color="auto" w:fill="auto"/>
            <w:vAlign w:val="center"/>
          </w:tcPr>
          <w:p w:rsidR="001551C4" w:rsidRPr="006A0736" w:rsidRDefault="001551C4" w:rsidP="0086261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1701" w:type="dxa"/>
            <w:vMerge/>
            <w:shd w:val="clear" w:color="auto" w:fill="auto"/>
            <w:vAlign w:val="center"/>
          </w:tcPr>
          <w:p w:rsidR="001551C4" w:rsidRPr="006A0736" w:rsidRDefault="001551C4" w:rsidP="0086261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tc>
        <w:tc>
          <w:tcPr>
            <w:tcW w:w="1285" w:type="dxa"/>
            <w:shd w:val="clear" w:color="auto" w:fill="BDD6EE" w:themeFill="accent1" w:themeFillTint="66"/>
            <w:vAlign w:val="center"/>
          </w:tcPr>
          <w:p w:rsidR="001551C4" w:rsidRPr="006A0736" w:rsidRDefault="001551C4" w:rsidP="0086261F">
            <w:pPr>
              <w:autoSpaceDE w:val="0"/>
              <w:autoSpaceDN w:val="0"/>
              <w:adjustRightInd w:val="0"/>
              <w:snapToGrid w:val="0"/>
              <w:spacing w:after="0" w:line="240" w:lineRule="auto"/>
              <w:ind w:left="-109" w:right="-18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проект</w:t>
            </w:r>
          </w:p>
        </w:tc>
        <w:tc>
          <w:tcPr>
            <w:tcW w:w="1134" w:type="dxa"/>
            <w:shd w:val="clear" w:color="auto" w:fill="BDD6EE" w:themeFill="accent1" w:themeFillTint="66"/>
            <w:vAlign w:val="center"/>
          </w:tcPr>
          <w:p w:rsidR="001551C4" w:rsidRPr="006A0736" w:rsidRDefault="001551C4" w:rsidP="0086261F">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факт</w:t>
            </w:r>
          </w:p>
        </w:tc>
        <w:tc>
          <w:tcPr>
            <w:tcW w:w="1418" w:type="dxa"/>
            <w:vMerge/>
            <w:vAlign w:val="center"/>
          </w:tcPr>
          <w:p w:rsidR="001551C4" w:rsidRPr="006A0736" w:rsidRDefault="001551C4" w:rsidP="0086261F">
            <w:pPr>
              <w:autoSpaceDE w:val="0"/>
              <w:autoSpaceDN w:val="0"/>
              <w:adjustRightInd w:val="0"/>
              <w:snapToGrid w:val="0"/>
              <w:spacing w:after="0" w:line="240" w:lineRule="auto"/>
              <w:ind w:left="-170" w:right="-108"/>
              <w:jc w:val="center"/>
              <w:rPr>
                <w:rFonts w:ascii="Times New Roman" w:eastAsia="Times New Roman" w:hAnsi="Times New Roman" w:cs="Times New Roman"/>
                <w:b/>
                <w:sz w:val="28"/>
                <w:szCs w:val="28"/>
                <w:lang w:eastAsia="ru-RU"/>
              </w:rPr>
            </w:pPr>
          </w:p>
        </w:tc>
        <w:tc>
          <w:tcPr>
            <w:tcW w:w="1407" w:type="dxa"/>
            <w:vMerge/>
          </w:tcPr>
          <w:p w:rsidR="001551C4" w:rsidRPr="006A0736" w:rsidRDefault="001551C4" w:rsidP="0086261F">
            <w:pPr>
              <w:autoSpaceDE w:val="0"/>
              <w:autoSpaceDN w:val="0"/>
              <w:adjustRightInd w:val="0"/>
              <w:snapToGrid w:val="0"/>
              <w:spacing w:after="0" w:line="240" w:lineRule="auto"/>
              <w:ind w:left="-170" w:right="-108"/>
              <w:jc w:val="center"/>
              <w:rPr>
                <w:rFonts w:ascii="Times New Roman" w:eastAsia="Times New Roman" w:hAnsi="Times New Roman" w:cs="Times New Roman"/>
                <w:b/>
                <w:sz w:val="28"/>
                <w:szCs w:val="28"/>
                <w:lang w:eastAsia="ru-RU"/>
              </w:rPr>
            </w:pPr>
          </w:p>
        </w:tc>
      </w:tr>
      <w:tr w:rsidR="0093501A" w:rsidRPr="006A0736" w:rsidTr="005C728B">
        <w:trPr>
          <w:trHeight w:val="380"/>
          <w:jc w:val="center"/>
        </w:trPr>
        <w:tc>
          <w:tcPr>
            <w:tcW w:w="704" w:type="dxa"/>
            <w:tcBorders>
              <w:right w:val="single" w:sz="4" w:space="0" w:color="auto"/>
            </w:tcBorders>
            <w:shd w:val="clear" w:color="auto" w:fill="D9D9D9" w:themeFill="background1" w:themeFillShade="D9"/>
            <w:vAlign w:val="center"/>
          </w:tcPr>
          <w:p w:rsidR="0093501A" w:rsidRPr="006A0736" w:rsidRDefault="0093501A" w:rsidP="0093501A">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1</w:t>
            </w:r>
          </w:p>
        </w:tc>
        <w:tc>
          <w:tcPr>
            <w:tcW w:w="1002" w:type="dxa"/>
            <w:tcBorders>
              <w:left w:val="single" w:sz="4" w:space="0" w:color="auto"/>
            </w:tcBorders>
            <w:shd w:val="clear" w:color="auto" w:fill="D9D9D9" w:themeFill="background1" w:themeFillShade="D9"/>
            <w:vAlign w:val="center"/>
          </w:tcPr>
          <w:p w:rsidR="0093501A" w:rsidRPr="006A0736" w:rsidRDefault="005C728B" w:rsidP="0093501A">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2117" w:type="dxa"/>
            <w:shd w:val="clear" w:color="auto" w:fill="D9D9D9" w:themeFill="background1" w:themeFillShade="D9"/>
            <w:vAlign w:val="center"/>
          </w:tcPr>
          <w:p w:rsidR="0093501A" w:rsidRPr="0093501A" w:rsidRDefault="00C41067" w:rsidP="0093501A">
            <w:pPr>
              <w:autoSpaceDE w:val="0"/>
              <w:autoSpaceDN w:val="0"/>
              <w:adjustRightInd w:val="0"/>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Детский сад «Родничок</w:t>
            </w:r>
            <w:r w:rsidR="0093501A" w:rsidRPr="0093501A">
              <w:rPr>
                <w:rFonts w:ascii="Times New Roman" w:eastAsia="Times New Roman" w:hAnsi="Times New Roman" w:cs="Times New Roman"/>
                <w:bCs/>
                <w:color w:val="000000"/>
                <w:sz w:val="28"/>
                <w:szCs w:val="28"/>
                <w:lang w:eastAsia="ru-RU"/>
              </w:rPr>
              <w:t>»</w:t>
            </w:r>
          </w:p>
        </w:tc>
        <w:tc>
          <w:tcPr>
            <w:tcW w:w="1701" w:type="dxa"/>
            <w:shd w:val="clear" w:color="auto" w:fill="D9D9D9" w:themeFill="background1" w:themeFillShade="D9"/>
            <w:vAlign w:val="center"/>
          </w:tcPr>
          <w:p w:rsidR="0093501A" w:rsidRPr="006A0736" w:rsidRDefault="00C41067" w:rsidP="0093501A">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Межгюль</w:t>
            </w:r>
          </w:p>
        </w:tc>
        <w:tc>
          <w:tcPr>
            <w:tcW w:w="1285" w:type="dxa"/>
            <w:shd w:val="clear" w:color="auto" w:fill="D9D9D9" w:themeFill="background1" w:themeFillShade="D9"/>
            <w:vAlign w:val="center"/>
          </w:tcPr>
          <w:p w:rsidR="0093501A" w:rsidRPr="006A0736" w:rsidRDefault="00C41067" w:rsidP="0093501A">
            <w:pPr>
              <w:autoSpaceDE w:val="0"/>
              <w:autoSpaceDN w:val="0"/>
              <w:adjustRightInd w:val="0"/>
              <w:snapToGrid w:val="0"/>
              <w:spacing w:after="0" w:line="240" w:lineRule="auto"/>
              <w:ind w:right="-18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1134" w:type="dxa"/>
            <w:shd w:val="clear" w:color="auto" w:fill="D9D9D9" w:themeFill="background1" w:themeFillShade="D9"/>
            <w:vAlign w:val="center"/>
          </w:tcPr>
          <w:p w:rsidR="0093501A" w:rsidRPr="006A0736" w:rsidRDefault="00C41067" w:rsidP="0093501A">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1418" w:type="dxa"/>
            <w:shd w:val="clear" w:color="auto" w:fill="D9D9D9" w:themeFill="background1" w:themeFillShade="D9"/>
            <w:vAlign w:val="center"/>
          </w:tcPr>
          <w:p w:rsidR="0093501A" w:rsidRPr="006A0736" w:rsidRDefault="0093501A" w:rsidP="0093501A">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1969</w:t>
            </w:r>
          </w:p>
        </w:tc>
        <w:tc>
          <w:tcPr>
            <w:tcW w:w="1407" w:type="dxa"/>
            <w:shd w:val="clear" w:color="auto" w:fill="D9D9D9" w:themeFill="background1" w:themeFillShade="D9"/>
            <w:vAlign w:val="center"/>
          </w:tcPr>
          <w:p w:rsidR="0093501A" w:rsidRPr="006A0736" w:rsidRDefault="0093501A" w:rsidP="0093501A">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удов.</w:t>
            </w:r>
          </w:p>
        </w:tc>
      </w:tr>
    </w:tbl>
    <w:p w:rsidR="001551C4" w:rsidRPr="00C41067" w:rsidRDefault="001551C4" w:rsidP="001551C4">
      <w:pPr>
        <w:pStyle w:val="S3"/>
        <w:ind w:firstLine="0"/>
        <w:rPr>
          <w:b/>
          <w:i/>
          <w:sz w:val="22"/>
        </w:rPr>
      </w:pPr>
      <w:r w:rsidRPr="00C41067">
        <w:rPr>
          <w:b/>
          <w:i/>
          <w:sz w:val="22"/>
        </w:rPr>
        <w:t>Точное местоположение объектов определяется номером на карте;</w:t>
      </w:r>
    </w:p>
    <w:p w:rsidR="001551C4" w:rsidRPr="00C41067" w:rsidRDefault="001551C4" w:rsidP="00B46A70">
      <w:pPr>
        <w:pStyle w:val="S3"/>
        <w:ind w:firstLine="0"/>
        <w:rPr>
          <w:i/>
          <w:sz w:val="22"/>
        </w:rPr>
      </w:pPr>
      <w:r w:rsidRPr="00C41067">
        <w:rPr>
          <w:i/>
          <w:sz w:val="22"/>
        </w:rPr>
        <w:t>«Карта существующих и строящихся объектов местного, регионального и федерального значения поселения»</w:t>
      </w:r>
    </w:p>
    <w:p w:rsidR="00B46A70" w:rsidRPr="005C728B" w:rsidRDefault="00B46A70" w:rsidP="00B46A70">
      <w:pPr>
        <w:autoSpaceDE w:val="0"/>
        <w:autoSpaceDN w:val="0"/>
        <w:adjustRightInd w:val="0"/>
        <w:spacing w:before="120" w:after="0" w:line="360" w:lineRule="auto"/>
        <w:ind w:firstLine="851"/>
        <w:jc w:val="both"/>
        <w:rPr>
          <w:rFonts w:ascii="Times New Roman" w:eastAsia="Times New Roman" w:hAnsi="Times New Roman" w:cs="Times New Roman"/>
          <w:b/>
          <w:sz w:val="28"/>
          <w:szCs w:val="28"/>
          <w:u w:val="single"/>
        </w:rPr>
      </w:pPr>
      <w:r w:rsidRPr="005C728B">
        <w:rPr>
          <w:rFonts w:ascii="Times New Roman" w:eastAsia="Times New Roman" w:hAnsi="Times New Roman" w:cs="Times New Roman"/>
          <w:b/>
          <w:sz w:val="28"/>
          <w:szCs w:val="28"/>
          <w:u w:val="single"/>
        </w:rPr>
        <w:lastRenderedPageBreak/>
        <w:t>Проектные предложения генерального плана, в области об</w:t>
      </w:r>
      <w:r w:rsidR="005C728B" w:rsidRPr="005C728B">
        <w:rPr>
          <w:rFonts w:ascii="Times New Roman" w:eastAsia="Times New Roman" w:hAnsi="Times New Roman" w:cs="Times New Roman"/>
          <w:b/>
          <w:sz w:val="28"/>
          <w:szCs w:val="28"/>
          <w:u w:val="single"/>
        </w:rPr>
        <w:t>ъектов дошкольного образования:</w:t>
      </w:r>
    </w:p>
    <w:p w:rsidR="00B46A70" w:rsidRDefault="00B46A70" w:rsidP="00B46A70">
      <w:pPr>
        <w:autoSpaceDE w:val="0"/>
        <w:autoSpaceDN w:val="0"/>
        <w:adjustRightInd w:val="0"/>
        <w:spacing w:before="120"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действующими нормативами градостроительного проектирования Республики Дагестан от 30 декабря 2021года № 372, утверждённые Постановлением Правительства Республики Дагестан,</w:t>
      </w:r>
      <w:r w:rsidR="00E463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определено необходимое количество объектов </w:t>
      </w:r>
      <w:r w:rsidR="00E46317">
        <w:rPr>
          <w:rFonts w:ascii="Times New Roman" w:eastAsia="Times New Roman" w:hAnsi="Times New Roman" w:cs="Times New Roman"/>
          <w:sz w:val="28"/>
          <w:szCs w:val="28"/>
        </w:rPr>
        <w:t xml:space="preserve">общего и </w:t>
      </w:r>
      <w:r>
        <w:rPr>
          <w:rFonts w:ascii="Times New Roman" w:eastAsia="Times New Roman" w:hAnsi="Times New Roman" w:cs="Times New Roman"/>
          <w:sz w:val="28"/>
          <w:szCs w:val="28"/>
        </w:rPr>
        <w:t xml:space="preserve">дошкольного образования и расчётное количество </w:t>
      </w:r>
      <w:r w:rsidR="00E46317">
        <w:rPr>
          <w:rFonts w:ascii="Times New Roman" w:eastAsia="Times New Roman" w:hAnsi="Times New Roman" w:cs="Times New Roman"/>
          <w:sz w:val="28"/>
          <w:szCs w:val="28"/>
        </w:rPr>
        <w:t xml:space="preserve">ученических </w:t>
      </w:r>
      <w:r>
        <w:rPr>
          <w:rFonts w:ascii="Times New Roman" w:eastAsia="Times New Roman" w:hAnsi="Times New Roman" w:cs="Times New Roman"/>
          <w:sz w:val="28"/>
          <w:szCs w:val="28"/>
        </w:rPr>
        <w:t xml:space="preserve">мест в </w:t>
      </w:r>
      <w:r w:rsidR="00E46317">
        <w:rPr>
          <w:rFonts w:ascii="Times New Roman" w:eastAsia="Times New Roman" w:hAnsi="Times New Roman" w:cs="Times New Roman"/>
          <w:sz w:val="28"/>
          <w:szCs w:val="28"/>
        </w:rPr>
        <w:t>объектах образования</w:t>
      </w:r>
      <w:r>
        <w:rPr>
          <w:rFonts w:ascii="Times New Roman" w:eastAsia="Times New Roman" w:hAnsi="Times New Roman" w:cs="Times New Roman"/>
          <w:sz w:val="28"/>
          <w:szCs w:val="28"/>
        </w:rPr>
        <w:t>.</w:t>
      </w:r>
    </w:p>
    <w:p w:rsidR="004F66F8" w:rsidRDefault="00B46A70" w:rsidP="004F66F8">
      <w:pPr>
        <w:autoSpaceDE w:val="0"/>
        <w:autoSpaceDN w:val="0"/>
        <w:adjustRightInd w:val="0"/>
        <w:spacing w:before="120"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частью 3 (Таблица № 31 обоснование предельных значений расчётных показателей для объектов местного значения) настоящих нормативов градостроительного проектирования, </w:t>
      </w:r>
      <w:r w:rsidR="006A72D3">
        <w:rPr>
          <w:rFonts w:ascii="Times New Roman" w:eastAsia="Times New Roman" w:hAnsi="Times New Roman" w:cs="Times New Roman"/>
          <w:sz w:val="28"/>
          <w:szCs w:val="28"/>
        </w:rPr>
        <w:t>по расчету обеспеченности объектами образования, в сельском поселении «сельсовет Межгюльский» нет необходимости в увеличении объектов школьного и дошкольного образования.</w:t>
      </w:r>
    </w:p>
    <w:p w:rsidR="006A72D3" w:rsidRDefault="006A72D3" w:rsidP="004F66F8">
      <w:pPr>
        <w:autoSpaceDE w:val="0"/>
        <w:autoSpaceDN w:val="0"/>
        <w:adjustRightInd w:val="0"/>
        <w:spacing w:before="120"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Проектом генерального плана, на перспективу, предлагается реконструкция объектов образования, которые являются 1969 – 1989 годов постройки. </w:t>
      </w:r>
    </w:p>
    <w:p w:rsidR="00B46A70" w:rsidRPr="004F66F8" w:rsidRDefault="00294495" w:rsidP="00B46A70">
      <w:pPr>
        <w:spacing w:after="120" w:line="240" w:lineRule="auto"/>
        <w:rPr>
          <w:rFonts w:ascii="Times New Roman" w:eastAsia="Times New Roman" w:hAnsi="Times New Roman" w:cs="Times New Roman"/>
          <w:b/>
          <w:bCs/>
          <w:i/>
          <w:sz w:val="28"/>
          <w:szCs w:val="28"/>
        </w:rPr>
      </w:pPr>
      <w:r>
        <w:rPr>
          <w:rFonts w:ascii="Times New Roman" w:eastAsia="Times New Roman" w:hAnsi="Times New Roman" w:cs="Times New Roman"/>
          <w:b/>
          <w:i/>
          <w:sz w:val="28"/>
          <w:szCs w:val="28"/>
        </w:rPr>
        <w:t>Таблица 3.7.1–4</w:t>
      </w:r>
      <w:r w:rsidR="00FD7F7C" w:rsidRPr="004F66F8">
        <w:rPr>
          <w:rFonts w:ascii="Times New Roman" w:eastAsia="Times New Roman" w:hAnsi="Times New Roman" w:cs="Times New Roman"/>
          <w:b/>
          <w:i/>
          <w:sz w:val="28"/>
          <w:szCs w:val="28"/>
        </w:rPr>
        <w:t xml:space="preserve"> Данные</w:t>
      </w:r>
      <w:r w:rsidR="00B46A70" w:rsidRPr="004F66F8">
        <w:rPr>
          <w:rFonts w:ascii="Times New Roman" w:eastAsia="Times New Roman" w:hAnsi="Times New Roman" w:cs="Times New Roman"/>
          <w:b/>
          <w:i/>
          <w:sz w:val="28"/>
          <w:szCs w:val="28"/>
        </w:rPr>
        <w:t xml:space="preserve"> </w:t>
      </w:r>
      <w:r w:rsidR="00B46A70" w:rsidRPr="004F66F8">
        <w:rPr>
          <w:rFonts w:ascii="Times New Roman" w:eastAsia="Times New Roman" w:hAnsi="Times New Roman" w:cs="Times New Roman"/>
          <w:b/>
          <w:bCs/>
          <w:i/>
          <w:sz w:val="28"/>
          <w:szCs w:val="28"/>
        </w:rPr>
        <w:t xml:space="preserve">об реконструируемых объектах дошкольного </w:t>
      </w:r>
      <w:r w:rsidR="006A72D3">
        <w:rPr>
          <w:rFonts w:ascii="Times New Roman" w:eastAsia="Times New Roman" w:hAnsi="Times New Roman" w:cs="Times New Roman"/>
          <w:b/>
          <w:bCs/>
          <w:i/>
          <w:sz w:val="28"/>
          <w:szCs w:val="28"/>
        </w:rPr>
        <w:t xml:space="preserve">и школьного </w:t>
      </w:r>
      <w:r w:rsidR="00B46A70" w:rsidRPr="004F66F8">
        <w:rPr>
          <w:rFonts w:ascii="Times New Roman" w:eastAsia="Times New Roman" w:hAnsi="Times New Roman" w:cs="Times New Roman"/>
          <w:b/>
          <w:bCs/>
          <w:i/>
          <w:sz w:val="28"/>
          <w:szCs w:val="28"/>
        </w:rPr>
        <w:t xml:space="preserve">образования </w:t>
      </w:r>
      <w:r w:rsidR="00B31D03" w:rsidRPr="004F66F8">
        <w:rPr>
          <w:rFonts w:ascii="Times New Roman" w:eastAsia="Times New Roman" w:hAnsi="Times New Roman" w:cs="Times New Roman"/>
          <w:b/>
          <w:bCs/>
          <w:i/>
          <w:sz w:val="28"/>
          <w:szCs w:val="28"/>
        </w:rPr>
        <w:t>сел</w:t>
      </w:r>
      <w:r w:rsidR="00E827B5" w:rsidRPr="004F66F8">
        <w:rPr>
          <w:rFonts w:ascii="Times New Roman" w:eastAsia="Times New Roman" w:hAnsi="Times New Roman" w:cs="Times New Roman"/>
          <w:b/>
          <w:bCs/>
          <w:i/>
          <w:sz w:val="28"/>
          <w:szCs w:val="28"/>
        </w:rPr>
        <w:t xml:space="preserve">ьского </w:t>
      </w:r>
      <w:r w:rsidR="006A72D3">
        <w:rPr>
          <w:rFonts w:ascii="Times New Roman" w:eastAsia="Times New Roman" w:hAnsi="Times New Roman" w:cs="Times New Roman"/>
          <w:b/>
          <w:bCs/>
          <w:i/>
          <w:sz w:val="28"/>
          <w:szCs w:val="28"/>
        </w:rPr>
        <w:t>поселения «сельсовет Межгюльский</w:t>
      </w:r>
      <w:r w:rsidR="00B46A70" w:rsidRPr="004F66F8">
        <w:rPr>
          <w:rFonts w:ascii="Times New Roman" w:eastAsia="Times New Roman" w:hAnsi="Times New Roman" w:cs="Times New Roman"/>
          <w:b/>
          <w:bCs/>
          <w:i/>
          <w:sz w:val="28"/>
          <w:szCs w:val="28"/>
        </w:rPr>
        <w:t>»</w:t>
      </w:r>
      <w:r w:rsidR="00400496" w:rsidRPr="004F66F8">
        <w:rPr>
          <w:rFonts w:ascii="Times New Roman" w:eastAsia="Times New Roman" w:hAnsi="Times New Roman" w:cs="Times New Roman"/>
          <w:b/>
          <w:bCs/>
          <w:i/>
          <w:sz w:val="28"/>
          <w:szCs w:val="28"/>
        </w:rPr>
        <w:t>:</w:t>
      </w:r>
      <w:r w:rsidR="00B46A70" w:rsidRPr="004F66F8">
        <w:rPr>
          <w:rFonts w:ascii="Times New Roman" w:eastAsia="Times New Roman" w:hAnsi="Times New Roman" w:cs="Times New Roman"/>
          <w:b/>
          <w:bCs/>
          <w:i/>
          <w:sz w:val="28"/>
          <w:szCs w:val="28"/>
        </w:rPr>
        <w:t xml:space="preserve"> </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992"/>
        <w:gridCol w:w="2127"/>
        <w:gridCol w:w="1559"/>
        <w:gridCol w:w="1984"/>
        <w:gridCol w:w="3261"/>
      </w:tblGrid>
      <w:tr w:rsidR="00B46A70" w:rsidRPr="006A0736" w:rsidTr="006A72D3">
        <w:trPr>
          <w:trHeight w:val="959"/>
          <w:tblHeader/>
          <w:jc w:val="center"/>
        </w:trPr>
        <w:tc>
          <w:tcPr>
            <w:tcW w:w="704" w:type="dxa"/>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294495">
              <w:rPr>
                <w:rFonts w:ascii="Times New Roman" w:eastAsia="Times New Roman" w:hAnsi="Times New Roman" w:cs="Times New Roman"/>
                <w:b/>
                <w:sz w:val="28"/>
                <w:szCs w:val="28"/>
                <w:lang w:eastAsia="ru-RU"/>
              </w:rPr>
              <w:t xml:space="preserve"> </w:t>
            </w:r>
            <w:r w:rsidRPr="006A0736">
              <w:rPr>
                <w:rFonts w:ascii="Times New Roman" w:eastAsia="Times New Roman" w:hAnsi="Times New Roman" w:cs="Times New Roman"/>
                <w:b/>
                <w:sz w:val="28"/>
                <w:szCs w:val="28"/>
                <w:lang w:eastAsia="ru-RU"/>
              </w:rPr>
              <w:t>№</w:t>
            </w:r>
          </w:p>
          <w:p w:rsidR="00B46A70" w:rsidRPr="006A0736" w:rsidRDefault="00B46A70" w:rsidP="00483D3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п/п</w:t>
            </w:r>
          </w:p>
        </w:tc>
        <w:tc>
          <w:tcPr>
            <w:tcW w:w="992" w:type="dxa"/>
            <w:tcBorders>
              <w:right w:val="single" w:sz="4" w:space="0" w:color="auto"/>
            </w:tcBorders>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на карте </w:t>
            </w:r>
          </w:p>
        </w:tc>
        <w:tc>
          <w:tcPr>
            <w:tcW w:w="2127" w:type="dxa"/>
            <w:tcBorders>
              <w:left w:val="single" w:sz="4" w:space="0" w:color="auto"/>
            </w:tcBorders>
            <w:shd w:val="clear" w:color="auto" w:fill="BDD6EE" w:themeFill="accent1" w:themeFillTint="66"/>
            <w:vAlign w:val="center"/>
          </w:tcPr>
          <w:p w:rsidR="00B46A70" w:rsidRDefault="00B46A70" w:rsidP="00483D3F">
            <w:pPr>
              <w:autoSpaceDE w:val="0"/>
              <w:autoSpaceDN w:val="0"/>
              <w:adjustRightInd w:val="0"/>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6A0736">
              <w:rPr>
                <w:rFonts w:ascii="Times New Roman" w:eastAsia="Times New Roman" w:hAnsi="Times New Roman" w:cs="Times New Roman"/>
                <w:b/>
                <w:sz w:val="28"/>
                <w:szCs w:val="28"/>
                <w:lang w:eastAsia="ru-RU"/>
              </w:rPr>
              <w:t xml:space="preserve">Наименование </w:t>
            </w:r>
          </w:p>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объекта</w:t>
            </w:r>
          </w:p>
        </w:tc>
        <w:tc>
          <w:tcPr>
            <w:tcW w:w="1559" w:type="dxa"/>
            <w:tcBorders>
              <w:right w:val="single" w:sz="4" w:space="0" w:color="auto"/>
            </w:tcBorders>
            <w:shd w:val="clear" w:color="auto" w:fill="BDD6EE" w:themeFill="accent1" w:themeFillTint="66"/>
            <w:vAlign w:val="center"/>
          </w:tcPr>
          <w:p w:rsidR="00B46A70" w:rsidRDefault="00B46A70" w:rsidP="00483D3F">
            <w:pPr>
              <w:autoSpaceDE w:val="0"/>
              <w:autoSpaceDN w:val="0"/>
              <w:adjustRightInd w:val="0"/>
              <w:snapToGrid w:val="0"/>
              <w:spacing w:after="0" w:line="240" w:lineRule="auto"/>
              <w:ind w:right="-107"/>
              <w:rPr>
                <w:rFonts w:ascii="Times New Roman" w:eastAsia="Times New Roman" w:hAnsi="Times New Roman" w:cs="Times New Roman"/>
                <w:b/>
                <w:sz w:val="28"/>
                <w:szCs w:val="28"/>
                <w:lang w:eastAsia="ru-RU"/>
              </w:rPr>
            </w:pPr>
          </w:p>
          <w:p w:rsidR="00B46A70" w:rsidRPr="006A0736" w:rsidRDefault="00B46A70" w:rsidP="00483D3F">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Мощность (мест)</w:t>
            </w:r>
          </w:p>
          <w:p w:rsidR="00B46A70" w:rsidRPr="006A0736"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p>
        </w:tc>
        <w:tc>
          <w:tcPr>
            <w:tcW w:w="1984" w:type="dxa"/>
            <w:tcBorders>
              <w:left w:val="single" w:sz="4" w:space="0" w:color="auto"/>
            </w:tcBorders>
            <w:shd w:val="clear" w:color="auto" w:fill="BDD6EE" w:themeFill="accent1" w:themeFillTint="66"/>
            <w:vAlign w:val="center"/>
          </w:tcPr>
          <w:p w:rsidR="00294495"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Местополо</w:t>
            </w:r>
          </w:p>
          <w:p w:rsidR="00B46A70" w:rsidRPr="006A0736"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жение </w:t>
            </w:r>
          </w:p>
        </w:tc>
        <w:tc>
          <w:tcPr>
            <w:tcW w:w="3261" w:type="dxa"/>
            <w:shd w:val="clear" w:color="auto" w:fill="BDD6EE" w:themeFill="accent1" w:themeFillTint="66"/>
            <w:vAlign w:val="center"/>
          </w:tcPr>
          <w:p w:rsidR="00B46A70" w:rsidRPr="006A0736" w:rsidRDefault="00B46A70" w:rsidP="00483D3F">
            <w:pPr>
              <w:autoSpaceDE w:val="0"/>
              <w:autoSpaceDN w:val="0"/>
              <w:adjustRightInd w:val="0"/>
              <w:snapToGrid w:val="0"/>
              <w:spacing w:after="0" w:line="240" w:lineRule="auto"/>
              <w:ind w:left="-170" w:right="-1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Наименование планируемых и реконструируемых объектов </w:t>
            </w:r>
          </w:p>
        </w:tc>
      </w:tr>
      <w:tr w:rsidR="00B46A70" w:rsidRPr="006A0736" w:rsidTr="006A72D3">
        <w:trPr>
          <w:trHeight w:val="1588"/>
          <w:jc w:val="center"/>
        </w:trPr>
        <w:tc>
          <w:tcPr>
            <w:tcW w:w="704" w:type="dxa"/>
            <w:shd w:val="clear" w:color="auto" w:fill="D9D9D9" w:themeFill="background1" w:themeFillShade="D9"/>
            <w:vAlign w:val="center"/>
          </w:tcPr>
          <w:p w:rsidR="00B46A70" w:rsidRDefault="00B46A70"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p w:rsidR="00B46A70" w:rsidRPr="006A0736" w:rsidRDefault="00B46A70"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sidRPr="006A0736">
              <w:rPr>
                <w:rFonts w:ascii="Times New Roman" w:eastAsia="Times New Roman" w:hAnsi="Times New Roman" w:cs="Times New Roman"/>
                <w:sz w:val="28"/>
                <w:szCs w:val="28"/>
                <w:lang w:eastAsia="ru-RU"/>
              </w:rPr>
              <w:t>1</w:t>
            </w:r>
          </w:p>
        </w:tc>
        <w:tc>
          <w:tcPr>
            <w:tcW w:w="992" w:type="dxa"/>
            <w:tcBorders>
              <w:right w:val="single" w:sz="4" w:space="0" w:color="auto"/>
            </w:tcBorders>
            <w:shd w:val="clear" w:color="auto" w:fill="D9D9D9" w:themeFill="background1" w:themeFillShade="D9"/>
            <w:vAlign w:val="center"/>
          </w:tcPr>
          <w:p w:rsidR="00B46A70" w:rsidRDefault="00B46A70" w:rsidP="00B31D03">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p>
          <w:p w:rsidR="00FD7F7C" w:rsidRPr="006A0736" w:rsidRDefault="0064501F" w:rsidP="00B31D03">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127" w:type="dxa"/>
            <w:tcBorders>
              <w:left w:val="single" w:sz="4" w:space="0" w:color="auto"/>
            </w:tcBorders>
            <w:shd w:val="clear" w:color="auto" w:fill="D9D9D9" w:themeFill="background1" w:themeFillShade="D9"/>
            <w:vAlign w:val="center"/>
          </w:tcPr>
          <w:p w:rsidR="00B46A70" w:rsidRPr="00B31D03" w:rsidRDefault="006A72D3" w:rsidP="00E827B5">
            <w:pPr>
              <w:autoSpaceDE w:val="0"/>
              <w:autoSpaceDN w:val="0"/>
              <w:adjustRightInd w:val="0"/>
              <w:snapToGrid w:val="0"/>
              <w:spacing w:after="0" w:line="240" w:lineRule="auto"/>
              <w:jc w:val="center"/>
              <w:rPr>
                <w:rFonts w:ascii="Times New Roman" w:eastAsia="Times New Roman" w:hAnsi="Times New Roman" w:cs="Times New Roman"/>
                <w:bCs/>
                <w:color w:val="000000"/>
                <w:sz w:val="28"/>
                <w:szCs w:val="28"/>
                <w:lang w:eastAsia="ru-RU"/>
              </w:rPr>
            </w:pPr>
            <w:r w:rsidRPr="006A72D3">
              <w:rPr>
                <w:rFonts w:ascii="Times New Roman" w:eastAsia="Times New Roman" w:hAnsi="Times New Roman" w:cs="Times New Roman"/>
                <w:bCs/>
                <w:color w:val="000000"/>
                <w:sz w:val="28"/>
                <w:szCs w:val="28"/>
                <w:lang w:eastAsia="ru-RU"/>
              </w:rPr>
              <w:t>«МКОУ "Межгюльская СОШ»</w:t>
            </w:r>
          </w:p>
        </w:tc>
        <w:tc>
          <w:tcPr>
            <w:tcW w:w="1559" w:type="dxa"/>
            <w:tcBorders>
              <w:right w:val="single" w:sz="4" w:space="0" w:color="auto"/>
            </w:tcBorders>
            <w:shd w:val="clear" w:color="auto" w:fill="D9D9D9" w:themeFill="background1" w:themeFillShade="D9"/>
            <w:vAlign w:val="center"/>
          </w:tcPr>
          <w:p w:rsidR="00B46A70" w:rsidRPr="006A0736" w:rsidRDefault="00B46A70" w:rsidP="00294495">
            <w:pPr>
              <w:autoSpaceDE w:val="0"/>
              <w:autoSpaceDN w:val="0"/>
              <w:adjustRightInd w:val="0"/>
              <w:snapToGrid w:val="0"/>
              <w:spacing w:after="0" w:line="240" w:lineRule="auto"/>
              <w:ind w:left="-109" w:right="-18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w:t>
            </w:r>
          </w:p>
          <w:p w:rsidR="00B46A70" w:rsidRPr="006A0736" w:rsidRDefault="00294495" w:rsidP="00294495">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w:t>
            </w:r>
          </w:p>
        </w:tc>
        <w:tc>
          <w:tcPr>
            <w:tcW w:w="1984" w:type="dxa"/>
            <w:tcBorders>
              <w:left w:val="single" w:sz="4" w:space="0" w:color="auto"/>
            </w:tcBorders>
            <w:shd w:val="clear" w:color="auto" w:fill="D9D9D9" w:themeFill="background1" w:themeFillShade="D9"/>
            <w:vAlign w:val="center"/>
          </w:tcPr>
          <w:p w:rsidR="00B46A70" w:rsidRDefault="00B31D03" w:rsidP="00483D3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Село </w:t>
            </w:r>
            <w:r w:rsidR="006A72D3">
              <w:rPr>
                <w:rFonts w:ascii="Times New Roman" w:eastAsia="Times New Roman" w:hAnsi="Times New Roman" w:cs="Times New Roman"/>
                <w:sz w:val="28"/>
                <w:szCs w:val="28"/>
                <w:lang w:eastAsia="ru-RU"/>
              </w:rPr>
              <w:t>Межгюль</w:t>
            </w:r>
          </w:p>
          <w:p w:rsidR="00B46A70" w:rsidRPr="006A0736" w:rsidRDefault="00B46A70" w:rsidP="00483D3F">
            <w:pPr>
              <w:autoSpaceDE w:val="0"/>
              <w:autoSpaceDN w:val="0"/>
              <w:adjustRightInd w:val="0"/>
              <w:snapToGrid w:val="0"/>
              <w:spacing w:after="0" w:line="240" w:lineRule="auto"/>
              <w:ind w:left="-171" w:right="-107"/>
              <w:jc w:val="center"/>
              <w:rPr>
                <w:rFonts w:ascii="Times New Roman" w:eastAsia="Times New Roman" w:hAnsi="Times New Roman" w:cs="Times New Roman"/>
                <w:sz w:val="28"/>
                <w:szCs w:val="28"/>
                <w:lang w:eastAsia="ru-RU"/>
              </w:rPr>
            </w:pPr>
          </w:p>
        </w:tc>
        <w:tc>
          <w:tcPr>
            <w:tcW w:w="3261" w:type="dxa"/>
            <w:shd w:val="clear" w:color="auto" w:fill="D9D9D9" w:themeFill="background1" w:themeFillShade="D9"/>
            <w:vAlign w:val="center"/>
          </w:tcPr>
          <w:p w:rsidR="006A72D3" w:rsidRPr="006A0736" w:rsidRDefault="00B46A70" w:rsidP="006A72D3">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Реконструкция</w:t>
            </w:r>
          </w:p>
          <w:p w:rsidR="006A72D3" w:rsidRPr="006A0736" w:rsidRDefault="006A72D3" w:rsidP="006A72D3">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sidRPr="006A72D3">
              <w:rPr>
                <w:rFonts w:ascii="Times New Roman" w:eastAsia="Times New Roman" w:hAnsi="Times New Roman" w:cs="Times New Roman"/>
                <w:sz w:val="28"/>
                <w:szCs w:val="28"/>
                <w:lang w:eastAsia="ru-RU"/>
              </w:rPr>
              <w:t>«МКОУ "Межгюльская СОШ»</w:t>
            </w:r>
          </w:p>
        </w:tc>
      </w:tr>
      <w:tr w:rsidR="006A72D3" w:rsidRPr="006A0736" w:rsidTr="006A72D3">
        <w:trPr>
          <w:trHeight w:val="1588"/>
          <w:jc w:val="center"/>
        </w:trPr>
        <w:tc>
          <w:tcPr>
            <w:tcW w:w="704" w:type="dxa"/>
            <w:shd w:val="clear" w:color="auto" w:fill="D9D9D9" w:themeFill="background1" w:themeFillShade="D9"/>
            <w:vAlign w:val="center"/>
          </w:tcPr>
          <w:p w:rsidR="006A72D3" w:rsidRDefault="006A72D3"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2" w:type="dxa"/>
            <w:tcBorders>
              <w:right w:val="single" w:sz="4" w:space="0" w:color="auto"/>
            </w:tcBorders>
            <w:shd w:val="clear" w:color="auto" w:fill="D9D9D9" w:themeFill="background1" w:themeFillShade="D9"/>
            <w:vAlign w:val="center"/>
          </w:tcPr>
          <w:p w:rsidR="006A72D3" w:rsidRDefault="0064501F" w:rsidP="00B31D03">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2127" w:type="dxa"/>
            <w:tcBorders>
              <w:left w:val="single" w:sz="4" w:space="0" w:color="auto"/>
            </w:tcBorders>
            <w:shd w:val="clear" w:color="auto" w:fill="D9D9D9" w:themeFill="background1" w:themeFillShade="D9"/>
            <w:vAlign w:val="center"/>
          </w:tcPr>
          <w:p w:rsidR="006A72D3" w:rsidRPr="00294495" w:rsidRDefault="006A72D3" w:rsidP="00E827B5">
            <w:pPr>
              <w:autoSpaceDE w:val="0"/>
              <w:autoSpaceDN w:val="0"/>
              <w:adjustRightInd w:val="0"/>
              <w:snapToGrid w:val="0"/>
              <w:spacing w:after="0" w:line="240" w:lineRule="auto"/>
              <w:jc w:val="center"/>
              <w:rPr>
                <w:rFonts w:ascii="Times New Roman" w:eastAsia="Times New Roman" w:hAnsi="Times New Roman" w:cs="Times New Roman"/>
                <w:bCs/>
                <w:color w:val="000000"/>
                <w:sz w:val="28"/>
                <w:szCs w:val="28"/>
                <w:lang w:eastAsia="ru-RU"/>
              </w:rPr>
            </w:pPr>
            <w:r w:rsidRPr="006A72D3">
              <w:rPr>
                <w:rFonts w:ascii="Times New Roman" w:eastAsia="Times New Roman" w:hAnsi="Times New Roman" w:cs="Times New Roman"/>
                <w:bCs/>
                <w:color w:val="000000"/>
                <w:sz w:val="28"/>
                <w:szCs w:val="28"/>
                <w:lang w:eastAsia="ru-RU"/>
              </w:rPr>
              <w:t>Детский сад «Родничок»</w:t>
            </w:r>
          </w:p>
        </w:tc>
        <w:tc>
          <w:tcPr>
            <w:tcW w:w="1559" w:type="dxa"/>
            <w:tcBorders>
              <w:right w:val="single" w:sz="4" w:space="0" w:color="auto"/>
            </w:tcBorders>
            <w:shd w:val="clear" w:color="auto" w:fill="D9D9D9" w:themeFill="background1" w:themeFillShade="D9"/>
            <w:vAlign w:val="center"/>
          </w:tcPr>
          <w:p w:rsidR="006A72D3" w:rsidRDefault="006A72D3" w:rsidP="00294495">
            <w:pPr>
              <w:autoSpaceDE w:val="0"/>
              <w:autoSpaceDN w:val="0"/>
              <w:adjustRightInd w:val="0"/>
              <w:snapToGrid w:val="0"/>
              <w:spacing w:after="0" w:line="240" w:lineRule="auto"/>
              <w:ind w:left="-109" w:right="-18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w:t>
            </w:r>
          </w:p>
          <w:p w:rsidR="006A72D3" w:rsidRDefault="006A72D3" w:rsidP="00294495">
            <w:pPr>
              <w:autoSpaceDE w:val="0"/>
              <w:autoSpaceDN w:val="0"/>
              <w:adjustRightInd w:val="0"/>
              <w:snapToGrid w:val="0"/>
              <w:spacing w:after="0" w:line="240" w:lineRule="auto"/>
              <w:ind w:left="-109" w:right="-18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1984" w:type="dxa"/>
            <w:tcBorders>
              <w:left w:val="single" w:sz="4" w:space="0" w:color="auto"/>
            </w:tcBorders>
            <w:shd w:val="clear" w:color="auto" w:fill="D9D9D9" w:themeFill="background1" w:themeFillShade="D9"/>
            <w:vAlign w:val="center"/>
          </w:tcPr>
          <w:p w:rsidR="006A72D3" w:rsidRDefault="006A72D3" w:rsidP="00483D3F">
            <w:pPr>
              <w:jc w:val="center"/>
              <w:rPr>
                <w:rFonts w:ascii="Times New Roman" w:eastAsia="Times New Roman" w:hAnsi="Times New Roman" w:cs="Times New Roman"/>
                <w:sz w:val="28"/>
                <w:szCs w:val="28"/>
                <w:lang w:eastAsia="ru-RU"/>
              </w:rPr>
            </w:pPr>
            <w:r w:rsidRPr="006A72D3">
              <w:rPr>
                <w:rFonts w:ascii="Times New Roman" w:eastAsia="Times New Roman" w:hAnsi="Times New Roman" w:cs="Times New Roman"/>
                <w:sz w:val="28"/>
                <w:szCs w:val="28"/>
                <w:lang w:eastAsia="ru-RU"/>
              </w:rPr>
              <w:t>Село Межгюль</w:t>
            </w:r>
          </w:p>
        </w:tc>
        <w:tc>
          <w:tcPr>
            <w:tcW w:w="3261" w:type="dxa"/>
            <w:shd w:val="clear" w:color="auto" w:fill="D9D9D9" w:themeFill="background1" w:themeFillShade="D9"/>
            <w:vAlign w:val="center"/>
          </w:tcPr>
          <w:p w:rsidR="006A72D3" w:rsidRDefault="006A72D3"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Реконструкция </w:t>
            </w:r>
          </w:p>
          <w:p w:rsidR="006A72D3" w:rsidRDefault="006A72D3"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Детского сада </w:t>
            </w:r>
          </w:p>
          <w:p w:rsidR="006A72D3" w:rsidRDefault="006A72D3" w:rsidP="00483D3F">
            <w:pPr>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«Родничок»</w:t>
            </w:r>
          </w:p>
        </w:tc>
      </w:tr>
    </w:tbl>
    <w:p w:rsidR="00400496" w:rsidRPr="006A72D3" w:rsidRDefault="00400496" w:rsidP="00B46A70">
      <w:pPr>
        <w:pStyle w:val="S3"/>
        <w:ind w:firstLine="0"/>
        <w:rPr>
          <w:b/>
          <w:i/>
          <w:sz w:val="22"/>
        </w:rPr>
      </w:pPr>
      <w:r w:rsidRPr="006A72D3">
        <w:rPr>
          <w:b/>
          <w:i/>
          <w:sz w:val="22"/>
        </w:rPr>
        <w:t>Точное местоположение объектов определяется номером на карте;</w:t>
      </w:r>
    </w:p>
    <w:p w:rsidR="006A72D3" w:rsidRDefault="00B46A70" w:rsidP="006A72D3">
      <w:pPr>
        <w:pStyle w:val="S3"/>
        <w:ind w:firstLine="0"/>
        <w:rPr>
          <w:i/>
          <w:sz w:val="22"/>
        </w:rPr>
      </w:pPr>
      <w:r w:rsidRPr="006A72D3">
        <w:rPr>
          <w:i/>
          <w:sz w:val="22"/>
        </w:rPr>
        <w:t>«Карта планируемого размещения объектов местного значения поселения»</w:t>
      </w:r>
    </w:p>
    <w:p w:rsidR="006A72D3" w:rsidRDefault="006A72D3" w:rsidP="006A72D3">
      <w:pPr>
        <w:pStyle w:val="S3"/>
        <w:ind w:firstLine="0"/>
        <w:rPr>
          <w:i/>
          <w:sz w:val="22"/>
        </w:rPr>
      </w:pPr>
    </w:p>
    <w:p w:rsidR="006A72D3" w:rsidRDefault="006A72D3" w:rsidP="006A72D3">
      <w:pPr>
        <w:pStyle w:val="S3"/>
        <w:ind w:firstLine="0"/>
        <w:rPr>
          <w:i/>
          <w:sz w:val="22"/>
        </w:rPr>
      </w:pPr>
    </w:p>
    <w:p w:rsidR="006A72D3" w:rsidRDefault="006A72D3" w:rsidP="006A72D3">
      <w:pPr>
        <w:pStyle w:val="S3"/>
        <w:ind w:firstLine="0"/>
        <w:rPr>
          <w:i/>
          <w:sz w:val="22"/>
        </w:rPr>
      </w:pPr>
    </w:p>
    <w:p w:rsidR="006A72D3" w:rsidRDefault="006A72D3" w:rsidP="006A72D3">
      <w:pPr>
        <w:pStyle w:val="S3"/>
        <w:ind w:firstLine="0"/>
        <w:rPr>
          <w:i/>
          <w:sz w:val="22"/>
        </w:rPr>
      </w:pPr>
    </w:p>
    <w:p w:rsidR="006A72D3" w:rsidRPr="006A72D3" w:rsidRDefault="006A72D3" w:rsidP="006A72D3">
      <w:pPr>
        <w:pStyle w:val="S3"/>
        <w:ind w:firstLine="0"/>
        <w:rPr>
          <w:i/>
          <w:sz w:val="22"/>
        </w:rPr>
      </w:pPr>
    </w:p>
    <w:p w:rsidR="00B46A70" w:rsidRPr="006B02FC" w:rsidRDefault="00B46A70" w:rsidP="00B46A70">
      <w:pPr>
        <w:pStyle w:val="3"/>
        <w:jc w:val="left"/>
        <w:rPr>
          <w:rFonts w:cs="Times New Roman"/>
          <w:b/>
          <w:i w:val="0"/>
          <w:sz w:val="28"/>
          <w:szCs w:val="28"/>
        </w:rPr>
      </w:pPr>
      <w:r w:rsidRPr="006A0736">
        <w:rPr>
          <w:rFonts w:cs="Times New Roman"/>
          <w:b/>
          <w:i w:val="0"/>
          <w:sz w:val="28"/>
          <w:szCs w:val="28"/>
        </w:rPr>
        <w:lastRenderedPageBreak/>
        <w:t xml:space="preserve">       </w:t>
      </w:r>
      <w:bookmarkStart w:id="73" w:name="_Toc100496563"/>
      <w:bookmarkStart w:id="74" w:name="_Toc158815918"/>
      <w:r w:rsidRPr="006B02FC">
        <w:rPr>
          <w:rFonts w:cs="Times New Roman"/>
          <w:b/>
          <w:i w:val="0"/>
          <w:sz w:val="28"/>
          <w:szCs w:val="28"/>
        </w:rPr>
        <w:t>3.7.2 Здравоохранение</w:t>
      </w:r>
      <w:bookmarkEnd w:id="73"/>
      <w:bookmarkEnd w:id="74"/>
    </w:p>
    <w:p w:rsidR="00B46A70" w:rsidRPr="006A0736" w:rsidRDefault="00B46A70" w:rsidP="00B46A70">
      <w:pPr>
        <w:spacing w:after="0" w:line="360" w:lineRule="auto"/>
        <w:ind w:firstLine="567"/>
        <w:jc w:val="both"/>
        <w:rPr>
          <w:rFonts w:ascii="Times New Roman" w:eastAsia="Calibri" w:hAnsi="Times New Roman" w:cs="Times New Roman"/>
          <w:sz w:val="28"/>
          <w:szCs w:val="28"/>
        </w:rPr>
      </w:pPr>
      <w:r w:rsidRPr="006A0736">
        <w:rPr>
          <w:rFonts w:ascii="Times New Roman" w:eastAsia="Calibri" w:hAnsi="Times New Roman" w:cs="Times New Roman"/>
          <w:sz w:val="28"/>
          <w:szCs w:val="28"/>
        </w:rPr>
        <w:t>Здравоохранение - одна из важнейших отраслей обслуживания населения, основная задача которой состоит в постоянном улучшении состояния здоровья населения и увеличении продолжительности его жизни.</w:t>
      </w:r>
    </w:p>
    <w:p w:rsidR="00B46A70" w:rsidRPr="006A0736" w:rsidRDefault="00B46A70" w:rsidP="00B46A70">
      <w:pPr>
        <w:spacing w:after="0" w:line="360" w:lineRule="auto"/>
        <w:ind w:firstLine="567"/>
        <w:jc w:val="both"/>
        <w:rPr>
          <w:rFonts w:ascii="Times New Roman" w:eastAsia="Calibri" w:hAnsi="Times New Roman" w:cs="Times New Roman"/>
          <w:sz w:val="28"/>
          <w:szCs w:val="28"/>
        </w:rPr>
      </w:pPr>
      <w:r w:rsidRPr="006A0736">
        <w:rPr>
          <w:rFonts w:ascii="Times New Roman" w:eastAsia="Calibri" w:hAnsi="Times New Roman" w:cs="Times New Roman"/>
          <w:sz w:val="28"/>
          <w:szCs w:val="28"/>
        </w:rPr>
        <w:t>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B46A70" w:rsidRPr="006A0736" w:rsidRDefault="00B46A70" w:rsidP="00B46A70">
      <w:pPr>
        <w:spacing w:after="0" w:line="360" w:lineRule="auto"/>
        <w:ind w:firstLine="567"/>
        <w:jc w:val="both"/>
        <w:rPr>
          <w:rFonts w:ascii="Times New Roman" w:eastAsia="Calibri" w:hAnsi="Times New Roman" w:cs="Times New Roman"/>
          <w:sz w:val="28"/>
          <w:szCs w:val="28"/>
        </w:rPr>
      </w:pPr>
      <w:r w:rsidRPr="006A0736">
        <w:rPr>
          <w:rFonts w:ascii="Times New Roman" w:eastAsia="Calibri" w:hAnsi="Times New Roman" w:cs="Times New Roman"/>
          <w:sz w:val="28"/>
          <w:szCs w:val="28"/>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56205E" w:rsidRPr="003338C5" w:rsidRDefault="00B46A70" w:rsidP="00ED1194">
      <w:pPr>
        <w:spacing w:after="0" w:line="360" w:lineRule="auto"/>
        <w:ind w:left="142" w:firstLine="709"/>
        <w:jc w:val="both"/>
        <w:rPr>
          <w:rFonts w:ascii="Times New Roman" w:eastAsia="Times New Roman" w:hAnsi="Times New Roman" w:cs="Times New Roman"/>
          <w:sz w:val="28"/>
          <w:szCs w:val="28"/>
        </w:rPr>
      </w:pPr>
      <w:r w:rsidRPr="006A0736">
        <w:rPr>
          <w:rFonts w:ascii="Times New Roman" w:eastAsia="Times New Roman" w:hAnsi="Times New Roman" w:cs="Times New Roman"/>
          <w:sz w:val="28"/>
          <w:szCs w:val="28"/>
        </w:rPr>
        <w:t xml:space="preserve">На территории </w:t>
      </w:r>
      <w:r>
        <w:rPr>
          <w:rFonts w:ascii="Times New Roman" w:eastAsia="Times New Roman" w:hAnsi="Times New Roman" w:cs="Times New Roman"/>
          <w:sz w:val="28"/>
          <w:szCs w:val="28"/>
        </w:rPr>
        <w:t>с</w:t>
      </w:r>
      <w:r w:rsidRPr="006A0736">
        <w:rPr>
          <w:rFonts w:ascii="Times New Roman" w:eastAsia="Times New Roman" w:hAnsi="Times New Roman" w:cs="Times New Roman"/>
          <w:sz w:val="28"/>
          <w:szCs w:val="28"/>
        </w:rPr>
        <w:t>ельского поселения</w:t>
      </w:r>
      <w:r w:rsidR="00E96FE5">
        <w:rPr>
          <w:rFonts w:ascii="Times New Roman" w:eastAsia="Times New Roman" w:hAnsi="Times New Roman" w:cs="Times New Roman"/>
          <w:sz w:val="28"/>
          <w:szCs w:val="28"/>
        </w:rPr>
        <w:t xml:space="preserve"> «сельсовет Межгюльский</w:t>
      </w:r>
      <w:r w:rsidRPr="006A0736">
        <w:rPr>
          <w:rFonts w:ascii="Times New Roman" w:eastAsia="Times New Roman" w:hAnsi="Times New Roman" w:cs="Times New Roman"/>
          <w:sz w:val="28"/>
          <w:szCs w:val="28"/>
        </w:rPr>
        <w:t>» расположены объекты регионального зна</w:t>
      </w:r>
      <w:r w:rsidR="000B2C9E">
        <w:rPr>
          <w:rFonts w:ascii="Times New Roman" w:eastAsia="Times New Roman" w:hAnsi="Times New Roman" w:cs="Times New Roman"/>
          <w:sz w:val="28"/>
          <w:szCs w:val="28"/>
        </w:rPr>
        <w:t>чения в области здравоохранени</w:t>
      </w:r>
      <w:r w:rsidR="00F605B5">
        <w:rPr>
          <w:rFonts w:ascii="Times New Roman" w:eastAsia="Times New Roman" w:hAnsi="Times New Roman" w:cs="Times New Roman"/>
          <w:sz w:val="28"/>
          <w:szCs w:val="28"/>
        </w:rPr>
        <w:t>я</w:t>
      </w:r>
      <w:r w:rsidR="004C7078">
        <w:rPr>
          <w:rFonts w:ascii="Times New Roman" w:eastAsia="Times New Roman" w:hAnsi="Times New Roman" w:cs="Times New Roman"/>
          <w:sz w:val="28"/>
          <w:szCs w:val="28"/>
        </w:rPr>
        <w:t>.</w:t>
      </w:r>
    </w:p>
    <w:p w:rsidR="00B46A70" w:rsidRPr="004C52AB" w:rsidRDefault="00B46A70" w:rsidP="00B46A70">
      <w:pPr>
        <w:spacing w:after="120" w:line="240" w:lineRule="auto"/>
        <w:rPr>
          <w:rFonts w:ascii="Times New Roman" w:eastAsia="Times New Roman" w:hAnsi="Times New Roman" w:cs="Times New Roman"/>
          <w:b/>
          <w:bCs/>
          <w:i/>
          <w:sz w:val="28"/>
          <w:szCs w:val="28"/>
        </w:rPr>
      </w:pPr>
      <w:r w:rsidRPr="004C52AB">
        <w:rPr>
          <w:rFonts w:ascii="Times New Roman" w:eastAsia="Times New Roman" w:hAnsi="Times New Roman" w:cs="Times New Roman"/>
          <w:b/>
          <w:i/>
          <w:sz w:val="28"/>
          <w:szCs w:val="28"/>
        </w:rPr>
        <w:t xml:space="preserve">Таблица 3.7.2–1- Данные </w:t>
      </w:r>
      <w:r w:rsidRPr="004C52AB">
        <w:rPr>
          <w:rFonts w:ascii="Times New Roman" w:eastAsia="Times New Roman" w:hAnsi="Times New Roman" w:cs="Times New Roman"/>
          <w:b/>
          <w:bCs/>
          <w:i/>
          <w:sz w:val="28"/>
          <w:szCs w:val="28"/>
        </w:rPr>
        <w:t xml:space="preserve">об </w:t>
      </w:r>
      <w:r w:rsidR="004C52AB">
        <w:rPr>
          <w:rFonts w:ascii="Times New Roman" w:eastAsia="Times New Roman" w:hAnsi="Times New Roman" w:cs="Times New Roman"/>
          <w:b/>
          <w:bCs/>
          <w:i/>
          <w:sz w:val="28"/>
          <w:szCs w:val="28"/>
        </w:rPr>
        <w:t xml:space="preserve">функционирующих </w:t>
      </w:r>
      <w:r w:rsidRPr="004C52AB">
        <w:rPr>
          <w:rFonts w:ascii="Times New Roman" w:eastAsia="Times New Roman" w:hAnsi="Times New Roman" w:cs="Times New Roman"/>
          <w:b/>
          <w:bCs/>
          <w:i/>
          <w:sz w:val="28"/>
          <w:szCs w:val="28"/>
        </w:rPr>
        <w:t>объектах здравоохранения</w:t>
      </w:r>
      <w:r w:rsidR="00F605B5" w:rsidRPr="004C52AB">
        <w:rPr>
          <w:rFonts w:ascii="Times New Roman" w:eastAsia="Times New Roman" w:hAnsi="Times New Roman" w:cs="Times New Roman"/>
          <w:b/>
          <w:bCs/>
          <w:i/>
          <w:sz w:val="28"/>
          <w:szCs w:val="28"/>
        </w:rPr>
        <w:t>:</w:t>
      </w:r>
      <w:r w:rsidRPr="004C52AB">
        <w:rPr>
          <w:rFonts w:ascii="Times New Roman" w:eastAsia="Times New Roman" w:hAnsi="Times New Roman" w:cs="Times New Roman"/>
          <w:b/>
          <w:bCs/>
          <w:i/>
          <w:sz w:val="28"/>
          <w:szCs w:val="28"/>
        </w:rPr>
        <w:t xml:space="preserve"> </w:t>
      </w:r>
    </w:p>
    <w:tbl>
      <w:tblPr>
        <w:tblW w:w="104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2127"/>
        <w:gridCol w:w="2126"/>
        <w:gridCol w:w="2693"/>
        <w:gridCol w:w="1843"/>
      </w:tblGrid>
      <w:tr w:rsidR="00B46A70" w:rsidRPr="006A0736" w:rsidTr="006B02FC">
        <w:trPr>
          <w:trHeight w:val="887"/>
        </w:trPr>
        <w:tc>
          <w:tcPr>
            <w:tcW w:w="709" w:type="dxa"/>
            <w:tcBorders>
              <w:top w:val="single" w:sz="4" w:space="0" w:color="auto"/>
              <w:left w:val="single" w:sz="4" w:space="0" w:color="auto"/>
              <w:bottom w:val="single" w:sz="6" w:space="0" w:color="auto"/>
              <w:right w:val="single" w:sz="4" w:space="0" w:color="auto"/>
            </w:tcBorders>
            <w:shd w:val="clear" w:color="auto" w:fill="BDD6EE" w:themeFill="accent1" w:themeFillTint="66"/>
            <w:hideMark/>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п/п</w:t>
            </w:r>
          </w:p>
        </w:tc>
        <w:tc>
          <w:tcPr>
            <w:tcW w:w="992" w:type="dxa"/>
            <w:tcBorders>
              <w:top w:val="single" w:sz="4" w:space="0" w:color="auto"/>
              <w:left w:val="single" w:sz="4" w:space="0" w:color="auto"/>
              <w:bottom w:val="single" w:sz="6" w:space="0" w:color="auto"/>
              <w:right w:val="single" w:sz="6" w:space="0" w:color="auto"/>
            </w:tcBorders>
            <w:shd w:val="clear" w:color="auto" w:fill="BDD6EE" w:themeFill="accent1" w:themeFillTint="66"/>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на карте</w:t>
            </w:r>
          </w:p>
        </w:tc>
        <w:tc>
          <w:tcPr>
            <w:tcW w:w="2127" w:type="dxa"/>
            <w:tcBorders>
              <w:top w:val="single" w:sz="4" w:space="0" w:color="auto"/>
              <w:left w:val="single" w:sz="6" w:space="0" w:color="auto"/>
              <w:bottom w:val="single" w:sz="6" w:space="0" w:color="auto"/>
              <w:right w:val="single" w:sz="6" w:space="0" w:color="auto"/>
            </w:tcBorders>
            <w:shd w:val="clear" w:color="auto" w:fill="BDD6EE" w:themeFill="accent1" w:themeFillTint="66"/>
            <w:hideMark/>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Наименование медицинской организации</w:t>
            </w:r>
          </w:p>
        </w:tc>
        <w:tc>
          <w:tcPr>
            <w:tcW w:w="2126" w:type="dxa"/>
            <w:tcBorders>
              <w:top w:val="single" w:sz="4" w:space="0" w:color="auto"/>
              <w:left w:val="single" w:sz="6" w:space="0" w:color="auto"/>
              <w:bottom w:val="single" w:sz="6" w:space="0" w:color="auto"/>
              <w:right w:val="single" w:sz="6" w:space="0" w:color="auto"/>
            </w:tcBorders>
            <w:shd w:val="clear" w:color="auto" w:fill="BDD6EE" w:themeFill="accent1" w:themeFillTint="66"/>
            <w:hideMark/>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Наименование объекта</w:t>
            </w:r>
          </w:p>
        </w:tc>
        <w:tc>
          <w:tcPr>
            <w:tcW w:w="2693" w:type="dxa"/>
            <w:tcBorders>
              <w:top w:val="single" w:sz="4" w:space="0" w:color="auto"/>
              <w:left w:val="single" w:sz="6" w:space="0" w:color="auto"/>
              <w:bottom w:val="single" w:sz="6" w:space="0" w:color="auto"/>
              <w:right w:val="single" w:sz="4" w:space="0" w:color="auto"/>
            </w:tcBorders>
            <w:shd w:val="clear" w:color="auto" w:fill="BDD6EE" w:themeFill="accent1" w:themeFillTint="66"/>
            <w:hideMark/>
          </w:tcPr>
          <w:p w:rsidR="00B46A70" w:rsidRPr="006A0736" w:rsidRDefault="00B46A70" w:rsidP="00483D3F">
            <w:pPr>
              <w:spacing w:after="0" w:line="240" w:lineRule="auto"/>
              <w:ind w:right="398"/>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Местоположение объекта, адрес</w:t>
            </w:r>
          </w:p>
        </w:tc>
        <w:tc>
          <w:tcPr>
            <w:tcW w:w="1843" w:type="dxa"/>
            <w:tcBorders>
              <w:top w:val="single" w:sz="4" w:space="0" w:color="auto"/>
              <w:left w:val="single" w:sz="6" w:space="0" w:color="auto"/>
              <w:bottom w:val="single" w:sz="6" w:space="0" w:color="auto"/>
              <w:right w:val="single" w:sz="4" w:space="0" w:color="auto"/>
            </w:tcBorders>
            <w:shd w:val="clear" w:color="auto" w:fill="BDD6EE" w:themeFill="accent1" w:themeFillTint="66"/>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Состояние</w:t>
            </w:r>
          </w:p>
        </w:tc>
      </w:tr>
      <w:tr w:rsidR="00B46A70" w:rsidRPr="006A0736" w:rsidTr="006B02FC">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hideMark/>
          </w:tcPr>
          <w:p w:rsidR="00B46A70" w:rsidRDefault="00B46A70" w:rsidP="00483D3F">
            <w:pPr>
              <w:spacing w:after="0" w:line="240" w:lineRule="auto"/>
              <w:jc w:val="center"/>
              <w:rPr>
                <w:rFonts w:ascii="Times New Roman" w:eastAsia="Times New Roman" w:hAnsi="Times New Roman" w:cs="Times New Roman"/>
                <w:color w:val="000000"/>
                <w:sz w:val="28"/>
                <w:szCs w:val="28"/>
                <w:lang w:eastAsia="ru-RU"/>
              </w:rPr>
            </w:pPr>
          </w:p>
          <w:p w:rsidR="00B46A70" w:rsidRPr="006A0736" w:rsidRDefault="00B46A70" w:rsidP="00483D3F">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1</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B46A70" w:rsidRDefault="00B46A70" w:rsidP="00483D3F">
            <w:pPr>
              <w:spacing w:after="0" w:line="240" w:lineRule="auto"/>
              <w:jc w:val="center"/>
              <w:rPr>
                <w:rFonts w:ascii="Times New Roman" w:eastAsia="Times New Roman" w:hAnsi="Times New Roman" w:cs="Times New Roman"/>
                <w:color w:val="000000"/>
                <w:sz w:val="28"/>
                <w:szCs w:val="28"/>
                <w:lang w:eastAsia="ru-RU"/>
              </w:rPr>
            </w:pPr>
          </w:p>
          <w:p w:rsidR="00B46A70" w:rsidRPr="006A0736" w:rsidRDefault="0064501F" w:rsidP="00483D3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p>
        </w:tc>
        <w:tc>
          <w:tcPr>
            <w:tcW w:w="21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46A70" w:rsidRPr="006A0736" w:rsidRDefault="00B46A70" w:rsidP="00E96FE5">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ГБУ РД «</w:t>
            </w:r>
            <w:r w:rsidR="00E96FE5">
              <w:rPr>
                <w:rFonts w:ascii="Times New Roman" w:eastAsia="Times New Roman" w:hAnsi="Times New Roman" w:cs="Times New Roman"/>
                <w:color w:val="000000"/>
                <w:sz w:val="28"/>
                <w:szCs w:val="28"/>
                <w:lang w:eastAsia="ru-RU"/>
              </w:rPr>
              <w:t>Хивская</w:t>
            </w:r>
            <w:r w:rsidRPr="006A0736">
              <w:rPr>
                <w:rFonts w:ascii="Times New Roman" w:eastAsia="Times New Roman" w:hAnsi="Times New Roman" w:cs="Times New Roman"/>
                <w:color w:val="000000"/>
                <w:sz w:val="28"/>
                <w:szCs w:val="28"/>
                <w:lang w:eastAsia="ru-RU"/>
              </w:rPr>
              <w:t xml:space="preserve"> центральная районная больница»</w:t>
            </w:r>
          </w:p>
        </w:tc>
        <w:tc>
          <w:tcPr>
            <w:tcW w:w="2126" w:type="dxa"/>
            <w:tcBorders>
              <w:top w:val="nil"/>
              <w:left w:val="nil"/>
              <w:bottom w:val="single" w:sz="4" w:space="0" w:color="auto"/>
              <w:right w:val="single" w:sz="4" w:space="0" w:color="auto"/>
            </w:tcBorders>
            <w:shd w:val="clear" w:color="auto" w:fill="D9D9D9" w:themeFill="background1" w:themeFillShade="D9"/>
            <w:vAlign w:val="center"/>
            <w:hideMark/>
          </w:tcPr>
          <w:p w:rsidR="00B46A70" w:rsidRDefault="004C52AB" w:rsidP="00E96FE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ГБУ РД </w:t>
            </w:r>
          </w:p>
          <w:p w:rsidR="00E96FE5" w:rsidRPr="006A0736" w:rsidRDefault="00E96FE5" w:rsidP="00E96FE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Фельдшерско-акушерский пункт </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rsidR="00B46A70" w:rsidRPr="006A0736" w:rsidRDefault="00B46A70" w:rsidP="00E96FE5">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 xml:space="preserve">Республика Дагестан, </w:t>
            </w:r>
            <w:r w:rsidR="00E96FE5">
              <w:rPr>
                <w:rFonts w:ascii="Times New Roman" w:eastAsia="Times New Roman" w:hAnsi="Times New Roman" w:cs="Times New Roman"/>
                <w:color w:val="000000"/>
                <w:sz w:val="28"/>
                <w:szCs w:val="28"/>
                <w:lang w:eastAsia="ru-RU"/>
              </w:rPr>
              <w:t xml:space="preserve">Хивский </w:t>
            </w:r>
            <w:r w:rsidRPr="006A0736">
              <w:rPr>
                <w:rFonts w:ascii="Times New Roman" w:eastAsia="Times New Roman" w:hAnsi="Times New Roman" w:cs="Times New Roman"/>
                <w:color w:val="000000"/>
                <w:sz w:val="28"/>
                <w:szCs w:val="28"/>
                <w:lang w:eastAsia="ru-RU"/>
              </w:rPr>
              <w:t xml:space="preserve">  район, с. </w:t>
            </w:r>
            <w:r w:rsidR="00E96FE5">
              <w:rPr>
                <w:rFonts w:ascii="Times New Roman" w:eastAsia="Times New Roman" w:hAnsi="Times New Roman" w:cs="Times New Roman"/>
                <w:color w:val="000000"/>
                <w:sz w:val="28"/>
                <w:szCs w:val="28"/>
                <w:lang w:eastAsia="ru-RU"/>
              </w:rPr>
              <w:t>Межгюль</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B46A70" w:rsidRPr="006A0736" w:rsidRDefault="00447BE3" w:rsidP="00483D3F">
            <w:pPr>
              <w:spacing w:after="0" w:line="240" w:lineRule="auto"/>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неудов</w:t>
            </w:r>
            <w:r w:rsidR="00E96FE5">
              <w:rPr>
                <w:rFonts w:ascii="Times New Roman" w:eastAsia="Times New Roman" w:hAnsi="Times New Roman" w:cs="Times New Roman"/>
                <w:color w:val="000000"/>
                <w:sz w:val="28"/>
                <w:szCs w:val="28"/>
                <w:lang w:eastAsia="ru-RU"/>
              </w:rPr>
              <w:t>.</w:t>
            </w:r>
            <w:r w:rsidR="00B46A70">
              <w:rPr>
                <w:rFonts w:ascii="Times New Roman" w:eastAsia="Times New Roman" w:hAnsi="Times New Roman" w:cs="Times New Roman"/>
                <w:color w:val="000000"/>
                <w:sz w:val="28"/>
                <w:szCs w:val="28"/>
                <w:lang w:eastAsia="ru-RU"/>
              </w:rPr>
              <w:t xml:space="preserve"> </w:t>
            </w:r>
          </w:p>
        </w:tc>
      </w:tr>
      <w:tr w:rsidR="00E96FE5" w:rsidRPr="006A0736" w:rsidTr="006B02FC">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rsidR="00E96FE5" w:rsidRDefault="00E96FE5" w:rsidP="00E96FE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E96FE5" w:rsidRDefault="0064501F" w:rsidP="00E96FE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p>
        </w:tc>
        <w:tc>
          <w:tcPr>
            <w:tcW w:w="21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96FE5" w:rsidRPr="006A0736" w:rsidRDefault="00E96FE5" w:rsidP="00E96FE5">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ГБУ РД «</w:t>
            </w:r>
            <w:r>
              <w:rPr>
                <w:rFonts w:ascii="Times New Roman" w:eastAsia="Times New Roman" w:hAnsi="Times New Roman" w:cs="Times New Roman"/>
                <w:color w:val="000000"/>
                <w:sz w:val="28"/>
                <w:szCs w:val="28"/>
                <w:lang w:eastAsia="ru-RU"/>
              </w:rPr>
              <w:t>Хивская</w:t>
            </w:r>
            <w:r w:rsidRPr="006A0736">
              <w:rPr>
                <w:rFonts w:ascii="Times New Roman" w:eastAsia="Times New Roman" w:hAnsi="Times New Roman" w:cs="Times New Roman"/>
                <w:color w:val="000000"/>
                <w:sz w:val="28"/>
                <w:szCs w:val="28"/>
                <w:lang w:eastAsia="ru-RU"/>
              </w:rPr>
              <w:t xml:space="preserve"> центральная районная больница»</w:t>
            </w:r>
          </w:p>
        </w:tc>
        <w:tc>
          <w:tcPr>
            <w:tcW w:w="2126" w:type="dxa"/>
            <w:tcBorders>
              <w:top w:val="nil"/>
              <w:left w:val="nil"/>
              <w:bottom w:val="single" w:sz="4" w:space="0" w:color="auto"/>
              <w:right w:val="single" w:sz="4" w:space="0" w:color="auto"/>
            </w:tcBorders>
            <w:shd w:val="clear" w:color="auto" w:fill="D9D9D9" w:themeFill="background1" w:themeFillShade="D9"/>
            <w:vAlign w:val="center"/>
          </w:tcPr>
          <w:p w:rsidR="00E96FE5" w:rsidRDefault="00E96FE5" w:rsidP="00E96FE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ГБУ РД </w:t>
            </w:r>
          </w:p>
          <w:p w:rsidR="00E96FE5" w:rsidRPr="006A0736" w:rsidRDefault="00E96FE5" w:rsidP="00E96FE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Фельдшерско-акушерский пункт </w:t>
            </w:r>
          </w:p>
        </w:tc>
        <w:tc>
          <w:tcPr>
            <w:tcW w:w="2693" w:type="dxa"/>
            <w:tcBorders>
              <w:top w:val="nil"/>
              <w:left w:val="nil"/>
              <w:bottom w:val="single" w:sz="4" w:space="0" w:color="auto"/>
              <w:right w:val="single" w:sz="4" w:space="0" w:color="auto"/>
            </w:tcBorders>
            <w:shd w:val="clear" w:color="auto" w:fill="D9D9D9" w:themeFill="background1" w:themeFillShade="D9"/>
            <w:vAlign w:val="center"/>
          </w:tcPr>
          <w:p w:rsidR="00E96FE5" w:rsidRPr="006A0736" w:rsidRDefault="00E96FE5" w:rsidP="00E96FE5">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 xml:space="preserve">Республика Дагестан, </w:t>
            </w:r>
            <w:r>
              <w:rPr>
                <w:rFonts w:ascii="Times New Roman" w:eastAsia="Times New Roman" w:hAnsi="Times New Roman" w:cs="Times New Roman"/>
                <w:color w:val="000000"/>
                <w:sz w:val="28"/>
                <w:szCs w:val="28"/>
                <w:lang w:eastAsia="ru-RU"/>
              </w:rPr>
              <w:t xml:space="preserve">Хивский </w:t>
            </w:r>
            <w:r w:rsidRPr="006A0736">
              <w:rPr>
                <w:rFonts w:ascii="Times New Roman" w:eastAsia="Times New Roman" w:hAnsi="Times New Roman" w:cs="Times New Roman"/>
                <w:color w:val="000000"/>
                <w:sz w:val="28"/>
                <w:szCs w:val="28"/>
                <w:lang w:eastAsia="ru-RU"/>
              </w:rPr>
              <w:t xml:space="preserve">  район, с. </w:t>
            </w:r>
            <w:r>
              <w:rPr>
                <w:rFonts w:ascii="Times New Roman" w:eastAsia="Times New Roman" w:hAnsi="Times New Roman" w:cs="Times New Roman"/>
                <w:color w:val="000000"/>
                <w:sz w:val="28"/>
                <w:szCs w:val="28"/>
                <w:lang w:eastAsia="ru-RU"/>
              </w:rPr>
              <w:t>Чере</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E96FE5" w:rsidRPr="006A0736" w:rsidRDefault="00447BE3" w:rsidP="00E96FE5">
            <w:pPr>
              <w:spacing w:after="0" w:line="240" w:lineRule="auto"/>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Хорошее</w:t>
            </w:r>
          </w:p>
        </w:tc>
      </w:tr>
    </w:tbl>
    <w:p w:rsidR="00B46A70" w:rsidRPr="00E96FE5" w:rsidRDefault="00B46A70" w:rsidP="00B46A70">
      <w:pPr>
        <w:pStyle w:val="S3"/>
        <w:ind w:firstLine="0"/>
        <w:rPr>
          <w:i/>
          <w:sz w:val="22"/>
        </w:rPr>
      </w:pPr>
      <w:r w:rsidRPr="00E96FE5">
        <w:rPr>
          <w:b/>
          <w:i/>
          <w:sz w:val="22"/>
        </w:rPr>
        <w:t>Точное местоположение объектов определяется номером на карте</w:t>
      </w:r>
      <w:r w:rsidRPr="00E96FE5">
        <w:rPr>
          <w:i/>
          <w:sz w:val="22"/>
        </w:rPr>
        <w:t>:</w:t>
      </w:r>
    </w:p>
    <w:p w:rsidR="00C0696C" w:rsidRPr="00E96FE5" w:rsidRDefault="00B46A70" w:rsidP="00B46A70">
      <w:pPr>
        <w:pStyle w:val="S3"/>
        <w:ind w:firstLine="0"/>
        <w:rPr>
          <w:i/>
          <w:sz w:val="22"/>
        </w:rPr>
      </w:pPr>
      <w:r w:rsidRPr="00E96FE5">
        <w:rPr>
          <w:i/>
          <w:sz w:val="22"/>
        </w:rPr>
        <w:t>«Карта местоположения существующих и строящихся объектов местного, регионального и федерального значения поселения»</w:t>
      </w:r>
    </w:p>
    <w:p w:rsidR="00E96FE5" w:rsidRPr="00C76952" w:rsidRDefault="00E96FE5" w:rsidP="00B46A70">
      <w:pPr>
        <w:pStyle w:val="S3"/>
        <w:ind w:firstLine="0"/>
        <w:rPr>
          <w:i/>
        </w:rPr>
      </w:pPr>
    </w:p>
    <w:p w:rsidR="006B02FC" w:rsidRPr="0064501F" w:rsidRDefault="00C0696C" w:rsidP="00F96B64">
      <w:pPr>
        <w:pStyle w:val="S3"/>
        <w:ind w:firstLine="0"/>
        <w:rPr>
          <w:i/>
          <w:sz w:val="22"/>
        </w:rPr>
      </w:pPr>
      <w:r>
        <w:rPr>
          <w:sz w:val="28"/>
          <w:szCs w:val="28"/>
        </w:rPr>
        <w:t xml:space="preserve">         </w:t>
      </w:r>
    </w:p>
    <w:p w:rsidR="00B46A70" w:rsidRPr="006A0736" w:rsidRDefault="00B46A70" w:rsidP="00B46A70">
      <w:pPr>
        <w:pStyle w:val="3"/>
        <w:jc w:val="left"/>
        <w:rPr>
          <w:rFonts w:cs="Times New Roman"/>
          <w:b/>
          <w:bCs w:val="0"/>
          <w:i w:val="0"/>
          <w:sz w:val="28"/>
          <w:szCs w:val="28"/>
        </w:rPr>
      </w:pPr>
      <w:r w:rsidRPr="006A0736">
        <w:rPr>
          <w:rFonts w:cs="Times New Roman"/>
          <w:b/>
          <w:bCs w:val="0"/>
          <w:i w:val="0"/>
          <w:sz w:val="28"/>
          <w:szCs w:val="28"/>
        </w:rPr>
        <w:lastRenderedPageBreak/>
        <w:t xml:space="preserve">  </w:t>
      </w:r>
      <w:bookmarkStart w:id="75" w:name="_Toc100496564"/>
      <w:bookmarkStart w:id="76" w:name="_Toc158815919"/>
      <w:r w:rsidRPr="0041358F">
        <w:rPr>
          <w:rFonts w:cs="Times New Roman"/>
          <w:b/>
          <w:bCs w:val="0"/>
          <w:i w:val="0"/>
          <w:sz w:val="28"/>
          <w:szCs w:val="28"/>
        </w:rPr>
        <w:t>3.7.3 Культурно-просветительные учреждения</w:t>
      </w:r>
      <w:bookmarkEnd w:id="75"/>
      <w:bookmarkEnd w:id="76"/>
      <w:r w:rsidRPr="006A0736">
        <w:rPr>
          <w:rFonts w:cs="Times New Roman"/>
          <w:b/>
          <w:bCs w:val="0"/>
          <w:i w:val="0"/>
          <w:sz w:val="28"/>
          <w:szCs w:val="28"/>
        </w:rPr>
        <w:t xml:space="preserve"> </w:t>
      </w:r>
    </w:p>
    <w:p w:rsidR="00B46A70" w:rsidRPr="006A0736" w:rsidRDefault="00B46A70" w:rsidP="00B46A70">
      <w:pPr>
        <w:spacing w:after="0" w:line="360" w:lineRule="auto"/>
        <w:ind w:firstLine="851"/>
        <w:jc w:val="both"/>
        <w:rPr>
          <w:rFonts w:ascii="Times New Roman" w:eastAsia="Times New Roman" w:hAnsi="Times New Roman" w:cs="Times New Roman"/>
          <w:bCs/>
          <w:sz w:val="28"/>
          <w:szCs w:val="28"/>
          <w:lang w:eastAsia="ru-RU"/>
        </w:rPr>
      </w:pPr>
      <w:r w:rsidRPr="006A0736">
        <w:rPr>
          <w:rFonts w:ascii="Times New Roman" w:eastAsia="Times New Roman" w:hAnsi="Times New Roman" w:cs="Times New Roman"/>
          <w:bCs/>
          <w:sz w:val="28"/>
          <w:szCs w:val="28"/>
          <w:lang w:eastAsia="ru-RU"/>
        </w:rPr>
        <w:t>Одним из важнейших условий свободного, разностороннего воспитания и развития личности, одним из основополагающих факторов социально-экономического развития государства и становления гражданского общества является культура.</w:t>
      </w:r>
    </w:p>
    <w:p w:rsidR="00B46A70" w:rsidRPr="006A0736" w:rsidRDefault="00B46A70" w:rsidP="00B46A70">
      <w:pPr>
        <w:spacing w:after="0" w:line="360" w:lineRule="auto"/>
        <w:ind w:firstLine="851"/>
        <w:jc w:val="both"/>
        <w:rPr>
          <w:rFonts w:ascii="Times New Roman" w:eastAsia="Times New Roman" w:hAnsi="Times New Roman" w:cs="Times New Roman"/>
          <w:bCs/>
          <w:sz w:val="28"/>
          <w:szCs w:val="28"/>
          <w:lang w:eastAsia="ru-RU"/>
        </w:rPr>
      </w:pPr>
      <w:r w:rsidRPr="006A0736">
        <w:rPr>
          <w:rFonts w:ascii="Times New Roman" w:eastAsia="Times New Roman" w:hAnsi="Times New Roman" w:cs="Times New Roman"/>
          <w:bCs/>
          <w:sz w:val="28"/>
          <w:szCs w:val="28"/>
          <w:lang w:eastAsia="ru-RU"/>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w:t>
      </w:r>
      <w:r>
        <w:rPr>
          <w:rFonts w:ascii="Times New Roman" w:eastAsia="Times New Roman" w:hAnsi="Times New Roman" w:cs="Times New Roman"/>
          <w:bCs/>
          <w:sz w:val="28"/>
          <w:szCs w:val="28"/>
          <w:lang w:eastAsia="ru-RU"/>
        </w:rPr>
        <w:t xml:space="preserve">, сельских домов культуры </w:t>
      </w:r>
      <w:r w:rsidRPr="006A0736">
        <w:rPr>
          <w:rFonts w:ascii="Times New Roman" w:eastAsia="Times New Roman" w:hAnsi="Times New Roman" w:cs="Times New Roman"/>
          <w:bCs/>
          <w:sz w:val="28"/>
          <w:szCs w:val="28"/>
          <w:lang w:eastAsia="ru-RU"/>
        </w:rPr>
        <w:t>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rsidR="00B46A70" w:rsidRPr="006A0736" w:rsidRDefault="00B46A70" w:rsidP="00B46A70">
      <w:pPr>
        <w:spacing w:after="0" w:line="360" w:lineRule="auto"/>
        <w:ind w:firstLine="851"/>
        <w:jc w:val="both"/>
        <w:rPr>
          <w:rFonts w:ascii="Times New Roman" w:eastAsia="Times New Roman" w:hAnsi="Times New Roman" w:cs="Times New Roman"/>
          <w:bCs/>
          <w:sz w:val="28"/>
          <w:szCs w:val="28"/>
          <w:lang w:eastAsia="ru-RU"/>
        </w:rPr>
      </w:pPr>
      <w:r w:rsidRPr="006A0736">
        <w:rPr>
          <w:rFonts w:ascii="Times New Roman" w:eastAsia="Times New Roman" w:hAnsi="Times New Roman" w:cs="Times New Roman"/>
          <w:bCs/>
          <w:sz w:val="28"/>
          <w:szCs w:val="28"/>
          <w:lang w:eastAsia="ru-RU"/>
        </w:rPr>
        <w:t>К нормируемым учреждениям культуры и искусства повседневного уровня обслуживания относятся учреждения клубного типа с киноустановками и филиалы библиотек. Дома культуры и библиотеки совмещают функции периодического и повседневного обслуживания.</w:t>
      </w:r>
    </w:p>
    <w:p w:rsidR="00B46A70" w:rsidRDefault="00B46A70" w:rsidP="00F605B5">
      <w:pPr>
        <w:suppressAutoHyphen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w:t>
      </w:r>
      <w:r w:rsidRPr="006A0736">
        <w:rPr>
          <w:rFonts w:ascii="Times New Roman" w:hAnsi="Times New Roman" w:cs="Times New Roman"/>
          <w:sz w:val="28"/>
          <w:szCs w:val="28"/>
        </w:rPr>
        <w:t xml:space="preserve">а территории сельского поселения </w:t>
      </w:r>
      <w:r w:rsidR="0041358F">
        <w:rPr>
          <w:rFonts w:ascii="Times New Roman" w:hAnsi="Times New Roman" w:cs="Times New Roman"/>
          <w:sz w:val="28"/>
          <w:szCs w:val="28"/>
        </w:rPr>
        <w:t>«сельсовет Межгюльский</w:t>
      </w:r>
      <w:r w:rsidRPr="006A0736">
        <w:rPr>
          <w:rFonts w:ascii="Times New Roman" w:hAnsi="Times New Roman" w:cs="Times New Roman"/>
          <w:sz w:val="28"/>
          <w:szCs w:val="28"/>
        </w:rPr>
        <w:t>» по данным администрации</w:t>
      </w:r>
      <w:r w:rsidR="00F605B5">
        <w:rPr>
          <w:rFonts w:ascii="Times New Roman" w:hAnsi="Times New Roman" w:cs="Times New Roman"/>
          <w:sz w:val="28"/>
          <w:szCs w:val="28"/>
        </w:rPr>
        <w:t xml:space="preserve"> функционируют</w:t>
      </w:r>
      <w:r>
        <w:rPr>
          <w:rFonts w:ascii="Times New Roman" w:hAnsi="Times New Roman" w:cs="Times New Roman"/>
          <w:sz w:val="28"/>
          <w:szCs w:val="28"/>
        </w:rPr>
        <w:t xml:space="preserve"> </w:t>
      </w:r>
      <w:r w:rsidR="00F605B5">
        <w:rPr>
          <w:rFonts w:ascii="Times New Roman" w:hAnsi="Times New Roman" w:cs="Times New Roman"/>
          <w:sz w:val="28"/>
          <w:szCs w:val="28"/>
        </w:rPr>
        <w:t xml:space="preserve">объекты, приведённые в </w:t>
      </w:r>
      <w:r w:rsidR="00657F32">
        <w:rPr>
          <w:rFonts w:ascii="Times New Roman" w:hAnsi="Times New Roman" w:cs="Times New Roman"/>
          <w:i/>
          <w:sz w:val="28"/>
          <w:szCs w:val="28"/>
        </w:rPr>
        <w:t>Т</w:t>
      </w:r>
      <w:r w:rsidR="00F605B5" w:rsidRPr="00657F32">
        <w:rPr>
          <w:rFonts w:ascii="Times New Roman" w:hAnsi="Times New Roman" w:cs="Times New Roman"/>
          <w:i/>
          <w:sz w:val="28"/>
          <w:szCs w:val="28"/>
        </w:rPr>
        <w:t>аблице 3.7.3-1.</w:t>
      </w:r>
    </w:p>
    <w:p w:rsidR="00B46A70" w:rsidRPr="00657F32" w:rsidRDefault="00B46A70" w:rsidP="00B46A70">
      <w:pPr>
        <w:suppressAutoHyphens/>
        <w:spacing w:after="0" w:line="360" w:lineRule="auto"/>
        <w:contextualSpacing/>
        <w:jc w:val="both"/>
        <w:rPr>
          <w:rFonts w:ascii="Times New Roman" w:hAnsi="Times New Roman" w:cs="Times New Roman"/>
          <w:b/>
          <w:i/>
          <w:sz w:val="28"/>
          <w:szCs w:val="28"/>
        </w:rPr>
      </w:pPr>
      <w:r w:rsidRPr="00657F32">
        <w:rPr>
          <w:rFonts w:ascii="Times New Roman" w:hAnsi="Times New Roman" w:cs="Times New Roman"/>
          <w:b/>
          <w:i/>
          <w:sz w:val="28"/>
          <w:szCs w:val="28"/>
        </w:rPr>
        <w:t>Таблица 3.7.3-1 Перечень объектов культуры и искусства:</w:t>
      </w:r>
    </w:p>
    <w:tbl>
      <w:tblPr>
        <w:tblW w:w="104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3402"/>
        <w:gridCol w:w="1276"/>
        <w:gridCol w:w="2552"/>
        <w:gridCol w:w="1559"/>
      </w:tblGrid>
      <w:tr w:rsidR="00B46A70" w:rsidRPr="006A0736" w:rsidTr="004B7A60">
        <w:trPr>
          <w:trHeight w:val="842"/>
        </w:trPr>
        <w:tc>
          <w:tcPr>
            <w:tcW w:w="709" w:type="dxa"/>
            <w:tcBorders>
              <w:top w:val="single" w:sz="4" w:space="0" w:color="auto"/>
              <w:left w:val="single" w:sz="4" w:space="0" w:color="auto"/>
              <w:bottom w:val="single" w:sz="6" w:space="0" w:color="auto"/>
              <w:right w:val="single" w:sz="4" w:space="0" w:color="auto"/>
            </w:tcBorders>
            <w:shd w:val="clear" w:color="auto" w:fill="BDD6EE" w:themeFill="accent1" w:themeFillTint="66"/>
            <w:vAlign w:val="center"/>
            <w:hideMark/>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п/п</w:t>
            </w:r>
          </w:p>
        </w:tc>
        <w:tc>
          <w:tcPr>
            <w:tcW w:w="992" w:type="dxa"/>
            <w:tcBorders>
              <w:top w:val="single" w:sz="4" w:space="0" w:color="auto"/>
              <w:left w:val="single" w:sz="4" w:space="0" w:color="auto"/>
              <w:bottom w:val="single" w:sz="6" w:space="0" w:color="auto"/>
              <w:right w:val="single" w:sz="6" w:space="0" w:color="auto"/>
            </w:tcBorders>
            <w:shd w:val="clear" w:color="auto" w:fill="BDD6EE" w:themeFill="accent1" w:themeFillTint="66"/>
            <w:vAlign w:val="center"/>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на карте </w:t>
            </w:r>
          </w:p>
        </w:tc>
        <w:tc>
          <w:tcPr>
            <w:tcW w:w="3402"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hideMark/>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xml:space="preserve">Наименование </w:t>
            </w:r>
          </w:p>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xml:space="preserve">Культурно-просветительского учреждения </w:t>
            </w:r>
          </w:p>
        </w:tc>
        <w:tc>
          <w:tcPr>
            <w:tcW w:w="1276"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hideMark/>
          </w:tcPr>
          <w:p w:rsidR="00B46A70" w:rsidRDefault="00B46A70" w:rsidP="004B7A60">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Мощность</w:t>
            </w:r>
          </w:p>
          <w:p w:rsidR="00657F32" w:rsidRPr="006A0736" w:rsidRDefault="00657F32" w:rsidP="004B7A60">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(мест)</w:t>
            </w:r>
          </w:p>
          <w:p w:rsidR="00657F32" w:rsidRPr="006A0736" w:rsidRDefault="00657F32" w:rsidP="00366B0A">
            <w:pPr>
              <w:spacing w:after="0" w:line="240" w:lineRule="auto"/>
              <w:rPr>
                <w:rFonts w:ascii="Times New Roman" w:eastAsia="Times New Roman" w:hAnsi="Times New Roman" w:cs="Times New Roman"/>
                <w:b/>
                <w:color w:val="000000"/>
                <w:sz w:val="28"/>
                <w:szCs w:val="28"/>
                <w:lang w:eastAsia="ru-RU"/>
              </w:rPr>
            </w:pPr>
          </w:p>
        </w:tc>
        <w:tc>
          <w:tcPr>
            <w:tcW w:w="2552" w:type="dxa"/>
            <w:tcBorders>
              <w:top w:val="single" w:sz="4" w:space="0" w:color="auto"/>
              <w:left w:val="single" w:sz="6" w:space="0" w:color="auto"/>
              <w:bottom w:val="single" w:sz="6" w:space="0" w:color="auto"/>
              <w:right w:val="single" w:sz="4" w:space="0" w:color="auto"/>
            </w:tcBorders>
            <w:shd w:val="clear" w:color="auto" w:fill="BDD6EE" w:themeFill="accent1" w:themeFillTint="66"/>
            <w:vAlign w:val="center"/>
            <w:hideMark/>
          </w:tcPr>
          <w:p w:rsidR="00B46A70" w:rsidRPr="006A0736" w:rsidRDefault="00B46A70" w:rsidP="00366B0A">
            <w:pPr>
              <w:spacing w:after="0" w:line="240" w:lineRule="auto"/>
              <w:ind w:right="398"/>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Местоположение объекта, адрес</w:t>
            </w:r>
          </w:p>
        </w:tc>
        <w:tc>
          <w:tcPr>
            <w:tcW w:w="1559" w:type="dxa"/>
            <w:tcBorders>
              <w:top w:val="single" w:sz="4" w:space="0" w:color="auto"/>
              <w:left w:val="single" w:sz="6" w:space="0" w:color="auto"/>
              <w:bottom w:val="single" w:sz="6" w:space="0" w:color="auto"/>
              <w:right w:val="single" w:sz="4" w:space="0" w:color="auto"/>
            </w:tcBorders>
            <w:shd w:val="clear" w:color="auto" w:fill="BDD6EE" w:themeFill="accent1" w:themeFillTint="66"/>
            <w:vAlign w:val="center"/>
          </w:tcPr>
          <w:p w:rsidR="00B46A70" w:rsidRPr="006A0736" w:rsidRDefault="00B46A70" w:rsidP="00483D3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Состояние</w:t>
            </w:r>
          </w:p>
        </w:tc>
      </w:tr>
      <w:tr w:rsidR="00B46A70" w:rsidRPr="006A0736" w:rsidTr="004B7A60">
        <w:trPr>
          <w:trHeight w:val="411"/>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hideMark/>
          </w:tcPr>
          <w:p w:rsidR="00B46A70" w:rsidRDefault="00B46A70" w:rsidP="00483D3F">
            <w:pPr>
              <w:spacing w:after="0" w:line="240" w:lineRule="auto"/>
              <w:jc w:val="center"/>
              <w:rPr>
                <w:rFonts w:ascii="Times New Roman" w:eastAsia="Times New Roman" w:hAnsi="Times New Roman" w:cs="Times New Roman"/>
                <w:color w:val="000000"/>
                <w:sz w:val="28"/>
                <w:szCs w:val="28"/>
                <w:lang w:eastAsia="ru-RU"/>
              </w:rPr>
            </w:pPr>
          </w:p>
          <w:p w:rsidR="00B46A70" w:rsidRPr="006A0736" w:rsidRDefault="00B46A70" w:rsidP="00483D3F">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1</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B46A70" w:rsidRDefault="00B46A70" w:rsidP="00483D3F">
            <w:pPr>
              <w:spacing w:after="0" w:line="240" w:lineRule="auto"/>
              <w:jc w:val="center"/>
              <w:rPr>
                <w:rFonts w:ascii="Times New Roman" w:eastAsia="Times New Roman" w:hAnsi="Times New Roman" w:cs="Times New Roman"/>
                <w:color w:val="000000"/>
                <w:sz w:val="28"/>
                <w:szCs w:val="28"/>
                <w:lang w:eastAsia="ru-RU"/>
              </w:rPr>
            </w:pPr>
          </w:p>
          <w:p w:rsidR="00B46A70" w:rsidRPr="006A0736" w:rsidRDefault="0064501F" w:rsidP="00483D3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46A70" w:rsidRPr="006A0736" w:rsidRDefault="00B46A70" w:rsidP="00483D3F">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Объект культурно-досугового клубного типа</w:t>
            </w:r>
          </w:p>
          <w:p w:rsidR="00B46A70" w:rsidRPr="006A0736" w:rsidRDefault="00B46A70" w:rsidP="00483D3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(СДК)</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657F32" w:rsidRPr="006A0736" w:rsidRDefault="004B7A60" w:rsidP="004B7A6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1358F">
              <w:rPr>
                <w:rFonts w:ascii="Times New Roman" w:eastAsia="Times New Roman" w:hAnsi="Times New Roman" w:cs="Times New Roman"/>
                <w:color w:val="000000"/>
                <w:sz w:val="28"/>
                <w:szCs w:val="28"/>
                <w:lang w:eastAsia="ru-RU"/>
              </w:rPr>
              <w:t>-</w:t>
            </w:r>
          </w:p>
        </w:tc>
        <w:tc>
          <w:tcPr>
            <w:tcW w:w="2552" w:type="dxa"/>
            <w:tcBorders>
              <w:top w:val="nil"/>
              <w:left w:val="nil"/>
              <w:bottom w:val="single" w:sz="4" w:space="0" w:color="auto"/>
              <w:right w:val="single" w:sz="4" w:space="0" w:color="auto"/>
            </w:tcBorders>
            <w:shd w:val="clear" w:color="auto" w:fill="D9D9D9" w:themeFill="background1" w:themeFillShade="D9"/>
            <w:vAlign w:val="center"/>
            <w:hideMark/>
          </w:tcPr>
          <w:p w:rsidR="00B46A70" w:rsidRPr="006A0736" w:rsidRDefault="0041358F" w:rsidP="00585A7B">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 xml:space="preserve">Республика Дагестан, </w:t>
            </w:r>
            <w:r>
              <w:rPr>
                <w:rFonts w:ascii="Times New Roman" w:eastAsia="Times New Roman" w:hAnsi="Times New Roman" w:cs="Times New Roman"/>
                <w:color w:val="000000"/>
                <w:sz w:val="28"/>
                <w:szCs w:val="28"/>
                <w:lang w:eastAsia="ru-RU"/>
              </w:rPr>
              <w:t xml:space="preserve">Хивский </w:t>
            </w:r>
            <w:r w:rsidRPr="006A0736">
              <w:rPr>
                <w:rFonts w:ascii="Times New Roman" w:eastAsia="Times New Roman" w:hAnsi="Times New Roman" w:cs="Times New Roman"/>
                <w:color w:val="000000"/>
                <w:sz w:val="28"/>
                <w:szCs w:val="28"/>
                <w:lang w:eastAsia="ru-RU"/>
              </w:rPr>
              <w:t xml:space="preserve">  район, с. </w:t>
            </w:r>
            <w:r>
              <w:rPr>
                <w:rFonts w:ascii="Times New Roman" w:eastAsia="Times New Roman" w:hAnsi="Times New Roman" w:cs="Times New Roman"/>
                <w:color w:val="000000"/>
                <w:sz w:val="28"/>
                <w:szCs w:val="28"/>
                <w:lang w:eastAsia="ru-RU"/>
              </w:rPr>
              <w:t>Межгюль</w:t>
            </w:r>
          </w:p>
        </w:tc>
        <w:tc>
          <w:tcPr>
            <w:tcW w:w="1559" w:type="dxa"/>
            <w:tcBorders>
              <w:top w:val="nil"/>
              <w:left w:val="nil"/>
              <w:bottom w:val="single" w:sz="4" w:space="0" w:color="auto"/>
              <w:right w:val="single" w:sz="4" w:space="0" w:color="auto"/>
            </w:tcBorders>
            <w:shd w:val="clear" w:color="auto" w:fill="D9D9D9" w:themeFill="background1" w:themeFillShade="D9"/>
            <w:vAlign w:val="center"/>
          </w:tcPr>
          <w:p w:rsidR="00657F32" w:rsidRDefault="00657F32" w:rsidP="00483D3F">
            <w:pPr>
              <w:spacing w:after="0" w:line="240" w:lineRule="auto"/>
              <w:jc w:val="center"/>
              <w:rPr>
                <w:rFonts w:ascii="Times New Roman" w:eastAsia="Times New Roman" w:hAnsi="Times New Roman" w:cs="Times New Roman"/>
                <w:color w:val="000000"/>
                <w:sz w:val="28"/>
                <w:szCs w:val="28"/>
                <w:lang w:eastAsia="ru-RU"/>
              </w:rPr>
            </w:pPr>
          </w:p>
          <w:p w:rsidR="00B46A70" w:rsidRPr="006A0736" w:rsidRDefault="0041358F" w:rsidP="00483D3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неудов.</w:t>
            </w:r>
          </w:p>
        </w:tc>
      </w:tr>
      <w:tr w:rsidR="004B7A60" w:rsidRPr="006A0736" w:rsidTr="004B7A60">
        <w:trPr>
          <w:trHeight w:val="411"/>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rsidR="004B7A60" w:rsidRDefault="004B7A60" w:rsidP="004B7A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4B7A60" w:rsidRPr="006A0736" w:rsidRDefault="004B7A60" w:rsidP="004B7A6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2.2</w:t>
            </w:r>
          </w:p>
        </w:tc>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Объект культурно-досугового клубного типа</w:t>
            </w:r>
          </w:p>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(СДК)</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rsidR="004B7A60" w:rsidRPr="006A0736" w:rsidRDefault="004B7A60" w:rsidP="004B7A6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c>
        <w:tc>
          <w:tcPr>
            <w:tcW w:w="2552" w:type="dxa"/>
            <w:tcBorders>
              <w:top w:val="nil"/>
              <w:left w:val="nil"/>
              <w:bottom w:val="single" w:sz="4" w:space="0" w:color="auto"/>
              <w:right w:val="single" w:sz="4" w:space="0" w:color="auto"/>
            </w:tcBorders>
            <w:shd w:val="clear" w:color="auto" w:fill="D9D9D9" w:themeFill="background1" w:themeFillShade="D9"/>
            <w:vAlign w:val="center"/>
          </w:tcPr>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 xml:space="preserve">Республика Дагестан, </w:t>
            </w:r>
            <w:r>
              <w:rPr>
                <w:rFonts w:ascii="Times New Roman" w:eastAsia="Times New Roman" w:hAnsi="Times New Roman" w:cs="Times New Roman"/>
                <w:color w:val="000000"/>
                <w:sz w:val="28"/>
                <w:szCs w:val="28"/>
                <w:lang w:eastAsia="ru-RU"/>
              </w:rPr>
              <w:t xml:space="preserve">Хивский </w:t>
            </w:r>
            <w:r w:rsidRPr="006A0736">
              <w:rPr>
                <w:rFonts w:ascii="Times New Roman" w:eastAsia="Times New Roman" w:hAnsi="Times New Roman" w:cs="Times New Roman"/>
                <w:color w:val="000000"/>
                <w:sz w:val="28"/>
                <w:szCs w:val="28"/>
                <w:lang w:eastAsia="ru-RU"/>
              </w:rPr>
              <w:t xml:space="preserve">  район, с. </w:t>
            </w:r>
            <w:r>
              <w:rPr>
                <w:rFonts w:ascii="Times New Roman" w:eastAsia="Times New Roman" w:hAnsi="Times New Roman" w:cs="Times New Roman"/>
                <w:color w:val="000000"/>
                <w:sz w:val="28"/>
                <w:szCs w:val="28"/>
                <w:lang w:eastAsia="ru-RU"/>
              </w:rPr>
              <w:t>Чере</w:t>
            </w:r>
          </w:p>
        </w:tc>
        <w:tc>
          <w:tcPr>
            <w:tcW w:w="1559" w:type="dxa"/>
            <w:tcBorders>
              <w:top w:val="nil"/>
              <w:left w:val="nil"/>
              <w:bottom w:val="single" w:sz="4" w:space="0" w:color="auto"/>
              <w:right w:val="single" w:sz="4" w:space="0" w:color="auto"/>
            </w:tcBorders>
            <w:shd w:val="clear" w:color="auto" w:fill="D9D9D9" w:themeFill="background1" w:themeFillShade="D9"/>
            <w:vAlign w:val="center"/>
          </w:tcPr>
          <w:p w:rsidR="004B7A60" w:rsidRDefault="004B7A60" w:rsidP="004B7A60">
            <w:pPr>
              <w:spacing w:after="0" w:line="240" w:lineRule="auto"/>
              <w:jc w:val="center"/>
              <w:rPr>
                <w:rFonts w:ascii="Times New Roman" w:eastAsia="Times New Roman" w:hAnsi="Times New Roman" w:cs="Times New Roman"/>
                <w:color w:val="000000"/>
                <w:sz w:val="28"/>
                <w:szCs w:val="28"/>
                <w:lang w:eastAsia="ru-RU"/>
              </w:rPr>
            </w:pPr>
          </w:p>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неудов.</w:t>
            </w:r>
          </w:p>
        </w:tc>
      </w:tr>
    </w:tbl>
    <w:p w:rsidR="00B46A70" w:rsidRPr="0064501F" w:rsidRDefault="00B46A70" w:rsidP="00B46A70">
      <w:pPr>
        <w:suppressAutoHyphens/>
        <w:spacing w:after="0" w:line="360" w:lineRule="auto"/>
        <w:contextualSpacing/>
        <w:jc w:val="both"/>
        <w:rPr>
          <w:rFonts w:ascii="Times New Roman" w:hAnsi="Times New Roman" w:cs="Times New Roman"/>
          <w:i/>
          <w:szCs w:val="24"/>
        </w:rPr>
      </w:pPr>
      <w:r w:rsidRPr="0064501F">
        <w:rPr>
          <w:rFonts w:ascii="Times New Roman" w:hAnsi="Times New Roman" w:cs="Times New Roman"/>
          <w:b/>
          <w:i/>
          <w:szCs w:val="24"/>
        </w:rPr>
        <w:t>Точное местоположение объектов определяется номером на карте:</w:t>
      </w:r>
      <w:r w:rsidRPr="0064501F">
        <w:rPr>
          <w:rFonts w:ascii="Times New Roman" w:hAnsi="Times New Roman" w:cs="Times New Roman"/>
          <w:i/>
          <w:szCs w:val="24"/>
        </w:rPr>
        <w:t xml:space="preserve"> </w:t>
      </w:r>
    </w:p>
    <w:p w:rsidR="00E2608C" w:rsidRPr="0064501F" w:rsidRDefault="00B46A70" w:rsidP="00B46A70">
      <w:pPr>
        <w:suppressAutoHyphens/>
        <w:spacing w:after="0" w:line="360" w:lineRule="auto"/>
        <w:contextualSpacing/>
        <w:jc w:val="both"/>
        <w:rPr>
          <w:rFonts w:ascii="Times New Roman" w:hAnsi="Times New Roman" w:cs="Times New Roman"/>
          <w:i/>
          <w:szCs w:val="24"/>
        </w:rPr>
      </w:pPr>
      <w:r w:rsidRPr="0064501F">
        <w:rPr>
          <w:rFonts w:ascii="Times New Roman" w:hAnsi="Times New Roman" w:cs="Times New Roman"/>
          <w:i/>
          <w:szCs w:val="24"/>
        </w:rPr>
        <w:t>«Карта местоположения существующих и строящихся объектов местного, регионального и федерального значения поселения»</w:t>
      </w:r>
    </w:p>
    <w:p w:rsidR="004A768E" w:rsidRDefault="004A768E" w:rsidP="00B46A70">
      <w:pPr>
        <w:suppressAutoHyphens/>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4A768E">
        <w:rPr>
          <w:rFonts w:ascii="Times New Roman" w:hAnsi="Times New Roman" w:cs="Times New Roman"/>
          <w:b/>
          <w:sz w:val="28"/>
          <w:szCs w:val="28"/>
        </w:rPr>
        <w:t xml:space="preserve">Проектные предложения генерального плана, в области объектов культуры и искусства </w:t>
      </w:r>
    </w:p>
    <w:p w:rsidR="00D9270B" w:rsidRDefault="00D9270B" w:rsidP="00D9270B">
      <w:pPr>
        <w:suppressAutoHyphens/>
        <w:spacing w:after="0" w:line="360" w:lineRule="auto"/>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41358F" w:rsidRPr="0041358F">
        <w:rPr>
          <w:rFonts w:ascii="Times New Roman" w:eastAsia="Times New Roman" w:hAnsi="Times New Roman" w:cs="Times New Roman"/>
          <w:sz w:val="28"/>
          <w:szCs w:val="28"/>
          <w:lang w:eastAsia="ar-SA"/>
        </w:rPr>
        <w:t>Схемой территориального планирования муниципального района «Хивский район» 01.08.2008 года, на территории муниципального образования «сельсовет Межгюльский» предусмотрено строительство сельск</w:t>
      </w:r>
      <w:r w:rsidR="0041358F">
        <w:rPr>
          <w:rFonts w:ascii="Times New Roman" w:eastAsia="Times New Roman" w:hAnsi="Times New Roman" w:cs="Times New Roman"/>
          <w:sz w:val="28"/>
          <w:szCs w:val="28"/>
          <w:lang w:eastAsia="ar-SA"/>
        </w:rPr>
        <w:t>ого дома культуры с библиотекой.</w:t>
      </w:r>
    </w:p>
    <w:p w:rsidR="00D9270B" w:rsidRDefault="00D9270B" w:rsidP="00D9270B">
      <w:pPr>
        <w:suppressAutoHyphens/>
        <w:spacing w:after="0" w:line="360" w:lineRule="auto"/>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В соответствии со схемой территориального планирования </w:t>
      </w:r>
      <w:r w:rsidR="0041358F">
        <w:rPr>
          <w:rFonts w:ascii="Times New Roman" w:eastAsia="Times New Roman" w:hAnsi="Times New Roman" w:cs="Times New Roman"/>
          <w:sz w:val="28"/>
          <w:szCs w:val="28"/>
          <w:lang w:eastAsia="ar-SA"/>
        </w:rPr>
        <w:t>Хивского</w:t>
      </w:r>
      <w:r w:rsidRPr="00D9270B">
        <w:rPr>
          <w:rFonts w:ascii="Times New Roman" w:eastAsia="Times New Roman" w:hAnsi="Times New Roman" w:cs="Times New Roman"/>
          <w:sz w:val="28"/>
          <w:szCs w:val="28"/>
          <w:lang w:eastAsia="ar-SA"/>
        </w:rPr>
        <w:t xml:space="preserve"> муниципального района</w:t>
      </w:r>
      <w:r>
        <w:rPr>
          <w:rFonts w:ascii="Times New Roman" w:eastAsia="Times New Roman" w:hAnsi="Times New Roman" w:cs="Times New Roman"/>
          <w:sz w:val="28"/>
          <w:szCs w:val="28"/>
          <w:lang w:eastAsia="ar-SA"/>
        </w:rPr>
        <w:t>, проектом генерального плана, предусматривается строительство дома куль</w:t>
      </w:r>
      <w:r w:rsidR="0041358F">
        <w:rPr>
          <w:rFonts w:ascii="Times New Roman" w:eastAsia="Times New Roman" w:hAnsi="Times New Roman" w:cs="Times New Roman"/>
          <w:sz w:val="28"/>
          <w:szCs w:val="28"/>
          <w:lang w:eastAsia="ar-SA"/>
        </w:rPr>
        <w:t>туры с библиотекой в селе Межгюль</w:t>
      </w:r>
      <w:r>
        <w:rPr>
          <w:rFonts w:ascii="Times New Roman" w:eastAsia="Times New Roman" w:hAnsi="Times New Roman" w:cs="Times New Roman"/>
          <w:sz w:val="28"/>
          <w:szCs w:val="28"/>
          <w:lang w:eastAsia="ar-SA"/>
        </w:rPr>
        <w:t>.</w:t>
      </w:r>
    </w:p>
    <w:p w:rsidR="004B7A60" w:rsidRDefault="00D9270B" w:rsidP="00D9270B">
      <w:pPr>
        <w:suppressAutoHyphens/>
        <w:spacing w:after="0" w:line="360" w:lineRule="auto"/>
        <w:contextualSpacing/>
        <w:jc w:val="both"/>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 xml:space="preserve">            Данные об планируемых объектах культуры и искусства приведены в </w:t>
      </w:r>
      <w:r w:rsidRPr="00D9270B">
        <w:rPr>
          <w:rFonts w:ascii="Times New Roman" w:eastAsia="Times New Roman" w:hAnsi="Times New Roman" w:cs="Times New Roman"/>
          <w:i/>
          <w:sz w:val="28"/>
          <w:szCs w:val="28"/>
          <w:lang w:eastAsia="ar-SA"/>
        </w:rPr>
        <w:t>Таблице 3.7.3-2.</w:t>
      </w:r>
    </w:p>
    <w:p w:rsidR="00D9270B" w:rsidRPr="00D9270B" w:rsidRDefault="00D9270B" w:rsidP="00D9270B">
      <w:pPr>
        <w:suppressAutoHyphens/>
        <w:spacing w:after="0" w:line="360" w:lineRule="auto"/>
        <w:contextualSpacing/>
        <w:jc w:val="both"/>
        <w:rPr>
          <w:rFonts w:ascii="Times New Roman" w:hAnsi="Times New Roman" w:cs="Times New Roman"/>
          <w:b/>
          <w:i/>
          <w:sz w:val="28"/>
          <w:szCs w:val="28"/>
        </w:rPr>
      </w:pPr>
      <w:r w:rsidRPr="00657F32">
        <w:rPr>
          <w:rFonts w:ascii="Times New Roman" w:hAnsi="Times New Roman" w:cs="Times New Roman"/>
          <w:b/>
          <w:i/>
          <w:sz w:val="28"/>
          <w:szCs w:val="28"/>
        </w:rPr>
        <w:t>Таблица 3.7.3</w:t>
      </w:r>
      <w:r>
        <w:rPr>
          <w:rFonts w:ascii="Times New Roman" w:hAnsi="Times New Roman" w:cs="Times New Roman"/>
          <w:b/>
          <w:i/>
          <w:sz w:val="28"/>
          <w:szCs w:val="28"/>
        </w:rPr>
        <w:t>-2</w:t>
      </w:r>
      <w:r w:rsidRPr="00657F32">
        <w:rPr>
          <w:rFonts w:ascii="Times New Roman" w:hAnsi="Times New Roman" w:cs="Times New Roman"/>
          <w:b/>
          <w:i/>
          <w:sz w:val="28"/>
          <w:szCs w:val="28"/>
        </w:rPr>
        <w:t xml:space="preserve"> Перечень</w:t>
      </w:r>
      <w:r>
        <w:rPr>
          <w:rFonts w:ascii="Times New Roman" w:hAnsi="Times New Roman" w:cs="Times New Roman"/>
          <w:b/>
          <w:i/>
          <w:sz w:val="28"/>
          <w:szCs w:val="28"/>
        </w:rPr>
        <w:t xml:space="preserve"> планируемых объектов культуры и искусства:</w:t>
      </w:r>
    </w:p>
    <w:tbl>
      <w:tblPr>
        <w:tblW w:w="10774"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3"/>
        <w:gridCol w:w="2693"/>
        <w:gridCol w:w="1559"/>
        <w:gridCol w:w="2268"/>
        <w:gridCol w:w="2552"/>
      </w:tblGrid>
      <w:tr w:rsidR="00D9270B" w:rsidRPr="006A0736" w:rsidTr="0041358F">
        <w:trPr>
          <w:trHeight w:val="887"/>
        </w:trPr>
        <w:tc>
          <w:tcPr>
            <w:tcW w:w="709" w:type="dxa"/>
            <w:tcBorders>
              <w:top w:val="single" w:sz="4" w:space="0" w:color="auto"/>
              <w:left w:val="single" w:sz="4" w:space="0" w:color="auto"/>
              <w:bottom w:val="single" w:sz="6" w:space="0" w:color="auto"/>
              <w:right w:val="single" w:sz="4" w:space="0" w:color="auto"/>
            </w:tcBorders>
            <w:shd w:val="clear" w:color="auto" w:fill="BDD6EE" w:themeFill="accent1" w:themeFillTint="66"/>
            <w:vAlign w:val="center"/>
            <w:hideMark/>
          </w:tcPr>
          <w:p w:rsidR="00D9270B" w:rsidRPr="006A0736" w:rsidRDefault="00D9270B" w:rsidP="0086261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п/п</w:t>
            </w:r>
          </w:p>
        </w:tc>
        <w:tc>
          <w:tcPr>
            <w:tcW w:w="993" w:type="dxa"/>
            <w:tcBorders>
              <w:top w:val="single" w:sz="4" w:space="0" w:color="auto"/>
              <w:left w:val="single" w:sz="4" w:space="0" w:color="auto"/>
              <w:bottom w:val="single" w:sz="6" w:space="0" w:color="auto"/>
              <w:right w:val="single" w:sz="6" w:space="0" w:color="auto"/>
            </w:tcBorders>
            <w:shd w:val="clear" w:color="auto" w:fill="BDD6EE" w:themeFill="accent1" w:themeFillTint="66"/>
            <w:vAlign w:val="center"/>
          </w:tcPr>
          <w:p w:rsidR="00D9270B" w:rsidRPr="006A0736" w:rsidRDefault="00D9270B" w:rsidP="0086261F">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на карте</w:t>
            </w:r>
          </w:p>
        </w:tc>
        <w:tc>
          <w:tcPr>
            <w:tcW w:w="2693"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hideMark/>
          </w:tcPr>
          <w:p w:rsidR="00D9270B" w:rsidRPr="006A0736" w:rsidRDefault="00D9270B" w:rsidP="0086261F">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xml:space="preserve">Наименование </w:t>
            </w:r>
            <w:r w:rsidRPr="00D9270B">
              <w:rPr>
                <w:rFonts w:ascii="Times New Roman" w:eastAsia="Times New Roman" w:hAnsi="Times New Roman" w:cs="Times New Roman"/>
                <w:b/>
                <w:color w:val="000000"/>
                <w:sz w:val="28"/>
                <w:szCs w:val="28"/>
                <w:lang w:eastAsia="ru-RU"/>
              </w:rPr>
              <w:t>Культурно-просветительского учреждения</w:t>
            </w:r>
          </w:p>
        </w:tc>
        <w:tc>
          <w:tcPr>
            <w:tcW w:w="1559"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hideMark/>
          </w:tcPr>
          <w:p w:rsidR="00D9270B" w:rsidRDefault="00D9270B" w:rsidP="0086261F">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 xml:space="preserve">Мощность </w:t>
            </w:r>
          </w:p>
          <w:p w:rsidR="00D9270B" w:rsidRPr="006A0736" w:rsidRDefault="00D9270B" w:rsidP="0086261F">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sidRPr="006A0736">
              <w:rPr>
                <w:rFonts w:ascii="Times New Roman" w:eastAsia="Times New Roman" w:hAnsi="Times New Roman" w:cs="Times New Roman"/>
                <w:b/>
                <w:sz w:val="28"/>
                <w:szCs w:val="28"/>
                <w:lang w:eastAsia="ru-RU"/>
              </w:rPr>
              <w:t>(мест)</w:t>
            </w:r>
          </w:p>
          <w:p w:rsidR="00D9270B" w:rsidRPr="006A0736" w:rsidRDefault="00D9270B" w:rsidP="0086261F">
            <w:pPr>
              <w:spacing w:after="0" w:line="240" w:lineRule="auto"/>
              <w:jc w:val="center"/>
              <w:rPr>
                <w:rFonts w:ascii="Times New Roman" w:eastAsia="Times New Roman" w:hAnsi="Times New Roman" w:cs="Times New Roman"/>
                <w:b/>
                <w:color w:val="000000"/>
                <w:sz w:val="28"/>
                <w:szCs w:val="28"/>
                <w:lang w:eastAsia="ru-RU"/>
              </w:rPr>
            </w:pPr>
          </w:p>
        </w:tc>
        <w:tc>
          <w:tcPr>
            <w:tcW w:w="2268" w:type="dxa"/>
            <w:tcBorders>
              <w:top w:val="single" w:sz="4" w:space="0" w:color="auto"/>
              <w:left w:val="single" w:sz="6" w:space="0" w:color="auto"/>
              <w:bottom w:val="single" w:sz="6" w:space="0" w:color="auto"/>
              <w:right w:val="single" w:sz="4" w:space="0" w:color="auto"/>
            </w:tcBorders>
            <w:shd w:val="clear" w:color="auto" w:fill="BDD6EE" w:themeFill="accent1" w:themeFillTint="66"/>
            <w:vAlign w:val="center"/>
            <w:hideMark/>
          </w:tcPr>
          <w:p w:rsidR="00D9270B" w:rsidRDefault="00D9270B" w:rsidP="0086261F">
            <w:pPr>
              <w:spacing w:after="0" w:line="240" w:lineRule="auto"/>
              <w:ind w:right="398"/>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Местопо</w:t>
            </w:r>
          </w:p>
          <w:p w:rsidR="00D9270B" w:rsidRPr="006A0736" w:rsidRDefault="00D9270B" w:rsidP="0086261F">
            <w:pPr>
              <w:spacing w:after="0" w:line="240" w:lineRule="auto"/>
              <w:ind w:right="398"/>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ложение</w:t>
            </w:r>
          </w:p>
        </w:tc>
        <w:tc>
          <w:tcPr>
            <w:tcW w:w="2552" w:type="dxa"/>
            <w:tcBorders>
              <w:top w:val="single" w:sz="4" w:space="0" w:color="auto"/>
              <w:left w:val="single" w:sz="6" w:space="0" w:color="auto"/>
              <w:bottom w:val="single" w:sz="6" w:space="0" w:color="auto"/>
              <w:right w:val="single" w:sz="4" w:space="0" w:color="auto"/>
            </w:tcBorders>
            <w:shd w:val="clear" w:color="auto" w:fill="BDD6EE" w:themeFill="accent1" w:themeFillTint="66"/>
            <w:vAlign w:val="center"/>
          </w:tcPr>
          <w:p w:rsidR="00D9270B" w:rsidRPr="006A0736" w:rsidRDefault="00D9270B" w:rsidP="005E3919">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Наименование планируемых объектов</w:t>
            </w:r>
          </w:p>
        </w:tc>
      </w:tr>
      <w:tr w:rsidR="00D9270B" w:rsidRPr="006A0736" w:rsidTr="004B7A60">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hideMark/>
          </w:tcPr>
          <w:p w:rsidR="00D9270B" w:rsidRDefault="00D9270B" w:rsidP="0086261F">
            <w:pPr>
              <w:spacing w:after="0" w:line="240" w:lineRule="auto"/>
              <w:jc w:val="center"/>
              <w:rPr>
                <w:rFonts w:ascii="Times New Roman" w:eastAsia="Times New Roman" w:hAnsi="Times New Roman" w:cs="Times New Roman"/>
                <w:color w:val="000000"/>
                <w:sz w:val="28"/>
                <w:szCs w:val="28"/>
                <w:lang w:eastAsia="ru-RU"/>
              </w:rPr>
            </w:pPr>
          </w:p>
          <w:p w:rsidR="00D9270B" w:rsidRPr="006A0736" w:rsidRDefault="00D9270B" w:rsidP="0086261F">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1</w:t>
            </w:r>
          </w:p>
        </w:tc>
        <w:tc>
          <w:tcPr>
            <w:tcW w:w="993"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D9270B" w:rsidRDefault="00D9270B" w:rsidP="0086261F">
            <w:pPr>
              <w:spacing w:after="0" w:line="240" w:lineRule="auto"/>
              <w:jc w:val="center"/>
              <w:rPr>
                <w:rFonts w:ascii="Times New Roman" w:eastAsia="Times New Roman" w:hAnsi="Times New Roman" w:cs="Times New Roman"/>
                <w:color w:val="000000"/>
                <w:sz w:val="28"/>
                <w:szCs w:val="28"/>
                <w:lang w:eastAsia="ru-RU"/>
              </w:rPr>
            </w:pPr>
          </w:p>
          <w:p w:rsidR="00D9270B" w:rsidRPr="006A0736" w:rsidRDefault="0064501F" w:rsidP="0086261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c>
          <w:tcPr>
            <w:tcW w:w="26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D9270B" w:rsidRPr="006A0736" w:rsidRDefault="00D9270B" w:rsidP="0086261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Дом культуры с библиотекой </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rsidR="00D9270B" w:rsidRPr="006A0736" w:rsidRDefault="00D9270B" w:rsidP="0086261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По заданию на проект.</w:t>
            </w:r>
          </w:p>
        </w:tc>
        <w:tc>
          <w:tcPr>
            <w:tcW w:w="2268" w:type="dxa"/>
            <w:tcBorders>
              <w:top w:val="nil"/>
              <w:left w:val="nil"/>
              <w:bottom w:val="single" w:sz="4" w:space="0" w:color="auto"/>
              <w:right w:val="single" w:sz="4" w:space="0" w:color="auto"/>
            </w:tcBorders>
            <w:shd w:val="clear" w:color="auto" w:fill="D9D9D9" w:themeFill="background1" w:themeFillShade="D9"/>
            <w:vAlign w:val="center"/>
            <w:hideMark/>
          </w:tcPr>
          <w:p w:rsidR="00D9270B" w:rsidRPr="006A0736" w:rsidRDefault="0041358F" w:rsidP="0086261F">
            <w:pPr>
              <w:spacing w:after="0" w:line="240" w:lineRule="auto"/>
              <w:jc w:val="center"/>
              <w:rPr>
                <w:rFonts w:ascii="Times New Roman" w:eastAsia="Times New Roman" w:hAnsi="Times New Roman" w:cs="Times New Roman"/>
                <w:color w:val="000000"/>
                <w:sz w:val="28"/>
                <w:szCs w:val="28"/>
                <w:lang w:eastAsia="ru-RU"/>
              </w:rPr>
            </w:pPr>
            <w:r w:rsidRPr="0041358F">
              <w:rPr>
                <w:rFonts w:ascii="Times New Roman" w:eastAsia="Times New Roman" w:hAnsi="Times New Roman" w:cs="Times New Roman"/>
                <w:color w:val="000000"/>
                <w:sz w:val="28"/>
                <w:szCs w:val="28"/>
                <w:lang w:eastAsia="ru-RU"/>
              </w:rPr>
              <w:t>Республика Дагестан, Хивский   район, с. Межгюль</w:t>
            </w:r>
          </w:p>
        </w:tc>
        <w:tc>
          <w:tcPr>
            <w:tcW w:w="2552" w:type="dxa"/>
            <w:tcBorders>
              <w:top w:val="nil"/>
              <w:left w:val="nil"/>
              <w:bottom w:val="single" w:sz="4" w:space="0" w:color="auto"/>
              <w:right w:val="single" w:sz="4" w:space="0" w:color="auto"/>
            </w:tcBorders>
            <w:shd w:val="clear" w:color="auto" w:fill="D9D9D9" w:themeFill="background1" w:themeFillShade="D9"/>
            <w:vAlign w:val="center"/>
          </w:tcPr>
          <w:p w:rsidR="00D9270B" w:rsidRPr="006A0736" w:rsidRDefault="00D9270B" w:rsidP="0086261F">
            <w:pPr>
              <w:spacing w:after="0" w:line="240" w:lineRule="auto"/>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 xml:space="preserve">Строительство дома культуры с библиотекой </w:t>
            </w:r>
          </w:p>
        </w:tc>
      </w:tr>
      <w:tr w:rsidR="004B7A60" w:rsidRPr="006A0736" w:rsidTr="00E92BD7">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rsidR="004B7A60" w:rsidRDefault="004B7A60" w:rsidP="004B7A60">
            <w:pPr>
              <w:spacing w:after="0" w:line="240" w:lineRule="auto"/>
              <w:jc w:val="center"/>
              <w:rPr>
                <w:rFonts w:ascii="Times New Roman" w:eastAsia="Times New Roman" w:hAnsi="Times New Roman" w:cs="Times New Roman"/>
                <w:color w:val="000000"/>
                <w:sz w:val="28"/>
                <w:szCs w:val="28"/>
                <w:lang w:eastAsia="ru-RU"/>
              </w:rPr>
            </w:pPr>
          </w:p>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93"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4B7A60" w:rsidRDefault="004B7A60" w:rsidP="004B7A60">
            <w:pPr>
              <w:spacing w:after="0" w:line="240" w:lineRule="auto"/>
              <w:jc w:val="center"/>
              <w:rPr>
                <w:rFonts w:ascii="Times New Roman" w:eastAsia="Times New Roman" w:hAnsi="Times New Roman" w:cs="Times New Roman"/>
                <w:color w:val="000000"/>
                <w:sz w:val="28"/>
                <w:szCs w:val="28"/>
                <w:lang w:eastAsia="ru-RU"/>
              </w:rPr>
            </w:pPr>
          </w:p>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26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Дом культуры с библиотекой </w:t>
            </w:r>
          </w:p>
        </w:tc>
        <w:tc>
          <w:tcPr>
            <w:tcW w:w="1559" w:type="dxa"/>
            <w:tcBorders>
              <w:top w:val="nil"/>
              <w:left w:val="nil"/>
              <w:bottom w:val="single" w:sz="4" w:space="0" w:color="auto"/>
              <w:right w:val="single" w:sz="4" w:space="0" w:color="auto"/>
            </w:tcBorders>
            <w:shd w:val="clear" w:color="auto" w:fill="D9D9D9" w:themeFill="background1" w:themeFillShade="D9"/>
            <w:vAlign w:val="center"/>
          </w:tcPr>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По заданию на проект.</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4B7A60" w:rsidRPr="006A0736" w:rsidRDefault="004B7A60" w:rsidP="004B7A60">
            <w:pPr>
              <w:spacing w:after="0" w:line="240" w:lineRule="auto"/>
              <w:jc w:val="center"/>
              <w:rPr>
                <w:rFonts w:ascii="Times New Roman" w:eastAsia="Times New Roman" w:hAnsi="Times New Roman" w:cs="Times New Roman"/>
                <w:color w:val="000000"/>
                <w:sz w:val="28"/>
                <w:szCs w:val="28"/>
                <w:lang w:eastAsia="ru-RU"/>
              </w:rPr>
            </w:pPr>
            <w:r w:rsidRPr="0041358F">
              <w:rPr>
                <w:rFonts w:ascii="Times New Roman" w:eastAsia="Times New Roman" w:hAnsi="Times New Roman" w:cs="Times New Roman"/>
                <w:color w:val="000000"/>
                <w:sz w:val="28"/>
                <w:szCs w:val="28"/>
                <w:lang w:eastAsia="ru-RU"/>
              </w:rPr>
              <w:t>Республика Дагес</w:t>
            </w:r>
            <w:r>
              <w:rPr>
                <w:rFonts w:ascii="Times New Roman" w:eastAsia="Times New Roman" w:hAnsi="Times New Roman" w:cs="Times New Roman"/>
                <w:color w:val="000000"/>
                <w:sz w:val="28"/>
                <w:szCs w:val="28"/>
                <w:lang w:eastAsia="ru-RU"/>
              </w:rPr>
              <w:t>тан, Хивский   район, с. Чере</w:t>
            </w:r>
          </w:p>
        </w:tc>
        <w:tc>
          <w:tcPr>
            <w:tcW w:w="2552" w:type="dxa"/>
            <w:tcBorders>
              <w:top w:val="nil"/>
              <w:left w:val="nil"/>
              <w:bottom w:val="single" w:sz="4" w:space="0" w:color="auto"/>
              <w:right w:val="single" w:sz="4" w:space="0" w:color="auto"/>
            </w:tcBorders>
            <w:shd w:val="clear" w:color="auto" w:fill="D9D9D9" w:themeFill="background1" w:themeFillShade="D9"/>
            <w:vAlign w:val="center"/>
          </w:tcPr>
          <w:p w:rsidR="004B7A60" w:rsidRPr="006A0736" w:rsidRDefault="004B7A60" w:rsidP="004B7A60">
            <w:pPr>
              <w:spacing w:after="0" w:line="240" w:lineRule="auto"/>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 xml:space="preserve">Реконструкция дома культуры с библиотекой </w:t>
            </w:r>
          </w:p>
        </w:tc>
      </w:tr>
    </w:tbl>
    <w:p w:rsidR="00D9270B" w:rsidRPr="0041358F" w:rsidRDefault="00D9270B" w:rsidP="00D9270B">
      <w:pPr>
        <w:pStyle w:val="S3"/>
        <w:ind w:firstLine="0"/>
        <w:rPr>
          <w:b/>
          <w:i/>
          <w:sz w:val="22"/>
        </w:rPr>
      </w:pPr>
      <w:r w:rsidRPr="0041358F">
        <w:rPr>
          <w:b/>
          <w:i/>
          <w:sz w:val="22"/>
        </w:rPr>
        <w:t>Точное местоположение объектов определяется номером на карте;</w:t>
      </w:r>
    </w:p>
    <w:p w:rsidR="00D9270B" w:rsidRPr="0041358F" w:rsidRDefault="00D9270B" w:rsidP="008A5BBE">
      <w:pPr>
        <w:pStyle w:val="S3"/>
        <w:ind w:firstLine="0"/>
        <w:rPr>
          <w:i/>
          <w:sz w:val="22"/>
        </w:rPr>
      </w:pPr>
      <w:r w:rsidRPr="0041358F">
        <w:rPr>
          <w:i/>
          <w:sz w:val="22"/>
        </w:rPr>
        <w:t>«Карта планируемого размещения объектов местного значения поселен</w:t>
      </w:r>
      <w:r w:rsidR="008A5BBE" w:rsidRPr="0041358F">
        <w:rPr>
          <w:i/>
          <w:sz w:val="22"/>
        </w:rPr>
        <w:t>ия»</w:t>
      </w:r>
    </w:p>
    <w:p w:rsidR="00B46A70" w:rsidRPr="006A0736" w:rsidRDefault="00B46A70" w:rsidP="00B46A70">
      <w:pPr>
        <w:pStyle w:val="3"/>
        <w:jc w:val="left"/>
        <w:rPr>
          <w:rFonts w:cs="Times New Roman"/>
          <w:b/>
          <w:bCs w:val="0"/>
          <w:i w:val="0"/>
          <w:sz w:val="28"/>
          <w:szCs w:val="28"/>
        </w:rPr>
      </w:pPr>
      <w:r w:rsidRPr="006A0736">
        <w:rPr>
          <w:rFonts w:cs="Times New Roman"/>
          <w:b/>
          <w:bCs w:val="0"/>
          <w:i w:val="0"/>
          <w:sz w:val="28"/>
          <w:szCs w:val="28"/>
        </w:rPr>
        <w:t xml:space="preserve">    </w:t>
      </w:r>
      <w:bookmarkStart w:id="77" w:name="_Toc100496565"/>
      <w:bookmarkStart w:id="78" w:name="_Toc158815920"/>
      <w:r w:rsidRPr="0041358F">
        <w:rPr>
          <w:rFonts w:cs="Times New Roman"/>
          <w:b/>
          <w:bCs w:val="0"/>
          <w:i w:val="0"/>
          <w:sz w:val="28"/>
          <w:szCs w:val="28"/>
        </w:rPr>
        <w:t>3.7.4 Учреждения физической культуры и спорта</w:t>
      </w:r>
      <w:bookmarkEnd w:id="77"/>
      <w:bookmarkEnd w:id="78"/>
      <w:r>
        <w:rPr>
          <w:rFonts w:cs="Times New Roman"/>
          <w:b/>
          <w:bCs w:val="0"/>
          <w:i w:val="0"/>
          <w:sz w:val="28"/>
          <w:szCs w:val="28"/>
        </w:rPr>
        <w:t xml:space="preserve"> </w:t>
      </w:r>
    </w:p>
    <w:p w:rsidR="00B46A70" w:rsidRPr="006A0736" w:rsidRDefault="00B46A70" w:rsidP="00B46A70">
      <w:pPr>
        <w:spacing w:after="0" w:line="360" w:lineRule="auto"/>
        <w:ind w:right="-2" w:firstLine="851"/>
        <w:jc w:val="both"/>
        <w:rPr>
          <w:rFonts w:ascii="Times New Roman" w:eastAsia="Times New Roman" w:hAnsi="Times New Roman" w:cs="Times New Roman"/>
          <w:bCs/>
          <w:sz w:val="28"/>
          <w:szCs w:val="28"/>
          <w:lang w:eastAsia="ru-RU"/>
        </w:rPr>
      </w:pPr>
      <w:r w:rsidRPr="006A0736">
        <w:rPr>
          <w:rFonts w:ascii="Times New Roman" w:eastAsia="Times New Roman" w:hAnsi="Times New Roman" w:cs="Times New Roman"/>
          <w:bCs/>
          <w:sz w:val="28"/>
          <w:szCs w:val="28"/>
          <w:lang w:eastAsia="ru-RU"/>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rsidR="00B46A70" w:rsidRPr="006A0736" w:rsidRDefault="00B46A70" w:rsidP="00B46A70">
      <w:pPr>
        <w:spacing w:after="0" w:line="360" w:lineRule="auto"/>
        <w:ind w:right="-2" w:firstLine="851"/>
        <w:jc w:val="both"/>
        <w:rPr>
          <w:rFonts w:ascii="Times New Roman" w:eastAsia="Times New Roman" w:hAnsi="Times New Roman" w:cs="Times New Roman"/>
          <w:bCs/>
          <w:sz w:val="28"/>
          <w:szCs w:val="28"/>
          <w:lang w:eastAsia="ru-RU"/>
        </w:rPr>
      </w:pPr>
      <w:r w:rsidRPr="006A0736">
        <w:rPr>
          <w:rFonts w:ascii="Times New Roman" w:eastAsia="Times New Roman" w:hAnsi="Times New Roman" w:cs="Times New Roman"/>
          <w:bCs/>
          <w:sz w:val="28"/>
          <w:szCs w:val="28"/>
          <w:lang w:eastAsia="ru-RU"/>
        </w:rPr>
        <w:t>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w:t>
      </w:r>
    </w:p>
    <w:p w:rsidR="00B46A70" w:rsidRPr="006A0736" w:rsidRDefault="00B46A70" w:rsidP="00B46A70">
      <w:pPr>
        <w:spacing w:after="0" w:line="360" w:lineRule="auto"/>
        <w:ind w:right="-2" w:firstLine="851"/>
        <w:jc w:val="both"/>
        <w:rPr>
          <w:rFonts w:ascii="Times New Roman" w:eastAsia="Times New Roman" w:hAnsi="Times New Roman" w:cs="Times New Roman"/>
          <w:bCs/>
          <w:sz w:val="28"/>
          <w:szCs w:val="28"/>
          <w:lang w:eastAsia="ru-RU"/>
        </w:rPr>
      </w:pPr>
      <w:r w:rsidRPr="006A0736">
        <w:rPr>
          <w:rFonts w:ascii="Times New Roman" w:eastAsia="Times New Roman" w:hAnsi="Times New Roman" w:cs="Times New Roman"/>
          <w:bCs/>
          <w:sz w:val="28"/>
          <w:szCs w:val="28"/>
          <w:lang w:eastAsia="ru-RU"/>
        </w:rPr>
        <w:t xml:space="preserve">Социальная значимость проблемы состоит в том, что учреждения физической культуры и спорта в современном обществе выполняют ряд важных функций: это физическое воспитание, физкультурно-оздоровительные мероприятия, спортивные тренировки и соревнования. Это и физическое, психическое и духовное оздоровление личности и одновременно проведение досуга. В систематические занятия физической </w:t>
      </w:r>
      <w:r w:rsidRPr="006A0736">
        <w:rPr>
          <w:rFonts w:ascii="Times New Roman" w:eastAsia="Times New Roman" w:hAnsi="Times New Roman" w:cs="Times New Roman"/>
          <w:bCs/>
          <w:sz w:val="28"/>
          <w:szCs w:val="28"/>
          <w:lang w:eastAsia="ru-RU"/>
        </w:rPr>
        <w:lastRenderedPageBreak/>
        <w:t>культурой и спортом вовлечены различные группы населения - от дошкольников до пенсионеров, от здоровых до инвалидов, от начинающих до мастеров спорта России международного класса. Таким образом, занятия физической культурой и спортом, которые реализуются в физкультурно-спортивных и физкультурно-оздоровительных учреждениях, являются одним из средств всестороннего развития личности.</w:t>
      </w:r>
    </w:p>
    <w:p w:rsidR="00B46A70" w:rsidRPr="006A0736" w:rsidRDefault="00B46A70" w:rsidP="00B46A70">
      <w:pPr>
        <w:spacing w:after="0" w:line="360" w:lineRule="auto"/>
        <w:ind w:right="-2" w:firstLine="851"/>
        <w:jc w:val="both"/>
        <w:rPr>
          <w:rFonts w:ascii="Times New Roman" w:eastAsia="Times New Roman" w:hAnsi="Times New Roman" w:cs="Times New Roman"/>
          <w:bCs/>
          <w:sz w:val="28"/>
          <w:szCs w:val="28"/>
          <w:lang w:eastAsia="ru-RU"/>
        </w:rPr>
      </w:pPr>
      <w:r w:rsidRPr="006A0736">
        <w:rPr>
          <w:rFonts w:ascii="Times New Roman" w:eastAsia="Times New Roman" w:hAnsi="Times New Roman" w:cs="Times New Roman"/>
          <w:bCs/>
          <w:sz w:val="28"/>
          <w:szCs w:val="28"/>
          <w:lang w:eastAsia="ru-RU"/>
        </w:rPr>
        <w:t>К нормируемым учреждениям физкультуры и спорта относятся стадионы, различных видов спортивные площадки, спортзалы, как правило, совмещенные со школами (повседневное обслуживание), детские спортивные школы.</w:t>
      </w:r>
    </w:p>
    <w:p w:rsidR="00B46A70" w:rsidRPr="00503564" w:rsidRDefault="00B46A70" w:rsidP="00B46A70">
      <w:pPr>
        <w:spacing w:after="0" w:line="360" w:lineRule="auto"/>
        <w:ind w:right="-2"/>
        <w:jc w:val="both"/>
        <w:rPr>
          <w:rFonts w:ascii="Times New Roman" w:hAnsi="Times New Roman" w:cs="Times New Roman"/>
          <w:sz w:val="28"/>
          <w:szCs w:val="28"/>
        </w:rPr>
      </w:pPr>
      <w:r w:rsidRPr="00E7664E">
        <w:rPr>
          <w:rFonts w:ascii="Times New Roman" w:hAnsi="Times New Roman" w:cs="Times New Roman"/>
          <w:sz w:val="28"/>
          <w:szCs w:val="28"/>
        </w:rPr>
        <w:t xml:space="preserve">    </w:t>
      </w:r>
      <w:r w:rsidR="00F616DF">
        <w:rPr>
          <w:rFonts w:ascii="Times New Roman" w:hAnsi="Times New Roman" w:cs="Times New Roman"/>
          <w:sz w:val="28"/>
          <w:szCs w:val="28"/>
        </w:rPr>
        <w:t xml:space="preserve">        На территории села действует несколько</w:t>
      </w:r>
      <w:r w:rsidRPr="00E7664E">
        <w:rPr>
          <w:rFonts w:ascii="Times New Roman" w:hAnsi="Times New Roman" w:cs="Times New Roman"/>
          <w:sz w:val="28"/>
          <w:szCs w:val="28"/>
        </w:rPr>
        <w:t xml:space="preserve"> объект</w:t>
      </w:r>
      <w:r w:rsidR="00F616DF">
        <w:rPr>
          <w:rFonts w:ascii="Times New Roman" w:hAnsi="Times New Roman" w:cs="Times New Roman"/>
          <w:sz w:val="28"/>
          <w:szCs w:val="28"/>
        </w:rPr>
        <w:t>ов</w:t>
      </w:r>
      <w:r w:rsidRPr="00E7664E">
        <w:rPr>
          <w:rFonts w:ascii="Times New Roman" w:hAnsi="Times New Roman" w:cs="Times New Roman"/>
          <w:sz w:val="28"/>
          <w:szCs w:val="28"/>
        </w:rPr>
        <w:t xml:space="preserve"> физической культуры и спорта.</w:t>
      </w:r>
      <w:r w:rsidR="00F616DF">
        <w:rPr>
          <w:rFonts w:ascii="Times New Roman" w:hAnsi="Times New Roman" w:cs="Times New Roman"/>
          <w:sz w:val="28"/>
          <w:szCs w:val="28"/>
        </w:rPr>
        <w:t xml:space="preserve"> </w:t>
      </w:r>
    </w:p>
    <w:p w:rsidR="00B46A70" w:rsidRPr="008A5BBE" w:rsidRDefault="00B46A70" w:rsidP="00B46A70">
      <w:pPr>
        <w:spacing w:after="120" w:line="360" w:lineRule="auto"/>
        <w:rPr>
          <w:rFonts w:ascii="Times New Roman" w:eastAsia="Times New Roman" w:hAnsi="Times New Roman" w:cs="Times New Roman"/>
          <w:b/>
          <w:i/>
          <w:sz w:val="28"/>
          <w:szCs w:val="28"/>
          <w:lang w:eastAsia="ru-RU"/>
        </w:rPr>
      </w:pPr>
      <w:r w:rsidRPr="008A5BBE">
        <w:rPr>
          <w:rFonts w:ascii="Times New Roman" w:eastAsia="Times New Roman" w:hAnsi="Times New Roman" w:cs="Times New Roman"/>
          <w:b/>
          <w:i/>
          <w:sz w:val="28"/>
          <w:szCs w:val="28"/>
        </w:rPr>
        <w:t xml:space="preserve">Таблица 3.7.4–1 - Данные </w:t>
      </w:r>
      <w:r w:rsidRPr="008A5BBE">
        <w:rPr>
          <w:rFonts w:ascii="Times New Roman" w:eastAsia="Times New Roman" w:hAnsi="Times New Roman" w:cs="Times New Roman"/>
          <w:b/>
          <w:i/>
          <w:sz w:val="28"/>
          <w:szCs w:val="28"/>
          <w:lang w:eastAsia="ru-RU"/>
        </w:rPr>
        <w:t>о составе спортивных объектов:</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552"/>
        <w:gridCol w:w="3118"/>
        <w:gridCol w:w="1560"/>
        <w:gridCol w:w="1701"/>
      </w:tblGrid>
      <w:tr w:rsidR="0041358F" w:rsidRPr="006A0736" w:rsidTr="0041358F">
        <w:trPr>
          <w:trHeight w:val="895"/>
          <w:tblHeader/>
          <w:jc w:val="center"/>
        </w:trPr>
        <w:tc>
          <w:tcPr>
            <w:tcW w:w="704" w:type="dxa"/>
            <w:shd w:val="clear" w:color="auto" w:fill="BDD6EE" w:themeFill="accent1" w:themeFillTint="66"/>
            <w:vAlign w:val="center"/>
          </w:tcPr>
          <w:p w:rsidR="0041358F" w:rsidRPr="008A5BBE" w:rsidRDefault="0041358F" w:rsidP="00483D3F">
            <w:pPr>
              <w:suppressAutoHyphens/>
              <w:spacing w:after="0" w:line="240" w:lineRule="exact"/>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w:t>
            </w:r>
          </w:p>
          <w:p w:rsidR="0041358F" w:rsidRPr="008A5BBE" w:rsidRDefault="0041358F" w:rsidP="00483D3F">
            <w:pPr>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п/п</w:t>
            </w:r>
          </w:p>
        </w:tc>
        <w:tc>
          <w:tcPr>
            <w:tcW w:w="2552" w:type="dxa"/>
            <w:shd w:val="clear" w:color="auto" w:fill="BDD6EE" w:themeFill="accent1" w:themeFillTint="66"/>
            <w:vAlign w:val="center"/>
          </w:tcPr>
          <w:p w:rsidR="0041358F" w:rsidRPr="008A5BBE" w:rsidRDefault="0041358F" w:rsidP="00F616DF">
            <w:pPr>
              <w:suppressAutoHyphens/>
              <w:spacing w:after="0" w:line="240" w:lineRule="exact"/>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Наименование</w:t>
            </w:r>
          </w:p>
          <w:p w:rsidR="0041358F" w:rsidRPr="008A5BBE" w:rsidRDefault="0041358F" w:rsidP="00F616DF">
            <w:pPr>
              <w:suppressAutoHyphens/>
              <w:spacing w:after="0" w:line="240" w:lineRule="exact"/>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спортивных устройств</w:t>
            </w:r>
          </w:p>
        </w:tc>
        <w:tc>
          <w:tcPr>
            <w:tcW w:w="3118" w:type="dxa"/>
            <w:shd w:val="clear" w:color="auto" w:fill="BDD6EE" w:themeFill="accent1" w:themeFillTint="66"/>
            <w:vAlign w:val="center"/>
          </w:tcPr>
          <w:p w:rsidR="0041358F" w:rsidRPr="008A5BBE" w:rsidRDefault="0041358F" w:rsidP="00483D3F">
            <w:pPr>
              <w:suppressAutoHyphens/>
              <w:spacing w:after="0" w:line="240" w:lineRule="exact"/>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Место</w:t>
            </w:r>
          </w:p>
          <w:p w:rsidR="0041358F" w:rsidRPr="008A5BBE" w:rsidRDefault="0041358F" w:rsidP="00483D3F">
            <w:pPr>
              <w:suppressAutoHyphens/>
              <w:spacing w:after="0" w:line="240" w:lineRule="exact"/>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расположение - адрес</w:t>
            </w:r>
          </w:p>
        </w:tc>
        <w:tc>
          <w:tcPr>
            <w:tcW w:w="1560" w:type="dxa"/>
            <w:shd w:val="clear" w:color="auto" w:fill="BDD6EE" w:themeFill="accent1" w:themeFillTint="66"/>
            <w:vAlign w:val="center"/>
          </w:tcPr>
          <w:p w:rsidR="0041358F" w:rsidRPr="008A5BBE" w:rsidRDefault="0041358F" w:rsidP="00483D3F">
            <w:pPr>
              <w:suppressAutoHyphens/>
              <w:spacing w:after="0" w:line="240" w:lineRule="exact"/>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 xml:space="preserve">Характеристика </w:t>
            </w:r>
          </w:p>
        </w:tc>
        <w:tc>
          <w:tcPr>
            <w:tcW w:w="1701" w:type="dxa"/>
            <w:shd w:val="clear" w:color="auto" w:fill="BDD6EE" w:themeFill="accent1" w:themeFillTint="66"/>
            <w:vAlign w:val="center"/>
          </w:tcPr>
          <w:p w:rsidR="0041358F" w:rsidRPr="008A5BBE" w:rsidRDefault="0041358F" w:rsidP="00483D3F">
            <w:pPr>
              <w:suppressAutoHyphens/>
              <w:spacing w:after="0" w:line="240" w:lineRule="exact"/>
              <w:jc w:val="center"/>
              <w:rPr>
                <w:rFonts w:ascii="Times New Roman" w:eastAsia="Times New Roman" w:hAnsi="Times New Roman" w:cs="Times New Roman"/>
                <w:b/>
                <w:sz w:val="28"/>
                <w:szCs w:val="28"/>
                <w:lang w:eastAsia="ar-SA"/>
              </w:rPr>
            </w:pPr>
            <w:r w:rsidRPr="008A5BBE">
              <w:rPr>
                <w:rFonts w:ascii="Times New Roman" w:eastAsia="Times New Roman" w:hAnsi="Times New Roman" w:cs="Times New Roman"/>
                <w:b/>
                <w:sz w:val="28"/>
                <w:szCs w:val="28"/>
                <w:lang w:eastAsia="ar-SA"/>
              </w:rPr>
              <w:t>Состояние</w:t>
            </w:r>
          </w:p>
        </w:tc>
      </w:tr>
      <w:tr w:rsidR="0041358F" w:rsidRPr="00CB588A" w:rsidTr="0041358F">
        <w:trPr>
          <w:trHeight w:val="228"/>
          <w:jc w:val="center"/>
        </w:trPr>
        <w:tc>
          <w:tcPr>
            <w:tcW w:w="704" w:type="dxa"/>
            <w:shd w:val="clear" w:color="auto" w:fill="D9D9D9" w:themeFill="background1" w:themeFillShade="D9"/>
          </w:tcPr>
          <w:p w:rsidR="0041358F" w:rsidRPr="00CB588A" w:rsidRDefault="0041358F" w:rsidP="00B82DF7">
            <w:pPr>
              <w:suppressAutoHyphens/>
              <w:spacing w:after="0" w:line="240" w:lineRule="exact"/>
              <w:rPr>
                <w:rFonts w:ascii="Times New Roman" w:eastAsia="Times New Roman" w:hAnsi="Times New Roman" w:cs="Times New Roman"/>
                <w:sz w:val="28"/>
                <w:szCs w:val="28"/>
                <w:highlight w:val="yellow"/>
                <w:lang w:eastAsia="ar-SA"/>
              </w:rPr>
            </w:pPr>
            <w:r w:rsidRPr="00E7664E">
              <w:rPr>
                <w:rFonts w:ascii="Times New Roman" w:eastAsia="Times New Roman" w:hAnsi="Times New Roman" w:cs="Times New Roman"/>
                <w:sz w:val="28"/>
                <w:szCs w:val="28"/>
                <w:lang w:eastAsia="ar-SA"/>
              </w:rPr>
              <w:t>1</w:t>
            </w:r>
          </w:p>
        </w:tc>
        <w:tc>
          <w:tcPr>
            <w:tcW w:w="2552" w:type="dxa"/>
            <w:shd w:val="clear" w:color="auto" w:fill="D9D9D9" w:themeFill="background1" w:themeFillShade="D9"/>
          </w:tcPr>
          <w:p w:rsidR="0041358F" w:rsidRDefault="0041358F" w:rsidP="008A5BBE">
            <w:pPr>
              <w:spacing w:after="0" w:line="240" w:lineRule="exact"/>
              <w:ind w:left="102"/>
              <w:jc w:val="center"/>
              <w:rPr>
                <w:rFonts w:ascii="Times New Roman" w:eastAsia="Calibri" w:hAnsi="Times New Roman" w:cs="Times New Roman"/>
                <w:color w:val="000000"/>
                <w:sz w:val="28"/>
                <w:szCs w:val="28"/>
              </w:rPr>
            </w:pPr>
            <w:r w:rsidRPr="00E7664E">
              <w:rPr>
                <w:rFonts w:ascii="Times New Roman" w:eastAsia="Calibri" w:hAnsi="Times New Roman" w:cs="Times New Roman"/>
                <w:color w:val="000000"/>
                <w:sz w:val="28"/>
                <w:szCs w:val="28"/>
              </w:rPr>
              <w:t>Спортивный зал</w:t>
            </w:r>
          </w:p>
          <w:p w:rsidR="0041358F" w:rsidRDefault="007E46B8" w:rsidP="008A5BBE">
            <w:pPr>
              <w:spacing w:after="0" w:line="240" w:lineRule="exact"/>
              <w:ind w:left="102"/>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41358F">
              <w:rPr>
                <w:rFonts w:ascii="Times New Roman" w:eastAsia="Calibri" w:hAnsi="Times New Roman" w:cs="Times New Roman"/>
                <w:color w:val="000000"/>
                <w:sz w:val="28"/>
                <w:szCs w:val="28"/>
              </w:rPr>
              <w:t>при школе</w:t>
            </w:r>
            <w:r>
              <w:rPr>
                <w:rFonts w:ascii="Times New Roman" w:eastAsia="Calibri" w:hAnsi="Times New Roman" w:cs="Times New Roman"/>
                <w:color w:val="000000"/>
                <w:sz w:val="28"/>
                <w:szCs w:val="28"/>
              </w:rPr>
              <w:t>)</w:t>
            </w:r>
          </w:p>
          <w:p w:rsidR="0041358F" w:rsidRPr="00CB588A" w:rsidRDefault="0041358F" w:rsidP="008A5BBE">
            <w:pPr>
              <w:spacing w:after="0" w:line="240" w:lineRule="exact"/>
              <w:ind w:left="102"/>
              <w:jc w:val="center"/>
              <w:rPr>
                <w:rFonts w:ascii="Times New Roman" w:eastAsia="Calibri" w:hAnsi="Times New Roman" w:cs="Times New Roman"/>
                <w:sz w:val="28"/>
                <w:szCs w:val="28"/>
                <w:highlight w:val="yellow"/>
              </w:rPr>
            </w:pPr>
          </w:p>
        </w:tc>
        <w:tc>
          <w:tcPr>
            <w:tcW w:w="3118" w:type="dxa"/>
            <w:shd w:val="clear" w:color="auto" w:fill="D9D9D9" w:themeFill="background1" w:themeFillShade="D9"/>
          </w:tcPr>
          <w:p w:rsidR="0041358F" w:rsidRDefault="0041358F" w:rsidP="00D16EEB">
            <w:pPr>
              <w:spacing w:after="0" w:line="240" w:lineRule="exact"/>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МО «сельсовет Межгюльский</w:t>
            </w:r>
            <w:r w:rsidRPr="00E7664E">
              <w:rPr>
                <w:rFonts w:ascii="Times New Roman" w:eastAsia="Calibri" w:hAnsi="Times New Roman" w:cs="Times New Roman"/>
                <w:color w:val="000000"/>
                <w:sz w:val="28"/>
                <w:szCs w:val="28"/>
              </w:rPr>
              <w:t>»</w:t>
            </w:r>
          </w:p>
          <w:p w:rsidR="0041358F" w:rsidRPr="00CB588A" w:rsidRDefault="0041358F" w:rsidP="00D16EEB">
            <w:pPr>
              <w:spacing w:after="0" w:line="240" w:lineRule="exact"/>
              <w:jc w:val="center"/>
              <w:rPr>
                <w:rFonts w:ascii="Times New Roman" w:eastAsia="Calibri" w:hAnsi="Times New Roman" w:cs="Times New Roman"/>
                <w:sz w:val="28"/>
                <w:szCs w:val="28"/>
                <w:highlight w:val="yellow"/>
              </w:rPr>
            </w:pPr>
            <w:r>
              <w:rPr>
                <w:rFonts w:ascii="Times New Roman" w:eastAsia="Calibri" w:hAnsi="Times New Roman" w:cs="Times New Roman"/>
                <w:color w:val="000000"/>
                <w:sz w:val="28"/>
                <w:szCs w:val="28"/>
              </w:rPr>
              <w:t xml:space="preserve">с. Межгюль </w:t>
            </w:r>
          </w:p>
        </w:tc>
        <w:tc>
          <w:tcPr>
            <w:tcW w:w="1560" w:type="dxa"/>
            <w:shd w:val="clear" w:color="auto" w:fill="D9D9D9" w:themeFill="background1" w:themeFillShade="D9"/>
          </w:tcPr>
          <w:p w:rsidR="0041358F" w:rsidRPr="008A5BBE" w:rsidRDefault="0041358F" w:rsidP="008A5BBE">
            <w:pPr>
              <w:spacing w:after="0" w:line="240" w:lineRule="exact"/>
              <w:jc w:val="center"/>
              <w:rPr>
                <w:rFonts w:ascii="Times New Roman" w:eastAsia="Calibri" w:hAnsi="Times New Roman" w:cs="Times New Roman"/>
                <w:sz w:val="28"/>
                <w:szCs w:val="28"/>
                <w:highlight w:val="yellow"/>
                <w:vertAlign w:val="superscript"/>
              </w:rPr>
            </w:pPr>
            <w:r>
              <w:rPr>
                <w:rFonts w:ascii="Times New Roman" w:eastAsia="Calibri" w:hAnsi="Times New Roman" w:cs="Times New Roman"/>
                <w:sz w:val="28"/>
                <w:szCs w:val="28"/>
              </w:rPr>
              <w:t>-</w:t>
            </w:r>
          </w:p>
        </w:tc>
        <w:tc>
          <w:tcPr>
            <w:tcW w:w="1701" w:type="dxa"/>
            <w:shd w:val="clear" w:color="auto" w:fill="D9D9D9" w:themeFill="background1" w:themeFillShade="D9"/>
          </w:tcPr>
          <w:p w:rsidR="0041358F" w:rsidRPr="00CB588A" w:rsidRDefault="0041358F" w:rsidP="008A5BBE">
            <w:pPr>
              <w:spacing w:after="0" w:line="240" w:lineRule="exact"/>
              <w:jc w:val="center"/>
              <w:rPr>
                <w:rFonts w:ascii="Times New Roman" w:eastAsia="Calibri" w:hAnsi="Times New Roman" w:cs="Times New Roman"/>
                <w:sz w:val="28"/>
                <w:szCs w:val="28"/>
                <w:highlight w:val="yellow"/>
              </w:rPr>
            </w:pPr>
            <w:r>
              <w:rPr>
                <w:rFonts w:ascii="Times New Roman" w:eastAsia="Calibri" w:hAnsi="Times New Roman" w:cs="Times New Roman"/>
                <w:sz w:val="28"/>
                <w:szCs w:val="28"/>
              </w:rPr>
              <w:t>Удов.</w:t>
            </w:r>
          </w:p>
        </w:tc>
      </w:tr>
    </w:tbl>
    <w:p w:rsidR="00B46A70" w:rsidRPr="006A0736" w:rsidRDefault="00B46A70" w:rsidP="00B46A70">
      <w:pPr>
        <w:pStyle w:val="3"/>
        <w:jc w:val="left"/>
        <w:rPr>
          <w:rFonts w:cs="Times New Roman"/>
          <w:b/>
          <w:i w:val="0"/>
          <w:kern w:val="1"/>
          <w:sz w:val="28"/>
          <w:szCs w:val="28"/>
          <w:lang w:eastAsia="hi-IN" w:bidi="hi-IN"/>
        </w:rPr>
      </w:pPr>
      <w:bookmarkStart w:id="79" w:name="_Toc100496566"/>
      <w:bookmarkStart w:id="80" w:name="_Toc158815921"/>
      <w:r w:rsidRPr="007A7396">
        <w:rPr>
          <w:rFonts w:cs="Times New Roman"/>
          <w:b/>
          <w:i w:val="0"/>
          <w:kern w:val="1"/>
          <w:sz w:val="28"/>
          <w:szCs w:val="28"/>
          <w:lang w:eastAsia="hi-IN" w:bidi="hi-IN"/>
        </w:rPr>
        <w:t>3.7.5 Учреждения коммунального и бытового обслуживания</w:t>
      </w:r>
      <w:bookmarkEnd w:id="79"/>
      <w:bookmarkEnd w:id="80"/>
    </w:p>
    <w:p w:rsidR="00B46A70" w:rsidRPr="006A0736" w:rsidRDefault="00B46A70" w:rsidP="00B46A70">
      <w:pPr>
        <w:suppressAutoHyphens/>
        <w:spacing w:after="0" w:line="360" w:lineRule="auto"/>
        <w:ind w:firstLine="851"/>
        <w:contextualSpacing/>
        <w:jc w:val="both"/>
        <w:rPr>
          <w:rFonts w:ascii="Times New Roman" w:eastAsia="Times New Roman" w:hAnsi="Times New Roman" w:cs="Times New Roman"/>
          <w:kern w:val="1"/>
          <w:sz w:val="28"/>
          <w:szCs w:val="28"/>
          <w:lang w:eastAsia="hi-IN" w:bidi="hi-IN"/>
        </w:rPr>
      </w:pPr>
      <w:r w:rsidRPr="006A0736">
        <w:rPr>
          <w:rFonts w:ascii="Times New Roman" w:eastAsia="Times New Roman" w:hAnsi="Times New Roman" w:cs="Times New Roman"/>
          <w:kern w:val="1"/>
          <w:sz w:val="28"/>
          <w:szCs w:val="28"/>
          <w:lang w:eastAsia="hi-IN" w:bidi="hi-IN"/>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B46A70" w:rsidRPr="006A0736" w:rsidRDefault="00B46A70" w:rsidP="00B46A70">
      <w:pPr>
        <w:suppressAutoHyphens/>
        <w:spacing w:after="0" w:line="360" w:lineRule="auto"/>
        <w:ind w:firstLine="851"/>
        <w:contextualSpacing/>
        <w:jc w:val="both"/>
        <w:rPr>
          <w:rFonts w:ascii="Times New Roman" w:eastAsia="Times New Roman" w:hAnsi="Times New Roman" w:cs="Times New Roman"/>
          <w:kern w:val="1"/>
          <w:sz w:val="28"/>
          <w:szCs w:val="28"/>
          <w:lang w:eastAsia="hi-IN" w:bidi="hi-IN"/>
        </w:rPr>
      </w:pPr>
      <w:r w:rsidRPr="006A0736">
        <w:rPr>
          <w:rFonts w:ascii="Times New Roman" w:eastAsia="Times New Roman" w:hAnsi="Times New Roman" w:cs="Times New Roman"/>
          <w:kern w:val="1"/>
          <w:sz w:val="28"/>
          <w:szCs w:val="28"/>
          <w:lang w:eastAsia="hi-IN" w:bidi="hi-IN"/>
        </w:rPr>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B46A70" w:rsidRPr="006A0736" w:rsidRDefault="00B46A70" w:rsidP="00B46A70">
      <w:pPr>
        <w:suppressAutoHyphens/>
        <w:spacing w:after="0" w:line="360" w:lineRule="auto"/>
        <w:ind w:firstLine="851"/>
        <w:contextualSpacing/>
        <w:jc w:val="both"/>
        <w:rPr>
          <w:rFonts w:ascii="Times New Roman" w:eastAsia="Times New Roman" w:hAnsi="Times New Roman" w:cs="Times New Roman"/>
          <w:kern w:val="1"/>
          <w:sz w:val="28"/>
          <w:szCs w:val="28"/>
          <w:lang w:eastAsia="hi-IN" w:bidi="hi-IN"/>
        </w:rPr>
      </w:pPr>
      <w:r w:rsidRPr="006A0736">
        <w:rPr>
          <w:rFonts w:ascii="Times New Roman" w:eastAsia="Times New Roman" w:hAnsi="Times New Roman" w:cs="Times New Roman"/>
          <w:kern w:val="1"/>
          <w:sz w:val="28"/>
          <w:szCs w:val="28"/>
          <w:lang w:eastAsia="hi-IN" w:bidi="hi-IN"/>
        </w:rPr>
        <w:t xml:space="preserve">Потребительский рынок товаров и услуг сельского поселения </w:t>
      </w:r>
      <w:r w:rsidR="0061127B">
        <w:rPr>
          <w:rFonts w:ascii="Times New Roman" w:eastAsia="Times New Roman" w:hAnsi="Times New Roman" w:cs="Times New Roman"/>
          <w:kern w:val="1"/>
          <w:sz w:val="28"/>
          <w:szCs w:val="28"/>
          <w:lang w:eastAsia="hi-IN" w:bidi="hi-IN"/>
        </w:rPr>
        <w:t>«сельсовет Межгюльский</w:t>
      </w:r>
      <w:r w:rsidRPr="006A0736">
        <w:rPr>
          <w:rFonts w:ascii="Times New Roman" w:eastAsia="Times New Roman" w:hAnsi="Times New Roman" w:cs="Times New Roman"/>
          <w:kern w:val="1"/>
          <w:sz w:val="28"/>
          <w:szCs w:val="28"/>
          <w:lang w:eastAsia="hi-IN" w:bidi="hi-IN"/>
        </w:rPr>
        <w:t>» представлен розничной торговлей.</w:t>
      </w:r>
    </w:p>
    <w:p w:rsidR="00B46A70" w:rsidRPr="006A0736" w:rsidRDefault="00B46A70" w:rsidP="00B46A70">
      <w:pPr>
        <w:suppressAutoHyphens/>
        <w:spacing w:after="0" w:line="360" w:lineRule="auto"/>
        <w:ind w:firstLine="851"/>
        <w:contextualSpacing/>
        <w:jc w:val="both"/>
        <w:rPr>
          <w:rFonts w:ascii="Times New Roman" w:eastAsia="Times New Roman" w:hAnsi="Times New Roman" w:cs="Times New Roman"/>
          <w:kern w:val="1"/>
          <w:sz w:val="28"/>
          <w:szCs w:val="28"/>
          <w:lang w:eastAsia="hi-IN" w:bidi="hi-IN"/>
        </w:rPr>
      </w:pPr>
      <w:r w:rsidRPr="006A0736">
        <w:rPr>
          <w:rFonts w:ascii="Times New Roman" w:eastAsia="Times New Roman" w:hAnsi="Times New Roman" w:cs="Times New Roman"/>
          <w:kern w:val="1"/>
          <w:sz w:val="28"/>
          <w:szCs w:val="28"/>
          <w:lang w:eastAsia="hi-IN" w:bidi="hi-IN"/>
        </w:rPr>
        <w:t xml:space="preserve">Такие предприятия, как бани, прачечные, химчистки на территории поселения отсутствуют. Так как в настоящее время предприятия данного типа не востребованы </w:t>
      </w:r>
      <w:r w:rsidRPr="006A0736">
        <w:rPr>
          <w:rFonts w:ascii="Times New Roman" w:eastAsia="Times New Roman" w:hAnsi="Times New Roman" w:cs="Times New Roman"/>
          <w:kern w:val="1"/>
          <w:sz w:val="28"/>
          <w:szCs w:val="28"/>
          <w:lang w:eastAsia="hi-IN" w:bidi="hi-IN"/>
        </w:rPr>
        <w:lastRenderedPageBreak/>
        <w:t>населением, то их строительство будет предусматриваться по мере возникновения необходимости.</w:t>
      </w:r>
    </w:p>
    <w:p w:rsidR="00B46A70" w:rsidRPr="006A0736" w:rsidRDefault="00B46A70" w:rsidP="00B46A70">
      <w:pPr>
        <w:suppressAutoHyphens/>
        <w:spacing w:after="0" w:line="360" w:lineRule="auto"/>
        <w:ind w:firstLine="851"/>
        <w:contextualSpacing/>
        <w:jc w:val="both"/>
        <w:rPr>
          <w:rFonts w:ascii="Times New Roman" w:eastAsia="Times New Roman" w:hAnsi="Times New Roman" w:cs="Times New Roman"/>
          <w:kern w:val="1"/>
          <w:sz w:val="28"/>
          <w:szCs w:val="28"/>
          <w:lang w:eastAsia="hi-IN" w:bidi="hi-IN"/>
        </w:rPr>
      </w:pPr>
      <w:r w:rsidRPr="006A0736">
        <w:rPr>
          <w:rFonts w:ascii="Times New Roman" w:eastAsia="Times New Roman" w:hAnsi="Times New Roman" w:cs="Times New Roman"/>
          <w:kern w:val="1"/>
          <w:sz w:val="28"/>
          <w:szCs w:val="28"/>
          <w:lang w:eastAsia="hi-IN" w:bidi="hi-IN"/>
        </w:rPr>
        <w:t xml:space="preserve">На территории сельского поселения необходимо формирование общественной зоны с комплексом инфраструктуры, отвечающей современным требованиям. </w:t>
      </w:r>
    </w:p>
    <w:p w:rsidR="00B46A70" w:rsidRPr="006A0736" w:rsidRDefault="00B46A70" w:rsidP="00B46A70">
      <w:pPr>
        <w:suppressAutoHyphens/>
        <w:spacing w:after="0" w:line="360" w:lineRule="auto"/>
        <w:ind w:firstLine="851"/>
        <w:contextualSpacing/>
        <w:jc w:val="both"/>
        <w:rPr>
          <w:rFonts w:ascii="Times New Roman" w:eastAsia="Times New Roman" w:hAnsi="Times New Roman" w:cs="Times New Roman"/>
          <w:kern w:val="1"/>
          <w:sz w:val="28"/>
          <w:szCs w:val="28"/>
          <w:highlight w:val="yellow"/>
          <w:lang w:eastAsia="hi-IN" w:bidi="hi-IN"/>
        </w:rPr>
      </w:pPr>
      <w:r w:rsidRPr="006A0736">
        <w:rPr>
          <w:rFonts w:ascii="Times New Roman" w:eastAsia="Times New Roman" w:hAnsi="Times New Roman" w:cs="Times New Roman"/>
          <w:kern w:val="1"/>
          <w:sz w:val="28"/>
          <w:szCs w:val="28"/>
          <w:lang w:eastAsia="hi-IN" w:bidi="hi-IN"/>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B46A70" w:rsidRDefault="00B46A70" w:rsidP="00B46A70">
      <w:pPr>
        <w:spacing w:after="0" w:line="360" w:lineRule="auto"/>
        <w:ind w:firstLine="709"/>
        <w:jc w:val="both"/>
        <w:rPr>
          <w:rFonts w:ascii="Times New Roman" w:eastAsia="Times New Roman" w:hAnsi="Times New Roman" w:cs="Times New Roman"/>
          <w:sz w:val="28"/>
          <w:szCs w:val="28"/>
          <w:lang w:eastAsia="ru-RU"/>
        </w:rPr>
      </w:pPr>
      <w:r w:rsidRPr="006A0736">
        <w:rPr>
          <w:rFonts w:ascii="Times New Roman" w:eastAsia="Calibri" w:hAnsi="Times New Roman" w:cs="Times New Roman"/>
          <w:sz w:val="28"/>
          <w:szCs w:val="28"/>
        </w:rPr>
        <w:t xml:space="preserve">На территории сельского поселения </w:t>
      </w:r>
      <w:r w:rsidR="0061127B">
        <w:rPr>
          <w:rFonts w:ascii="Times New Roman" w:eastAsia="Calibri" w:hAnsi="Times New Roman" w:cs="Times New Roman"/>
          <w:sz w:val="28"/>
          <w:szCs w:val="28"/>
        </w:rPr>
        <w:t>«сельсовет Межгюльский</w:t>
      </w:r>
      <w:r w:rsidRPr="006A0736">
        <w:rPr>
          <w:rFonts w:ascii="Times New Roman" w:eastAsia="Calibri" w:hAnsi="Times New Roman" w:cs="Times New Roman"/>
          <w:sz w:val="28"/>
          <w:szCs w:val="28"/>
        </w:rPr>
        <w:t xml:space="preserve">» работают </w:t>
      </w:r>
      <w:r w:rsidRPr="006A0736">
        <w:rPr>
          <w:rFonts w:ascii="Times New Roman" w:eastAsia="Times New Roman" w:hAnsi="Times New Roman" w:cs="Times New Roman"/>
          <w:sz w:val="28"/>
          <w:szCs w:val="28"/>
          <w:lang w:eastAsia="ru-RU"/>
        </w:rPr>
        <w:t>учреждения бытового обслуживания и торговли</w:t>
      </w:r>
      <w:r>
        <w:rPr>
          <w:rFonts w:ascii="Times New Roman" w:eastAsia="Times New Roman" w:hAnsi="Times New Roman" w:cs="Times New Roman"/>
          <w:sz w:val="28"/>
          <w:szCs w:val="28"/>
          <w:lang w:eastAsia="ru-RU"/>
        </w:rPr>
        <w:t xml:space="preserve">. </w:t>
      </w:r>
    </w:p>
    <w:p w:rsidR="0041358F" w:rsidRPr="004B7A60" w:rsidRDefault="0086261F" w:rsidP="004B7A60">
      <w:pPr>
        <w:spacing w:after="0" w:line="36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Данные об объектах </w:t>
      </w:r>
      <w:r w:rsidRPr="0086261F">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 xml:space="preserve">ытового обслуживания и торговли приведены в </w:t>
      </w:r>
      <w:r w:rsidRPr="0086261F">
        <w:rPr>
          <w:rFonts w:ascii="Times New Roman" w:eastAsia="Times New Roman" w:hAnsi="Times New Roman" w:cs="Times New Roman"/>
          <w:i/>
          <w:sz w:val="28"/>
          <w:szCs w:val="28"/>
          <w:lang w:eastAsia="ru-RU"/>
        </w:rPr>
        <w:t>Таблице 3.7.5-1.</w:t>
      </w:r>
    </w:p>
    <w:p w:rsidR="00B46A70" w:rsidRPr="0086261F" w:rsidRDefault="0086261F" w:rsidP="0086261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Таблица 3.7.5</w:t>
      </w:r>
      <w:r w:rsidR="00B46A70" w:rsidRPr="0086261F">
        <w:rPr>
          <w:rFonts w:ascii="Times New Roman" w:eastAsia="Times New Roman" w:hAnsi="Times New Roman" w:cs="Times New Roman"/>
          <w:b/>
          <w:bCs/>
          <w:i/>
          <w:iCs/>
          <w:sz w:val="28"/>
          <w:szCs w:val="28"/>
          <w:lang w:eastAsia="ru-RU"/>
        </w:rPr>
        <w:t xml:space="preserve">–1 </w:t>
      </w:r>
      <w:r w:rsidR="00B46A70" w:rsidRPr="0086261F">
        <w:rPr>
          <w:rFonts w:ascii="Times New Roman" w:eastAsia="Times New Roman" w:hAnsi="Times New Roman" w:cs="Times New Roman"/>
          <w:b/>
          <w:i/>
          <w:sz w:val="28"/>
          <w:szCs w:val="28"/>
          <w:lang w:eastAsia="ru-RU"/>
        </w:rPr>
        <w:t>Перечень предприятий о</w:t>
      </w:r>
      <w:r w:rsidR="003D06B8" w:rsidRPr="0086261F">
        <w:rPr>
          <w:rFonts w:ascii="Times New Roman" w:eastAsia="Times New Roman" w:hAnsi="Times New Roman" w:cs="Times New Roman"/>
          <w:b/>
          <w:i/>
          <w:sz w:val="28"/>
          <w:szCs w:val="28"/>
          <w:lang w:eastAsia="ru-RU"/>
        </w:rPr>
        <w:t>бщественного питания и торговли:</w:t>
      </w:r>
    </w:p>
    <w:tbl>
      <w:tblPr>
        <w:tblStyle w:val="afd"/>
        <w:tblW w:w="10774" w:type="dxa"/>
        <w:tblInd w:w="-147" w:type="dxa"/>
        <w:tblLook w:val="04A0" w:firstRow="1" w:lastRow="0" w:firstColumn="1" w:lastColumn="0" w:noHBand="0" w:noVBand="1"/>
      </w:tblPr>
      <w:tblGrid>
        <w:gridCol w:w="679"/>
        <w:gridCol w:w="2873"/>
        <w:gridCol w:w="3348"/>
        <w:gridCol w:w="2319"/>
        <w:gridCol w:w="1555"/>
      </w:tblGrid>
      <w:tr w:rsidR="00525A96" w:rsidTr="007A7396">
        <w:trPr>
          <w:trHeight w:val="633"/>
        </w:trPr>
        <w:tc>
          <w:tcPr>
            <w:tcW w:w="679" w:type="dxa"/>
            <w:shd w:val="clear" w:color="auto" w:fill="BDD6EE" w:themeFill="accent1" w:themeFillTint="66"/>
            <w:vAlign w:val="center"/>
          </w:tcPr>
          <w:p w:rsidR="00525A96" w:rsidRPr="0086261F" w:rsidRDefault="00525A96" w:rsidP="00483D3F">
            <w:pPr>
              <w:suppressAutoHyphens/>
              <w:spacing w:line="240" w:lineRule="exact"/>
              <w:jc w:val="center"/>
              <w:rPr>
                <w:rFonts w:ascii="Times New Roman" w:eastAsia="Times New Roman" w:hAnsi="Times New Roman"/>
                <w:b/>
                <w:sz w:val="28"/>
                <w:szCs w:val="28"/>
                <w:lang w:eastAsia="ar-SA"/>
              </w:rPr>
            </w:pPr>
            <w:r w:rsidRPr="0086261F">
              <w:rPr>
                <w:rFonts w:ascii="Times New Roman" w:eastAsia="Times New Roman" w:hAnsi="Times New Roman"/>
                <w:b/>
                <w:sz w:val="28"/>
                <w:szCs w:val="28"/>
                <w:lang w:eastAsia="ar-SA"/>
              </w:rPr>
              <w:t>№</w:t>
            </w:r>
          </w:p>
          <w:p w:rsidR="00525A96" w:rsidRPr="0086261F" w:rsidRDefault="00525A96" w:rsidP="00483D3F">
            <w:pPr>
              <w:suppressAutoHyphens/>
              <w:spacing w:line="240" w:lineRule="exact"/>
              <w:jc w:val="center"/>
              <w:rPr>
                <w:rFonts w:ascii="Times New Roman" w:eastAsia="Times New Roman" w:hAnsi="Times New Roman"/>
                <w:b/>
                <w:sz w:val="28"/>
                <w:szCs w:val="28"/>
                <w:lang w:eastAsia="ar-SA"/>
              </w:rPr>
            </w:pPr>
            <w:r w:rsidRPr="0086261F">
              <w:rPr>
                <w:rFonts w:ascii="Times New Roman" w:eastAsia="Times New Roman" w:hAnsi="Times New Roman"/>
                <w:b/>
                <w:sz w:val="28"/>
                <w:szCs w:val="28"/>
                <w:lang w:eastAsia="ar-SA"/>
              </w:rPr>
              <w:t>п/п</w:t>
            </w:r>
          </w:p>
        </w:tc>
        <w:tc>
          <w:tcPr>
            <w:tcW w:w="2873" w:type="dxa"/>
            <w:shd w:val="clear" w:color="auto" w:fill="BDD6EE" w:themeFill="accent1" w:themeFillTint="66"/>
            <w:vAlign w:val="center"/>
          </w:tcPr>
          <w:p w:rsidR="00525A96" w:rsidRPr="0086261F" w:rsidRDefault="00525A96" w:rsidP="00483D3F">
            <w:pPr>
              <w:suppressAutoHyphens/>
              <w:spacing w:line="240" w:lineRule="exact"/>
              <w:jc w:val="center"/>
              <w:rPr>
                <w:rFonts w:ascii="Times New Roman" w:eastAsia="Times New Roman" w:hAnsi="Times New Roman"/>
                <w:b/>
                <w:sz w:val="28"/>
                <w:szCs w:val="28"/>
                <w:lang w:eastAsia="ar-SA"/>
              </w:rPr>
            </w:pPr>
            <w:r w:rsidRPr="0086261F">
              <w:rPr>
                <w:rFonts w:ascii="Times New Roman" w:eastAsia="Times New Roman" w:hAnsi="Times New Roman"/>
                <w:b/>
                <w:sz w:val="28"/>
                <w:szCs w:val="28"/>
                <w:lang w:eastAsia="ar-SA"/>
              </w:rPr>
              <w:t>Название</w:t>
            </w:r>
          </w:p>
        </w:tc>
        <w:tc>
          <w:tcPr>
            <w:tcW w:w="3348" w:type="dxa"/>
            <w:shd w:val="clear" w:color="auto" w:fill="BDD6EE" w:themeFill="accent1" w:themeFillTint="66"/>
            <w:vAlign w:val="center"/>
          </w:tcPr>
          <w:p w:rsidR="00525A96" w:rsidRPr="0086261F" w:rsidRDefault="00525A96" w:rsidP="00483D3F">
            <w:pPr>
              <w:suppressAutoHyphens/>
              <w:spacing w:line="240" w:lineRule="exact"/>
              <w:jc w:val="center"/>
              <w:rPr>
                <w:rFonts w:ascii="Times New Roman" w:eastAsia="Times New Roman" w:hAnsi="Times New Roman"/>
                <w:b/>
                <w:sz w:val="28"/>
                <w:szCs w:val="28"/>
                <w:lang w:eastAsia="ar-SA"/>
              </w:rPr>
            </w:pPr>
            <w:r w:rsidRPr="0086261F">
              <w:rPr>
                <w:rFonts w:ascii="Times New Roman" w:eastAsia="Times New Roman" w:hAnsi="Times New Roman"/>
                <w:b/>
                <w:sz w:val="28"/>
                <w:szCs w:val="28"/>
                <w:lang w:eastAsia="ar-SA"/>
              </w:rPr>
              <w:t>Адрес</w:t>
            </w:r>
          </w:p>
        </w:tc>
        <w:tc>
          <w:tcPr>
            <w:tcW w:w="2319" w:type="dxa"/>
            <w:shd w:val="clear" w:color="auto" w:fill="BDD6EE" w:themeFill="accent1" w:themeFillTint="66"/>
            <w:vAlign w:val="center"/>
          </w:tcPr>
          <w:p w:rsidR="00525A96" w:rsidRPr="0086261F" w:rsidRDefault="00525A96" w:rsidP="00483D3F">
            <w:pPr>
              <w:suppressAutoHyphens/>
              <w:spacing w:line="240" w:lineRule="exact"/>
              <w:jc w:val="center"/>
              <w:rPr>
                <w:rFonts w:ascii="Times New Roman" w:eastAsia="Times New Roman" w:hAnsi="Times New Roman"/>
                <w:b/>
                <w:sz w:val="28"/>
                <w:szCs w:val="28"/>
                <w:lang w:eastAsia="ar-SA"/>
              </w:rPr>
            </w:pPr>
            <w:r w:rsidRPr="0086261F">
              <w:rPr>
                <w:rFonts w:ascii="Times New Roman" w:eastAsia="Times New Roman" w:hAnsi="Times New Roman"/>
                <w:b/>
                <w:sz w:val="28"/>
                <w:szCs w:val="28"/>
                <w:lang w:eastAsia="ar-SA"/>
              </w:rPr>
              <w:t xml:space="preserve">Характеристика </w:t>
            </w:r>
          </w:p>
        </w:tc>
        <w:tc>
          <w:tcPr>
            <w:tcW w:w="1555" w:type="dxa"/>
            <w:shd w:val="clear" w:color="auto" w:fill="BDD6EE" w:themeFill="accent1" w:themeFillTint="66"/>
            <w:vAlign w:val="center"/>
          </w:tcPr>
          <w:p w:rsidR="00525A96" w:rsidRPr="0086261F" w:rsidRDefault="00525A96" w:rsidP="00483D3F">
            <w:pPr>
              <w:suppressAutoHyphens/>
              <w:spacing w:line="240" w:lineRule="exact"/>
              <w:jc w:val="center"/>
              <w:rPr>
                <w:rFonts w:ascii="Times New Roman" w:eastAsia="Times New Roman" w:hAnsi="Times New Roman"/>
                <w:b/>
                <w:sz w:val="28"/>
                <w:szCs w:val="28"/>
                <w:lang w:eastAsia="ar-SA"/>
              </w:rPr>
            </w:pPr>
            <w:r w:rsidRPr="0086261F">
              <w:rPr>
                <w:rFonts w:ascii="Times New Roman" w:eastAsia="Times New Roman" w:hAnsi="Times New Roman"/>
                <w:b/>
                <w:sz w:val="28"/>
                <w:szCs w:val="28"/>
                <w:lang w:eastAsia="ar-SA"/>
              </w:rPr>
              <w:t>Кол-во персонала</w:t>
            </w:r>
          </w:p>
        </w:tc>
      </w:tr>
      <w:tr w:rsidR="00525A96" w:rsidTr="007A7396">
        <w:trPr>
          <w:trHeight w:val="600"/>
        </w:trPr>
        <w:tc>
          <w:tcPr>
            <w:tcW w:w="679" w:type="dxa"/>
            <w:shd w:val="clear" w:color="auto" w:fill="D9D9D9" w:themeFill="background1" w:themeFillShade="D9"/>
            <w:vAlign w:val="center"/>
          </w:tcPr>
          <w:p w:rsidR="00525A96" w:rsidRPr="006A0736" w:rsidRDefault="00525A96" w:rsidP="00525A96">
            <w:pPr>
              <w:suppressAutoHyphens/>
              <w:spacing w:line="240" w:lineRule="exact"/>
              <w:jc w:val="center"/>
              <w:rPr>
                <w:rFonts w:ascii="Times New Roman" w:eastAsia="Times New Roman" w:hAnsi="Times New Roman"/>
                <w:sz w:val="28"/>
                <w:szCs w:val="28"/>
                <w:lang w:eastAsia="ar-SA"/>
              </w:rPr>
            </w:pPr>
            <w:r w:rsidRPr="006A0736">
              <w:rPr>
                <w:rFonts w:ascii="Times New Roman" w:eastAsia="Times New Roman" w:hAnsi="Times New Roman"/>
                <w:sz w:val="28"/>
                <w:szCs w:val="28"/>
                <w:lang w:eastAsia="ar-SA"/>
              </w:rPr>
              <w:t>1</w:t>
            </w:r>
          </w:p>
        </w:tc>
        <w:tc>
          <w:tcPr>
            <w:tcW w:w="2873" w:type="dxa"/>
            <w:shd w:val="clear" w:color="auto" w:fill="D9D9D9" w:themeFill="background1" w:themeFillShade="D9"/>
            <w:vAlign w:val="center"/>
          </w:tcPr>
          <w:p w:rsidR="00525A96" w:rsidRPr="006A0736" w:rsidRDefault="00525A96" w:rsidP="00525A96">
            <w:pPr>
              <w:spacing w:line="240" w:lineRule="exact"/>
              <w:jc w:val="center"/>
              <w:rPr>
                <w:rFonts w:ascii="Times New Roman" w:hAnsi="Times New Roman"/>
                <w:sz w:val="28"/>
                <w:szCs w:val="28"/>
              </w:rPr>
            </w:pPr>
            <w:r w:rsidRPr="006A0736">
              <w:rPr>
                <w:rFonts w:ascii="Times New Roman" w:hAnsi="Times New Roman"/>
                <w:sz w:val="28"/>
                <w:szCs w:val="28"/>
              </w:rPr>
              <w:t>Школьная столовая</w:t>
            </w:r>
          </w:p>
        </w:tc>
        <w:tc>
          <w:tcPr>
            <w:tcW w:w="3348" w:type="dxa"/>
            <w:shd w:val="clear" w:color="auto" w:fill="D9D9D9" w:themeFill="background1" w:themeFillShade="D9"/>
            <w:vAlign w:val="center"/>
          </w:tcPr>
          <w:p w:rsidR="00525A96" w:rsidRPr="006A0736" w:rsidRDefault="007A7396" w:rsidP="00525A96">
            <w:pPr>
              <w:spacing w:line="240" w:lineRule="exact"/>
              <w:jc w:val="center"/>
              <w:rPr>
                <w:rFonts w:ascii="Times New Roman" w:hAnsi="Times New Roman"/>
                <w:sz w:val="28"/>
                <w:szCs w:val="28"/>
              </w:rPr>
            </w:pPr>
            <w:r>
              <w:rPr>
                <w:rFonts w:ascii="Times New Roman" w:hAnsi="Times New Roman"/>
                <w:sz w:val="28"/>
                <w:szCs w:val="28"/>
              </w:rPr>
              <w:t>с.Межгюль</w:t>
            </w:r>
            <w:r w:rsidR="00525A96" w:rsidRPr="006A0736">
              <w:rPr>
                <w:rFonts w:ascii="Times New Roman" w:hAnsi="Times New Roman"/>
                <w:sz w:val="28"/>
                <w:szCs w:val="28"/>
              </w:rPr>
              <w:t>, территория школы</w:t>
            </w:r>
          </w:p>
        </w:tc>
        <w:tc>
          <w:tcPr>
            <w:tcW w:w="2319" w:type="dxa"/>
            <w:shd w:val="clear" w:color="auto" w:fill="D9D9D9" w:themeFill="background1" w:themeFillShade="D9"/>
            <w:vAlign w:val="center"/>
          </w:tcPr>
          <w:p w:rsidR="00525A96" w:rsidRDefault="00525A96" w:rsidP="00525A96">
            <w:pPr>
              <w:spacing w:line="240" w:lineRule="exact"/>
              <w:jc w:val="center"/>
              <w:rPr>
                <w:rFonts w:ascii="Times New Roman" w:hAnsi="Times New Roman"/>
                <w:sz w:val="28"/>
                <w:szCs w:val="28"/>
              </w:rPr>
            </w:pPr>
          </w:p>
          <w:p w:rsidR="00525A96" w:rsidRPr="006A0736" w:rsidRDefault="00525A96" w:rsidP="00525A96">
            <w:pPr>
              <w:spacing w:line="240" w:lineRule="exact"/>
              <w:jc w:val="center"/>
              <w:rPr>
                <w:rFonts w:ascii="Times New Roman" w:hAnsi="Times New Roman"/>
                <w:sz w:val="28"/>
                <w:szCs w:val="28"/>
              </w:rPr>
            </w:pPr>
            <w:r>
              <w:rPr>
                <w:rFonts w:ascii="Times New Roman" w:hAnsi="Times New Roman"/>
                <w:sz w:val="28"/>
                <w:szCs w:val="28"/>
              </w:rPr>
              <w:t>1 - объект</w:t>
            </w:r>
          </w:p>
        </w:tc>
        <w:tc>
          <w:tcPr>
            <w:tcW w:w="1555" w:type="dxa"/>
            <w:shd w:val="clear" w:color="auto" w:fill="D9D9D9" w:themeFill="background1" w:themeFillShade="D9"/>
            <w:vAlign w:val="center"/>
          </w:tcPr>
          <w:p w:rsidR="00525A96" w:rsidRDefault="00525A96" w:rsidP="00525A96">
            <w:pPr>
              <w:suppressAutoHyphens/>
              <w:spacing w:line="240" w:lineRule="exact"/>
              <w:jc w:val="center"/>
              <w:rPr>
                <w:rFonts w:ascii="Times New Roman" w:eastAsia="Times New Roman" w:hAnsi="Times New Roman"/>
                <w:sz w:val="28"/>
                <w:szCs w:val="28"/>
                <w:lang w:eastAsia="ar-SA"/>
              </w:rPr>
            </w:pPr>
          </w:p>
          <w:p w:rsidR="00525A96" w:rsidRPr="006A0736" w:rsidRDefault="00525A96" w:rsidP="00525A96">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3</w:t>
            </w:r>
          </w:p>
        </w:tc>
      </w:tr>
      <w:tr w:rsidR="007A7396" w:rsidTr="007A7396">
        <w:trPr>
          <w:trHeight w:val="600"/>
        </w:trPr>
        <w:tc>
          <w:tcPr>
            <w:tcW w:w="679" w:type="dxa"/>
            <w:shd w:val="clear" w:color="auto" w:fill="D9D9D9" w:themeFill="background1" w:themeFillShade="D9"/>
            <w:vAlign w:val="center"/>
          </w:tcPr>
          <w:p w:rsidR="007A7396" w:rsidRPr="006A0736" w:rsidRDefault="007A7396" w:rsidP="007A7396">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c>
          <w:tcPr>
            <w:tcW w:w="2873" w:type="dxa"/>
            <w:shd w:val="clear" w:color="auto" w:fill="D9D9D9" w:themeFill="background1" w:themeFillShade="D9"/>
            <w:vAlign w:val="center"/>
          </w:tcPr>
          <w:p w:rsidR="007A7396" w:rsidRPr="006A0736" w:rsidRDefault="007A7396" w:rsidP="007A7396">
            <w:pPr>
              <w:spacing w:line="240" w:lineRule="exact"/>
              <w:jc w:val="center"/>
              <w:rPr>
                <w:rFonts w:ascii="Times New Roman" w:hAnsi="Times New Roman"/>
                <w:sz w:val="28"/>
                <w:szCs w:val="28"/>
              </w:rPr>
            </w:pPr>
            <w:r w:rsidRPr="006A0736">
              <w:rPr>
                <w:rFonts w:ascii="Times New Roman" w:hAnsi="Times New Roman"/>
                <w:sz w:val="28"/>
                <w:szCs w:val="28"/>
              </w:rPr>
              <w:t>Школьная столовая</w:t>
            </w:r>
          </w:p>
        </w:tc>
        <w:tc>
          <w:tcPr>
            <w:tcW w:w="3348" w:type="dxa"/>
            <w:shd w:val="clear" w:color="auto" w:fill="D9D9D9" w:themeFill="background1" w:themeFillShade="D9"/>
            <w:vAlign w:val="center"/>
          </w:tcPr>
          <w:p w:rsidR="007A7396" w:rsidRPr="006A0736" w:rsidRDefault="007A7396" w:rsidP="007A7396">
            <w:pPr>
              <w:spacing w:line="240" w:lineRule="exact"/>
              <w:jc w:val="center"/>
              <w:rPr>
                <w:rFonts w:ascii="Times New Roman" w:hAnsi="Times New Roman"/>
                <w:sz w:val="28"/>
                <w:szCs w:val="28"/>
              </w:rPr>
            </w:pPr>
            <w:r>
              <w:rPr>
                <w:rFonts w:ascii="Times New Roman" w:hAnsi="Times New Roman"/>
                <w:sz w:val="28"/>
                <w:szCs w:val="28"/>
              </w:rPr>
              <w:t>с. Чере</w:t>
            </w:r>
            <w:r w:rsidRPr="006A0736">
              <w:rPr>
                <w:rFonts w:ascii="Times New Roman" w:hAnsi="Times New Roman"/>
                <w:sz w:val="28"/>
                <w:szCs w:val="28"/>
              </w:rPr>
              <w:t>, территория школы</w:t>
            </w:r>
          </w:p>
        </w:tc>
        <w:tc>
          <w:tcPr>
            <w:tcW w:w="2319" w:type="dxa"/>
            <w:shd w:val="clear" w:color="auto" w:fill="D9D9D9" w:themeFill="background1" w:themeFillShade="D9"/>
            <w:vAlign w:val="center"/>
          </w:tcPr>
          <w:p w:rsidR="007A7396" w:rsidRDefault="007A7396" w:rsidP="007A7396">
            <w:pPr>
              <w:spacing w:line="240" w:lineRule="exact"/>
              <w:jc w:val="center"/>
              <w:rPr>
                <w:rFonts w:ascii="Times New Roman" w:hAnsi="Times New Roman"/>
                <w:sz w:val="28"/>
                <w:szCs w:val="28"/>
              </w:rPr>
            </w:pPr>
          </w:p>
          <w:p w:rsidR="007A7396" w:rsidRPr="006A0736" w:rsidRDefault="007A7396" w:rsidP="007A7396">
            <w:pPr>
              <w:spacing w:line="240" w:lineRule="exact"/>
              <w:jc w:val="center"/>
              <w:rPr>
                <w:rFonts w:ascii="Times New Roman" w:hAnsi="Times New Roman"/>
                <w:sz w:val="28"/>
                <w:szCs w:val="28"/>
              </w:rPr>
            </w:pPr>
            <w:r>
              <w:rPr>
                <w:rFonts w:ascii="Times New Roman" w:hAnsi="Times New Roman"/>
                <w:sz w:val="28"/>
                <w:szCs w:val="28"/>
              </w:rPr>
              <w:t>1 - объект</w:t>
            </w:r>
          </w:p>
        </w:tc>
        <w:tc>
          <w:tcPr>
            <w:tcW w:w="1555" w:type="dxa"/>
            <w:shd w:val="clear" w:color="auto" w:fill="D9D9D9" w:themeFill="background1" w:themeFillShade="D9"/>
            <w:vAlign w:val="center"/>
          </w:tcPr>
          <w:p w:rsidR="007A7396" w:rsidRDefault="007A7396" w:rsidP="007A7396">
            <w:pPr>
              <w:suppressAutoHyphens/>
              <w:spacing w:line="240" w:lineRule="exact"/>
              <w:jc w:val="center"/>
              <w:rPr>
                <w:rFonts w:ascii="Times New Roman" w:eastAsia="Times New Roman" w:hAnsi="Times New Roman"/>
                <w:sz w:val="28"/>
                <w:szCs w:val="28"/>
                <w:lang w:eastAsia="ar-SA"/>
              </w:rPr>
            </w:pPr>
          </w:p>
          <w:p w:rsidR="007A7396" w:rsidRPr="006A0736" w:rsidRDefault="007A7396" w:rsidP="007A7396">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3</w:t>
            </w:r>
          </w:p>
        </w:tc>
      </w:tr>
      <w:tr w:rsidR="007A7396" w:rsidTr="007A7396">
        <w:tc>
          <w:tcPr>
            <w:tcW w:w="679" w:type="dxa"/>
            <w:shd w:val="clear" w:color="auto" w:fill="D9D9D9" w:themeFill="background1" w:themeFillShade="D9"/>
            <w:vAlign w:val="center"/>
          </w:tcPr>
          <w:p w:rsidR="007A7396" w:rsidRPr="006A0736" w:rsidRDefault="007A7396" w:rsidP="007A7396">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3</w:t>
            </w:r>
          </w:p>
        </w:tc>
        <w:tc>
          <w:tcPr>
            <w:tcW w:w="2873" w:type="dxa"/>
            <w:shd w:val="clear" w:color="auto" w:fill="D9D9D9" w:themeFill="background1" w:themeFillShade="D9"/>
            <w:vAlign w:val="center"/>
          </w:tcPr>
          <w:p w:rsidR="007A7396" w:rsidRPr="006A0736" w:rsidRDefault="007A7396" w:rsidP="007A7396">
            <w:pPr>
              <w:spacing w:line="240" w:lineRule="exact"/>
              <w:jc w:val="center"/>
              <w:rPr>
                <w:rFonts w:ascii="Times New Roman" w:hAnsi="Times New Roman"/>
                <w:sz w:val="28"/>
                <w:szCs w:val="28"/>
              </w:rPr>
            </w:pPr>
            <w:r>
              <w:rPr>
                <w:rFonts w:ascii="Times New Roman" w:hAnsi="Times New Roman"/>
                <w:sz w:val="28"/>
                <w:szCs w:val="28"/>
              </w:rPr>
              <w:t xml:space="preserve">Магазин </w:t>
            </w:r>
          </w:p>
          <w:p w:rsidR="007A7396" w:rsidRPr="006A0736" w:rsidRDefault="007A7396" w:rsidP="007A7396">
            <w:pPr>
              <w:spacing w:line="240" w:lineRule="exact"/>
              <w:jc w:val="center"/>
              <w:rPr>
                <w:rFonts w:ascii="Times New Roman" w:hAnsi="Times New Roman"/>
                <w:sz w:val="28"/>
                <w:szCs w:val="28"/>
              </w:rPr>
            </w:pPr>
          </w:p>
        </w:tc>
        <w:tc>
          <w:tcPr>
            <w:tcW w:w="3348" w:type="dxa"/>
            <w:shd w:val="clear" w:color="auto" w:fill="D9D9D9" w:themeFill="background1" w:themeFillShade="D9"/>
            <w:vAlign w:val="center"/>
          </w:tcPr>
          <w:p w:rsidR="007A7396" w:rsidRDefault="007A7396" w:rsidP="007A7396">
            <w:pPr>
              <w:jc w:val="center"/>
              <w:rPr>
                <w:rFonts w:ascii="Times New Roman" w:hAnsi="Times New Roman"/>
                <w:sz w:val="28"/>
                <w:szCs w:val="28"/>
              </w:rPr>
            </w:pPr>
            <w:r>
              <w:rPr>
                <w:rFonts w:ascii="Times New Roman" w:hAnsi="Times New Roman"/>
                <w:sz w:val="28"/>
                <w:szCs w:val="28"/>
              </w:rPr>
              <w:t>с. Межгюль</w:t>
            </w:r>
          </w:p>
        </w:tc>
        <w:tc>
          <w:tcPr>
            <w:tcW w:w="2319" w:type="dxa"/>
            <w:shd w:val="clear" w:color="auto" w:fill="D9D9D9" w:themeFill="background1" w:themeFillShade="D9"/>
            <w:vAlign w:val="center"/>
          </w:tcPr>
          <w:p w:rsidR="007A7396" w:rsidRDefault="007A7396" w:rsidP="007A7396">
            <w:pPr>
              <w:spacing w:line="240" w:lineRule="exact"/>
              <w:jc w:val="center"/>
              <w:rPr>
                <w:rFonts w:ascii="Times New Roman" w:hAnsi="Times New Roman"/>
                <w:sz w:val="28"/>
                <w:szCs w:val="28"/>
              </w:rPr>
            </w:pPr>
          </w:p>
          <w:p w:rsidR="007A7396" w:rsidRPr="006F5FB2" w:rsidRDefault="007A7396" w:rsidP="007A7396">
            <w:pPr>
              <w:spacing w:line="240" w:lineRule="exact"/>
              <w:jc w:val="center"/>
              <w:rPr>
                <w:rFonts w:ascii="Times New Roman" w:hAnsi="Times New Roman"/>
                <w:sz w:val="28"/>
                <w:szCs w:val="28"/>
                <w:vertAlign w:val="superscript"/>
              </w:rPr>
            </w:pPr>
            <w:r>
              <w:rPr>
                <w:rFonts w:ascii="Times New Roman" w:hAnsi="Times New Roman"/>
                <w:sz w:val="28"/>
                <w:szCs w:val="28"/>
              </w:rPr>
              <w:t>2 - объекта</w:t>
            </w:r>
          </w:p>
        </w:tc>
        <w:tc>
          <w:tcPr>
            <w:tcW w:w="1555" w:type="dxa"/>
            <w:shd w:val="clear" w:color="auto" w:fill="D9D9D9" w:themeFill="background1" w:themeFillShade="D9"/>
            <w:vAlign w:val="center"/>
          </w:tcPr>
          <w:p w:rsidR="007A7396" w:rsidRDefault="007A7396" w:rsidP="007A7396">
            <w:pPr>
              <w:suppressAutoHyphens/>
              <w:spacing w:line="240" w:lineRule="exact"/>
              <w:jc w:val="center"/>
              <w:rPr>
                <w:rFonts w:ascii="Times New Roman" w:eastAsia="Times New Roman" w:hAnsi="Times New Roman"/>
                <w:sz w:val="28"/>
                <w:szCs w:val="28"/>
                <w:lang w:eastAsia="ar-SA"/>
              </w:rPr>
            </w:pPr>
          </w:p>
          <w:p w:rsidR="007A7396" w:rsidRPr="006A0736" w:rsidRDefault="007A7396" w:rsidP="007A7396">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r>
    </w:tbl>
    <w:p w:rsidR="00525A96" w:rsidRDefault="00525A96" w:rsidP="00B46A70">
      <w:pPr>
        <w:spacing w:after="0" w:line="360" w:lineRule="auto"/>
        <w:jc w:val="both"/>
        <w:rPr>
          <w:rFonts w:ascii="Times New Roman" w:hAnsi="Times New Roman" w:cs="Times New Roman"/>
          <w:b/>
          <w:i/>
          <w:sz w:val="24"/>
          <w:szCs w:val="24"/>
        </w:rPr>
      </w:pPr>
    </w:p>
    <w:p w:rsidR="0086261F" w:rsidRDefault="00B46A70" w:rsidP="00B46A70">
      <w:pPr>
        <w:spacing w:after="0" w:line="360" w:lineRule="auto"/>
        <w:jc w:val="both"/>
        <w:rPr>
          <w:rFonts w:ascii="Times New Roman" w:hAnsi="Times New Roman" w:cs="Times New Roman"/>
          <w:bCs/>
          <w:sz w:val="28"/>
          <w:szCs w:val="28"/>
        </w:rPr>
      </w:pPr>
      <w:r>
        <w:rPr>
          <w:rFonts w:ascii="Times New Roman" w:eastAsia="Times New Roman" w:hAnsi="Times New Roman" w:cs="Times New Roman"/>
          <w:b/>
          <w:sz w:val="28"/>
          <w:szCs w:val="28"/>
          <w:lang w:eastAsia="ru-RU"/>
        </w:rPr>
        <w:t xml:space="preserve">       </w:t>
      </w:r>
      <w:r w:rsidR="0086261F">
        <w:rPr>
          <w:rFonts w:ascii="Times New Roman" w:eastAsia="Times New Roman" w:hAnsi="Times New Roman" w:cs="Times New Roman"/>
          <w:b/>
          <w:sz w:val="28"/>
          <w:szCs w:val="28"/>
          <w:lang w:eastAsia="ru-RU"/>
        </w:rPr>
        <w:t xml:space="preserve">  </w:t>
      </w:r>
      <w:r w:rsidRPr="006A0736">
        <w:rPr>
          <w:rFonts w:ascii="Times New Roman" w:hAnsi="Times New Roman" w:cs="Times New Roman"/>
          <w:bCs/>
          <w:sz w:val="28"/>
          <w:szCs w:val="28"/>
        </w:rPr>
        <w:t xml:space="preserve">Комплексный анализ территории сельского поселения </w:t>
      </w:r>
      <w:r w:rsidR="007A7396">
        <w:rPr>
          <w:rFonts w:ascii="Times New Roman" w:hAnsi="Times New Roman" w:cs="Times New Roman"/>
          <w:bCs/>
          <w:sz w:val="28"/>
          <w:szCs w:val="28"/>
        </w:rPr>
        <w:t>«сельсовет Межгюльский</w:t>
      </w:r>
      <w:r w:rsidRPr="006A0736">
        <w:rPr>
          <w:rFonts w:ascii="Times New Roman" w:hAnsi="Times New Roman" w:cs="Times New Roman"/>
          <w:bCs/>
          <w:sz w:val="28"/>
          <w:szCs w:val="28"/>
        </w:rPr>
        <w:t xml:space="preserve">» и потенциала развития показал, что </w:t>
      </w:r>
      <w:r>
        <w:rPr>
          <w:rFonts w:ascii="Times New Roman" w:hAnsi="Times New Roman" w:cs="Times New Roman"/>
          <w:bCs/>
          <w:sz w:val="28"/>
          <w:szCs w:val="28"/>
        </w:rPr>
        <w:t xml:space="preserve">нет </w:t>
      </w:r>
      <w:r w:rsidRPr="006A0736">
        <w:rPr>
          <w:rFonts w:ascii="Times New Roman" w:hAnsi="Times New Roman" w:cs="Times New Roman"/>
          <w:bCs/>
          <w:sz w:val="28"/>
          <w:szCs w:val="28"/>
        </w:rPr>
        <w:t>необходимо</w:t>
      </w:r>
      <w:r>
        <w:rPr>
          <w:rFonts w:ascii="Times New Roman" w:hAnsi="Times New Roman" w:cs="Times New Roman"/>
          <w:bCs/>
          <w:sz w:val="28"/>
          <w:szCs w:val="28"/>
        </w:rPr>
        <w:t>сти предусматривать</w:t>
      </w:r>
      <w:r w:rsidRPr="006A0736">
        <w:rPr>
          <w:rFonts w:ascii="Times New Roman" w:hAnsi="Times New Roman" w:cs="Times New Roman"/>
          <w:bCs/>
          <w:sz w:val="28"/>
          <w:szCs w:val="28"/>
        </w:rPr>
        <w:t xml:space="preserve"> увеличение количества </w:t>
      </w:r>
      <w:r>
        <w:rPr>
          <w:rFonts w:ascii="Times New Roman" w:hAnsi="Times New Roman" w:cs="Times New Roman"/>
          <w:bCs/>
          <w:sz w:val="28"/>
          <w:szCs w:val="28"/>
        </w:rPr>
        <w:t xml:space="preserve">крупных </w:t>
      </w:r>
      <w:r w:rsidRPr="006A0736">
        <w:rPr>
          <w:rFonts w:ascii="Times New Roman" w:hAnsi="Times New Roman" w:cs="Times New Roman"/>
          <w:bCs/>
          <w:sz w:val="28"/>
          <w:szCs w:val="28"/>
        </w:rPr>
        <w:t>объектов коммунального и бытового обслуживания. Проектные решения генерального плана предусматривают возможность строительства</w:t>
      </w:r>
      <w:r w:rsidR="007A7003">
        <w:rPr>
          <w:rFonts w:ascii="Times New Roman" w:hAnsi="Times New Roman" w:cs="Times New Roman"/>
          <w:bCs/>
          <w:sz w:val="28"/>
          <w:szCs w:val="28"/>
        </w:rPr>
        <w:t xml:space="preserve"> </w:t>
      </w:r>
      <w:r w:rsidR="00681399">
        <w:rPr>
          <w:rFonts w:ascii="Times New Roman" w:hAnsi="Times New Roman" w:cs="Times New Roman"/>
          <w:bCs/>
          <w:sz w:val="28"/>
          <w:szCs w:val="28"/>
        </w:rPr>
        <w:t xml:space="preserve">мелких </w:t>
      </w:r>
      <w:r w:rsidR="007A7003">
        <w:rPr>
          <w:rFonts w:ascii="Times New Roman" w:hAnsi="Times New Roman" w:cs="Times New Roman"/>
          <w:bCs/>
          <w:sz w:val="28"/>
          <w:szCs w:val="28"/>
        </w:rPr>
        <w:t>объектов коммерческого назначения</w:t>
      </w:r>
      <w:r>
        <w:rPr>
          <w:rFonts w:ascii="Times New Roman" w:hAnsi="Times New Roman" w:cs="Times New Roman"/>
          <w:bCs/>
          <w:sz w:val="28"/>
          <w:szCs w:val="28"/>
        </w:rPr>
        <w:t>.</w:t>
      </w:r>
    </w:p>
    <w:p w:rsidR="0086261F" w:rsidRPr="00525A96" w:rsidRDefault="0086261F" w:rsidP="007A7396">
      <w:pPr>
        <w:spacing w:after="0" w:line="360" w:lineRule="auto"/>
        <w:jc w:val="both"/>
        <w:rPr>
          <w:rFonts w:ascii="Times New Roman" w:hAnsi="Times New Roman" w:cs="Times New Roman"/>
          <w:i/>
          <w:sz w:val="24"/>
          <w:szCs w:val="24"/>
        </w:rPr>
      </w:pPr>
      <w:r>
        <w:rPr>
          <w:rFonts w:ascii="Times New Roman" w:hAnsi="Times New Roman" w:cs="Times New Roman"/>
          <w:b/>
          <w:bCs/>
          <w:sz w:val="28"/>
          <w:szCs w:val="28"/>
        </w:rPr>
        <w:t xml:space="preserve">        </w:t>
      </w:r>
    </w:p>
    <w:p w:rsidR="00B46A70" w:rsidRPr="00991655" w:rsidRDefault="00B46A70" w:rsidP="00B46A70">
      <w:pPr>
        <w:pStyle w:val="S3"/>
        <w:ind w:firstLine="0"/>
        <w:outlineLvl w:val="2"/>
        <w:rPr>
          <w:b/>
          <w:sz w:val="28"/>
          <w:szCs w:val="28"/>
        </w:rPr>
      </w:pPr>
      <w:r>
        <w:rPr>
          <w:b/>
          <w:sz w:val="28"/>
          <w:szCs w:val="28"/>
          <w:lang w:eastAsia="ru-RU"/>
        </w:rPr>
        <w:t xml:space="preserve">     </w:t>
      </w:r>
      <w:r w:rsidRPr="00991655">
        <w:rPr>
          <w:b/>
          <w:sz w:val="28"/>
          <w:szCs w:val="28"/>
        </w:rPr>
        <w:t xml:space="preserve">  </w:t>
      </w:r>
      <w:bookmarkStart w:id="81" w:name="_Toc100496567"/>
      <w:bookmarkStart w:id="82" w:name="_Toc158815922"/>
      <w:r w:rsidRPr="007A7396">
        <w:rPr>
          <w:b/>
          <w:sz w:val="28"/>
          <w:szCs w:val="28"/>
        </w:rPr>
        <w:t>3.7.6 Объекты религиозной организации</w:t>
      </w:r>
      <w:bookmarkEnd w:id="81"/>
      <w:bookmarkEnd w:id="82"/>
      <w:r w:rsidRPr="00991655">
        <w:rPr>
          <w:b/>
          <w:sz w:val="28"/>
          <w:szCs w:val="28"/>
        </w:rPr>
        <w:t xml:space="preserve"> </w:t>
      </w:r>
    </w:p>
    <w:p w:rsidR="00B46A70" w:rsidRDefault="00B46A70" w:rsidP="00B46A7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63C0E">
        <w:rPr>
          <w:rFonts w:ascii="Times New Roman" w:eastAsia="Times New Roman" w:hAnsi="Times New Roman" w:cs="Times New Roman"/>
          <w:sz w:val="28"/>
          <w:szCs w:val="28"/>
          <w:lang w:eastAsia="ru-RU"/>
        </w:rPr>
        <w:t xml:space="preserve">На территории сельского </w:t>
      </w:r>
      <w:r w:rsidR="007A7396" w:rsidRPr="00363C0E">
        <w:rPr>
          <w:rFonts w:ascii="Times New Roman" w:eastAsia="Times New Roman" w:hAnsi="Times New Roman" w:cs="Times New Roman"/>
          <w:sz w:val="28"/>
          <w:szCs w:val="28"/>
          <w:lang w:eastAsia="ru-RU"/>
        </w:rPr>
        <w:t>поселен</w:t>
      </w:r>
      <w:r w:rsidR="007A7396">
        <w:rPr>
          <w:rFonts w:ascii="Times New Roman" w:eastAsia="Times New Roman" w:hAnsi="Times New Roman" w:cs="Times New Roman"/>
          <w:sz w:val="28"/>
          <w:szCs w:val="28"/>
          <w:lang w:eastAsia="ru-RU"/>
        </w:rPr>
        <w:t>ия «сельсовет Межгюльский</w:t>
      </w:r>
      <w:r w:rsidR="007A7003">
        <w:rPr>
          <w:rFonts w:ascii="Times New Roman" w:eastAsia="Times New Roman" w:hAnsi="Times New Roman" w:cs="Times New Roman"/>
          <w:sz w:val="28"/>
          <w:szCs w:val="28"/>
          <w:lang w:eastAsia="ru-RU"/>
        </w:rPr>
        <w:t xml:space="preserve">» расположено </w:t>
      </w:r>
      <w:r w:rsidR="007A7396">
        <w:rPr>
          <w:rFonts w:ascii="Times New Roman" w:eastAsia="Times New Roman" w:hAnsi="Times New Roman" w:cs="Times New Roman"/>
          <w:sz w:val="28"/>
          <w:szCs w:val="28"/>
          <w:lang w:eastAsia="ru-RU"/>
        </w:rPr>
        <w:t>два объекта</w:t>
      </w:r>
      <w:r w:rsidRPr="00363C0E">
        <w:rPr>
          <w:rFonts w:ascii="Times New Roman" w:eastAsia="Times New Roman" w:hAnsi="Times New Roman" w:cs="Times New Roman"/>
          <w:sz w:val="28"/>
          <w:szCs w:val="28"/>
          <w:lang w:eastAsia="ru-RU"/>
        </w:rPr>
        <w:t xml:space="preserve"> религиозной организации; </w:t>
      </w:r>
    </w:p>
    <w:p w:rsidR="0050174C" w:rsidRDefault="0050174C" w:rsidP="00B46A7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Данные об объектах религиозной организации, сельского поселения «сельсовет</w:t>
      </w:r>
      <w:r w:rsidR="007A7396">
        <w:rPr>
          <w:rFonts w:ascii="Times New Roman" w:eastAsia="Times New Roman" w:hAnsi="Times New Roman" w:cs="Times New Roman"/>
          <w:sz w:val="28"/>
          <w:szCs w:val="28"/>
          <w:lang w:eastAsia="ru-RU"/>
        </w:rPr>
        <w:t xml:space="preserve"> Межгюльский</w:t>
      </w:r>
      <w:r>
        <w:rPr>
          <w:rFonts w:ascii="Times New Roman" w:eastAsia="Times New Roman" w:hAnsi="Times New Roman" w:cs="Times New Roman"/>
          <w:sz w:val="28"/>
          <w:szCs w:val="28"/>
          <w:lang w:eastAsia="ru-RU"/>
        </w:rPr>
        <w:t xml:space="preserve">», приведены в </w:t>
      </w:r>
      <w:r w:rsidRPr="0050174C">
        <w:rPr>
          <w:rFonts w:ascii="Times New Roman" w:eastAsia="Times New Roman" w:hAnsi="Times New Roman" w:cs="Times New Roman"/>
          <w:i/>
          <w:sz w:val="28"/>
          <w:szCs w:val="28"/>
          <w:lang w:eastAsia="ru-RU"/>
        </w:rPr>
        <w:t>Таблице 3.7.6-1.</w:t>
      </w:r>
    </w:p>
    <w:p w:rsidR="00B46A70" w:rsidRPr="0050174C" w:rsidRDefault="00B46A70" w:rsidP="00B46A70">
      <w:pPr>
        <w:spacing w:after="0"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lastRenderedPageBreak/>
        <w:t xml:space="preserve"> </w:t>
      </w:r>
      <w:r w:rsidRPr="0050174C">
        <w:rPr>
          <w:rFonts w:ascii="Times New Roman" w:eastAsia="Times New Roman" w:hAnsi="Times New Roman" w:cs="Times New Roman"/>
          <w:b/>
          <w:i/>
          <w:sz w:val="28"/>
          <w:szCs w:val="28"/>
          <w:lang w:eastAsia="ru-RU"/>
        </w:rPr>
        <w:t>Таблица 3.7.6 – 1 Перечень объектов религиозной организации</w:t>
      </w:r>
      <w:r w:rsidR="0050174C" w:rsidRPr="0050174C">
        <w:rPr>
          <w:rFonts w:ascii="Times New Roman" w:eastAsia="Times New Roman" w:hAnsi="Times New Roman" w:cs="Times New Roman"/>
          <w:b/>
          <w:i/>
          <w:sz w:val="28"/>
          <w:szCs w:val="28"/>
          <w:lang w:eastAsia="ru-RU"/>
        </w:rPr>
        <w:t>:</w:t>
      </w:r>
    </w:p>
    <w:tbl>
      <w:tblPr>
        <w:tblStyle w:val="afd"/>
        <w:tblW w:w="0" w:type="auto"/>
        <w:tblInd w:w="-5" w:type="dxa"/>
        <w:tblLook w:val="04A0" w:firstRow="1" w:lastRow="0" w:firstColumn="1" w:lastColumn="0" w:noHBand="0" w:noVBand="1"/>
      </w:tblPr>
      <w:tblGrid>
        <w:gridCol w:w="851"/>
        <w:gridCol w:w="992"/>
        <w:gridCol w:w="1843"/>
        <w:gridCol w:w="1843"/>
        <w:gridCol w:w="2319"/>
        <w:gridCol w:w="1984"/>
      </w:tblGrid>
      <w:tr w:rsidR="00B46A70" w:rsidTr="007A7396">
        <w:trPr>
          <w:trHeight w:val="748"/>
        </w:trPr>
        <w:tc>
          <w:tcPr>
            <w:tcW w:w="851" w:type="dxa"/>
            <w:shd w:val="clear" w:color="auto" w:fill="BDD6EE" w:themeFill="accent1" w:themeFillTint="66"/>
            <w:vAlign w:val="center"/>
          </w:tcPr>
          <w:p w:rsidR="00B46A70" w:rsidRPr="007A7396" w:rsidRDefault="00B46A70" w:rsidP="00483D3F">
            <w:pPr>
              <w:suppressAutoHyphens/>
              <w:spacing w:line="240" w:lineRule="exact"/>
              <w:jc w:val="center"/>
              <w:rPr>
                <w:rFonts w:ascii="Times New Roman" w:eastAsia="Times New Roman" w:hAnsi="Times New Roman"/>
                <w:b/>
                <w:sz w:val="28"/>
                <w:szCs w:val="28"/>
                <w:lang w:eastAsia="ar-SA"/>
              </w:rPr>
            </w:pPr>
            <w:r w:rsidRPr="007A7396">
              <w:rPr>
                <w:rFonts w:ascii="Times New Roman" w:eastAsia="Times New Roman" w:hAnsi="Times New Roman"/>
                <w:b/>
                <w:sz w:val="28"/>
                <w:szCs w:val="28"/>
                <w:lang w:eastAsia="ar-SA"/>
              </w:rPr>
              <w:t>№</w:t>
            </w:r>
          </w:p>
          <w:p w:rsidR="00B46A70" w:rsidRPr="007A7396" w:rsidRDefault="00B46A70" w:rsidP="00483D3F">
            <w:pPr>
              <w:suppressAutoHyphens/>
              <w:spacing w:line="240" w:lineRule="exact"/>
              <w:jc w:val="center"/>
              <w:rPr>
                <w:rFonts w:ascii="Times New Roman" w:eastAsia="Times New Roman" w:hAnsi="Times New Roman"/>
                <w:b/>
                <w:sz w:val="28"/>
                <w:szCs w:val="28"/>
                <w:lang w:eastAsia="ar-SA"/>
              </w:rPr>
            </w:pPr>
            <w:r w:rsidRPr="007A7396">
              <w:rPr>
                <w:rFonts w:ascii="Times New Roman" w:eastAsia="Times New Roman" w:hAnsi="Times New Roman"/>
                <w:b/>
                <w:sz w:val="28"/>
                <w:szCs w:val="28"/>
                <w:lang w:eastAsia="ar-SA"/>
              </w:rPr>
              <w:t>п/п</w:t>
            </w:r>
          </w:p>
        </w:tc>
        <w:tc>
          <w:tcPr>
            <w:tcW w:w="992" w:type="dxa"/>
            <w:shd w:val="clear" w:color="auto" w:fill="BDD6EE" w:themeFill="accent1" w:themeFillTint="66"/>
            <w:vAlign w:val="center"/>
          </w:tcPr>
          <w:p w:rsidR="00B46A70" w:rsidRPr="007A7396" w:rsidRDefault="003D06B8" w:rsidP="003D06B8">
            <w:pPr>
              <w:rPr>
                <w:rFonts w:ascii="Times New Roman" w:eastAsia="Times New Roman" w:hAnsi="Times New Roman"/>
                <w:b/>
                <w:sz w:val="28"/>
                <w:szCs w:val="28"/>
                <w:lang w:eastAsia="ar-SA"/>
              </w:rPr>
            </w:pPr>
            <w:r w:rsidRPr="007A7396">
              <w:rPr>
                <w:rFonts w:ascii="Times New Roman" w:eastAsia="Times New Roman" w:hAnsi="Times New Roman"/>
                <w:b/>
                <w:sz w:val="28"/>
                <w:szCs w:val="28"/>
                <w:lang w:eastAsia="ar-SA"/>
              </w:rPr>
              <w:t xml:space="preserve">№ на карте </w:t>
            </w:r>
          </w:p>
        </w:tc>
        <w:tc>
          <w:tcPr>
            <w:tcW w:w="1843" w:type="dxa"/>
            <w:shd w:val="clear" w:color="auto" w:fill="BDD6EE" w:themeFill="accent1" w:themeFillTint="66"/>
            <w:vAlign w:val="center"/>
          </w:tcPr>
          <w:p w:rsidR="00B46A70" w:rsidRPr="007A7396" w:rsidRDefault="00B46A70" w:rsidP="00483D3F">
            <w:pPr>
              <w:suppressAutoHyphens/>
              <w:spacing w:line="240" w:lineRule="exact"/>
              <w:jc w:val="center"/>
              <w:rPr>
                <w:rFonts w:ascii="Times New Roman" w:eastAsia="Times New Roman" w:hAnsi="Times New Roman"/>
                <w:b/>
                <w:sz w:val="28"/>
                <w:szCs w:val="28"/>
                <w:lang w:eastAsia="ar-SA"/>
              </w:rPr>
            </w:pPr>
            <w:r w:rsidRPr="007A7396">
              <w:rPr>
                <w:rFonts w:ascii="Times New Roman" w:eastAsia="Times New Roman" w:hAnsi="Times New Roman"/>
                <w:b/>
                <w:sz w:val="28"/>
                <w:szCs w:val="28"/>
                <w:lang w:eastAsia="ar-SA"/>
              </w:rPr>
              <w:t>Название</w:t>
            </w:r>
          </w:p>
        </w:tc>
        <w:tc>
          <w:tcPr>
            <w:tcW w:w="1843" w:type="dxa"/>
            <w:shd w:val="clear" w:color="auto" w:fill="BDD6EE" w:themeFill="accent1" w:themeFillTint="66"/>
            <w:vAlign w:val="center"/>
          </w:tcPr>
          <w:p w:rsidR="00B46A70" w:rsidRPr="007A7396" w:rsidRDefault="00B46A70" w:rsidP="00483D3F">
            <w:pPr>
              <w:suppressAutoHyphens/>
              <w:spacing w:line="240" w:lineRule="exact"/>
              <w:jc w:val="center"/>
              <w:rPr>
                <w:rFonts w:ascii="Times New Roman" w:eastAsia="Times New Roman" w:hAnsi="Times New Roman"/>
                <w:b/>
                <w:sz w:val="28"/>
                <w:szCs w:val="28"/>
                <w:lang w:eastAsia="ar-SA"/>
              </w:rPr>
            </w:pPr>
            <w:r w:rsidRPr="007A7396">
              <w:rPr>
                <w:rFonts w:ascii="Times New Roman" w:eastAsia="Times New Roman" w:hAnsi="Times New Roman"/>
                <w:b/>
                <w:sz w:val="28"/>
                <w:szCs w:val="28"/>
                <w:lang w:eastAsia="ar-SA"/>
              </w:rPr>
              <w:t>Адрес</w:t>
            </w:r>
          </w:p>
        </w:tc>
        <w:tc>
          <w:tcPr>
            <w:tcW w:w="2137" w:type="dxa"/>
            <w:shd w:val="clear" w:color="auto" w:fill="BDD6EE" w:themeFill="accent1" w:themeFillTint="66"/>
            <w:vAlign w:val="center"/>
          </w:tcPr>
          <w:p w:rsidR="00B46A70" w:rsidRPr="007A7396" w:rsidRDefault="0050174C" w:rsidP="00483D3F">
            <w:pPr>
              <w:suppressAutoHyphens/>
              <w:spacing w:line="240" w:lineRule="exact"/>
              <w:jc w:val="center"/>
              <w:rPr>
                <w:rFonts w:ascii="Times New Roman" w:eastAsia="Times New Roman" w:hAnsi="Times New Roman"/>
                <w:b/>
                <w:sz w:val="28"/>
                <w:szCs w:val="28"/>
                <w:lang w:eastAsia="ar-SA"/>
              </w:rPr>
            </w:pPr>
            <w:r w:rsidRPr="007A7396">
              <w:rPr>
                <w:rFonts w:ascii="Times New Roman" w:eastAsia="Times New Roman" w:hAnsi="Times New Roman"/>
                <w:b/>
                <w:sz w:val="28"/>
                <w:szCs w:val="28"/>
                <w:lang w:eastAsia="ar-SA"/>
              </w:rPr>
              <w:t xml:space="preserve">Характеристика </w:t>
            </w:r>
          </w:p>
        </w:tc>
        <w:tc>
          <w:tcPr>
            <w:tcW w:w="1984" w:type="dxa"/>
            <w:shd w:val="clear" w:color="auto" w:fill="BDD6EE" w:themeFill="accent1" w:themeFillTint="66"/>
            <w:vAlign w:val="center"/>
          </w:tcPr>
          <w:p w:rsidR="00B46A70" w:rsidRPr="007A7396" w:rsidRDefault="00B46A70" w:rsidP="00483D3F">
            <w:pPr>
              <w:suppressAutoHyphens/>
              <w:spacing w:line="240" w:lineRule="exact"/>
              <w:jc w:val="center"/>
              <w:rPr>
                <w:rFonts w:ascii="Times New Roman" w:eastAsia="Times New Roman" w:hAnsi="Times New Roman"/>
                <w:b/>
                <w:sz w:val="28"/>
                <w:szCs w:val="28"/>
                <w:lang w:eastAsia="ar-SA"/>
              </w:rPr>
            </w:pPr>
            <w:r w:rsidRPr="007A7396">
              <w:rPr>
                <w:rFonts w:ascii="Times New Roman" w:eastAsia="Times New Roman" w:hAnsi="Times New Roman"/>
                <w:b/>
                <w:sz w:val="28"/>
                <w:szCs w:val="28"/>
                <w:lang w:eastAsia="ar-SA"/>
              </w:rPr>
              <w:t xml:space="preserve">Состояние </w:t>
            </w:r>
          </w:p>
        </w:tc>
      </w:tr>
      <w:tr w:rsidR="00B46A70" w:rsidTr="007A7396">
        <w:trPr>
          <w:trHeight w:val="420"/>
        </w:trPr>
        <w:tc>
          <w:tcPr>
            <w:tcW w:w="851" w:type="dxa"/>
            <w:shd w:val="clear" w:color="auto" w:fill="D9D9D9" w:themeFill="background1" w:themeFillShade="D9"/>
            <w:vAlign w:val="center"/>
          </w:tcPr>
          <w:p w:rsidR="00B46A70" w:rsidRPr="006A0736" w:rsidRDefault="00B46A70" w:rsidP="00483D3F">
            <w:pPr>
              <w:suppressAutoHyphens/>
              <w:spacing w:line="240" w:lineRule="exact"/>
              <w:jc w:val="center"/>
              <w:rPr>
                <w:rFonts w:ascii="Times New Roman" w:eastAsia="Times New Roman" w:hAnsi="Times New Roman"/>
                <w:sz w:val="28"/>
                <w:szCs w:val="28"/>
                <w:lang w:eastAsia="ar-SA"/>
              </w:rPr>
            </w:pPr>
            <w:r w:rsidRPr="006A0736">
              <w:rPr>
                <w:rFonts w:ascii="Times New Roman" w:eastAsia="Times New Roman" w:hAnsi="Times New Roman"/>
                <w:sz w:val="28"/>
                <w:szCs w:val="28"/>
                <w:lang w:eastAsia="ar-SA"/>
              </w:rPr>
              <w:t>1</w:t>
            </w:r>
          </w:p>
        </w:tc>
        <w:tc>
          <w:tcPr>
            <w:tcW w:w="992" w:type="dxa"/>
            <w:shd w:val="clear" w:color="auto" w:fill="D9D9D9" w:themeFill="background1" w:themeFillShade="D9"/>
            <w:vAlign w:val="center"/>
          </w:tcPr>
          <w:p w:rsidR="00B46A70" w:rsidRPr="006A0736" w:rsidRDefault="0064501F" w:rsidP="00483D3F">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14.1</w:t>
            </w:r>
          </w:p>
        </w:tc>
        <w:tc>
          <w:tcPr>
            <w:tcW w:w="1843" w:type="dxa"/>
            <w:shd w:val="clear" w:color="auto" w:fill="D9D9D9" w:themeFill="background1" w:themeFillShade="D9"/>
            <w:vAlign w:val="center"/>
          </w:tcPr>
          <w:p w:rsidR="00B46A70" w:rsidRPr="006A0736" w:rsidRDefault="007A7396" w:rsidP="0050174C">
            <w:pPr>
              <w:spacing w:line="240" w:lineRule="exact"/>
              <w:jc w:val="center"/>
              <w:rPr>
                <w:rFonts w:ascii="Times New Roman" w:hAnsi="Times New Roman"/>
                <w:sz w:val="28"/>
                <w:szCs w:val="28"/>
              </w:rPr>
            </w:pPr>
            <w:r w:rsidRPr="007A7396">
              <w:rPr>
                <w:rFonts w:ascii="Times New Roman" w:hAnsi="Times New Roman"/>
                <w:sz w:val="28"/>
                <w:szCs w:val="28"/>
              </w:rPr>
              <w:t>Мечеть</w:t>
            </w:r>
          </w:p>
        </w:tc>
        <w:tc>
          <w:tcPr>
            <w:tcW w:w="1843" w:type="dxa"/>
            <w:shd w:val="clear" w:color="auto" w:fill="D9D9D9" w:themeFill="background1" w:themeFillShade="D9"/>
            <w:vAlign w:val="center"/>
          </w:tcPr>
          <w:p w:rsidR="00B46A70" w:rsidRPr="006A0736" w:rsidRDefault="007A7003" w:rsidP="0050174C">
            <w:pPr>
              <w:spacing w:line="240" w:lineRule="exact"/>
              <w:jc w:val="center"/>
              <w:rPr>
                <w:rFonts w:ascii="Times New Roman" w:hAnsi="Times New Roman"/>
                <w:sz w:val="28"/>
                <w:szCs w:val="28"/>
              </w:rPr>
            </w:pPr>
            <w:r>
              <w:rPr>
                <w:rFonts w:ascii="Times New Roman" w:hAnsi="Times New Roman"/>
                <w:sz w:val="28"/>
                <w:szCs w:val="28"/>
              </w:rPr>
              <w:t xml:space="preserve">с. </w:t>
            </w:r>
            <w:r w:rsidR="007A7396">
              <w:rPr>
                <w:rFonts w:ascii="Times New Roman" w:hAnsi="Times New Roman"/>
                <w:sz w:val="28"/>
                <w:szCs w:val="28"/>
              </w:rPr>
              <w:t>Межгюль</w:t>
            </w:r>
          </w:p>
        </w:tc>
        <w:tc>
          <w:tcPr>
            <w:tcW w:w="2137" w:type="dxa"/>
            <w:shd w:val="clear" w:color="auto" w:fill="D9D9D9" w:themeFill="background1" w:themeFillShade="D9"/>
            <w:vAlign w:val="center"/>
          </w:tcPr>
          <w:p w:rsidR="00B46A70" w:rsidRPr="006A0736" w:rsidRDefault="0050174C" w:rsidP="00483D3F">
            <w:pPr>
              <w:spacing w:line="240" w:lineRule="exact"/>
              <w:jc w:val="center"/>
              <w:rPr>
                <w:rFonts w:ascii="Times New Roman" w:hAnsi="Times New Roman"/>
                <w:sz w:val="28"/>
                <w:szCs w:val="28"/>
              </w:rPr>
            </w:pPr>
            <w:r>
              <w:rPr>
                <w:rFonts w:ascii="Times New Roman" w:hAnsi="Times New Roman"/>
                <w:sz w:val="28"/>
                <w:szCs w:val="28"/>
              </w:rPr>
              <w:t>-</w:t>
            </w:r>
          </w:p>
        </w:tc>
        <w:tc>
          <w:tcPr>
            <w:tcW w:w="1984" w:type="dxa"/>
            <w:shd w:val="clear" w:color="auto" w:fill="D9D9D9" w:themeFill="background1" w:themeFillShade="D9"/>
            <w:vAlign w:val="center"/>
          </w:tcPr>
          <w:p w:rsidR="00B46A70" w:rsidRPr="006A0736" w:rsidRDefault="00B46A70" w:rsidP="00483D3F">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хорошее</w:t>
            </w:r>
          </w:p>
        </w:tc>
      </w:tr>
      <w:tr w:rsidR="0050174C" w:rsidTr="007A7396">
        <w:trPr>
          <w:trHeight w:val="420"/>
        </w:trPr>
        <w:tc>
          <w:tcPr>
            <w:tcW w:w="851" w:type="dxa"/>
            <w:shd w:val="clear" w:color="auto" w:fill="D9D9D9" w:themeFill="background1" w:themeFillShade="D9"/>
            <w:vAlign w:val="center"/>
          </w:tcPr>
          <w:p w:rsidR="0050174C" w:rsidRPr="006A0736" w:rsidRDefault="0050174C" w:rsidP="0050174C">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c>
          <w:tcPr>
            <w:tcW w:w="992" w:type="dxa"/>
            <w:shd w:val="clear" w:color="auto" w:fill="D9D9D9" w:themeFill="background1" w:themeFillShade="D9"/>
            <w:vAlign w:val="center"/>
          </w:tcPr>
          <w:p w:rsidR="0050174C" w:rsidRDefault="0064501F" w:rsidP="0050174C">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14.12</w:t>
            </w:r>
          </w:p>
        </w:tc>
        <w:tc>
          <w:tcPr>
            <w:tcW w:w="1843" w:type="dxa"/>
            <w:shd w:val="clear" w:color="auto" w:fill="D9D9D9" w:themeFill="background1" w:themeFillShade="D9"/>
            <w:vAlign w:val="center"/>
          </w:tcPr>
          <w:p w:rsidR="0050174C" w:rsidRPr="006A0736" w:rsidRDefault="0050174C" w:rsidP="0050174C">
            <w:pPr>
              <w:spacing w:line="240" w:lineRule="exact"/>
              <w:jc w:val="center"/>
              <w:rPr>
                <w:rFonts w:ascii="Times New Roman" w:hAnsi="Times New Roman"/>
                <w:sz w:val="28"/>
                <w:szCs w:val="28"/>
              </w:rPr>
            </w:pPr>
            <w:r>
              <w:rPr>
                <w:rFonts w:ascii="Times New Roman" w:hAnsi="Times New Roman"/>
                <w:sz w:val="28"/>
                <w:szCs w:val="28"/>
              </w:rPr>
              <w:t>Мечеть</w:t>
            </w:r>
          </w:p>
        </w:tc>
        <w:tc>
          <w:tcPr>
            <w:tcW w:w="1843" w:type="dxa"/>
            <w:shd w:val="clear" w:color="auto" w:fill="D9D9D9" w:themeFill="background1" w:themeFillShade="D9"/>
            <w:vAlign w:val="center"/>
          </w:tcPr>
          <w:p w:rsidR="0050174C" w:rsidRPr="006A0736" w:rsidRDefault="007A7396" w:rsidP="0050174C">
            <w:pPr>
              <w:spacing w:line="240" w:lineRule="exact"/>
              <w:jc w:val="center"/>
              <w:rPr>
                <w:rFonts w:ascii="Times New Roman" w:hAnsi="Times New Roman"/>
                <w:sz w:val="28"/>
                <w:szCs w:val="28"/>
              </w:rPr>
            </w:pPr>
            <w:r>
              <w:rPr>
                <w:rFonts w:ascii="Times New Roman" w:hAnsi="Times New Roman"/>
                <w:sz w:val="28"/>
                <w:szCs w:val="28"/>
              </w:rPr>
              <w:t>с. Чере</w:t>
            </w:r>
          </w:p>
        </w:tc>
        <w:tc>
          <w:tcPr>
            <w:tcW w:w="2137" w:type="dxa"/>
            <w:shd w:val="clear" w:color="auto" w:fill="D9D9D9" w:themeFill="background1" w:themeFillShade="D9"/>
            <w:vAlign w:val="center"/>
          </w:tcPr>
          <w:p w:rsidR="0050174C" w:rsidRPr="006A0736" w:rsidRDefault="0050174C" w:rsidP="0050174C">
            <w:pPr>
              <w:spacing w:line="240" w:lineRule="exact"/>
              <w:jc w:val="center"/>
              <w:rPr>
                <w:rFonts w:ascii="Times New Roman" w:hAnsi="Times New Roman"/>
                <w:sz w:val="28"/>
                <w:szCs w:val="28"/>
              </w:rPr>
            </w:pPr>
            <w:r>
              <w:rPr>
                <w:rFonts w:ascii="Times New Roman" w:hAnsi="Times New Roman"/>
                <w:sz w:val="28"/>
                <w:szCs w:val="28"/>
              </w:rPr>
              <w:t>-</w:t>
            </w:r>
          </w:p>
        </w:tc>
        <w:tc>
          <w:tcPr>
            <w:tcW w:w="1984" w:type="dxa"/>
            <w:shd w:val="clear" w:color="auto" w:fill="D9D9D9" w:themeFill="background1" w:themeFillShade="D9"/>
            <w:vAlign w:val="center"/>
          </w:tcPr>
          <w:p w:rsidR="0050174C" w:rsidRPr="006A0736" w:rsidRDefault="0050174C" w:rsidP="0050174C">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хорошее</w:t>
            </w:r>
          </w:p>
        </w:tc>
      </w:tr>
    </w:tbl>
    <w:p w:rsidR="00B46A70" w:rsidRPr="007A7396" w:rsidRDefault="00B46A70" w:rsidP="00B46A70">
      <w:pPr>
        <w:spacing w:after="0" w:line="360" w:lineRule="auto"/>
        <w:jc w:val="both"/>
        <w:rPr>
          <w:rFonts w:ascii="Times New Roman" w:eastAsia="Times New Roman" w:hAnsi="Times New Roman" w:cs="Times New Roman"/>
          <w:b/>
          <w:bCs/>
          <w:i/>
          <w:szCs w:val="24"/>
          <w:lang w:eastAsia="ru-RU"/>
        </w:rPr>
      </w:pPr>
      <w:r w:rsidRPr="007A7396">
        <w:rPr>
          <w:rFonts w:ascii="Times New Roman" w:eastAsia="Times New Roman" w:hAnsi="Times New Roman" w:cs="Times New Roman"/>
          <w:b/>
          <w:bCs/>
          <w:i/>
          <w:szCs w:val="24"/>
          <w:lang w:eastAsia="ru-RU"/>
        </w:rPr>
        <w:t xml:space="preserve">Точное местоположение объектов определяется номером на карте: </w:t>
      </w:r>
    </w:p>
    <w:p w:rsidR="00B46A70" w:rsidRPr="007A7396" w:rsidRDefault="00B46A70" w:rsidP="00B46A70">
      <w:pPr>
        <w:spacing w:after="0" w:line="360" w:lineRule="auto"/>
        <w:jc w:val="both"/>
        <w:rPr>
          <w:rFonts w:ascii="Times New Roman" w:eastAsia="Times New Roman" w:hAnsi="Times New Roman" w:cs="Times New Roman"/>
          <w:b/>
          <w:bCs/>
          <w:i/>
          <w:szCs w:val="24"/>
          <w:lang w:eastAsia="ru-RU"/>
        </w:rPr>
      </w:pPr>
      <w:r w:rsidRPr="007A7396">
        <w:rPr>
          <w:rFonts w:ascii="Times New Roman" w:eastAsia="Times New Roman" w:hAnsi="Times New Roman" w:cs="Times New Roman"/>
          <w:bCs/>
          <w:i/>
          <w:szCs w:val="24"/>
          <w:lang w:eastAsia="ru-RU"/>
        </w:rPr>
        <w:t>«Карта местоположения существующих и строящихся объектов местного, регионального и федерального значения поселения»</w:t>
      </w:r>
    </w:p>
    <w:p w:rsidR="007A7396" w:rsidRPr="004E2FDE" w:rsidRDefault="007A7396" w:rsidP="00B46A70">
      <w:pPr>
        <w:spacing w:after="0" w:line="360" w:lineRule="auto"/>
        <w:jc w:val="both"/>
        <w:rPr>
          <w:rFonts w:ascii="Times New Roman" w:eastAsia="Times New Roman" w:hAnsi="Times New Roman" w:cs="Times New Roman"/>
          <w:b/>
          <w:bCs/>
          <w:sz w:val="28"/>
          <w:szCs w:val="28"/>
          <w:lang w:eastAsia="ru-RU"/>
        </w:rPr>
      </w:pPr>
    </w:p>
    <w:p w:rsidR="00B46A70" w:rsidRPr="00991655" w:rsidRDefault="00B46A70" w:rsidP="00B46A70">
      <w:pPr>
        <w:pStyle w:val="S3"/>
        <w:outlineLvl w:val="2"/>
        <w:rPr>
          <w:b/>
          <w:sz w:val="28"/>
          <w:szCs w:val="28"/>
        </w:rPr>
      </w:pPr>
      <w:bookmarkStart w:id="83" w:name="_Toc100496568"/>
      <w:bookmarkStart w:id="84" w:name="_Toc158815923"/>
      <w:r w:rsidRPr="007A7396">
        <w:rPr>
          <w:b/>
          <w:sz w:val="28"/>
          <w:szCs w:val="28"/>
        </w:rPr>
        <w:t>3.7.7 Кладбища</w:t>
      </w:r>
      <w:bookmarkEnd w:id="83"/>
      <w:bookmarkEnd w:id="84"/>
    </w:p>
    <w:p w:rsidR="00B46A70" w:rsidRPr="006F5FB2" w:rsidRDefault="00B46A70" w:rsidP="00B46A7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w:t>
      </w:r>
      <w:r w:rsidR="007A7396">
        <w:rPr>
          <w:rFonts w:ascii="Times New Roman" w:eastAsia="Times New Roman" w:hAnsi="Times New Roman" w:cs="Times New Roman"/>
          <w:sz w:val="28"/>
          <w:szCs w:val="28"/>
          <w:lang w:eastAsia="ru-RU"/>
        </w:rPr>
        <w:t>сельского поселения «сельсовет Межгюльский</w:t>
      </w:r>
      <w:r>
        <w:rPr>
          <w:rFonts w:ascii="Times New Roman" w:eastAsia="Times New Roman" w:hAnsi="Times New Roman" w:cs="Times New Roman"/>
          <w:sz w:val="28"/>
          <w:szCs w:val="28"/>
          <w:lang w:eastAsia="ru-RU"/>
        </w:rPr>
        <w:t xml:space="preserve">» расположено </w:t>
      </w:r>
      <w:r w:rsidR="007A7396">
        <w:rPr>
          <w:rFonts w:ascii="Times New Roman" w:eastAsia="Times New Roman" w:hAnsi="Times New Roman" w:cs="Times New Roman"/>
          <w:sz w:val="28"/>
          <w:szCs w:val="28"/>
          <w:lang w:eastAsia="ru-RU"/>
        </w:rPr>
        <w:t>два кладбища,</w:t>
      </w:r>
      <w:r w:rsidRPr="00A670AD">
        <w:rPr>
          <w:rFonts w:ascii="Times New Roman" w:eastAsia="Times New Roman" w:hAnsi="Times New Roman" w:cs="Times New Roman"/>
          <w:sz w:val="28"/>
          <w:szCs w:val="28"/>
          <w:lang w:eastAsia="ru-RU"/>
        </w:rPr>
        <w:t xml:space="preserve"> площадью </w:t>
      </w:r>
      <w:r w:rsidR="007A2959">
        <w:rPr>
          <w:rFonts w:ascii="Times New Roman" w:eastAsia="Times New Roman" w:hAnsi="Times New Roman" w:cs="Times New Roman"/>
          <w:sz w:val="28"/>
          <w:szCs w:val="28"/>
          <w:lang w:eastAsia="ru-RU"/>
        </w:rPr>
        <w:t xml:space="preserve">- </w:t>
      </w:r>
      <w:r w:rsidR="007A7396">
        <w:rPr>
          <w:rFonts w:ascii="Times New Roman" w:eastAsia="Times New Roman" w:hAnsi="Times New Roman" w:cs="Times New Roman"/>
          <w:sz w:val="28"/>
          <w:szCs w:val="28"/>
          <w:lang w:eastAsia="ru-RU"/>
        </w:rPr>
        <w:t>1,6</w:t>
      </w:r>
      <w:r w:rsidR="00BC30DC">
        <w:rPr>
          <w:rFonts w:ascii="Times New Roman" w:eastAsia="Times New Roman" w:hAnsi="Times New Roman" w:cs="Times New Roman"/>
          <w:sz w:val="28"/>
          <w:szCs w:val="28"/>
          <w:lang w:eastAsia="ru-RU"/>
        </w:rPr>
        <w:t>9</w:t>
      </w:r>
      <w:r w:rsidRPr="00790E7D">
        <w:rPr>
          <w:rFonts w:ascii="Times New Roman" w:eastAsia="Times New Roman" w:hAnsi="Times New Roman" w:cs="Times New Roman"/>
          <w:sz w:val="28"/>
          <w:szCs w:val="28"/>
          <w:lang w:eastAsia="ru-RU"/>
        </w:rPr>
        <w:t xml:space="preserve"> га</w:t>
      </w:r>
      <w:r w:rsidR="00790E7D" w:rsidRPr="00790E7D">
        <w:rPr>
          <w:rFonts w:ascii="Times New Roman" w:eastAsia="Times New Roman" w:hAnsi="Times New Roman" w:cs="Times New Roman"/>
          <w:sz w:val="28"/>
          <w:szCs w:val="28"/>
          <w:lang w:eastAsia="ru-RU"/>
        </w:rPr>
        <w:t>.</w:t>
      </w:r>
    </w:p>
    <w:p w:rsidR="00B46A70" w:rsidRPr="00BC30DC" w:rsidRDefault="00B46A70" w:rsidP="00B46A70">
      <w:pPr>
        <w:spacing w:after="0" w:line="360" w:lineRule="auto"/>
        <w:jc w:val="both"/>
        <w:rPr>
          <w:rFonts w:ascii="Times New Roman" w:eastAsia="Times New Roman" w:hAnsi="Times New Roman" w:cs="Times New Roman"/>
          <w:b/>
          <w:i/>
          <w:sz w:val="28"/>
          <w:szCs w:val="28"/>
          <w:lang w:eastAsia="ru-RU"/>
        </w:rPr>
      </w:pPr>
      <w:r w:rsidRPr="00BC30DC">
        <w:rPr>
          <w:rFonts w:ascii="Times New Roman" w:eastAsia="Times New Roman" w:hAnsi="Times New Roman" w:cs="Times New Roman"/>
          <w:b/>
          <w:i/>
          <w:sz w:val="28"/>
          <w:szCs w:val="28"/>
          <w:lang w:eastAsia="ru-RU"/>
        </w:rPr>
        <w:t>Таблица 3.7.7 – 1 Характеристика кладбищ</w:t>
      </w:r>
      <w:r w:rsidR="007F2D8E" w:rsidRPr="00BC30DC">
        <w:rPr>
          <w:rFonts w:ascii="Times New Roman" w:eastAsia="Times New Roman" w:hAnsi="Times New Roman" w:cs="Times New Roman"/>
          <w:b/>
          <w:i/>
          <w:sz w:val="28"/>
          <w:szCs w:val="28"/>
          <w:lang w:eastAsia="ru-RU"/>
        </w:rPr>
        <w:t>:</w:t>
      </w:r>
    </w:p>
    <w:tbl>
      <w:tblPr>
        <w:tblW w:w="9923" w:type="dxa"/>
        <w:tblInd w:w="-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1134"/>
        <w:gridCol w:w="2126"/>
        <w:gridCol w:w="1985"/>
        <w:gridCol w:w="2410"/>
        <w:gridCol w:w="1559"/>
      </w:tblGrid>
      <w:tr w:rsidR="0064501F" w:rsidRPr="00A670AD" w:rsidTr="0064501F">
        <w:trPr>
          <w:trHeight w:val="812"/>
          <w:tblHeader/>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501F" w:rsidRPr="00BC30DC" w:rsidRDefault="0064501F" w:rsidP="00483D3F">
            <w:pPr>
              <w:suppressAutoHyphens/>
              <w:spacing w:after="0" w:line="240" w:lineRule="exact"/>
              <w:jc w:val="center"/>
              <w:rPr>
                <w:rFonts w:ascii="Times New Roman" w:eastAsia="Times New Roman" w:hAnsi="Times New Roman" w:cs="Times New Roman"/>
                <w:b/>
                <w:sz w:val="28"/>
                <w:szCs w:val="28"/>
                <w:lang w:eastAsia="ar-SA"/>
              </w:rPr>
            </w:pPr>
            <w:r w:rsidRPr="00BC30DC">
              <w:rPr>
                <w:rFonts w:ascii="Times New Roman" w:eastAsia="Times New Roman" w:hAnsi="Times New Roman" w:cs="Times New Roman"/>
                <w:b/>
                <w:sz w:val="28"/>
                <w:szCs w:val="28"/>
                <w:lang w:eastAsia="ar-SA"/>
              </w:rPr>
              <w:t>№ п/п</w:t>
            </w:r>
          </w:p>
        </w:tc>
        <w:tc>
          <w:tcPr>
            <w:tcW w:w="1134"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64501F" w:rsidRDefault="0064501F" w:rsidP="00483D3F">
            <w:pPr>
              <w:suppressAutoHyphens/>
              <w:spacing w:after="0" w:line="240" w:lineRule="exact"/>
              <w:jc w:val="center"/>
              <w:rPr>
                <w:rFonts w:ascii="Times New Roman" w:eastAsia="Times New Roman" w:hAnsi="Times New Roman" w:cs="Times New Roman"/>
                <w:b/>
                <w:sz w:val="28"/>
                <w:szCs w:val="28"/>
                <w:lang w:eastAsia="ar-SA"/>
              </w:rPr>
            </w:pPr>
          </w:p>
          <w:p w:rsidR="0064501F" w:rsidRPr="00BC30DC" w:rsidRDefault="0064501F" w:rsidP="0064501F">
            <w:pPr>
              <w:suppressAutoHyphens/>
              <w:spacing w:after="0" w:line="240" w:lineRule="exact"/>
              <w:jc w:val="center"/>
              <w:rPr>
                <w:rFonts w:ascii="Times New Roman" w:eastAsia="Times New Roman" w:hAnsi="Times New Roman" w:cs="Times New Roman"/>
                <w:b/>
                <w:sz w:val="28"/>
                <w:szCs w:val="28"/>
                <w:lang w:eastAsia="ar-SA"/>
              </w:rPr>
            </w:pPr>
            <w:r w:rsidRPr="007A7396">
              <w:rPr>
                <w:rFonts w:ascii="Times New Roman" w:eastAsia="Times New Roman" w:hAnsi="Times New Roman"/>
                <w:b/>
                <w:sz w:val="28"/>
                <w:szCs w:val="28"/>
                <w:lang w:eastAsia="ar-SA"/>
              </w:rPr>
              <w:t>№ на карте</w:t>
            </w:r>
          </w:p>
        </w:tc>
        <w:tc>
          <w:tcPr>
            <w:tcW w:w="2126"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64501F" w:rsidRDefault="0064501F" w:rsidP="00483D3F">
            <w:pPr>
              <w:suppressAutoHyphens/>
              <w:spacing w:after="0" w:line="240" w:lineRule="exact"/>
              <w:jc w:val="center"/>
              <w:rPr>
                <w:rFonts w:ascii="Times New Roman" w:eastAsia="Times New Roman" w:hAnsi="Times New Roman" w:cs="Times New Roman"/>
                <w:b/>
                <w:sz w:val="28"/>
                <w:szCs w:val="28"/>
                <w:lang w:eastAsia="ar-SA"/>
              </w:rPr>
            </w:pPr>
            <w:r w:rsidRPr="00BC30DC">
              <w:rPr>
                <w:rFonts w:ascii="Times New Roman" w:eastAsia="Times New Roman" w:hAnsi="Times New Roman" w:cs="Times New Roman"/>
                <w:b/>
                <w:sz w:val="28"/>
                <w:szCs w:val="28"/>
                <w:lang w:eastAsia="ar-SA"/>
              </w:rPr>
              <w:t xml:space="preserve">Наименование </w:t>
            </w:r>
          </w:p>
          <w:p w:rsidR="0064501F" w:rsidRPr="00BC30DC" w:rsidRDefault="0064501F" w:rsidP="00483D3F">
            <w:pPr>
              <w:suppressAutoHyphens/>
              <w:spacing w:after="0" w:line="240" w:lineRule="exact"/>
              <w:jc w:val="center"/>
              <w:rPr>
                <w:rFonts w:ascii="Times New Roman" w:eastAsia="Times New Roman" w:hAnsi="Times New Roman" w:cs="Times New Roman"/>
                <w:b/>
                <w:sz w:val="28"/>
                <w:szCs w:val="28"/>
                <w:lang w:eastAsia="ar-SA"/>
              </w:rPr>
            </w:pPr>
            <w:r w:rsidRPr="00BC30DC">
              <w:rPr>
                <w:rFonts w:ascii="Times New Roman" w:eastAsia="Times New Roman" w:hAnsi="Times New Roman" w:cs="Times New Roman"/>
                <w:b/>
                <w:sz w:val="28"/>
                <w:szCs w:val="28"/>
                <w:lang w:eastAsia="ar-SA"/>
              </w:rPr>
              <w:t>объекта</w:t>
            </w:r>
          </w:p>
        </w:tc>
        <w:tc>
          <w:tcPr>
            <w:tcW w:w="1985"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64501F" w:rsidRPr="00BC30DC" w:rsidRDefault="0064501F" w:rsidP="00483D3F">
            <w:pPr>
              <w:suppressAutoHyphens/>
              <w:spacing w:after="0" w:line="240" w:lineRule="exact"/>
              <w:jc w:val="center"/>
              <w:rPr>
                <w:rFonts w:ascii="Times New Roman" w:eastAsia="Times New Roman" w:hAnsi="Times New Roman"/>
                <w:b/>
                <w:sz w:val="28"/>
                <w:szCs w:val="28"/>
                <w:lang w:eastAsia="ar-SA"/>
              </w:rPr>
            </w:pPr>
          </w:p>
          <w:p w:rsidR="0064501F" w:rsidRPr="00BC30DC" w:rsidRDefault="0064501F" w:rsidP="00483D3F">
            <w:pPr>
              <w:suppressAutoHyphens/>
              <w:spacing w:after="0" w:line="240" w:lineRule="exact"/>
              <w:jc w:val="center"/>
              <w:rPr>
                <w:rFonts w:ascii="Times New Roman" w:eastAsia="Times New Roman" w:hAnsi="Times New Roman" w:cs="Times New Roman"/>
                <w:b/>
                <w:sz w:val="28"/>
                <w:szCs w:val="28"/>
                <w:lang w:eastAsia="ar-SA"/>
              </w:rPr>
            </w:pPr>
            <w:r w:rsidRPr="00BC30DC">
              <w:rPr>
                <w:rFonts w:ascii="Times New Roman" w:eastAsia="Times New Roman" w:hAnsi="Times New Roman"/>
                <w:b/>
                <w:sz w:val="28"/>
                <w:szCs w:val="28"/>
                <w:lang w:eastAsia="ar-SA"/>
              </w:rPr>
              <w:t>Количество</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501F" w:rsidRPr="00BC30DC" w:rsidRDefault="0064501F" w:rsidP="00483D3F">
            <w:pPr>
              <w:suppressAutoHyphens/>
              <w:spacing w:after="0" w:line="240" w:lineRule="exact"/>
              <w:jc w:val="center"/>
              <w:rPr>
                <w:rFonts w:ascii="Times New Roman" w:eastAsia="Times New Roman" w:hAnsi="Times New Roman" w:cs="Times New Roman"/>
                <w:b/>
                <w:sz w:val="28"/>
                <w:szCs w:val="28"/>
                <w:lang w:eastAsia="ar-SA"/>
              </w:rPr>
            </w:pPr>
            <w:r w:rsidRPr="00BC30DC">
              <w:rPr>
                <w:rFonts w:ascii="Times New Roman" w:eastAsia="Times New Roman" w:hAnsi="Times New Roman" w:cs="Times New Roman"/>
                <w:b/>
                <w:sz w:val="28"/>
                <w:szCs w:val="28"/>
                <w:lang w:eastAsia="ar-SA"/>
              </w:rPr>
              <w:t>Местоположение</w:t>
            </w:r>
          </w:p>
        </w:tc>
        <w:tc>
          <w:tcPr>
            <w:tcW w:w="1559"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64501F" w:rsidRPr="00BC30DC" w:rsidRDefault="0064501F" w:rsidP="00483D3F">
            <w:pPr>
              <w:suppressAutoHyphens/>
              <w:spacing w:after="0" w:line="240" w:lineRule="exact"/>
              <w:jc w:val="center"/>
              <w:rPr>
                <w:rFonts w:ascii="Times New Roman" w:eastAsia="Times New Roman" w:hAnsi="Times New Roman" w:cs="Times New Roman"/>
                <w:b/>
                <w:sz w:val="28"/>
                <w:szCs w:val="28"/>
                <w:lang w:eastAsia="ar-SA"/>
              </w:rPr>
            </w:pPr>
            <w:r w:rsidRPr="00BC30DC">
              <w:rPr>
                <w:rFonts w:ascii="Times New Roman" w:eastAsia="Times New Roman" w:hAnsi="Times New Roman" w:cs="Times New Roman"/>
                <w:b/>
                <w:sz w:val="28"/>
                <w:szCs w:val="28"/>
                <w:lang w:eastAsia="ar-SA"/>
              </w:rPr>
              <w:t>Площадь, га</w:t>
            </w:r>
          </w:p>
        </w:tc>
      </w:tr>
      <w:tr w:rsidR="0064501F" w:rsidRPr="00A670AD" w:rsidTr="0064501F">
        <w:trPr>
          <w:trHeight w:val="411"/>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501F" w:rsidRPr="004A4662" w:rsidRDefault="0064501F" w:rsidP="00483D3F">
            <w:pPr>
              <w:suppressAutoHyphens/>
              <w:spacing w:after="0" w:line="240" w:lineRule="exact"/>
              <w:jc w:val="center"/>
              <w:rPr>
                <w:rFonts w:ascii="Times New Roman" w:eastAsia="Times New Roman" w:hAnsi="Times New Roman" w:cs="Times New Roman"/>
                <w:sz w:val="28"/>
                <w:szCs w:val="28"/>
                <w:lang w:eastAsia="ar-SA"/>
              </w:rPr>
            </w:pPr>
            <w:r w:rsidRPr="004A4662">
              <w:rPr>
                <w:rFonts w:ascii="Times New Roman" w:eastAsia="Times New Roman" w:hAnsi="Times New Roman" w:cs="Times New Roman"/>
                <w:sz w:val="28"/>
                <w:szCs w:val="28"/>
                <w:lang w:eastAsia="ar-SA"/>
              </w:rPr>
              <w:t>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501F" w:rsidRPr="004A4662" w:rsidRDefault="0064501F" w:rsidP="0064501F">
            <w:pPr>
              <w:suppressAutoHyphens/>
              <w:spacing w:after="0" w:line="240" w:lineRule="exac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15.1</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4501F" w:rsidRPr="004A4662" w:rsidRDefault="0064501F" w:rsidP="00483D3F">
            <w:pPr>
              <w:suppressAutoHyphens/>
              <w:spacing w:after="0" w:line="240" w:lineRule="exact"/>
              <w:jc w:val="center"/>
              <w:rPr>
                <w:rFonts w:ascii="Times New Roman" w:eastAsia="Times New Roman" w:hAnsi="Times New Roman" w:cs="Times New Roman"/>
                <w:sz w:val="28"/>
                <w:szCs w:val="28"/>
                <w:lang w:eastAsia="ar-SA"/>
              </w:rPr>
            </w:pPr>
            <w:r w:rsidRPr="004A4662">
              <w:rPr>
                <w:rFonts w:ascii="Times New Roman" w:eastAsia="Times New Roman" w:hAnsi="Times New Roman" w:cs="Times New Roman"/>
                <w:sz w:val="28"/>
                <w:szCs w:val="28"/>
                <w:lang w:eastAsia="ar-SA"/>
              </w:rPr>
              <w:t>Кладбище</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4501F" w:rsidRDefault="0064501F" w:rsidP="007A2959">
            <w:pPr>
              <w:suppressAutoHyphens/>
              <w:spacing w:after="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1-ед</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501F" w:rsidRPr="004A4662" w:rsidRDefault="0064501F" w:rsidP="00483D3F">
            <w:pPr>
              <w:suppressAutoHyphens/>
              <w:spacing w:after="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Межгюль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501F" w:rsidRPr="004A4662" w:rsidRDefault="0064501F" w:rsidP="00483D3F">
            <w:pPr>
              <w:suppressAutoHyphens/>
              <w:spacing w:after="0" w:line="240" w:lineRule="exac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1,42</w:t>
            </w:r>
          </w:p>
        </w:tc>
      </w:tr>
      <w:tr w:rsidR="0064501F" w:rsidRPr="00A670AD" w:rsidTr="0064501F">
        <w:trPr>
          <w:trHeight w:val="411"/>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501F" w:rsidRPr="004A4662" w:rsidRDefault="0064501F" w:rsidP="007A7396">
            <w:pPr>
              <w:suppressAutoHyphens/>
              <w:spacing w:after="0" w:line="240" w:lineRule="exac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4501F" w:rsidRPr="004A4662" w:rsidRDefault="0064501F" w:rsidP="0064501F">
            <w:pPr>
              <w:suppressAutoHyphens/>
              <w:spacing w:after="0" w:line="240" w:lineRule="exac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15.2</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4501F" w:rsidRPr="004A4662" w:rsidRDefault="0064501F" w:rsidP="007A7396">
            <w:pPr>
              <w:suppressAutoHyphens/>
              <w:spacing w:after="0" w:line="240" w:lineRule="exact"/>
              <w:jc w:val="center"/>
              <w:rPr>
                <w:rFonts w:ascii="Times New Roman" w:eastAsia="Times New Roman" w:hAnsi="Times New Roman" w:cs="Times New Roman"/>
                <w:sz w:val="28"/>
                <w:szCs w:val="28"/>
                <w:lang w:eastAsia="ar-SA"/>
              </w:rPr>
            </w:pPr>
            <w:r w:rsidRPr="004A4662">
              <w:rPr>
                <w:rFonts w:ascii="Times New Roman" w:eastAsia="Times New Roman" w:hAnsi="Times New Roman" w:cs="Times New Roman"/>
                <w:sz w:val="28"/>
                <w:szCs w:val="28"/>
                <w:lang w:eastAsia="ar-SA"/>
              </w:rPr>
              <w:t>Кладбище</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4501F" w:rsidRDefault="0064501F" w:rsidP="007A7396">
            <w:pPr>
              <w:suppressAutoHyphens/>
              <w:spacing w:after="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1-ед</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501F" w:rsidRPr="004A4662" w:rsidRDefault="0064501F" w:rsidP="007A7396">
            <w:pPr>
              <w:suppressAutoHyphens/>
              <w:spacing w:after="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 Чере</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4501F" w:rsidRPr="004A4662" w:rsidRDefault="0064501F" w:rsidP="007A7396">
            <w:pPr>
              <w:suppressAutoHyphens/>
              <w:spacing w:after="0" w:line="240" w:lineRule="exac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0,27</w:t>
            </w:r>
          </w:p>
        </w:tc>
      </w:tr>
    </w:tbl>
    <w:p w:rsidR="00B46A70" w:rsidRPr="007A7396" w:rsidRDefault="00B46A70" w:rsidP="00B46A70">
      <w:pPr>
        <w:spacing w:after="0" w:line="360" w:lineRule="auto"/>
        <w:jc w:val="both"/>
        <w:rPr>
          <w:rFonts w:ascii="Times New Roman" w:eastAsia="Times New Roman" w:hAnsi="Times New Roman" w:cs="Times New Roman"/>
          <w:b/>
          <w:bCs/>
          <w:i/>
          <w:szCs w:val="24"/>
          <w:lang w:eastAsia="ru-RU"/>
        </w:rPr>
      </w:pPr>
      <w:r w:rsidRPr="007A7396">
        <w:rPr>
          <w:rFonts w:ascii="Times New Roman" w:eastAsia="Times New Roman" w:hAnsi="Times New Roman" w:cs="Times New Roman"/>
          <w:b/>
          <w:bCs/>
          <w:i/>
          <w:szCs w:val="24"/>
          <w:lang w:eastAsia="ru-RU"/>
        </w:rPr>
        <w:t xml:space="preserve">Точное местоположение объектов определяется номером на карте: </w:t>
      </w:r>
    </w:p>
    <w:p w:rsidR="00B46A70" w:rsidRPr="007A7396" w:rsidRDefault="00B46A70" w:rsidP="00B46A70">
      <w:pPr>
        <w:spacing w:after="0" w:line="360" w:lineRule="auto"/>
        <w:jc w:val="both"/>
        <w:rPr>
          <w:rFonts w:ascii="Times New Roman" w:eastAsia="Times New Roman" w:hAnsi="Times New Roman" w:cs="Times New Roman"/>
          <w:b/>
          <w:bCs/>
          <w:i/>
          <w:szCs w:val="24"/>
          <w:lang w:eastAsia="ru-RU"/>
        </w:rPr>
      </w:pPr>
      <w:r w:rsidRPr="007A7396">
        <w:rPr>
          <w:rFonts w:ascii="Times New Roman" w:eastAsia="Times New Roman" w:hAnsi="Times New Roman" w:cs="Times New Roman"/>
          <w:bCs/>
          <w:i/>
          <w:szCs w:val="24"/>
          <w:lang w:eastAsia="ru-RU"/>
        </w:rPr>
        <w:t>«Карта местоположения существующих и строящихся объектов местного, регионального и федерального значения поселения»</w:t>
      </w:r>
    </w:p>
    <w:p w:rsidR="00D50268" w:rsidRDefault="00B46A70" w:rsidP="00B46A70">
      <w:pPr>
        <w:autoSpaceDE w:val="0"/>
        <w:autoSpaceDN w:val="0"/>
        <w:adjustRightInd w:val="0"/>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сельско</w:t>
      </w:r>
      <w:r w:rsidR="00BC30DC">
        <w:rPr>
          <w:rFonts w:ascii="Times New Roman" w:eastAsia="Times New Roman" w:hAnsi="Times New Roman" w:cs="Times New Roman"/>
          <w:sz w:val="28"/>
          <w:szCs w:val="28"/>
        </w:rPr>
        <w:t xml:space="preserve">м </w:t>
      </w:r>
      <w:r w:rsidR="007A7396">
        <w:rPr>
          <w:rFonts w:ascii="Times New Roman" w:eastAsia="Times New Roman" w:hAnsi="Times New Roman" w:cs="Times New Roman"/>
          <w:sz w:val="28"/>
          <w:szCs w:val="28"/>
        </w:rPr>
        <w:t>поселении «сельсовет Межгюльский</w:t>
      </w:r>
      <w:r>
        <w:rPr>
          <w:rFonts w:ascii="Times New Roman" w:eastAsia="Times New Roman" w:hAnsi="Times New Roman" w:cs="Times New Roman"/>
          <w:sz w:val="28"/>
          <w:szCs w:val="28"/>
        </w:rPr>
        <w:t>» резервирование новых</w:t>
      </w:r>
      <w:r w:rsidR="007A7003">
        <w:rPr>
          <w:rFonts w:ascii="Times New Roman" w:eastAsia="Times New Roman" w:hAnsi="Times New Roman" w:cs="Times New Roman"/>
          <w:sz w:val="28"/>
          <w:szCs w:val="28"/>
        </w:rPr>
        <w:t xml:space="preserve"> участков для сельских кладбищ</w:t>
      </w:r>
      <w:r w:rsidR="007F2D8E">
        <w:rPr>
          <w:rFonts w:ascii="Times New Roman" w:eastAsia="Times New Roman" w:hAnsi="Times New Roman" w:cs="Times New Roman"/>
          <w:sz w:val="28"/>
          <w:szCs w:val="28"/>
        </w:rPr>
        <w:t>, не предусмотрено</w:t>
      </w:r>
      <w:r w:rsidR="00D50268">
        <w:rPr>
          <w:rFonts w:ascii="Times New Roman" w:eastAsia="Times New Roman" w:hAnsi="Times New Roman" w:cs="Times New Roman"/>
          <w:sz w:val="28"/>
          <w:szCs w:val="28"/>
        </w:rPr>
        <w:t>.</w:t>
      </w:r>
    </w:p>
    <w:p w:rsidR="00D50268" w:rsidRPr="00E270D7" w:rsidRDefault="00D50268" w:rsidP="00B46A70">
      <w:pPr>
        <w:autoSpaceDE w:val="0"/>
        <w:autoSpaceDN w:val="0"/>
        <w:adjustRightInd w:val="0"/>
        <w:spacing w:before="120" w:after="0" w:line="360" w:lineRule="auto"/>
        <w:jc w:val="both"/>
        <w:rPr>
          <w:rFonts w:ascii="Times New Roman" w:eastAsia="Times New Roman" w:hAnsi="Times New Roman" w:cs="Times New Roman"/>
          <w:sz w:val="28"/>
          <w:szCs w:val="28"/>
        </w:rPr>
      </w:pPr>
    </w:p>
    <w:p w:rsidR="00B46A70" w:rsidRPr="00BC30DC" w:rsidRDefault="00B46A70" w:rsidP="00BC30DC">
      <w:pPr>
        <w:pStyle w:val="S3"/>
        <w:outlineLvl w:val="2"/>
        <w:rPr>
          <w:b/>
          <w:sz w:val="28"/>
          <w:szCs w:val="28"/>
        </w:rPr>
      </w:pPr>
      <w:bookmarkStart w:id="85" w:name="_Toc100496569"/>
      <w:bookmarkStart w:id="86" w:name="_Toc158815924"/>
      <w:r w:rsidRPr="007A7396">
        <w:rPr>
          <w:b/>
          <w:sz w:val="28"/>
          <w:szCs w:val="28"/>
        </w:rPr>
        <w:t>3.7.8 Социальная защита населения</w:t>
      </w:r>
      <w:bookmarkEnd w:id="85"/>
      <w:bookmarkEnd w:id="86"/>
    </w:p>
    <w:p w:rsidR="00B46A70" w:rsidRPr="00BC30DC" w:rsidRDefault="00B46A70" w:rsidP="00BC30DC">
      <w:pPr>
        <w:pStyle w:val="S3"/>
        <w:rPr>
          <w:rFonts w:eastAsia="Calibri"/>
          <w:b/>
          <w:sz w:val="28"/>
          <w:szCs w:val="28"/>
        </w:rPr>
      </w:pPr>
      <w:r w:rsidRPr="00BC30DC">
        <w:rPr>
          <w:rFonts w:eastAsia="Calibri"/>
          <w:b/>
          <w:sz w:val="28"/>
          <w:szCs w:val="28"/>
        </w:rPr>
        <w:t>Организации и учреждения управления, кредитно-финансовых служб и предприятий связи</w:t>
      </w:r>
      <w:r w:rsidR="001755AE" w:rsidRPr="00BC30DC">
        <w:rPr>
          <w:rFonts w:eastAsia="Calibri"/>
          <w:b/>
          <w:sz w:val="28"/>
          <w:szCs w:val="28"/>
        </w:rPr>
        <w:t>.</w:t>
      </w:r>
    </w:p>
    <w:p w:rsidR="00B46A70" w:rsidRPr="006A0736" w:rsidRDefault="00B46A70" w:rsidP="00B46A70">
      <w:pPr>
        <w:pStyle w:val="S3"/>
        <w:rPr>
          <w:rFonts w:eastAsia="Calibri"/>
          <w:sz w:val="28"/>
          <w:szCs w:val="28"/>
        </w:rPr>
      </w:pPr>
      <w:r w:rsidRPr="006A0736">
        <w:rPr>
          <w:rFonts w:eastAsia="Calibri"/>
          <w:sz w:val="28"/>
          <w:szCs w:val="28"/>
        </w:rPr>
        <w:t>К учреждениям повседневного уровня обслуживания относятся административно-хозяйственные объекты, отделения связи и банка, опорный п</w:t>
      </w:r>
      <w:r>
        <w:rPr>
          <w:rFonts w:eastAsia="Calibri"/>
          <w:sz w:val="28"/>
          <w:szCs w:val="28"/>
        </w:rPr>
        <w:t xml:space="preserve">ункт охраны порядка. На </w:t>
      </w:r>
      <w:r w:rsidRPr="006A0736">
        <w:rPr>
          <w:rFonts w:eastAsia="Calibri"/>
          <w:sz w:val="28"/>
          <w:szCs w:val="28"/>
        </w:rPr>
        <w:t xml:space="preserve">периодическом уровне находятся административно-управленческие объекты, банки, конторы, офисы, отделения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B46A70" w:rsidRPr="006A0736" w:rsidRDefault="00B46A70" w:rsidP="00B46A70">
      <w:pPr>
        <w:pStyle w:val="S3"/>
        <w:rPr>
          <w:rFonts w:eastAsia="Calibri"/>
          <w:sz w:val="28"/>
          <w:szCs w:val="28"/>
        </w:rPr>
      </w:pPr>
      <w:r w:rsidRPr="006A0736">
        <w:rPr>
          <w:rFonts w:eastAsia="Calibri"/>
          <w:sz w:val="28"/>
          <w:szCs w:val="28"/>
        </w:rPr>
        <w:lastRenderedPageBreak/>
        <w:t>На современном этапе в пределах сельского поселения необходимо организовать следующие основные виды связи:</w:t>
      </w:r>
    </w:p>
    <w:p w:rsidR="00B46A70" w:rsidRPr="006A0736" w:rsidRDefault="00B46A70" w:rsidP="00B46A70">
      <w:pPr>
        <w:pStyle w:val="S3"/>
        <w:rPr>
          <w:rFonts w:eastAsia="Calibri"/>
          <w:sz w:val="28"/>
          <w:szCs w:val="28"/>
        </w:rPr>
      </w:pPr>
      <w:r w:rsidRPr="006A0736">
        <w:rPr>
          <w:rFonts w:eastAsia="Calibri"/>
          <w:sz w:val="28"/>
          <w:szCs w:val="28"/>
        </w:rPr>
        <w:t>почтовая;</w:t>
      </w:r>
    </w:p>
    <w:p w:rsidR="00B46A70" w:rsidRPr="006A0736" w:rsidRDefault="00B46A70" w:rsidP="00B46A70">
      <w:pPr>
        <w:pStyle w:val="S3"/>
        <w:rPr>
          <w:rFonts w:eastAsia="Calibri"/>
          <w:sz w:val="28"/>
          <w:szCs w:val="28"/>
        </w:rPr>
      </w:pPr>
      <w:r w:rsidRPr="006A0736">
        <w:rPr>
          <w:rFonts w:eastAsia="Calibri"/>
          <w:sz w:val="28"/>
          <w:szCs w:val="28"/>
        </w:rPr>
        <w:t>телефонная (стационарная и мобильная) и телеграфная;</w:t>
      </w:r>
    </w:p>
    <w:p w:rsidR="00B46A70" w:rsidRPr="006A0736" w:rsidRDefault="00B46A70" w:rsidP="00B46A70">
      <w:pPr>
        <w:pStyle w:val="S3"/>
        <w:rPr>
          <w:rFonts w:eastAsia="Calibri"/>
          <w:sz w:val="28"/>
          <w:szCs w:val="28"/>
        </w:rPr>
      </w:pPr>
      <w:r w:rsidRPr="006A0736">
        <w:rPr>
          <w:rFonts w:eastAsia="Calibri"/>
          <w:sz w:val="28"/>
          <w:szCs w:val="28"/>
        </w:rPr>
        <w:t>телевидение и радиосвязь;</w:t>
      </w:r>
    </w:p>
    <w:p w:rsidR="00B46A70" w:rsidRPr="006A0736" w:rsidRDefault="00B46A70" w:rsidP="00B46A70">
      <w:pPr>
        <w:pStyle w:val="S3"/>
        <w:rPr>
          <w:rFonts w:eastAsia="Calibri"/>
          <w:sz w:val="28"/>
          <w:szCs w:val="28"/>
        </w:rPr>
      </w:pPr>
      <w:r w:rsidRPr="006A0736">
        <w:rPr>
          <w:rFonts w:eastAsia="Calibri"/>
          <w:sz w:val="28"/>
          <w:szCs w:val="28"/>
        </w:rPr>
        <w:t>интернет</w:t>
      </w:r>
    </w:p>
    <w:p w:rsidR="00B46A70" w:rsidRPr="006A0736" w:rsidRDefault="00B46A70" w:rsidP="00B46A70">
      <w:pPr>
        <w:pStyle w:val="S3"/>
        <w:rPr>
          <w:rFonts w:eastAsia="Calibri"/>
          <w:sz w:val="28"/>
          <w:szCs w:val="28"/>
        </w:rPr>
      </w:pPr>
      <w:r w:rsidRPr="006A0736">
        <w:rPr>
          <w:rFonts w:eastAsia="Calibri"/>
          <w:sz w:val="28"/>
          <w:szCs w:val="28"/>
        </w:rPr>
        <w:t>Почтовая связь - вид связи, обеспечивающий пересылку и доставку адресатам письменных и печатных материалов, а также денежных переводов, посылок, бандеролей и другое. На территории сельского посе</w:t>
      </w:r>
      <w:r w:rsidR="007A7003">
        <w:rPr>
          <w:rFonts w:eastAsia="Calibri"/>
          <w:sz w:val="28"/>
          <w:szCs w:val="28"/>
        </w:rPr>
        <w:t>ления</w:t>
      </w:r>
      <w:r w:rsidR="007A7396">
        <w:rPr>
          <w:rFonts w:eastAsia="Calibri"/>
          <w:sz w:val="28"/>
          <w:szCs w:val="28"/>
        </w:rPr>
        <w:t xml:space="preserve"> «сельсовет Межгюльский</w:t>
      </w:r>
      <w:r w:rsidRPr="006A0736">
        <w:rPr>
          <w:rFonts w:eastAsia="Calibri"/>
          <w:sz w:val="28"/>
          <w:szCs w:val="28"/>
        </w:rPr>
        <w:t xml:space="preserve">» </w:t>
      </w:r>
      <w:r w:rsidR="007A7003">
        <w:rPr>
          <w:rFonts w:eastAsia="Calibri"/>
          <w:sz w:val="28"/>
          <w:szCs w:val="28"/>
        </w:rPr>
        <w:t xml:space="preserve">имеется </w:t>
      </w:r>
      <w:r>
        <w:rPr>
          <w:rFonts w:eastAsia="Calibri"/>
          <w:sz w:val="28"/>
          <w:szCs w:val="28"/>
        </w:rPr>
        <w:t>отделение</w:t>
      </w:r>
      <w:r w:rsidR="007A7003">
        <w:rPr>
          <w:rFonts w:eastAsia="Calibri"/>
          <w:sz w:val="28"/>
          <w:szCs w:val="28"/>
        </w:rPr>
        <w:t xml:space="preserve"> почтовой связи</w:t>
      </w:r>
      <w:r w:rsidR="007A7396">
        <w:rPr>
          <w:rFonts w:eastAsia="Calibri"/>
          <w:sz w:val="28"/>
          <w:szCs w:val="28"/>
        </w:rPr>
        <w:t xml:space="preserve"> «Почта России» индекс - 368687</w:t>
      </w:r>
      <w:r w:rsidRPr="006A0736">
        <w:rPr>
          <w:rFonts w:eastAsia="Calibri"/>
          <w:sz w:val="28"/>
          <w:szCs w:val="28"/>
        </w:rPr>
        <w:t>.</w:t>
      </w:r>
    </w:p>
    <w:p w:rsidR="00BC30DC" w:rsidRPr="007A7396" w:rsidRDefault="00B46A70" w:rsidP="007A7396">
      <w:pPr>
        <w:pStyle w:val="S3"/>
        <w:rPr>
          <w:rFonts w:eastAsia="Calibri"/>
          <w:sz w:val="28"/>
          <w:szCs w:val="28"/>
        </w:rPr>
      </w:pPr>
      <w:r w:rsidRPr="006A0736">
        <w:rPr>
          <w:rFonts w:eastAsia="Calibri"/>
          <w:sz w:val="28"/>
          <w:szCs w:val="28"/>
        </w:rPr>
        <w:t>Телефонная связь – вид электросвязи, предназначенный для обмена информацией преимущественно путем разговора с использованием телефонных аппаратов. Однако сегодня через эту сеть можно передавать речь, цифровые данные, изображения, видео и другие виды информации. В сельском посе</w:t>
      </w:r>
      <w:r w:rsidR="007A7396">
        <w:rPr>
          <w:rFonts w:eastAsia="Calibri"/>
          <w:sz w:val="28"/>
          <w:szCs w:val="28"/>
        </w:rPr>
        <w:t>лении «сельсовет Межгюльский</w:t>
      </w:r>
      <w:r w:rsidRPr="006A0736">
        <w:rPr>
          <w:rFonts w:eastAsia="Calibri"/>
          <w:sz w:val="28"/>
          <w:szCs w:val="28"/>
        </w:rPr>
        <w:t>» услуги мобильной</w:t>
      </w:r>
      <w:r>
        <w:rPr>
          <w:rFonts w:eastAsia="Calibri"/>
          <w:sz w:val="28"/>
          <w:szCs w:val="28"/>
        </w:rPr>
        <w:t xml:space="preserve"> связи представляются следующим оператором</w:t>
      </w:r>
      <w:r w:rsidRPr="006A0736">
        <w:rPr>
          <w:rFonts w:eastAsia="Calibri"/>
          <w:sz w:val="28"/>
          <w:szCs w:val="28"/>
        </w:rPr>
        <w:t xml:space="preserve">: </w:t>
      </w:r>
      <w:r>
        <w:rPr>
          <w:rFonts w:eastAsia="Calibri"/>
          <w:sz w:val="28"/>
          <w:szCs w:val="28"/>
        </w:rPr>
        <w:t>«МТС</w:t>
      </w:r>
      <w:r w:rsidRPr="009737FA">
        <w:rPr>
          <w:rFonts w:eastAsia="Calibri"/>
          <w:sz w:val="28"/>
          <w:szCs w:val="28"/>
        </w:rPr>
        <w:t>»</w:t>
      </w:r>
      <w:r w:rsidR="007A7003">
        <w:rPr>
          <w:rFonts w:eastAsia="Calibri"/>
          <w:sz w:val="28"/>
          <w:szCs w:val="28"/>
        </w:rPr>
        <w:t xml:space="preserve"> «Билайн» «Мегафон»</w:t>
      </w:r>
      <w:r w:rsidRPr="009737FA">
        <w:rPr>
          <w:rFonts w:eastAsia="Calibri"/>
          <w:sz w:val="28"/>
          <w:szCs w:val="28"/>
        </w:rPr>
        <w:t>.</w:t>
      </w:r>
    </w:p>
    <w:p w:rsidR="00B46A70" w:rsidRPr="006A0736" w:rsidRDefault="00B46A70" w:rsidP="00B46A70">
      <w:pPr>
        <w:pStyle w:val="S3"/>
        <w:rPr>
          <w:rFonts w:eastAsia="Calibri"/>
          <w:sz w:val="28"/>
          <w:szCs w:val="28"/>
        </w:rPr>
      </w:pPr>
      <w:r w:rsidRPr="006A0736">
        <w:rPr>
          <w:rFonts w:eastAsia="Calibri"/>
          <w:sz w:val="28"/>
          <w:szCs w:val="28"/>
        </w:rPr>
        <w:t>Телевидение в поселении представлено основными федеральными и региональными каналами. Для расширения приема каналов телевещания население использует спутниковое телевидение. Охват населения телевизионным вещанием – 100%.</w:t>
      </w:r>
    </w:p>
    <w:p w:rsidR="001755AE" w:rsidRDefault="00B46A70" w:rsidP="001755AE">
      <w:pPr>
        <w:pStyle w:val="S3"/>
        <w:rPr>
          <w:rFonts w:eastAsia="Calibri"/>
          <w:sz w:val="28"/>
          <w:szCs w:val="28"/>
        </w:rPr>
      </w:pPr>
      <w:r w:rsidRPr="006A0736">
        <w:rPr>
          <w:rFonts w:eastAsia="Calibri"/>
          <w:sz w:val="28"/>
          <w:szCs w:val="28"/>
        </w:rPr>
        <w:t>На территории сельского поселения отделений кредитно-финансовых учреждений не имеется.</w:t>
      </w:r>
    </w:p>
    <w:p w:rsidR="00ED1194" w:rsidRDefault="00ED1194" w:rsidP="001755AE">
      <w:pPr>
        <w:pStyle w:val="S3"/>
        <w:rPr>
          <w:rFonts w:eastAsia="Calibri"/>
          <w:sz w:val="28"/>
          <w:szCs w:val="28"/>
        </w:rPr>
      </w:pPr>
    </w:p>
    <w:p w:rsidR="00B46A70" w:rsidRPr="00EA365F" w:rsidRDefault="00B46A70" w:rsidP="00B46A70">
      <w:pPr>
        <w:pStyle w:val="S3"/>
        <w:outlineLvl w:val="2"/>
        <w:rPr>
          <w:rFonts w:eastAsia="Calibri"/>
          <w:b/>
          <w:sz w:val="28"/>
          <w:szCs w:val="28"/>
        </w:rPr>
      </w:pPr>
      <w:bookmarkStart w:id="87" w:name="_Toc100496570"/>
      <w:bookmarkStart w:id="88" w:name="_Toc158815925"/>
      <w:r w:rsidRPr="001B2F6F">
        <w:rPr>
          <w:rFonts w:eastAsia="Calibri"/>
          <w:b/>
          <w:sz w:val="28"/>
          <w:szCs w:val="28"/>
        </w:rPr>
        <w:t>3.7.9 Прочие объекты обслуживания</w:t>
      </w:r>
      <w:bookmarkEnd w:id="87"/>
      <w:bookmarkEnd w:id="88"/>
      <w:r w:rsidRPr="00EA365F">
        <w:rPr>
          <w:rFonts w:eastAsia="Calibri"/>
          <w:b/>
          <w:sz w:val="28"/>
          <w:szCs w:val="28"/>
        </w:rPr>
        <w:t xml:space="preserve"> </w:t>
      </w:r>
    </w:p>
    <w:p w:rsidR="00B46A70" w:rsidRPr="00FB6E5E" w:rsidRDefault="00B46A70" w:rsidP="00B46A70">
      <w:pPr>
        <w:pStyle w:val="S3"/>
        <w:rPr>
          <w:sz w:val="28"/>
          <w:szCs w:val="28"/>
        </w:rPr>
      </w:pPr>
      <w:r w:rsidRPr="00FB6E5E">
        <w:rPr>
          <w:sz w:val="28"/>
          <w:szCs w:val="28"/>
        </w:rPr>
        <w:t>Главным исполнительно-распорядительным органом на территории поселения является администрация</w:t>
      </w:r>
      <w:r w:rsidR="00830D65">
        <w:rPr>
          <w:sz w:val="28"/>
          <w:szCs w:val="28"/>
        </w:rPr>
        <w:t xml:space="preserve"> сел</w:t>
      </w:r>
      <w:r w:rsidR="00527E73">
        <w:rPr>
          <w:sz w:val="28"/>
          <w:szCs w:val="28"/>
        </w:rPr>
        <w:t xml:space="preserve">ьского </w:t>
      </w:r>
      <w:r w:rsidR="007A7396">
        <w:rPr>
          <w:sz w:val="28"/>
          <w:szCs w:val="28"/>
        </w:rPr>
        <w:t>поселения «сельсовет Межгюльский</w:t>
      </w:r>
      <w:r w:rsidRPr="00FB6E5E">
        <w:rPr>
          <w:sz w:val="28"/>
          <w:szCs w:val="28"/>
        </w:rPr>
        <w:t>».</w:t>
      </w:r>
    </w:p>
    <w:p w:rsidR="00B46A70" w:rsidRDefault="00B46A70" w:rsidP="00B46A70">
      <w:pPr>
        <w:pStyle w:val="S3"/>
        <w:rPr>
          <w:sz w:val="28"/>
          <w:szCs w:val="28"/>
        </w:rPr>
      </w:pPr>
      <w:r w:rsidRPr="00FB6E5E">
        <w:rPr>
          <w:sz w:val="28"/>
          <w:szCs w:val="28"/>
        </w:rPr>
        <w:t xml:space="preserve">Администрация сельского поселения </w:t>
      </w:r>
      <w:r w:rsidR="007A7396">
        <w:rPr>
          <w:sz w:val="28"/>
          <w:szCs w:val="28"/>
        </w:rPr>
        <w:t>«сельсовет Межгюльский</w:t>
      </w:r>
      <w:r w:rsidRPr="00FB6E5E">
        <w:rPr>
          <w:sz w:val="28"/>
          <w:szCs w:val="28"/>
        </w:rPr>
        <w:t>»</w:t>
      </w:r>
      <w:r>
        <w:rPr>
          <w:sz w:val="28"/>
          <w:szCs w:val="28"/>
        </w:rPr>
        <w:t xml:space="preserve"> </w:t>
      </w:r>
      <w:r w:rsidRPr="00FB6E5E">
        <w:rPr>
          <w:sz w:val="28"/>
          <w:szCs w:val="28"/>
        </w:rPr>
        <w:t>наделена полномочиями по решению вопросов местного значения и полномочиями для осуществления отдельных государственных функций, переданных органам местного самоуправления муниципального образования федеральными законами и законами Республики Дагестан.</w:t>
      </w:r>
    </w:p>
    <w:p w:rsidR="001B2F6F" w:rsidRPr="00F96B64" w:rsidRDefault="00035BF1" w:rsidP="00F96B64">
      <w:pPr>
        <w:pStyle w:val="S3"/>
        <w:rPr>
          <w:sz w:val="28"/>
          <w:szCs w:val="28"/>
        </w:rPr>
      </w:pPr>
      <w:r>
        <w:rPr>
          <w:sz w:val="28"/>
          <w:szCs w:val="28"/>
        </w:rPr>
        <w:lastRenderedPageBreak/>
        <w:t>Данные об прочих объектах обслуживания, расположенных на территории сельского поселени</w:t>
      </w:r>
      <w:r w:rsidR="007A7396">
        <w:rPr>
          <w:sz w:val="28"/>
          <w:szCs w:val="28"/>
        </w:rPr>
        <w:t>я «сельсовет Межгюльский</w:t>
      </w:r>
      <w:r w:rsidR="00527E73">
        <w:rPr>
          <w:sz w:val="28"/>
          <w:szCs w:val="28"/>
        </w:rPr>
        <w:t xml:space="preserve">» приведены в </w:t>
      </w:r>
      <w:r w:rsidR="00527E73" w:rsidRPr="00527E73">
        <w:rPr>
          <w:i/>
          <w:sz w:val="28"/>
          <w:szCs w:val="28"/>
        </w:rPr>
        <w:t>Т</w:t>
      </w:r>
      <w:r w:rsidRPr="00527E73">
        <w:rPr>
          <w:i/>
          <w:sz w:val="28"/>
          <w:szCs w:val="28"/>
        </w:rPr>
        <w:t>аблице 3.7.9. -1.</w:t>
      </w:r>
    </w:p>
    <w:p w:rsidR="00B46A70" w:rsidRPr="00527E73" w:rsidRDefault="00B46A70" w:rsidP="00B46A70">
      <w:pPr>
        <w:pStyle w:val="S3"/>
        <w:ind w:firstLine="0"/>
        <w:rPr>
          <w:b/>
          <w:i/>
          <w:sz w:val="28"/>
          <w:szCs w:val="28"/>
        </w:rPr>
      </w:pPr>
      <w:r w:rsidRPr="00527E73">
        <w:rPr>
          <w:b/>
          <w:i/>
          <w:sz w:val="28"/>
          <w:szCs w:val="28"/>
        </w:rPr>
        <w:t>Таблица 3.7.9-1 Прочие объекты обслуживания</w:t>
      </w:r>
      <w:r w:rsidR="00830D65" w:rsidRPr="00527E73">
        <w:rPr>
          <w:b/>
          <w:i/>
          <w:sz w:val="28"/>
          <w:szCs w:val="28"/>
        </w:rPr>
        <w:t>:</w:t>
      </w:r>
      <w:r w:rsidRPr="00527E73">
        <w:rPr>
          <w:b/>
          <w:i/>
          <w:sz w:val="28"/>
          <w:szCs w:val="28"/>
        </w:rPr>
        <w:t xml:space="preserve"> </w:t>
      </w:r>
    </w:p>
    <w:tbl>
      <w:tblPr>
        <w:tblStyle w:val="afd"/>
        <w:tblW w:w="10774" w:type="dxa"/>
        <w:tblInd w:w="-147" w:type="dxa"/>
        <w:tblLayout w:type="fixed"/>
        <w:tblLook w:val="04A0" w:firstRow="1" w:lastRow="0" w:firstColumn="1" w:lastColumn="0" w:noHBand="0" w:noVBand="1"/>
      </w:tblPr>
      <w:tblGrid>
        <w:gridCol w:w="709"/>
        <w:gridCol w:w="993"/>
        <w:gridCol w:w="2268"/>
        <w:gridCol w:w="2409"/>
        <w:gridCol w:w="2410"/>
        <w:gridCol w:w="1985"/>
      </w:tblGrid>
      <w:tr w:rsidR="00B46A70" w:rsidTr="007A7396">
        <w:trPr>
          <w:trHeight w:val="956"/>
          <w:tblHeader/>
        </w:trPr>
        <w:tc>
          <w:tcPr>
            <w:tcW w:w="709" w:type="dxa"/>
            <w:shd w:val="clear" w:color="auto" w:fill="BDD6EE" w:themeFill="accent1" w:themeFillTint="66"/>
            <w:vAlign w:val="center"/>
          </w:tcPr>
          <w:p w:rsidR="00B46A70" w:rsidRPr="00EA365F" w:rsidRDefault="00B46A70" w:rsidP="00483D3F">
            <w:pPr>
              <w:suppressAutoHyphens/>
              <w:spacing w:line="240" w:lineRule="exact"/>
              <w:jc w:val="center"/>
              <w:rPr>
                <w:rFonts w:ascii="Times New Roman" w:eastAsia="Times New Roman" w:hAnsi="Times New Roman"/>
                <w:b/>
                <w:sz w:val="28"/>
                <w:szCs w:val="28"/>
                <w:lang w:eastAsia="ar-SA"/>
              </w:rPr>
            </w:pPr>
            <w:r w:rsidRPr="00EA365F">
              <w:rPr>
                <w:rFonts w:ascii="Times New Roman" w:eastAsia="Times New Roman" w:hAnsi="Times New Roman"/>
                <w:b/>
                <w:sz w:val="28"/>
                <w:szCs w:val="28"/>
                <w:lang w:eastAsia="ar-SA"/>
              </w:rPr>
              <w:t>№</w:t>
            </w:r>
          </w:p>
          <w:p w:rsidR="00B46A70" w:rsidRPr="00EA365F" w:rsidRDefault="00B46A70" w:rsidP="00483D3F">
            <w:pPr>
              <w:suppressAutoHyphens/>
              <w:spacing w:line="240" w:lineRule="exact"/>
              <w:jc w:val="center"/>
              <w:rPr>
                <w:rFonts w:ascii="Times New Roman" w:eastAsia="Times New Roman" w:hAnsi="Times New Roman"/>
                <w:b/>
                <w:sz w:val="28"/>
                <w:szCs w:val="28"/>
                <w:lang w:eastAsia="ar-SA"/>
              </w:rPr>
            </w:pPr>
            <w:r w:rsidRPr="00EA365F">
              <w:rPr>
                <w:rFonts w:ascii="Times New Roman" w:eastAsia="Times New Roman" w:hAnsi="Times New Roman"/>
                <w:b/>
                <w:sz w:val="28"/>
                <w:szCs w:val="28"/>
                <w:lang w:eastAsia="ar-SA"/>
              </w:rPr>
              <w:t>п/п</w:t>
            </w:r>
          </w:p>
        </w:tc>
        <w:tc>
          <w:tcPr>
            <w:tcW w:w="993" w:type="dxa"/>
            <w:shd w:val="clear" w:color="auto" w:fill="BDD6EE" w:themeFill="accent1" w:themeFillTint="66"/>
            <w:vAlign w:val="center"/>
          </w:tcPr>
          <w:p w:rsidR="00B46A70" w:rsidRPr="00EA365F" w:rsidRDefault="00B46A70" w:rsidP="00483D3F">
            <w:pPr>
              <w:rPr>
                <w:rFonts w:ascii="Times New Roman" w:eastAsia="Times New Roman" w:hAnsi="Times New Roman"/>
                <w:b/>
                <w:sz w:val="28"/>
                <w:szCs w:val="28"/>
                <w:lang w:eastAsia="ar-SA"/>
              </w:rPr>
            </w:pPr>
          </w:p>
          <w:p w:rsidR="00B46A70" w:rsidRPr="00EA365F" w:rsidRDefault="00B46A70" w:rsidP="00483D3F">
            <w:pPr>
              <w:rPr>
                <w:rFonts w:ascii="Times New Roman" w:eastAsia="Times New Roman" w:hAnsi="Times New Roman"/>
                <w:b/>
                <w:sz w:val="28"/>
                <w:szCs w:val="28"/>
                <w:lang w:eastAsia="ar-SA"/>
              </w:rPr>
            </w:pPr>
            <w:r w:rsidRPr="00EA365F">
              <w:rPr>
                <w:rFonts w:ascii="Times New Roman" w:eastAsia="Times New Roman" w:hAnsi="Times New Roman"/>
                <w:b/>
                <w:sz w:val="28"/>
                <w:szCs w:val="28"/>
                <w:lang w:eastAsia="ar-SA"/>
              </w:rPr>
              <w:t xml:space="preserve">№ на карте </w:t>
            </w:r>
          </w:p>
          <w:p w:rsidR="00B46A70" w:rsidRPr="00EA365F" w:rsidRDefault="00B46A70" w:rsidP="00483D3F">
            <w:pPr>
              <w:suppressAutoHyphens/>
              <w:spacing w:line="240" w:lineRule="exact"/>
              <w:jc w:val="center"/>
              <w:rPr>
                <w:rFonts w:ascii="Times New Roman" w:eastAsia="Times New Roman" w:hAnsi="Times New Roman"/>
                <w:b/>
                <w:sz w:val="28"/>
                <w:szCs w:val="28"/>
                <w:lang w:eastAsia="ar-SA"/>
              </w:rPr>
            </w:pPr>
          </w:p>
        </w:tc>
        <w:tc>
          <w:tcPr>
            <w:tcW w:w="2268" w:type="dxa"/>
            <w:shd w:val="clear" w:color="auto" w:fill="BDD6EE" w:themeFill="accent1" w:themeFillTint="66"/>
            <w:vAlign w:val="center"/>
          </w:tcPr>
          <w:p w:rsidR="00B46A70" w:rsidRPr="00EA365F" w:rsidRDefault="00B46A70" w:rsidP="00483D3F">
            <w:pPr>
              <w:suppressAutoHyphens/>
              <w:spacing w:line="240" w:lineRule="exact"/>
              <w:rPr>
                <w:rFonts w:ascii="Times New Roman" w:eastAsia="Times New Roman" w:hAnsi="Times New Roman"/>
                <w:b/>
                <w:sz w:val="28"/>
                <w:szCs w:val="28"/>
                <w:lang w:eastAsia="ar-SA"/>
              </w:rPr>
            </w:pPr>
            <w:r w:rsidRPr="00EA365F">
              <w:rPr>
                <w:rFonts w:ascii="Times New Roman" w:eastAsia="Times New Roman" w:hAnsi="Times New Roman"/>
                <w:b/>
                <w:sz w:val="28"/>
                <w:szCs w:val="28"/>
                <w:lang w:eastAsia="ar-SA"/>
              </w:rPr>
              <w:t xml:space="preserve">     Название</w:t>
            </w:r>
          </w:p>
        </w:tc>
        <w:tc>
          <w:tcPr>
            <w:tcW w:w="2409" w:type="dxa"/>
            <w:shd w:val="clear" w:color="auto" w:fill="BDD6EE" w:themeFill="accent1" w:themeFillTint="66"/>
            <w:vAlign w:val="center"/>
          </w:tcPr>
          <w:p w:rsidR="00B46A70" w:rsidRPr="00EA365F" w:rsidRDefault="00B46A70" w:rsidP="00483D3F">
            <w:pPr>
              <w:suppressAutoHyphens/>
              <w:spacing w:line="240" w:lineRule="exact"/>
              <w:jc w:val="center"/>
              <w:rPr>
                <w:rFonts w:ascii="Times New Roman" w:eastAsia="Times New Roman" w:hAnsi="Times New Roman"/>
                <w:b/>
                <w:sz w:val="28"/>
                <w:szCs w:val="28"/>
                <w:lang w:eastAsia="ar-SA"/>
              </w:rPr>
            </w:pPr>
            <w:r w:rsidRPr="00EA365F">
              <w:rPr>
                <w:rFonts w:ascii="Times New Roman" w:eastAsia="Times New Roman" w:hAnsi="Times New Roman"/>
                <w:b/>
                <w:sz w:val="28"/>
                <w:szCs w:val="28"/>
                <w:lang w:eastAsia="ar-SA"/>
              </w:rPr>
              <w:t>Адрес</w:t>
            </w:r>
          </w:p>
        </w:tc>
        <w:tc>
          <w:tcPr>
            <w:tcW w:w="2410" w:type="dxa"/>
            <w:shd w:val="clear" w:color="auto" w:fill="BDD6EE" w:themeFill="accent1" w:themeFillTint="66"/>
            <w:vAlign w:val="center"/>
          </w:tcPr>
          <w:p w:rsidR="00B46A70" w:rsidRPr="00EA365F" w:rsidRDefault="00B46A70" w:rsidP="00483D3F">
            <w:pPr>
              <w:suppressAutoHyphens/>
              <w:spacing w:line="240" w:lineRule="exact"/>
              <w:jc w:val="center"/>
              <w:rPr>
                <w:rFonts w:ascii="Times New Roman" w:eastAsia="Times New Roman" w:hAnsi="Times New Roman"/>
                <w:b/>
                <w:sz w:val="28"/>
                <w:szCs w:val="28"/>
                <w:lang w:eastAsia="ar-SA"/>
              </w:rPr>
            </w:pPr>
            <w:r w:rsidRPr="00EA365F">
              <w:rPr>
                <w:rFonts w:ascii="Times New Roman" w:eastAsia="Times New Roman" w:hAnsi="Times New Roman"/>
                <w:b/>
                <w:sz w:val="28"/>
                <w:szCs w:val="28"/>
                <w:lang w:eastAsia="ar-SA"/>
              </w:rPr>
              <w:t>Краткая характеристика</w:t>
            </w:r>
          </w:p>
          <w:p w:rsidR="00B46A70" w:rsidRPr="00EA365F" w:rsidRDefault="00B46A70" w:rsidP="00483D3F">
            <w:pPr>
              <w:suppressAutoHyphens/>
              <w:spacing w:line="240" w:lineRule="exact"/>
              <w:jc w:val="center"/>
              <w:rPr>
                <w:rFonts w:ascii="Times New Roman" w:eastAsia="Times New Roman" w:hAnsi="Times New Roman"/>
                <w:b/>
                <w:sz w:val="28"/>
                <w:szCs w:val="28"/>
                <w:lang w:eastAsia="ar-SA"/>
              </w:rPr>
            </w:pPr>
          </w:p>
        </w:tc>
        <w:tc>
          <w:tcPr>
            <w:tcW w:w="1985" w:type="dxa"/>
            <w:shd w:val="clear" w:color="auto" w:fill="BDD6EE" w:themeFill="accent1" w:themeFillTint="66"/>
            <w:vAlign w:val="center"/>
          </w:tcPr>
          <w:p w:rsidR="00B46A70" w:rsidRPr="00EA365F" w:rsidRDefault="00B46A70" w:rsidP="00483D3F">
            <w:pPr>
              <w:suppressAutoHyphens/>
              <w:spacing w:line="240" w:lineRule="exact"/>
              <w:jc w:val="center"/>
              <w:rPr>
                <w:rFonts w:ascii="Times New Roman" w:eastAsia="Times New Roman" w:hAnsi="Times New Roman"/>
                <w:b/>
                <w:sz w:val="28"/>
                <w:szCs w:val="28"/>
                <w:lang w:eastAsia="ar-SA"/>
              </w:rPr>
            </w:pPr>
            <w:r w:rsidRPr="00EA365F">
              <w:rPr>
                <w:rFonts w:ascii="Times New Roman" w:eastAsia="Times New Roman" w:hAnsi="Times New Roman"/>
                <w:b/>
                <w:sz w:val="28"/>
                <w:szCs w:val="28"/>
                <w:lang w:eastAsia="ar-SA"/>
              </w:rPr>
              <w:t xml:space="preserve">Состояние </w:t>
            </w:r>
          </w:p>
        </w:tc>
      </w:tr>
      <w:tr w:rsidR="00B46A70" w:rsidTr="007A7396">
        <w:trPr>
          <w:trHeight w:val="1023"/>
        </w:trPr>
        <w:tc>
          <w:tcPr>
            <w:tcW w:w="709" w:type="dxa"/>
            <w:shd w:val="clear" w:color="auto" w:fill="D9D9D9" w:themeFill="background1" w:themeFillShade="D9"/>
            <w:vAlign w:val="center"/>
          </w:tcPr>
          <w:p w:rsidR="00B46A70" w:rsidRDefault="00B46A70" w:rsidP="00830D65">
            <w:pPr>
              <w:suppressAutoHyphens/>
              <w:spacing w:line="240" w:lineRule="exact"/>
              <w:jc w:val="center"/>
              <w:rPr>
                <w:rFonts w:ascii="Times New Roman" w:eastAsia="Times New Roman" w:hAnsi="Times New Roman"/>
                <w:sz w:val="28"/>
                <w:szCs w:val="28"/>
                <w:lang w:eastAsia="ar-SA"/>
              </w:rPr>
            </w:pPr>
          </w:p>
          <w:p w:rsidR="00B46A70" w:rsidRPr="006A0736" w:rsidRDefault="00B46A70" w:rsidP="00830D65">
            <w:pPr>
              <w:suppressAutoHyphens/>
              <w:spacing w:line="240" w:lineRule="exact"/>
              <w:jc w:val="center"/>
              <w:rPr>
                <w:rFonts w:ascii="Times New Roman" w:eastAsia="Times New Roman" w:hAnsi="Times New Roman"/>
                <w:sz w:val="28"/>
                <w:szCs w:val="28"/>
                <w:lang w:eastAsia="ar-SA"/>
              </w:rPr>
            </w:pPr>
            <w:r w:rsidRPr="006A0736">
              <w:rPr>
                <w:rFonts w:ascii="Times New Roman" w:eastAsia="Times New Roman" w:hAnsi="Times New Roman"/>
                <w:sz w:val="28"/>
                <w:szCs w:val="28"/>
                <w:lang w:eastAsia="ar-SA"/>
              </w:rPr>
              <w:t>1</w:t>
            </w:r>
          </w:p>
        </w:tc>
        <w:tc>
          <w:tcPr>
            <w:tcW w:w="993" w:type="dxa"/>
            <w:shd w:val="clear" w:color="auto" w:fill="D9D9D9" w:themeFill="background1" w:themeFillShade="D9"/>
            <w:vAlign w:val="center"/>
          </w:tcPr>
          <w:p w:rsidR="00B46A70" w:rsidRDefault="00B46A70" w:rsidP="00F079AE">
            <w:pPr>
              <w:suppressAutoHyphens/>
              <w:spacing w:line="240" w:lineRule="exact"/>
              <w:jc w:val="center"/>
              <w:rPr>
                <w:rFonts w:ascii="Times New Roman" w:eastAsia="Times New Roman" w:hAnsi="Times New Roman"/>
                <w:sz w:val="28"/>
                <w:szCs w:val="28"/>
                <w:lang w:eastAsia="ar-SA"/>
              </w:rPr>
            </w:pPr>
          </w:p>
          <w:p w:rsidR="00B46A70" w:rsidRPr="006A0736" w:rsidRDefault="00F03CF2" w:rsidP="00F079AE">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6.1</w:t>
            </w:r>
          </w:p>
        </w:tc>
        <w:tc>
          <w:tcPr>
            <w:tcW w:w="2268" w:type="dxa"/>
            <w:shd w:val="clear" w:color="auto" w:fill="D9D9D9" w:themeFill="background1" w:themeFillShade="D9"/>
            <w:vAlign w:val="center"/>
          </w:tcPr>
          <w:p w:rsidR="00B46A70" w:rsidRPr="006A0736" w:rsidRDefault="00B46A70" w:rsidP="00830D65">
            <w:pPr>
              <w:spacing w:line="240" w:lineRule="exact"/>
              <w:jc w:val="center"/>
              <w:rPr>
                <w:rFonts w:ascii="Times New Roman" w:hAnsi="Times New Roman"/>
                <w:sz w:val="28"/>
                <w:szCs w:val="28"/>
              </w:rPr>
            </w:pPr>
            <w:r>
              <w:rPr>
                <w:rFonts w:ascii="Times New Roman" w:hAnsi="Times New Roman"/>
                <w:sz w:val="28"/>
                <w:szCs w:val="28"/>
              </w:rPr>
              <w:t>Администрация</w:t>
            </w:r>
            <w:r w:rsidR="00830D65">
              <w:rPr>
                <w:rFonts w:ascii="Times New Roman" w:hAnsi="Times New Roman"/>
                <w:sz w:val="28"/>
                <w:szCs w:val="28"/>
              </w:rPr>
              <w:t xml:space="preserve"> сел</w:t>
            </w:r>
            <w:r w:rsidR="00527E73">
              <w:rPr>
                <w:rFonts w:ascii="Times New Roman" w:hAnsi="Times New Roman"/>
                <w:sz w:val="28"/>
                <w:szCs w:val="28"/>
              </w:rPr>
              <w:t xml:space="preserve">ьского </w:t>
            </w:r>
            <w:r w:rsidR="007A7396">
              <w:rPr>
                <w:rFonts w:ascii="Times New Roman" w:hAnsi="Times New Roman"/>
                <w:sz w:val="28"/>
                <w:szCs w:val="28"/>
              </w:rPr>
              <w:t>поселения «сельсовет Межгюльский</w:t>
            </w:r>
            <w:r w:rsidRPr="00FB6E5E">
              <w:rPr>
                <w:rFonts w:ascii="Times New Roman" w:hAnsi="Times New Roman"/>
                <w:sz w:val="28"/>
                <w:szCs w:val="28"/>
              </w:rPr>
              <w:t>»</w:t>
            </w:r>
          </w:p>
        </w:tc>
        <w:tc>
          <w:tcPr>
            <w:tcW w:w="2409" w:type="dxa"/>
            <w:shd w:val="clear" w:color="auto" w:fill="D9D9D9" w:themeFill="background1" w:themeFillShade="D9"/>
            <w:vAlign w:val="center"/>
          </w:tcPr>
          <w:p w:rsidR="00B46A70" w:rsidRPr="006A0736" w:rsidRDefault="007A7396" w:rsidP="00483D3F">
            <w:pPr>
              <w:spacing w:line="240" w:lineRule="exact"/>
              <w:jc w:val="center"/>
              <w:rPr>
                <w:rFonts w:ascii="Times New Roman" w:hAnsi="Times New Roman"/>
                <w:sz w:val="28"/>
                <w:szCs w:val="28"/>
              </w:rPr>
            </w:pPr>
            <w:r w:rsidRPr="007A7396">
              <w:rPr>
                <w:rFonts w:ascii="Times New Roman" w:hAnsi="Times New Roman"/>
                <w:sz w:val="28"/>
                <w:szCs w:val="28"/>
              </w:rPr>
              <w:t>Республика Дагестан, Хивский   район, с. Межгюль</w:t>
            </w:r>
            <w:r w:rsidR="00B46A70">
              <w:rPr>
                <w:rFonts w:ascii="Times New Roman" w:hAnsi="Times New Roman"/>
                <w:sz w:val="28"/>
                <w:szCs w:val="28"/>
              </w:rPr>
              <w:t xml:space="preserve"> </w:t>
            </w:r>
          </w:p>
        </w:tc>
        <w:tc>
          <w:tcPr>
            <w:tcW w:w="2410" w:type="dxa"/>
            <w:shd w:val="clear" w:color="auto" w:fill="D9D9D9" w:themeFill="background1" w:themeFillShade="D9"/>
            <w:vAlign w:val="center"/>
          </w:tcPr>
          <w:p w:rsidR="00B46A70" w:rsidRPr="006A0736" w:rsidRDefault="00B46A70" w:rsidP="00830D65">
            <w:pPr>
              <w:spacing w:line="240" w:lineRule="exact"/>
              <w:jc w:val="center"/>
              <w:rPr>
                <w:rFonts w:ascii="Times New Roman" w:hAnsi="Times New Roman"/>
                <w:sz w:val="28"/>
                <w:szCs w:val="28"/>
              </w:rPr>
            </w:pPr>
            <w:r>
              <w:rPr>
                <w:rFonts w:ascii="Times New Roman" w:hAnsi="Times New Roman"/>
                <w:sz w:val="28"/>
                <w:szCs w:val="28"/>
              </w:rPr>
              <w:t>-</w:t>
            </w:r>
          </w:p>
        </w:tc>
        <w:tc>
          <w:tcPr>
            <w:tcW w:w="1985" w:type="dxa"/>
            <w:shd w:val="clear" w:color="auto" w:fill="D9D9D9" w:themeFill="background1" w:themeFillShade="D9"/>
            <w:vAlign w:val="center"/>
          </w:tcPr>
          <w:p w:rsidR="00B46A70" w:rsidRPr="006A0736" w:rsidRDefault="00527E73" w:rsidP="001B2F6F">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удов.</w:t>
            </w:r>
          </w:p>
        </w:tc>
      </w:tr>
      <w:tr w:rsidR="00830D65" w:rsidTr="001B2F6F">
        <w:trPr>
          <w:trHeight w:val="1190"/>
        </w:trPr>
        <w:tc>
          <w:tcPr>
            <w:tcW w:w="709" w:type="dxa"/>
            <w:shd w:val="clear" w:color="auto" w:fill="D9D9D9" w:themeFill="background1" w:themeFillShade="D9"/>
            <w:vAlign w:val="center"/>
          </w:tcPr>
          <w:p w:rsidR="00830D65" w:rsidRDefault="00830D65" w:rsidP="00830D65">
            <w:pPr>
              <w:suppressAutoHyphens/>
              <w:spacing w:line="240" w:lineRule="exact"/>
              <w:jc w:val="center"/>
              <w:rPr>
                <w:rFonts w:ascii="Times New Roman" w:eastAsia="Times New Roman" w:hAnsi="Times New Roman"/>
                <w:sz w:val="28"/>
                <w:szCs w:val="28"/>
                <w:lang w:eastAsia="ar-SA"/>
              </w:rPr>
            </w:pPr>
          </w:p>
          <w:p w:rsidR="00830D65" w:rsidRDefault="007A7396" w:rsidP="00830D65">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c>
          <w:tcPr>
            <w:tcW w:w="993" w:type="dxa"/>
            <w:shd w:val="clear" w:color="auto" w:fill="D9D9D9" w:themeFill="background1" w:themeFillShade="D9"/>
            <w:vAlign w:val="center"/>
          </w:tcPr>
          <w:p w:rsidR="00830D65" w:rsidRDefault="00830D65" w:rsidP="00F079AE">
            <w:pPr>
              <w:suppressAutoHyphens/>
              <w:spacing w:line="240" w:lineRule="exact"/>
              <w:jc w:val="center"/>
              <w:rPr>
                <w:rFonts w:ascii="Times New Roman" w:eastAsia="Times New Roman" w:hAnsi="Times New Roman"/>
                <w:sz w:val="28"/>
                <w:szCs w:val="28"/>
                <w:lang w:eastAsia="ar-SA"/>
              </w:rPr>
            </w:pPr>
          </w:p>
          <w:p w:rsidR="00F079AE" w:rsidRDefault="00F03CF2" w:rsidP="00F079AE">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13.1</w:t>
            </w:r>
          </w:p>
        </w:tc>
        <w:tc>
          <w:tcPr>
            <w:tcW w:w="2268" w:type="dxa"/>
            <w:shd w:val="clear" w:color="auto" w:fill="D9D9D9" w:themeFill="background1" w:themeFillShade="D9"/>
            <w:vAlign w:val="center"/>
          </w:tcPr>
          <w:p w:rsidR="00830D65" w:rsidRDefault="00527E73" w:rsidP="00830D65">
            <w:pPr>
              <w:spacing w:line="240" w:lineRule="exact"/>
              <w:jc w:val="center"/>
              <w:rPr>
                <w:rFonts w:ascii="Times New Roman" w:hAnsi="Times New Roman"/>
                <w:sz w:val="28"/>
                <w:szCs w:val="28"/>
              </w:rPr>
            </w:pPr>
            <w:r>
              <w:rPr>
                <w:rFonts w:ascii="Times New Roman" w:hAnsi="Times New Roman"/>
                <w:sz w:val="28"/>
                <w:szCs w:val="28"/>
              </w:rPr>
              <w:t xml:space="preserve">Отделение почты </w:t>
            </w:r>
          </w:p>
        </w:tc>
        <w:tc>
          <w:tcPr>
            <w:tcW w:w="2409" w:type="dxa"/>
            <w:shd w:val="clear" w:color="auto" w:fill="D9D9D9" w:themeFill="background1" w:themeFillShade="D9"/>
            <w:vAlign w:val="center"/>
          </w:tcPr>
          <w:p w:rsidR="00527E73" w:rsidRDefault="007A7396" w:rsidP="00830D65">
            <w:pPr>
              <w:spacing w:line="240" w:lineRule="exact"/>
              <w:jc w:val="center"/>
              <w:rPr>
                <w:rFonts w:ascii="Times New Roman" w:hAnsi="Times New Roman"/>
                <w:sz w:val="28"/>
                <w:szCs w:val="28"/>
              </w:rPr>
            </w:pPr>
            <w:r w:rsidRPr="007A7396">
              <w:rPr>
                <w:rFonts w:ascii="Times New Roman" w:hAnsi="Times New Roman"/>
                <w:sz w:val="28"/>
                <w:szCs w:val="28"/>
              </w:rPr>
              <w:t xml:space="preserve">Республика Дагестан, Хивский   район, с. Межгюль </w:t>
            </w:r>
          </w:p>
        </w:tc>
        <w:tc>
          <w:tcPr>
            <w:tcW w:w="2410" w:type="dxa"/>
            <w:shd w:val="clear" w:color="auto" w:fill="D9D9D9" w:themeFill="background1" w:themeFillShade="D9"/>
            <w:vAlign w:val="center"/>
          </w:tcPr>
          <w:p w:rsidR="00830D65" w:rsidRDefault="007A7396" w:rsidP="00830D65">
            <w:pPr>
              <w:spacing w:line="240" w:lineRule="exact"/>
              <w:jc w:val="center"/>
              <w:rPr>
                <w:rFonts w:ascii="Times New Roman" w:hAnsi="Times New Roman"/>
                <w:sz w:val="28"/>
                <w:szCs w:val="28"/>
              </w:rPr>
            </w:pPr>
            <w:r>
              <w:rPr>
                <w:rFonts w:ascii="Times New Roman" w:hAnsi="Times New Roman"/>
                <w:sz w:val="28"/>
                <w:szCs w:val="28"/>
              </w:rPr>
              <w:t>Индекс 368687</w:t>
            </w:r>
          </w:p>
        </w:tc>
        <w:tc>
          <w:tcPr>
            <w:tcW w:w="1985" w:type="dxa"/>
            <w:shd w:val="clear" w:color="auto" w:fill="D9D9D9" w:themeFill="background1" w:themeFillShade="D9"/>
            <w:vAlign w:val="center"/>
          </w:tcPr>
          <w:p w:rsidR="00830D65" w:rsidRDefault="001B2F6F" w:rsidP="001B2F6F">
            <w:pPr>
              <w:suppressAutoHyphens/>
              <w:spacing w:line="240" w:lineRule="exact"/>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н</w:t>
            </w:r>
            <w:r w:rsidR="00527E73">
              <w:rPr>
                <w:rFonts w:ascii="Times New Roman" w:eastAsia="Times New Roman" w:hAnsi="Times New Roman"/>
                <w:sz w:val="28"/>
                <w:szCs w:val="28"/>
                <w:lang w:eastAsia="ar-SA"/>
              </w:rPr>
              <w:t>еудов.</w:t>
            </w:r>
          </w:p>
        </w:tc>
      </w:tr>
    </w:tbl>
    <w:p w:rsidR="00BC30DC" w:rsidRPr="001B2F6F" w:rsidRDefault="00BC30DC" w:rsidP="00BC30DC">
      <w:pPr>
        <w:spacing w:after="0" w:line="360" w:lineRule="auto"/>
        <w:jc w:val="both"/>
        <w:rPr>
          <w:rFonts w:ascii="Times New Roman" w:eastAsia="Times New Roman" w:hAnsi="Times New Roman" w:cs="Times New Roman"/>
          <w:b/>
          <w:bCs/>
          <w:i/>
          <w:szCs w:val="24"/>
          <w:lang w:eastAsia="ru-RU"/>
        </w:rPr>
      </w:pPr>
      <w:r w:rsidRPr="001B2F6F">
        <w:rPr>
          <w:rFonts w:ascii="Times New Roman" w:eastAsia="Times New Roman" w:hAnsi="Times New Roman" w:cs="Times New Roman"/>
          <w:b/>
          <w:bCs/>
          <w:i/>
          <w:szCs w:val="24"/>
          <w:lang w:eastAsia="ru-RU"/>
        </w:rPr>
        <w:t xml:space="preserve">Точное местоположение объектов определяется номером на карте: </w:t>
      </w:r>
    </w:p>
    <w:p w:rsidR="00BC30DC" w:rsidRPr="001B2F6F" w:rsidRDefault="00BC30DC" w:rsidP="00BC30DC">
      <w:pPr>
        <w:spacing w:after="0" w:line="360" w:lineRule="auto"/>
        <w:jc w:val="both"/>
        <w:rPr>
          <w:rFonts w:ascii="Times New Roman" w:eastAsia="Times New Roman" w:hAnsi="Times New Roman" w:cs="Times New Roman"/>
          <w:b/>
          <w:bCs/>
          <w:i/>
          <w:szCs w:val="24"/>
          <w:lang w:eastAsia="ru-RU"/>
        </w:rPr>
      </w:pPr>
      <w:r w:rsidRPr="001B2F6F">
        <w:rPr>
          <w:rFonts w:ascii="Times New Roman" w:eastAsia="Times New Roman" w:hAnsi="Times New Roman" w:cs="Times New Roman"/>
          <w:bCs/>
          <w:i/>
          <w:szCs w:val="24"/>
          <w:lang w:eastAsia="ru-RU"/>
        </w:rPr>
        <w:t>«Карта местоположения существующих и строящихся объектов местного, регионального и федерального значения поселения»</w:t>
      </w:r>
    </w:p>
    <w:p w:rsidR="00ED1194" w:rsidRDefault="00527E73" w:rsidP="00527E73">
      <w:pPr>
        <w:pStyle w:val="S3"/>
        <w:rPr>
          <w:sz w:val="28"/>
          <w:szCs w:val="28"/>
        </w:rPr>
      </w:pPr>
      <w:r w:rsidRPr="00527E73">
        <w:rPr>
          <w:sz w:val="28"/>
          <w:szCs w:val="28"/>
        </w:rPr>
        <w:t xml:space="preserve">По </w:t>
      </w:r>
      <w:r>
        <w:rPr>
          <w:sz w:val="28"/>
          <w:szCs w:val="28"/>
        </w:rPr>
        <w:t>данным предоставленным администрацией</w:t>
      </w:r>
      <w:r w:rsidRPr="00527E73">
        <w:rPr>
          <w:sz w:val="28"/>
          <w:szCs w:val="28"/>
        </w:rPr>
        <w:t xml:space="preserve"> сельского </w:t>
      </w:r>
      <w:r w:rsidR="007A7396">
        <w:rPr>
          <w:sz w:val="28"/>
          <w:szCs w:val="28"/>
        </w:rPr>
        <w:t>поселения «сельсовет Межгюльский</w:t>
      </w:r>
      <w:r w:rsidRPr="00527E73">
        <w:rPr>
          <w:sz w:val="28"/>
          <w:szCs w:val="28"/>
        </w:rPr>
        <w:t>», здание в кото</w:t>
      </w:r>
      <w:r w:rsidR="007A7396">
        <w:rPr>
          <w:sz w:val="28"/>
          <w:szCs w:val="28"/>
        </w:rPr>
        <w:t>ром расположена администрация сельского поселения «сельсовет Межгюльский</w:t>
      </w:r>
      <w:r w:rsidRPr="00527E73">
        <w:rPr>
          <w:sz w:val="28"/>
          <w:szCs w:val="28"/>
        </w:rPr>
        <w:t xml:space="preserve">» имеет неудовлетворительное состояние. </w:t>
      </w:r>
    </w:p>
    <w:p w:rsidR="00527E73" w:rsidRDefault="00527E73" w:rsidP="00527E73">
      <w:pPr>
        <w:pStyle w:val="S3"/>
        <w:rPr>
          <w:sz w:val="28"/>
          <w:szCs w:val="28"/>
        </w:rPr>
      </w:pPr>
      <w:r>
        <w:rPr>
          <w:sz w:val="28"/>
          <w:szCs w:val="28"/>
        </w:rPr>
        <w:t>Проектом генерального плана предусматривается строительство нового здания для администрации сельского поселения.</w:t>
      </w:r>
    </w:p>
    <w:p w:rsidR="00527E73" w:rsidRPr="00527E73" w:rsidRDefault="00527E73" w:rsidP="00527E73">
      <w:pPr>
        <w:pStyle w:val="S3"/>
        <w:rPr>
          <w:sz w:val="28"/>
          <w:szCs w:val="28"/>
        </w:rPr>
      </w:pPr>
      <w:r>
        <w:rPr>
          <w:sz w:val="28"/>
          <w:szCs w:val="28"/>
        </w:rPr>
        <w:t xml:space="preserve">Данные об планируемых объектах обслуживания, приведены в </w:t>
      </w:r>
      <w:r w:rsidRPr="00527E73">
        <w:rPr>
          <w:i/>
          <w:sz w:val="28"/>
          <w:szCs w:val="28"/>
        </w:rPr>
        <w:t>Таблице 3.7.9-1.</w:t>
      </w:r>
    </w:p>
    <w:p w:rsidR="00527E73" w:rsidRPr="00D9270B" w:rsidRDefault="00527E73" w:rsidP="00527E73">
      <w:pPr>
        <w:suppressAutoHyphens/>
        <w:spacing w:after="0"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Таблица 3.7.9-2</w:t>
      </w:r>
      <w:r w:rsidRPr="00657F32">
        <w:rPr>
          <w:rFonts w:ascii="Times New Roman" w:hAnsi="Times New Roman" w:cs="Times New Roman"/>
          <w:b/>
          <w:i/>
          <w:sz w:val="28"/>
          <w:szCs w:val="28"/>
        </w:rPr>
        <w:t xml:space="preserve"> Перечень</w:t>
      </w:r>
      <w:r>
        <w:rPr>
          <w:rFonts w:ascii="Times New Roman" w:hAnsi="Times New Roman" w:cs="Times New Roman"/>
          <w:b/>
          <w:i/>
          <w:sz w:val="28"/>
          <w:szCs w:val="28"/>
        </w:rPr>
        <w:t xml:space="preserve"> планируемых объектов обслуживания:</w:t>
      </w:r>
    </w:p>
    <w:tbl>
      <w:tblPr>
        <w:tblW w:w="10774"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3"/>
        <w:gridCol w:w="2693"/>
        <w:gridCol w:w="1559"/>
        <w:gridCol w:w="2268"/>
        <w:gridCol w:w="2552"/>
      </w:tblGrid>
      <w:tr w:rsidR="00527E73" w:rsidRPr="006A0736" w:rsidTr="001B2F6F">
        <w:trPr>
          <w:trHeight w:val="887"/>
        </w:trPr>
        <w:tc>
          <w:tcPr>
            <w:tcW w:w="709" w:type="dxa"/>
            <w:tcBorders>
              <w:top w:val="single" w:sz="4" w:space="0" w:color="auto"/>
              <w:left w:val="single" w:sz="4" w:space="0" w:color="auto"/>
              <w:bottom w:val="single" w:sz="6" w:space="0" w:color="auto"/>
              <w:right w:val="single" w:sz="4" w:space="0" w:color="auto"/>
            </w:tcBorders>
            <w:shd w:val="clear" w:color="auto" w:fill="BDD6EE" w:themeFill="accent1" w:themeFillTint="66"/>
            <w:vAlign w:val="center"/>
            <w:hideMark/>
          </w:tcPr>
          <w:p w:rsidR="00527E73" w:rsidRPr="006A0736" w:rsidRDefault="00527E73" w:rsidP="008B23A8">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п/п</w:t>
            </w:r>
          </w:p>
        </w:tc>
        <w:tc>
          <w:tcPr>
            <w:tcW w:w="993" w:type="dxa"/>
            <w:tcBorders>
              <w:top w:val="single" w:sz="4" w:space="0" w:color="auto"/>
              <w:left w:val="single" w:sz="4" w:space="0" w:color="auto"/>
              <w:bottom w:val="single" w:sz="6" w:space="0" w:color="auto"/>
              <w:right w:val="single" w:sz="6" w:space="0" w:color="auto"/>
            </w:tcBorders>
            <w:shd w:val="clear" w:color="auto" w:fill="BDD6EE" w:themeFill="accent1" w:themeFillTint="66"/>
            <w:vAlign w:val="center"/>
          </w:tcPr>
          <w:p w:rsidR="00527E73" w:rsidRPr="006A0736" w:rsidRDefault="00527E73" w:rsidP="008B23A8">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на карте</w:t>
            </w:r>
          </w:p>
        </w:tc>
        <w:tc>
          <w:tcPr>
            <w:tcW w:w="2693"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hideMark/>
          </w:tcPr>
          <w:p w:rsidR="00527E73" w:rsidRPr="006A0736" w:rsidRDefault="00527E73" w:rsidP="008B23A8">
            <w:pPr>
              <w:spacing w:after="0" w:line="240" w:lineRule="auto"/>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 xml:space="preserve">Наименование </w:t>
            </w:r>
            <w:r>
              <w:rPr>
                <w:rFonts w:ascii="Times New Roman" w:eastAsia="Times New Roman" w:hAnsi="Times New Roman" w:cs="Times New Roman"/>
                <w:b/>
                <w:color w:val="000000"/>
                <w:sz w:val="28"/>
                <w:szCs w:val="28"/>
                <w:lang w:eastAsia="ru-RU"/>
              </w:rPr>
              <w:t xml:space="preserve">объектов физической культуры и спорта </w:t>
            </w:r>
          </w:p>
        </w:tc>
        <w:tc>
          <w:tcPr>
            <w:tcW w:w="1559"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hideMark/>
          </w:tcPr>
          <w:p w:rsidR="00527E73" w:rsidRPr="006A0736" w:rsidRDefault="00527E73" w:rsidP="008B23A8">
            <w:pPr>
              <w:autoSpaceDE w:val="0"/>
              <w:autoSpaceDN w:val="0"/>
              <w:adjustRightInd w:val="0"/>
              <w:snapToGrid w:val="0"/>
              <w:spacing w:after="0" w:line="240" w:lineRule="auto"/>
              <w:ind w:left="-171" w:right="-10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Характеристика </w:t>
            </w:r>
          </w:p>
          <w:p w:rsidR="00527E73" w:rsidRPr="006A0736" w:rsidRDefault="00527E73" w:rsidP="008B23A8">
            <w:pPr>
              <w:spacing w:after="0" w:line="240" w:lineRule="auto"/>
              <w:jc w:val="center"/>
              <w:rPr>
                <w:rFonts w:ascii="Times New Roman" w:eastAsia="Times New Roman" w:hAnsi="Times New Roman" w:cs="Times New Roman"/>
                <w:b/>
                <w:color w:val="000000"/>
                <w:sz w:val="28"/>
                <w:szCs w:val="28"/>
                <w:lang w:eastAsia="ru-RU"/>
              </w:rPr>
            </w:pPr>
          </w:p>
        </w:tc>
        <w:tc>
          <w:tcPr>
            <w:tcW w:w="2268" w:type="dxa"/>
            <w:tcBorders>
              <w:top w:val="single" w:sz="4" w:space="0" w:color="auto"/>
              <w:left w:val="single" w:sz="6" w:space="0" w:color="auto"/>
              <w:bottom w:val="single" w:sz="6" w:space="0" w:color="auto"/>
              <w:right w:val="single" w:sz="4" w:space="0" w:color="auto"/>
            </w:tcBorders>
            <w:shd w:val="clear" w:color="auto" w:fill="BDD6EE" w:themeFill="accent1" w:themeFillTint="66"/>
            <w:vAlign w:val="center"/>
            <w:hideMark/>
          </w:tcPr>
          <w:p w:rsidR="00527E73" w:rsidRDefault="00527E73" w:rsidP="008B23A8">
            <w:pPr>
              <w:spacing w:after="0" w:line="240" w:lineRule="auto"/>
              <w:ind w:right="398"/>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Местопо</w:t>
            </w:r>
          </w:p>
          <w:p w:rsidR="00527E73" w:rsidRPr="006A0736" w:rsidRDefault="00527E73" w:rsidP="008B23A8">
            <w:pPr>
              <w:spacing w:after="0" w:line="240" w:lineRule="auto"/>
              <w:ind w:right="398"/>
              <w:jc w:val="center"/>
              <w:rPr>
                <w:rFonts w:ascii="Times New Roman" w:eastAsia="Times New Roman" w:hAnsi="Times New Roman" w:cs="Times New Roman"/>
                <w:b/>
                <w:color w:val="000000"/>
                <w:sz w:val="28"/>
                <w:szCs w:val="28"/>
                <w:lang w:eastAsia="ru-RU"/>
              </w:rPr>
            </w:pPr>
            <w:r w:rsidRPr="006A0736">
              <w:rPr>
                <w:rFonts w:ascii="Times New Roman" w:eastAsia="Times New Roman" w:hAnsi="Times New Roman" w:cs="Times New Roman"/>
                <w:b/>
                <w:color w:val="000000"/>
                <w:sz w:val="28"/>
                <w:szCs w:val="28"/>
                <w:lang w:eastAsia="ru-RU"/>
              </w:rPr>
              <w:t>ложение</w:t>
            </w:r>
          </w:p>
        </w:tc>
        <w:tc>
          <w:tcPr>
            <w:tcW w:w="2552" w:type="dxa"/>
            <w:tcBorders>
              <w:top w:val="single" w:sz="4" w:space="0" w:color="auto"/>
              <w:left w:val="single" w:sz="6" w:space="0" w:color="auto"/>
              <w:bottom w:val="single" w:sz="6" w:space="0" w:color="auto"/>
              <w:right w:val="single" w:sz="4" w:space="0" w:color="auto"/>
            </w:tcBorders>
            <w:shd w:val="clear" w:color="auto" w:fill="BDD6EE" w:themeFill="accent1" w:themeFillTint="66"/>
            <w:vAlign w:val="center"/>
          </w:tcPr>
          <w:p w:rsidR="00527E73" w:rsidRPr="006A0736" w:rsidRDefault="00527E73" w:rsidP="008B23A8">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Наименование планируемых объектов</w:t>
            </w:r>
          </w:p>
        </w:tc>
      </w:tr>
      <w:tr w:rsidR="00527E73" w:rsidRPr="006A0736" w:rsidTr="001B2F6F">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hideMark/>
          </w:tcPr>
          <w:p w:rsidR="00527E73" w:rsidRDefault="00527E73" w:rsidP="008B23A8">
            <w:pPr>
              <w:spacing w:after="0" w:line="240" w:lineRule="auto"/>
              <w:jc w:val="center"/>
              <w:rPr>
                <w:rFonts w:ascii="Times New Roman" w:eastAsia="Times New Roman" w:hAnsi="Times New Roman" w:cs="Times New Roman"/>
                <w:color w:val="000000"/>
                <w:sz w:val="28"/>
                <w:szCs w:val="28"/>
                <w:lang w:eastAsia="ru-RU"/>
              </w:rPr>
            </w:pPr>
          </w:p>
          <w:p w:rsidR="00527E73" w:rsidRPr="006A0736" w:rsidRDefault="00527E73" w:rsidP="008B23A8">
            <w:pPr>
              <w:spacing w:after="0" w:line="240" w:lineRule="auto"/>
              <w:jc w:val="center"/>
              <w:rPr>
                <w:rFonts w:ascii="Times New Roman" w:eastAsia="Times New Roman" w:hAnsi="Times New Roman" w:cs="Times New Roman"/>
                <w:color w:val="000000"/>
                <w:sz w:val="28"/>
                <w:szCs w:val="28"/>
                <w:lang w:eastAsia="ru-RU"/>
              </w:rPr>
            </w:pPr>
            <w:r w:rsidRPr="006A0736">
              <w:rPr>
                <w:rFonts w:ascii="Times New Roman" w:eastAsia="Times New Roman" w:hAnsi="Times New Roman" w:cs="Times New Roman"/>
                <w:color w:val="000000"/>
                <w:sz w:val="28"/>
                <w:szCs w:val="28"/>
                <w:lang w:eastAsia="ru-RU"/>
              </w:rPr>
              <w:t>1</w:t>
            </w:r>
          </w:p>
        </w:tc>
        <w:tc>
          <w:tcPr>
            <w:tcW w:w="993"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527E73" w:rsidRDefault="00527E73" w:rsidP="008B23A8">
            <w:pPr>
              <w:spacing w:after="0" w:line="240" w:lineRule="auto"/>
              <w:jc w:val="center"/>
              <w:rPr>
                <w:rFonts w:ascii="Times New Roman" w:eastAsia="Times New Roman" w:hAnsi="Times New Roman" w:cs="Times New Roman"/>
                <w:color w:val="000000"/>
                <w:sz w:val="28"/>
                <w:szCs w:val="28"/>
                <w:lang w:eastAsia="ru-RU"/>
              </w:rPr>
            </w:pPr>
          </w:p>
          <w:p w:rsidR="00527E73" w:rsidRPr="006A0736" w:rsidRDefault="00F03CF2" w:rsidP="008B23A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p>
        </w:tc>
        <w:tc>
          <w:tcPr>
            <w:tcW w:w="26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527E73" w:rsidRPr="006A0736" w:rsidRDefault="00527E73" w:rsidP="008B23A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Здание администрации </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rsidR="00527E73" w:rsidRPr="006A0736" w:rsidRDefault="00527E73" w:rsidP="008B23A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По заданию на проект.</w:t>
            </w:r>
          </w:p>
        </w:tc>
        <w:tc>
          <w:tcPr>
            <w:tcW w:w="2268" w:type="dxa"/>
            <w:tcBorders>
              <w:top w:val="nil"/>
              <w:left w:val="nil"/>
              <w:bottom w:val="single" w:sz="4" w:space="0" w:color="auto"/>
              <w:right w:val="single" w:sz="4" w:space="0" w:color="auto"/>
            </w:tcBorders>
            <w:shd w:val="clear" w:color="auto" w:fill="D9D9D9" w:themeFill="background1" w:themeFillShade="D9"/>
            <w:vAlign w:val="center"/>
            <w:hideMark/>
          </w:tcPr>
          <w:p w:rsidR="00527E73" w:rsidRPr="006A0736" w:rsidRDefault="001B2F6F" w:rsidP="008B23A8">
            <w:pPr>
              <w:spacing w:after="0" w:line="240" w:lineRule="auto"/>
              <w:jc w:val="center"/>
              <w:rPr>
                <w:rFonts w:ascii="Times New Roman" w:eastAsia="Times New Roman" w:hAnsi="Times New Roman" w:cs="Times New Roman"/>
                <w:color w:val="000000"/>
                <w:sz w:val="28"/>
                <w:szCs w:val="28"/>
                <w:lang w:eastAsia="ru-RU"/>
              </w:rPr>
            </w:pPr>
            <w:r w:rsidRPr="001B2F6F">
              <w:rPr>
                <w:rFonts w:ascii="Times New Roman" w:eastAsia="Times New Roman" w:hAnsi="Times New Roman" w:cs="Times New Roman"/>
                <w:color w:val="000000"/>
                <w:sz w:val="28"/>
                <w:szCs w:val="28"/>
                <w:lang w:eastAsia="ru-RU"/>
              </w:rPr>
              <w:t>Республика Дагестан, Хивский   район, с. Межгюль</w:t>
            </w:r>
          </w:p>
        </w:tc>
        <w:tc>
          <w:tcPr>
            <w:tcW w:w="2552" w:type="dxa"/>
            <w:tcBorders>
              <w:top w:val="nil"/>
              <w:left w:val="nil"/>
              <w:bottom w:val="single" w:sz="4" w:space="0" w:color="auto"/>
              <w:right w:val="single" w:sz="4" w:space="0" w:color="auto"/>
            </w:tcBorders>
            <w:shd w:val="clear" w:color="auto" w:fill="D9D9D9" w:themeFill="background1" w:themeFillShade="D9"/>
            <w:vAlign w:val="center"/>
          </w:tcPr>
          <w:p w:rsidR="00527E73" w:rsidRPr="006A0736" w:rsidRDefault="00527E73" w:rsidP="00527E73">
            <w:pPr>
              <w:spacing w:after="0" w:line="240" w:lineRule="auto"/>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 xml:space="preserve">Строительство здания администрации </w:t>
            </w:r>
          </w:p>
        </w:tc>
      </w:tr>
    </w:tbl>
    <w:p w:rsidR="00527E73" w:rsidRPr="00B04A4D" w:rsidRDefault="00527E73" w:rsidP="00527E73">
      <w:pPr>
        <w:pStyle w:val="S3"/>
        <w:ind w:firstLine="0"/>
        <w:rPr>
          <w:b/>
          <w:i/>
        </w:rPr>
      </w:pPr>
      <w:r w:rsidRPr="00B04A4D">
        <w:rPr>
          <w:b/>
          <w:i/>
        </w:rPr>
        <w:t>Точное местоположение объектов определяется номером на карте;</w:t>
      </w:r>
    </w:p>
    <w:p w:rsidR="00527E73" w:rsidRPr="008A5BBE" w:rsidRDefault="00527E73" w:rsidP="00527E73">
      <w:pPr>
        <w:pStyle w:val="S3"/>
        <w:ind w:firstLine="0"/>
        <w:rPr>
          <w:i/>
        </w:rPr>
      </w:pPr>
      <w:r w:rsidRPr="00B04A4D">
        <w:rPr>
          <w:i/>
        </w:rPr>
        <w:t>«Карта планируемого размещения объектов местного значения поселен</w:t>
      </w:r>
      <w:r>
        <w:rPr>
          <w:i/>
        </w:rPr>
        <w:t>ия»</w:t>
      </w:r>
    </w:p>
    <w:p w:rsidR="00830D65" w:rsidRDefault="00830D65" w:rsidP="00B46A70">
      <w:pPr>
        <w:spacing w:after="0" w:line="240" w:lineRule="auto"/>
        <w:ind w:firstLine="851"/>
        <w:jc w:val="both"/>
        <w:rPr>
          <w:rFonts w:ascii="Times New Roman" w:eastAsia="Times New Roman" w:hAnsi="Times New Roman" w:cs="Times New Roman"/>
          <w:bCs/>
          <w:i/>
          <w:sz w:val="24"/>
          <w:szCs w:val="24"/>
          <w:lang w:eastAsia="ru-RU"/>
        </w:rPr>
      </w:pPr>
    </w:p>
    <w:p w:rsidR="001B2F6F" w:rsidRDefault="001B2F6F" w:rsidP="00B46A70">
      <w:pPr>
        <w:spacing w:after="0" w:line="240" w:lineRule="auto"/>
        <w:ind w:firstLine="851"/>
        <w:jc w:val="both"/>
        <w:rPr>
          <w:rFonts w:ascii="Times New Roman" w:eastAsia="Times New Roman" w:hAnsi="Times New Roman" w:cs="Times New Roman"/>
          <w:bCs/>
          <w:i/>
          <w:sz w:val="24"/>
          <w:szCs w:val="24"/>
          <w:lang w:eastAsia="ru-RU"/>
        </w:rPr>
      </w:pPr>
    </w:p>
    <w:p w:rsidR="001B2F6F" w:rsidRDefault="001B2F6F" w:rsidP="00B46A70">
      <w:pPr>
        <w:spacing w:after="0" w:line="240" w:lineRule="auto"/>
        <w:ind w:firstLine="851"/>
        <w:jc w:val="both"/>
        <w:rPr>
          <w:rFonts w:ascii="Times New Roman" w:eastAsia="Times New Roman" w:hAnsi="Times New Roman" w:cs="Times New Roman"/>
          <w:bCs/>
          <w:i/>
          <w:sz w:val="24"/>
          <w:szCs w:val="24"/>
          <w:lang w:eastAsia="ru-RU"/>
        </w:rPr>
      </w:pPr>
    </w:p>
    <w:p w:rsidR="001B2F6F" w:rsidRDefault="001B2F6F" w:rsidP="00B46A70">
      <w:pPr>
        <w:spacing w:after="0" w:line="240" w:lineRule="auto"/>
        <w:ind w:firstLine="851"/>
        <w:jc w:val="both"/>
        <w:rPr>
          <w:rFonts w:ascii="Times New Roman" w:eastAsia="Times New Roman" w:hAnsi="Times New Roman" w:cs="Times New Roman"/>
          <w:bCs/>
          <w:i/>
          <w:sz w:val="24"/>
          <w:szCs w:val="24"/>
          <w:lang w:eastAsia="ru-RU"/>
        </w:rPr>
      </w:pPr>
    </w:p>
    <w:p w:rsidR="001B2F6F" w:rsidRDefault="001B2F6F" w:rsidP="00B46A70">
      <w:pPr>
        <w:spacing w:after="0" w:line="240" w:lineRule="auto"/>
        <w:ind w:firstLine="851"/>
        <w:jc w:val="both"/>
        <w:rPr>
          <w:rFonts w:ascii="Times New Roman" w:eastAsia="Times New Roman" w:hAnsi="Times New Roman" w:cs="Times New Roman"/>
          <w:bCs/>
          <w:i/>
          <w:sz w:val="24"/>
          <w:szCs w:val="24"/>
          <w:lang w:eastAsia="ru-RU"/>
        </w:rPr>
      </w:pPr>
    </w:p>
    <w:p w:rsidR="001B2F6F" w:rsidRDefault="001B2F6F" w:rsidP="00F96B64">
      <w:pPr>
        <w:spacing w:after="0" w:line="240" w:lineRule="auto"/>
        <w:jc w:val="both"/>
        <w:rPr>
          <w:rFonts w:ascii="Times New Roman" w:eastAsia="Times New Roman" w:hAnsi="Times New Roman" w:cs="Times New Roman"/>
          <w:bCs/>
          <w:i/>
          <w:sz w:val="24"/>
          <w:szCs w:val="24"/>
          <w:lang w:eastAsia="ru-RU"/>
        </w:rPr>
      </w:pPr>
    </w:p>
    <w:p w:rsidR="00527E73" w:rsidRPr="008C7723" w:rsidRDefault="00527E73" w:rsidP="00B46A70">
      <w:pPr>
        <w:spacing w:after="0" w:line="240" w:lineRule="auto"/>
        <w:ind w:firstLine="851"/>
        <w:jc w:val="both"/>
        <w:rPr>
          <w:rFonts w:ascii="Times New Roman" w:eastAsia="Times New Roman" w:hAnsi="Times New Roman" w:cs="Times New Roman"/>
          <w:bCs/>
          <w:i/>
          <w:sz w:val="24"/>
          <w:szCs w:val="24"/>
          <w:lang w:eastAsia="ru-RU"/>
        </w:rPr>
      </w:pPr>
    </w:p>
    <w:p w:rsidR="00B46A70" w:rsidRPr="00BF1557" w:rsidRDefault="00B46A70" w:rsidP="00B46A70">
      <w:pPr>
        <w:suppressAutoHyphens/>
        <w:spacing w:after="0" w:line="360" w:lineRule="auto"/>
        <w:ind w:firstLine="709"/>
        <w:jc w:val="both"/>
        <w:outlineLvl w:val="2"/>
        <w:rPr>
          <w:rFonts w:ascii="Times New Roman" w:eastAsia="Calibri" w:hAnsi="Times New Roman" w:cs="Times New Roman"/>
          <w:b/>
          <w:sz w:val="28"/>
          <w:szCs w:val="28"/>
          <w:lang w:eastAsia="ar-SA"/>
        </w:rPr>
      </w:pPr>
      <w:bookmarkStart w:id="89" w:name="_Toc79415520"/>
      <w:bookmarkStart w:id="90" w:name="_Toc81934027"/>
      <w:bookmarkStart w:id="91" w:name="_Toc100496571"/>
      <w:bookmarkStart w:id="92" w:name="_Toc158815926"/>
      <w:r w:rsidRPr="001B2F6F">
        <w:rPr>
          <w:rFonts w:ascii="Times New Roman" w:eastAsia="Calibri" w:hAnsi="Times New Roman" w:cs="Times New Roman"/>
          <w:b/>
          <w:sz w:val="28"/>
          <w:szCs w:val="28"/>
          <w:lang w:eastAsia="ar-SA"/>
        </w:rPr>
        <w:lastRenderedPageBreak/>
        <w:t>3.7.10 Общественные пространства</w:t>
      </w:r>
      <w:bookmarkEnd w:id="89"/>
      <w:bookmarkEnd w:id="90"/>
      <w:bookmarkEnd w:id="91"/>
      <w:bookmarkEnd w:id="92"/>
      <w:r w:rsidRPr="00BF1557">
        <w:rPr>
          <w:rFonts w:ascii="Times New Roman" w:eastAsia="Calibri" w:hAnsi="Times New Roman" w:cs="Times New Roman"/>
          <w:b/>
          <w:sz w:val="28"/>
          <w:szCs w:val="28"/>
          <w:lang w:eastAsia="ar-SA"/>
        </w:rPr>
        <w:t xml:space="preserve"> </w:t>
      </w:r>
    </w:p>
    <w:p w:rsidR="00527E73" w:rsidRDefault="00B46A70" w:rsidP="007A7396">
      <w:pPr>
        <w:suppressAutoHyphens/>
        <w:spacing w:after="0" w:line="36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На территории </w:t>
      </w:r>
      <w:r w:rsidR="001B2F6F">
        <w:rPr>
          <w:rFonts w:ascii="Times New Roman" w:eastAsia="Calibri" w:hAnsi="Times New Roman" w:cs="Times New Roman"/>
          <w:sz w:val="28"/>
          <w:szCs w:val="28"/>
          <w:lang w:eastAsia="ar-SA"/>
        </w:rPr>
        <w:t>сельского поселения «сельсовет Межгюльский</w:t>
      </w:r>
      <w:r w:rsidRPr="00BF1557">
        <w:rPr>
          <w:rFonts w:ascii="Times New Roman" w:eastAsia="Calibri" w:hAnsi="Times New Roman" w:cs="Times New Roman"/>
          <w:sz w:val="28"/>
          <w:szCs w:val="28"/>
          <w:lang w:eastAsia="ar-SA"/>
        </w:rPr>
        <w:t xml:space="preserve">» </w:t>
      </w:r>
      <w:r w:rsidR="001B2F6F">
        <w:rPr>
          <w:rFonts w:ascii="Times New Roman" w:eastAsia="Calibri" w:hAnsi="Times New Roman" w:cs="Times New Roman"/>
          <w:sz w:val="28"/>
          <w:szCs w:val="28"/>
          <w:lang w:eastAsia="ar-SA"/>
        </w:rPr>
        <w:t>отсутствуют озелененные территории общего пользования.</w:t>
      </w:r>
    </w:p>
    <w:p w:rsidR="001B2F6F" w:rsidRPr="00BF1557" w:rsidRDefault="001B2F6F" w:rsidP="007A7396">
      <w:pPr>
        <w:suppressAutoHyphens/>
        <w:spacing w:after="0" w:line="36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Проектом генерального плана, на расчетный срок, резервированы территории под озелененные территории общего пользования. </w:t>
      </w:r>
    </w:p>
    <w:p w:rsidR="00B46A70" w:rsidRPr="00D9228A" w:rsidRDefault="00B46A70" w:rsidP="00B46A70">
      <w:pPr>
        <w:suppressAutoHyphens/>
        <w:spacing w:after="0" w:line="360" w:lineRule="auto"/>
        <w:jc w:val="both"/>
        <w:rPr>
          <w:rFonts w:ascii="Times New Roman" w:eastAsia="Calibri" w:hAnsi="Times New Roman" w:cs="Times New Roman"/>
          <w:b/>
          <w:i/>
          <w:sz w:val="28"/>
          <w:szCs w:val="28"/>
          <w:lang w:eastAsia="ar-SA"/>
        </w:rPr>
      </w:pPr>
      <w:r w:rsidRPr="00D9228A">
        <w:rPr>
          <w:rFonts w:ascii="Times New Roman" w:eastAsia="Times New Roman" w:hAnsi="Times New Roman" w:cs="Times New Roman"/>
          <w:b/>
          <w:i/>
          <w:sz w:val="28"/>
          <w:szCs w:val="28"/>
          <w:lang w:eastAsia="ar-SA"/>
        </w:rPr>
        <w:t xml:space="preserve">Таблица 3.7.10 – 1 Характеристика </w:t>
      </w:r>
      <w:r w:rsidR="001B2F6F">
        <w:rPr>
          <w:rFonts w:ascii="Times New Roman" w:eastAsia="Times New Roman" w:hAnsi="Times New Roman" w:cs="Times New Roman"/>
          <w:b/>
          <w:i/>
          <w:sz w:val="28"/>
          <w:szCs w:val="28"/>
          <w:lang w:eastAsia="ar-SA"/>
        </w:rPr>
        <w:t xml:space="preserve">планируемых </w:t>
      </w:r>
      <w:r w:rsidRPr="00D9228A">
        <w:rPr>
          <w:rFonts w:ascii="Times New Roman" w:eastAsia="Times New Roman" w:hAnsi="Times New Roman" w:cs="Times New Roman"/>
          <w:b/>
          <w:i/>
          <w:sz w:val="28"/>
          <w:szCs w:val="28"/>
          <w:lang w:eastAsia="ar-SA"/>
        </w:rPr>
        <w:t>общественных пространств</w:t>
      </w:r>
      <w:r w:rsidR="001041A0" w:rsidRPr="00D9228A">
        <w:rPr>
          <w:rFonts w:ascii="Times New Roman" w:eastAsia="Times New Roman" w:hAnsi="Times New Roman" w:cs="Times New Roman"/>
          <w:b/>
          <w:i/>
          <w:sz w:val="28"/>
          <w:szCs w:val="28"/>
          <w:lang w:eastAsia="ar-SA"/>
        </w:rPr>
        <w:t>:</w:t>
      </w:r>
      <w:r w:rsidRPr="00D9228A">
        <w:rPr>
          <w:rFonts w:ascii="Times New Roman" w:eastAsia="Times New Roman" w:hAnsi="Times New Roman" w:cs="Times New Roman"/>
          <w:b/>
          <w:i/>
          <w:sz w:val="28"/>
          <w:szCs w:val="28"/>
          <w:lang w:eastAsia="ar-SA"/>
        </w:rPr>
        <w:t xml:space="preserve"> </w:t>
      </w:r>
    </w:p>
    <w:tbl>
      <w:tblPr>
        <w:tblW w:w="10485"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9"/>
        <w:gridCol w:w="1134"/>
        <w:gridCol w:w="3266"/>
        <w:gridCol w:w="3544"/>
        <w:gridCol w:w="1412"/>
      </w:tblGrid>
      <w:tr w:rsidR="00B46A70" w:rsidRPr="00BF1557" w:rsidTr="001B2F6F">
        <w:trPr>
          <w:trHeight w:val="599"/>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46A70" w:rsidRPr="00F67E80" w:rsidRDefault="00B46A70" w:rsidP="00483D3F">
            <w:pPr>
              <w:suppressAutoHyphens/>
              <w:spacing w:after="0" w:line="240" w:lineRule="exact"/>
              <w:jc w:val="center"/>
              <w:rPr>
                <w:rFonts w:ascii="Times New Roman" w:eastAsia="Times New Roman" w:hAnsi="Times New Roman" w:cs="Times New Roman"/>
                <w:b/>
                <w:sz w:val="28"/>
                <w:szCs w:val="28"/>
                <w:lang w:eastAsia="ar-SA"/>
              </w:rPr>
            </w:pPr>
            <w:r w:rsidRPr="00F67E80">
              <w:rPr>
                <w:rFonts w:ascii="Times New Roman" w:eastAsia="Times New Roman" w:hAnsi="Times New Roman" w:cs="Times New Roman"/>
                <w:b/>
                <w:sz w:val="28"/>
                <w:szCs w:val="28"/>
                <w:lang w:eastAsia="ar-SA"/>
              </w:rPr>
              <w:t>№ п/п</w:t>
            </w:r>
          </w:p>
        </w:tc>
        <w:tc>
          <w:tcPr>
            <w:tcW w:w="1134"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B46A70" w:rsidRPr="00F67E80" w:rsidRDefault="00B46A70" w:rsidP="00483D3F">
            <w:pPr>
              <w:suppressAutoHyphens/>
              <w:spacing w:after="0" w:line="240" w:lineRule="exact"/>
              <w:jc w:val="center"/>
              <w:rPr>
                <w:rFonts w:ascii="Times New Roman" w:eastAsia="Times New Roman" w:hAnsi="Times New Roman" w:cs="Times New Roman"/>
                <w:b/>
                <w:sz w:val="28"/>
                <w:szCs w:val="28"/>
                <w:lang w:eastAsia="ar-SA"/>
              </w:rPr>
            </w:pPr>
            <w:r w:rsidRPr="00F67E80">
              <w:rPr>
                <w:rFonts w:ascii="Times New Roman" w:eastAsia="Times New Roman" w:hAnsi="Times New Roman" w:cs="Times New Roman"/>
                <w:b/>
                <w:sz w:val="28"/>
                <w:szCs w:val="28"/>
                <w:lang w:eastAsia="ar-SA"/>
              </w:rPr>
              <w:t xml:space="preserve">№ на карте </w:t>
            </w:r>
          </w:p>
        </w:tc>
        <w:tc>
          <w:tcPr>
            <w:tcW w:w="3266"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B46A70" w:rsidRPr="00F67E80" w:rsidRDefault="00B46A70" w:rsidP="00483D3F">
            <w:pPr>
              <w:suppressAutoHyphens/>
              <w:spacing w:after="0" w:line="240" w:lineRule="exact"/>
              <w:jc w:val="center"/>
              <w:rPr>
                <w:rFonts w:ascii="Times New Roman" w:eastAsia="Times New Roman" w:hAnsi="Times New Roman" w:cs="Times New Roman"/>
                <w:b/>
                <w:sz w:val="28"/>
                <w:szCs w:val="28"/>
                <w:lang w:eastAsia="ar-SA"/>
              </w:rPr>
            </w:pPr>
            <w:r w:rsidRPr="00F67E80">
              <w:rPr>
                <w:rFonts w:ascii="Times New Roman" w:eastAsia="Times New Roman" w:hAnsi="Times New Roman" w:cs="Times New Roman"/>
                <w:b/>
                <w:sz w:val="28"/>
                <w:szCs w:val="28"/>
                <w:lang w:eastAsia="ar-SA"/>
              </w:rPr>
              <w:t>Наименование объекта</w:t>
            </w:r>
          </w:p>
        </w:tc>
        <w:tc>
          <w:tcPr>
            <w:tcW w:w="3544"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B46A70" w:rsidRPr="00F67E80" w:rsidRDefault="00B46A70" w:rsidP="00483D3F">
            <w:pPr>
              <w:suppressAutoHyphens/>
              <w:spacing w:after="0" w:line="240" w:lineRule="exact"/>
              <w:jc w:val="center"/>
              <w:rPr>
                <w:rFonts w:ascii="Times New Roman" w:eastAsia="Times New Roman" w:hAnsi="Times New Roman" w:cs="Times New Roman"/>
                <w:b/>
                <w:sz w:val="28"/>
                <w:szCs w:val="28"/>
                <w:lang w:eastAsia="ar-SA"/>
              </w:rPr>
            </w:pPr>
            <w:r w:rsidRPr="00F67E80">
              <w:rPr>
                <w:rFonts w:ascii="Times New Roman" w:eastAsia="Times New Roman" w:hAnsi="Times New Roman" w:cs="Times New Roman"/>
                <w:b/>
                <w:sz w:val="28"/>
                <w:szCs w:val="28"/>
                <w:lang w:eastAsia="ar-SA"/>
              </w:rPr>
              <w:t>Местоположение</w:t>
            </w:r>
          </w:p>
        </w:tc>
        <w:tc>
          <w:tcPr>
            <w:tcW w:w="1412"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B46A70" w:rsidRPr="00F67E80" w:rsidRDefault="00B46A70" w:rsidP="00483D3F">
            <w:pPr>
              <w:suppressAutoHyphens/>
              <w:spacing w:after="0" w:line="240" w:lineRule="exact"/>
              <w:jc w:val="center"/>
              <w:rPr>
                <w:rFonts w:ascii="Times New Roman" w:eastAsia="Times New Roman" w:hAnsi="Times New Roman" w:cs="Times New Roman"/>
                <w:b/>
                <w:sz w:val="28"/>
                <w:szCs w:val="28"/>
                <w:lang w:eastAsia="ar-SA"/>
              </w:rPr>
            </w:pPr>
            <w:r w:rsidRPr="00F67E80">
              <w:rPr>
                <w:rFonts w:ascii="Times New Roman" w:eastAsia="Times New Roman" w:hAnsi="Times New Roman" w:cs="Times New Roman"/>
                <w:b/>
                <w:sz w:val="28"/>
                <w:szCs w:val="28"/>
                <w:lang w:eastAsia="ar-SA"/>
              </w:rPr>
              <w:t>Площадь, га</w:t>
            </w:r>
          </w:p>
        </w:tc>
      </w:tr>
      <w:tr w:rsidR="00B46A70" w:rsidRPr="00BF1557" w:rsidTr="001B2F6F">
        <w:trPr>
          <w:trHeight w:val="565"/>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A70" w:rsidRPr="00BF1557" w:rsidRDefault="00B46A70" w:rsidP="00483D3F">
            <w:pPr>
              <w:suppressAutoHyphens/>
              <w:spacing w:after="0" w:line="240" w:lineRule="exact"/>
              <w:jc w:val="center"/>
              <w:rPr>
                <w:rFonts w:ascii="Times New Roman" w:eastAsia="Times New Roman" w:hAnsi="Times New Roman" w:cs="Times New Roman"/>
                <w:sz w:val="28"/>
                <w:szCs w:val="28"/>
                <w:lang w:eastAsia="ar-SA"/>
              </w:rPr>
            </w:pPr>
            <w:r w:rsidRPr="00BF1557">
              <w:rPr>
                <w:rFonts w:ascii="Times New Roman" w:eastAsia="Times New Roman" w:hAnsi="Times New Roman" w:cs="Times New Roman"/>
                <w:sz w:val="28"/>
                <w:szCs w:val="28"/>
                <w:lang w:eastAsia="ar-SA"/>
              </w:rPr>
              <w:t>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46A70" w:rsidRPr="00BF1557" w:rsidRDefault="00F03CF2" w:rsidP="00483D3F">
            <w:pPr>
              <w:suppressAutoHyphens/>
              <w:spacing w:after="0" w:line="240" w:lineRule="exac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4.1</w:t>
            </w:r>
          </w:p>
        </w:tc>
        <w:tc>
          <w:tcPr>
            <w:tcW w:w="32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46A70" w:rsidRPr="00BF1557" w:rsidRDefault="00B46A70" w:rsidP="00483D3F">
            <w:pPr>
              <w:suppressAutoHyphens/>
              <w:spacing w:after="0" w:line="240" w:lineRule="exact"/>
              <w:rPr>
                <w:rFonts w:ascii="Times New Roman" w:eastAsia="Times New Roman" w:hAnsi="Times New Roman" w:cs="Times New Roman"/>
                <w:sz w:val="28"/>
                <w:szCs w:val="28"/>
                <w:lang w:eastAsia="ar-SA"/>
              </w:rPr>
            </w:pPr>
            <w:r w:rsidRPr="00BF1557">
              <w:rPr>
                <w:rFonts w:ascii="Times New Roman" w:eastAsia="Times New Roman" w:hAnsi="Times New Roman" w:cs="Times New Roman"/>
                <w:sz w:val="28"/>
                <w:szCs w:val="28"/>
                <w:lang w:eastAsia="ar-SA"/>
              </w:rPr>
              <w:t xml:space="preserve">            Сквер </w:t>
            </w:r>
          </w:p>
        </w:tc>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9228A" w:rsidRDefault="001B2F6F" w:rsidP="00483D3F">
            <w:pPr>
              <w:suppressAutoHyphens/>
              <w:spacing w:after="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 Межгюль</w:t>
            </w:r>
          </w:p>
          <w:p w:rsidR="00B46A70" w:rsidRPr="00BF1557" w:rsidRDefault="00B46A70" w:rsidP="001B2F6F">
            <w:pPr>
              <w:suppressAutoHyphens/>
              <w:spacing w:after="0" w:line="240" w:lineRule="exact"/>
              <w:jc w:val="center"/>
              <w:rPr>
                <w:rFonts w:ascii="Times New Roman" w:eastAsia="Times New Roman" w:hAnsi="Times New Roman" w:cs="Times New Roman"/>
                <w:sz w:val="28"/>
                <w:szCs w:val="28"/>
              </w:rPr>
            </w:pPr>
            <w:r w:rsidRPr="00665405">
              <w:rPr>
                <w:rFonts w:ascii="Times New Roman" w:eastAsia="Times New Roman" w:hAnsi="Times New Roman" w:cs="Times New Roman"/>
                <w:sz w:val="28"/>
                <w:szCs w:val="28"/>
              </w:rPr>
              <w:t xml:space="preserve"> </w:t>
            </w:r>
            <w:r w:rsidR="001B2F6F">
              <w:rPr>
                <w:rFonts w:ascii="Times New Roman" w:eastAsia="Times New Roman" w:hAnsi="Times New Roman" w:cs="Times New Roman"/>
                <w:sz w:val="28"/>
                <w:szCs w:val="28"/>
              </w:rPr>
              <w:t>Хивского</w:t>
            </w:r>
            <w:r w:rsidRPr="00665405">
              <w:rPr>
                <w:rFonts w:ascii="Times New Roman" w:eastAsia="Times New Roman" w:hAnsi="Times New Roman" w:cs="Times New Roman"/>
                <w:sz w:val="28"/>
                <w:szCs w:val="28"/>
              </w:rPr>
              <w:t xml:space="preserve"> района</w:t>
            </w:r>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46A70" w:rsidRPr="00BF1557" w:rsidRDefault="00D9228A" w:rsidP="00483D3F">
            <w:pPr>
              <w:suppressAutoHyphens/>
              <w:spacing w:after="0" w:line="240" w:lineRule="exact"/>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0</w:t>
            </w:r>
            <w:r w:rsidR="001B2F6F">
              <w:rPr>
                <w:rFonts w:ascii="Times New Roman" w:eastAsia="Times New Roman" w:hAnsi="Times New Roman" w:cs="Times New Roman"/>
                <w:sz w:val="28"/>
                <w:szCs w:val="28"/>
                <w:lang w:eastAsia="ar-SA"/>
              </w:rPr>
              <w:t>,94</w:t>
            </w:r>
            <w:r w:rsidR="00F5764D">
              <w:rPr>
                <w:rFonts w:ascii="Times New Roman" w:eastAsia="Times New Roman" w:hAnsi="Times New Roman" w:cs="Times New Roman"/>
                <w:sz w:val="28"/>
                <w:szCs w:val="28"/>
                <w:lang w:eastAsia="ar-SA"/>
              </w:rPr>
              <w:t xml:space="preserve"> </w:t>
            </w:r>
            <w:r w:rsidR="00B46A70" w:rsidRPr="00FE43B8">
              <w:rPr>
                <w:rFonts w:ascii="Times New Roman" w:eastAsia="Times New Roman" w:hAnsi="Times New Roman" w:cs="Times New Roman"/>
                <w:sz w:val="28"/>
                <w:szCs w:val="28"/>
                <w:lang w:eastAsia="ar-SA"/>
              </w:rPr>
              <w:t>га</w:t>
            </w:r>
          </w:p>
        </w:tc>
      </w:tr>
    </w:tbl>
    <w:p w:rsidR="00D9228A" w:rsidRPr="001B2F6F" w:rsidRDefault="00D9228A" w:rsidP="00D9228A">
      <w:pPr>
        <w:spacing w:after="0" w:line="360" w:lineRule="auto"/>
        <w:jc w:val="both"/>
        <w:rPr>
          <w:rFonts w:ascii="Times New Roman" w:eastAsia="Times New Roman" w:hAnsi="Times New Roman" w:cs="Times New Roman"/>
          <w:b/>
          <w:bCs/>
          <w:i/>
          <w:szCs w:val="24"/>
          <w:lang w:eastAsia="ru-RU"/>
        </w:rPr>
      </w:pPr>
      <w:r w:rsidRPr="001B2F6F">
        <w:rPr>
          <w:rFonts w:ascii="Times New Roman" w:eastAsia="Times New Roman" w:hAnsi="Times New Roman" w:cs="Times New Roman"/>
          <w:b/>
          <w:bCs/>
          <w:i/>
          <w:szCs w:val="24"/>
          <w:lang w:eastAsia="ru-RU"/>
        </w:rPr>
        <w:t xml:space="preserve">Точное местоположение объектов определяется номером на карте: </w:t>
      </w:r>
    </w:p>
    <w:p w:rsidR="00D9228A" w:rsidRPr="001B2F6F" w:rsidRDefault="00D9228A" w:rsidP="00D9228A">
      <w:pPr>
        <w:spacing w:after="0" w:line="360" w:lineRule="auto"/>
        <w:jc w:val="both"/>
        <w:rPr>
          <w:rFonts w:ascii="Times New Roman" w:eastAsia="Times New Roman" w:hAnsi="Times New Roman" w:cs="Times New Roman"/>
          <w:b/>
          <w:bCs/>
          <w:i/>
          <w:szCs w:val="24"/>
          <w:lang w:eastAsia="ru-RU"/>
        </w:rPr>
      </w:pPr>
      <w:r w:rsidRPr="001B2F6F">
        <w:rPr>
          <w:rFonts w:ascii="Times New Roman" w:eastAsia="Times New Roman" w:hAnsi="Times New Roman" w:cs="Times New Roman"/>
          <w:bCs/>
          <w:i/>
          <w:szCs w:val="24"/>
          <w:lang w:eastAsia="ru-RU"/>
        </w:rPr>
        <w:t>«Карта</w:t>
      </w:r>
      <w:r w:rsidR="001B2F6F">
        <w:rPr>
          <w:rFonts w:ascii="Times New Roman" w:eastAsia="Times New Roman" w:hAnsi="Times New Roman" w:cs="Times New Roman"/>
          <w:bCs/>
          <w:i/>
          <w:szCs w:val="24"/>
          <w:lang w:eastAsia="ru-RU"/>
        </w:rPr>
        <w:t xml:space="preserve"> планируемого размещения объектов местного значения поселения</w:t>
      </w:r>
      <w:r w:rsidRPr="001B2F6F">
        <w:rPr>
          <w:rFonts w:ascii="Times New Roman" w:eastAsia="Times New Roman" w:hAnsi="Times New Roman" w:cs="Times New Roman"/>
          <w:bCs/>
          <w:i/>
          <w:szCs w:val="24"/>
          <w:lang w:eastAsia="ru-RU"/>
        </w:rPr>
        <w:t>»</w:t>
      </w:r>
    </w:p>
    <w:p w:rsidR="00F67E80" w:rsidRPr="009D3817" w:rsidRDefault="00F67E80" w:rsidP="00E270D7">
      <w:pPr>
        <w:pStyle w:val="S3"/>
        <w:ind w:firstLine="0"/>
        <w:rPr>
          <w:rFonts w:eastAsia="Calibri"/>
          <w:sz w:val="28"/>
          <w:szCs w:val="28"/>
        </w:rPr>
      </w:pPr>
    </w:p>
    <w:p w:rsidR="009D3817" w:rsidRPr="00095CBA" w:rsidRDefault="00E76CD2" w:rsidP="009D3817">
      <w:pPr>
        <w:pStyle w:val="S3"/>
        <w:outlineLvl w:val="1"/>
        <w:rPr>
          <w:rFonts w:eastAsia="Calibri"/>
          <w:b/>
          <w:color w:val="5B9BD5" w:themeColor="accent1"/>
          <w:sz w:val="28"/>
          <w:szCs w:val="28"/>
        </w:rPr>
      </w:pPr>
      <w:bookmarkStart w:id="93" w:name="_Toc158815927"/>
      <w:r w:rsidRPr="004A7677">
        <w:rPr>
          <w:rFonts w:eastAsia="Calibri"/>
          <w:b/>
          <w:color w:val="5B9BD5" w:themeColor="accent1"/>
          <w:sz w:val="28"/>
          <w:szCs w:val="28"/>
        </w:rPr>
        <w:t>3.8</w:t>
      </w:r>
      <w:r w:rsidR="009D3817" w:rsidRPr="004A7677">
        <w:rPr>
          <w:rFonts w:eastAsia="Calibri"/>
          <w:b/>
          <w:color w:val="5B9BD5" w:themeColor="accent1"/>
          <w:sz w:val="28"/>
          <w:szCs w:val="28"/>
        </w:rPr>
        <w:t>. Анализ вариантов развития экономической среды на территории поселения</w:t>
      </w:r>
      <w:bookmarkEnd w:id="93"/>
    </w:p>
    <w:p w:rsidR="009C15A7" w:rsidRPr="00293B43" w:rsidRDefault="009C15A7" w:rsidP="009C15A7">
      <w:pPr>
        <w:spacing w:after="0" w:line="360" w:lineRule="auto"/>
        <w:ind w:firstLine="567"/>
        <w:jc w:val="both"/>
        <w:rPr>
          <w:rFonts w:ascii="Times New Roman" w:hAnsi="Times New Roman" w:cs="Times New Roman"/>
          <w:sz w:val="28"/>
          <w:szCs w:val="28"/>
          <w:lang w:eastAsia="ar-SA"/>
        </w:rPr>
      </w:pPr>
      <w:r w:rsidRPr="00293B43">
        <w:rPr>
          <w:rFonts w:ascii="Times New Roman" w:hAnsi="Times New Roman" w:cs="Times New Roman"/>
          <w:sz w:val="28"/>
          <w:szCs w:val="28"/>
          <w:lang w:eastAsia="ar-SA"/>
        </w:rPr>
        <w:t>Проведенный методом анкетирования жителей анализ причин снижения численности населения показал, что снижение численности населения в основном связано с миграционной убылью населения. Основная причина миграционной убыли молодой части населения – отсутствие рабочих мест и земельных р</w:t>
      </w:r>
      <w:r>
        <w:rPr>
          <w:rFonts w:ascii="Times New Roman" w:hAnsi="Times New Roman" w:cs="Times New Roman"/>
          <w:sz w:val="28"/>
          <w:szCs w:val="28"/>
          <w:lang w:eastAsia="ar-SA"/>
        </w:rPr>
        <w:t xml:space="preserve">есурсов для строительства домов, а также дефицит в объектах культурно-бытового обслуживания. </w:t>
      </w:r>
      <w:r w:rsidRPr="00293B43">
        <w:rPr>
          <w:rFonts w:ascii="Times New Roman" w:hAnsi="Times New Roman" w:cs="Times New Roman"/>
          <w:sz w:val="28"/>
          <w:szCs w:val="28"/>
          <w:lang w:eastAsia="ar-SA"/>
        </w:rPr>
        <w:t xml:space="preserve">  </w:t>
      </w:r>
    </w:p>
    <w:p w:rsidR="009C15A7" w:rsidRPr="00293B43" w:rsidRDefault="009C15A7" w:rsidP="009C15A7">
      <w:pPr>
        <w:spacing w:after="0" w:line="360" w:lineRule="auto"/>
        <w:ind w:firstLine="567"/>
        <w:jc w:val="both"/>
        <w:rPr>
          <w:rFonts w:ascii="Times New Roman" w:hAnsi="Times New Roman" w:cs="Times New Roman"/>
          <w:sz w:val="28"/>
          <w:szCs w:val="28"/>
          <w:lang w:eastAsia="ar-SA"/>
        </w:rPr>
      </w:pPr>
      <w:r w:rsidRPr="00293B43">
        <w:rPr>
          <w:rFonts w:ascii="Times New Roman" w:hAnsi="Times New Roman" w:cs="Times New Roman"/>
          <w:sz w:val="28"/>
          <w:szCs w:val="28"/>
          <w:lang w:eastAsia="ar-SA"/>
        </w:rPr>
        <w:t xml:space="preserve">В рамках проведения комплексного анализа территории поселения, был определен экономический потенциал развития территории и возможные направления развития сельского поселения и создания новых рабочих мест. </w:t>
      </w:r>
    </w:p>
    <w:p w:rsidR="009C15A7" w:rsidRPr="00293B43" w:rsidRDefault="009C15A7" w:rsidP="009C15A7">
      <w:pPr>
        <w:spacing w:after="0" w:line="360" w:lineRule="auto"/>
        <w:ind w:firstLine="567"/>
        <w:jc w:val="both"/>
        <w:rPr>
          <w:rFonts w:ascii="Times New Roman" w:hAnsi="Times New Roman" w:cs="Times New Roman"/>
          <w:sz w:val="28"/>
          <w:szCs w:val="28"/>
        </w:rPr>
      </w:pPr>
      <w:r w:rsidRPr="00293B43">
        <w:rPr>
          <w:rFonts w:ascii="Times New Roman" w:hAnsi="Times New Roman" w:cs="Times New Roman"/>
          <w:sz w:val="28"/>
          <w:szCs w:val="28"/>
        </w:rPr>
        <w:t xml:space="preserve">На территории сельского поселения </w:t>
      </w:r>
      <w:r w:rsidR="00D31352">
        <w:rPr>
          <w:rFonts w:ascii="Times New Roman" w:hAnsi="Times New Roman" w:cs="Times New Roman"/>
          <w:sz w:val="28"/>
          <w:szCs w:val="28"/>
        </w:rPr>
        <w:t>имеются</w:t>
      </w:r>
      <w:r w:rsidRPr="00293B43">
        <w:rPr>
          <w:rFonts w:ascii="Times New Roman" w:hAnsi="Times New Roman" w:cs="Times New Roman"/>
          <w:sz w:val="28"/>
          <w:szCs w:val="28"/>
        </w:rPr>
        <w:t xml:space="preserve"> исследованные запасы полезных ископаемых и места их добычи.</w:t>
      </w:r>
    </w:p>
    <w:p w:rsidR="009C15A7" w:rsidRDefault="00D31352" w:rsidP="009C15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Проектом генерального плана предлагаются мероприятия по </w:t>
      </w:r>
      <w:r w:rsidR="00DD390D">
        <w:rPr>
          <w:rFonts w:ascii="Times New Roman" w:hAnsi="Times New Roman" w:cs="Times New Roman"/>
          <w:sz w:val="28"/>
          <w:szCs w:val="28"/>
        </w:rPr>
        <w:t xml:space="preserve">созданию условий для развития </w:t>
      </w:r>
      <w:r w:rsidR="009C15A7" w:rsidRPr="00293B43">
        <w:rPr>
          <w:rFonts w:ascii="Times New Roman" w:hAnsi="Times New Roman" w:cs="Times New Roman"/>
          <w:sz w:val="28"/>
          <w:szCs w:val="28"/>
        </w:rPr>
        <w:t xml:space="preserve">промышленных предприятий, </w:t>
      </w:r>
      <w:r w:rsidR="00D6117F">
        <w:rPr>
          <w:rFonts w:ascii="Times New Roman" w:hAnsi="Times New Roman" w:cs="Times New Roman"/>
          <w:sz w:val="28"/>
          <w:szCs w:val="28"/>
        </w:rPr>
        <w:t>по добыче и переработке полезных ископаемых.</w:t>
      </w:r>
    </w:p>
    <w:p w:rsidR="00A642E9" w:rsidRDefault="009C15A7" w:rsidP="00B56DF9">
      <w:pPr>
        <w:spacing w:after="0" w:line="360" w:lineRule="auto"/>
        <w:ind w:firstLine="567"/>
        <w:jc w:val="both"/>
        <w:rPr>
          <w:rFonts w:ascii="Times New Roman" w:hAnsi="Times New Roman" w:cs="Times New Roman"/>
          <w:sz w:val="28"/>
          <w:szCs w:val="28"/>
        </w:rPr>
      </w:pPr>
      <w:r w:rsidRPr="000F3724">
        <w:rPr>
          <w:rFonts w:ascii="Times New Roman" w:hAnsi="Times New Roman" w:cs="Times New Roman"/>
          <w:sz w:val="28"/>
          <w:szCs w:val="28"/>
        </w:rPr>
        <w:t>Генеральны</w:t>
      </w:r>
      <w:r>
        <w:rPr>
          <w:rFonts w:ascii="Times New Roman" w:hAnsi="Times New Roman" w:cs="Times New Roman"/>
          <w:sz w:val="28"/>
          <w:szCs w:val="28"/>
        </w:rPr>
        <w:t>й план предусматривает следующие возможные варианты</w:t>
      </w:r>
      <w:r w:rsidRPr="000F3724">
        <w:rPr>
          <w:rFonts w:ascii="Times New Roman" w:hAnsi="Times New Roman" w:cs="Times New Roman"/>
          <w:sz w:val="28"/>
          <w:szCs w:val="28"/>
        </w:rPr>
        <w:t xml:space="preserve"> для социально-экономического развития поселения:</w:t>
      </w:r>
    </w:p>
    <w:p w:rsidR="00AB6158" w:rsidRDefault="00AB6158" w:rsidP="00B56DF9">
      <w:pPr>
        <w:spacing w:after="0" w:line="360" w:lineRule="auto"/>
        <w:ind w:firstLine="567"/>
        <w:jc w:val="both"/>
        <w:rPr>
          <w:rFonts w:ascii="Times New Roman" w:hAnsi="Times New Roman" w:cs="Times New Roman"/>
          <w:sz w:val="28"/>
          <w:szCs w:val="28"/>
        </w:rPr>
      </w:pPr>
    </w:p>
    <w:p w:rsidR="00882907" w:rsidRDefault="00882907" w:rsidP="00B56DF9">
      <w:pPr>
        <w:spacing w:after="0" w:line="360" w:lineRule="auto"/>
        <w:ind w:firstLine="567"/>
        <w:jc w:val="both"/>
        <w:rPr>
          <w:rFonts w:ascii="Times New Roman" w:hAnsi="Times New Roman" w:cs="Times New Roman"/>
          <w:sz w:val="28"/>
          <w:szCs w:val="28"/>
        </w:rPr>
      </w:pPr>
    </w:p>
    <w:p w:rsidR="00D6117F" w:rsidRDefault="00D6117F" w:rsidP="00B56DF9">
      <w:pPr>
        <w:spacing w:after="0" w:line="360" w:lineRule="auto"/>
        <w:ind w:firstLine="567"/>
        <w:jc w:val="both"/>
        <w:rPr>
          <w:rFonts w:ascii="Times New Roman" w:hAnsi="Times New Roman" w:cs="Times New Roman"/>
          <w:sz w:val="28"/>
          <w:szCs w:val="28"/>
        </w:rPr>
      </w:pPr>
    </w:p>
    <w:p w:rsidR="00882907" w:rsidRPr="00882907" w:rsidRDefault="00882907" w:rsidP="00B56DF9">
      <w:pPr>
        <w:spacing w:after="0" w:line="360" w:lineRule="auto"/>
        <w:ind w:firstLine="567"/>
        <w:jc w:val="both"/>
        <w:rPr>
          <w:rFonts w:ascii="Times New Roman" w:hAnsi="Times New Roman" w:cs="Times New Roman"/>
          <w:b/>
          <w:sz w:val="28"/>
          <w:szCs w:val="28"/>
        </w:rPr>
      </w:pPr>
      <w:r w:rsidRPr="00882907">
        <w:rPr>
          <w:rFonts w:ascii="Times New Roman" w:hAnsi="Times New Roman" w:cs="Times New Roman"/>
          <w:b/>
          <w:sz w:val="28"/>
          <w:szCs w:val="28"/>
        </w:rPr>
        <w:lastRenderedPageBreak/>
        <w:t xml:space="preserve">3.8.1 Промышленное производство </w:t>
      </w:r>
    </w:p>
    <w:p w:rsidR="00882907" w:rsidRPr="00882907" w:rsidRDefault="00882907" w:rsidP="008829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территории Хивского района</w:t>
      </w:r>
      <w:r w:rsidRPr="00882907">
        <w:rPr>
          <w:rFonts w:ascii="Times New Roman" w:hAnsi="Times New Roman" w:cs="Times New Roman"/>
          <w:sz w:val="28"/>
          <w:szCs w:val="28"/>
        </w:rPr>
        <w:t>, по состоянию на 1.01.15 года,</w:t>
      </w:r>
      <w:r>
        <w:rPr>
          <w:rFonts w:ascii="Times New Roman" w:hAnsi="Times New Roman" w:cs="Times New Roman"/>
          <w:sz w:val="28"/>
          <w:szCs w:val="28"/>
        </w:rPr>
        <w:t xml:space="preserve"> зарегистрировано 289 субъектов </w:t>
      </w:r>
      <w:r w:rsidRPr="00882907">
        <w:rPr>
          <w:rFonts w:ascii="Times New Roman" w:hAnsi="Times New Roman" w:cs="Times New Roman"/>
          <w:sz w:val="28"/>
          <w:szCs w:val="28"/>
        </w:rPr>
        <w:t>малого и среднего предприни</w:t>
      </w:r>
      <w:r>
        <w:rPr>
          <w:rFonts w:ascii="Times New Roman" w:hAnsi="Times New Roman" w:cs="Times New Roman"/>
          <w:sz w:val="28"/>
          <w:szCs w:val="28"/>
        </w:rPr>
        <w:t xml:space="preserve">мательства, из них промышленные </w:t>
      </w:r>
      <w:r w:rsidRPr="00882907">
        <w:rPr>
          <w:rFonts w:ascii="Times New Roman" w:hAnsi="Times New Roman" w:cs="Times New Roman"/>
          <w:sz w:val="28"/>
          <w:szCs w:val="28"/>
        </w:rPr>
        <w:t>предприятия – 6, индивидуальные предприниматели -216 единиц.</w:t>
      </w:r>
    </w:p>
    <w:p w:rsidR="00882907" w:rsidRPr="00882907" w:rsidRDefault="00882907" w:rsidP="00882907">
      <w:pPr>
        <w:spacing w:after="0" w:line="360" w:lineRule="auto"/>
        <w:ind w:firstLine="567"/>
        <w:jc w:val="both"/>
        <w:rPr>
          <w:rFonts w:ascii="Times New Roman" w:hAnsi="Times New Roman" w:cs="Times New Roman"/>
          <w:sz w:val="28"/>
          <w:szCs w:val="28"/>
        </w:rPr>
      </w:pPr>
      <w:r w:rsidRPr="00882907">
        <w:rPr>
          <w:rFonts w:ascii="Times New Roman" w:hAnsi="Times New Roman" w:cs="Times New Roman"/>
          <w:sz w:val="28"/>
          <w:szCs w:val="28"/>
        </w:rPr>
        <w:t>Оборот розничной торговли орг</w:t>
      </w:r>
      <w:r>
        <w:rPr>
          <w:rFonts w:ascii="Times New Roman" w:hAnsi="Times New Roman" w:cs="Times New Roman"/>
          <w:sz w:val="28"/>
          <w:szCs w:val="28"/>
        </w:rPr>
        <w:t xml:space="preserve">анизаций по видам экономической </w:t>
      </w:r>
      <w:r w:rsidRPr="00882907">
        <w:rPr>
          <w:rFonts w:ascii="Times New Roman" w:hAnsi="Times New Roman" w:cs="Times New Roman"/>
          <w:sz w:val="28"/>
          <w:szCs w:val="28"/>
        </w:rPr>
        <w:t>деятельности (по полному кругу предпри</w:t>
      </w:r>
      <w:r>
        <w:rPr>
          <w:rFonts w:ascii="Times New Roman" w:hAnsi="Times New Roman" w:cs="Times New Roman"/>
          <w:sz w:val="28"/>
          <w:szCs w:val="28"/>
        </w:rPr>
        <w:t xml:space="preserve">ятий и организаций) за январь - </w:t>
      </w:r>
      <w:r w:rsidRPr="00882907">
        <w:rPr>
          <w:rFonts w:ascii="Times New Roman" w:hAnsi="Times New Roman" w:cs="Times New Roman"/>
          <w:sz w:val="28"/>
          <w:szCs w:val="28"/>
        </w:rPr>
        <w:t>декабрь 2014 года составил 789.3 млн.</w:t>
      </w:r>
      <w:r>
        <w:rPr>
          <w:rFonts w:ascii="Times New Roman" w:hAnsi="Times New Roman" w:cs="Times New Roman"/>
          <w:sz w:val="28"/>
          <w:szCs w:val="28"/>
        </w:rPr>
        <w:t xml:space="preserve"> </w:t>
      </w:r>
      <w:r w:rsidRPr="00882907">
        <w:rPr>
          <w:rFonts w:ascii="Times New Roman" w:hAnsi="Times New Roman" w:cs="Times New Roman"/>
          <w:sz w:val="28"/>
          <w:szCs w:val="28"/>
        </w:rPr>
        <w:t>руб. или 117.3 % к январю-</w:t>
      </w:r>
      <w:r>
        <w:rPr>
          <w:rFonts w:ascii="Times New Roman" w:hAnsi="Times New Roman" w:cs="Times New Roman"/>
          <w:sz w:val="28"/>
          <w:szCs w:val="28"/>
        </w:rPr>
        <w:t xml:space="preserve"> декабрю</w:t>
      </w:r>
      <w:r w:rsidRPr="00882907">
        <w:rPr>
          <w:rFonts w:ascii="Times New Roman" w:hAnsi="Times New Roman" w:cs="Times New Roman"/>
          <w:sz w:val="28"/>
          <w:szCs w:val="28"/>
        </w:rPr>
        <w:t>2013 года. Объем оказываемых плат</w:t>
      </w:r>
      <w:r>
        <w:rPr>
          <w:rFonts w:ascii="Times New Roman" w:hAnsi="Times New Roman" w:cs="Times New Roman"/>
          <w:sz w:val="28"/>
          <w:szCs w:val="28"/>
        </w:rPr>
        <w:t xml:space="preserve">ных услуг населению в 2014 году </w:t>
      </w:r>
      <w:r w:rsidRPr="00882907">
        <w:rPr>
          <w:rFonts w:ascii="Times New Roman" w:hAnsi="Times New Roman" w:cs="Times New Roman"/>
          <w:sz w:val="28"/>
          <w:szCs w:val="28"/>
        </w:rPr>
        <w:t>составил 83.8 млн. руб. что н</w:t>
      </w:r>
      <w:r>
        <w:rPr>
          <w:rFonts w:ascii="Times New Roman" w:hAnsi="Times New Roman" w:cs="Times New Roman"/>
          <w:sz w:val="28"/>
          <w:szCs w:val="28"/>
        </w:rPr>
        <w:t>а 15.4% больше уровня 2013 года. При этом надо отметить</w:t>
      </w:r>
      <w:r w:rsidRPr="00882907">
        <w:rPr>
          <w:rFonts w:ascii="Times New Roman" w:hAnsi="Times New Roman" w:cs="Times New Roman"/>
          <w:sz w:val="28"/>
          <w:szCs w:val="28"/>
        </w:rPr>
        <w:t>, что рост объема услуг в больше</w:t>
      </w:r>
      <w:r>
        <w:rPr>
          <w:rFonts w:ascii="Times New Roman" w:hAnsi="Times New Roman" w:cs="Times New Roman"/>
          <w:sz w:val="28"/>
          <w:szCs w:val="28"/>
        </w:rPr>
        <w:t xml:space="preserve">й степени обусловлен повышением </w:t>
      </w:r>
      <w:r w:rsidRPr="00882907">
        <w:rPr>
          <w:rFonts w:ascii="Times New Roman" w:hAnsi="Times New Roman" w:cs="Times New Roman"/>
          <w:sz w:val="28"/>
          <w:szCs w:val="28"/>
        </w:rPr>
        <w:t>цен</w:t>
      </w:r>
      <w:r>
        <w:rPr>
          <w:rFonts w:ascii="Times New Roman" w:hAnsi="Times New Roman" w:cs="Times New Roman"/>
          <w:sz w:val="28"/>
          <w:szCs w:val="28"/>
        </w:rPr>
        <w:t xml:space="preserve"> на стоимость оказываемых услуг</w:t>
      </w:r>
      <w:r w:rsidRPr="00882907">
        <w:rPr>
          <w:rFonts w:ascii="Times New Roman" w:hAnsi="Times New Roman" w:cs="Times New Roman"/>
          <w:sz w:val="28"/>
          <w:szCs w:val="28"/>
        </w:rPr>
        <w:t>.</w:t>
      </w:r>
    </w:p>
    <w:p w:rsidR="00882907" w:rsidRPr="00882907" w:rsidRDefault="00882907" w:rsidP="00882907">
      <w:pPr>
        <w:spacing w:after="0" w:line="360" w:lineRule="auto"/>
        <w:ind w:firstLine="567"/>
        <w:jc w:val="both"/>
        <w:rPr>
          <w:rFonts w:ascii="Times New Roman" w:hAnsi="Times New Roman" w:cs="Times New Roman"/>
          <w:sz w:val="28"/>
          <w:szCs w:val="28"/>
        </w:rPr>
      </w:pPr>
      <w:r w:rsidRPr="00882907">
        <w:rPr>
          <w:rFonts w:ascii="Times New Roman" w:hAnsi="Times New Roman" w:cs="Times New Roman"/>
          <w:sz w:val="28"/>
          <w:szCs w:val="28"/>
        </w:rPr>
        <w:t>Производством промышленной</w:t>
      </w:r>
      <w:r>
        <w:rPr>
          <w:rFonts w:ascii="Times New Roman" w:hAnsi="Times New Roman" w:cs="Times New Roman"/>
          <w:sz w:val="28"/>
          <w:szCs w:val="28"/>
        </w:rPr>
        <w:t xml:space="preserve"> продукции на территории района </w:t>
      </w:r>
      <w:r w:rsidRPr="00882907">
        <w:rPr>
          <w:rFonts w:ascii="Times New Roman" w:hAnsi="Times New Roman" w:cs="Times New Roman"/>
          <w:sz w:val="28"/>
          <w:szCs w:val="28"/>
        </w:rPr>
        <w:t>занимаются 2 ковровые фабрики и 4 карьера по добыче строительного камня.</w:t>
      </w:r>
    </w:p>
    <w:p w:rsidR="00882907" w:rsidRDefault="00882907" w:rsidP="00882907">
      <w:pPr>
        <w:spacing w:after="0" w:line="360" w:lineRule="auto"/>
        <w:ind w:firstLine="567"/>
        <w:jc w:val="both"/>
        <w:rPr>
          <w:rFonts w:ascii="Times New Roman" w:hAnsi="Times New Roman" w:cs="Times New Roman"/>
          <w:sz w:val="28"/>
          <w:szCs w:val="28"/>
        </w:rPr>
      </w:pPr>
      <w:r w:rsidRPr="00882907">
        <w:rPr>
          <w:rFonts w:ascii="Times New Roman" w:hAnsi="Times New Roman" w:cs="Times New Roman"/>
          <w:sz w:val="28"/>
          <w:szCs w:val="28"/>
        </w:rPr>
        <w:t>За 2014 год по всем видам экономичес</w:t>
      </w:r>
      <w:r>
        <w:rPr>
          <w:rFonts w:ascii="Times New Roman" w:hAnsi="Times New Roman" w:cs="Times New Roman"/>
          <w:sz w:val="28"/>
          <w:szCs w:val="28"/>
        </w:rPr>
        <w:t xml:space="preserve">кой деятельности (включая СМП, </w:t>
      </w:r>
      <w:r w:rsidRPr="00882907">
        <w:rPr>
          <w:rFonts w:ascii="Times New Roman" w:hAnsi="Times New Roman" w:cs="Times New Roman"/>
          <w:sz w:val="28"/>
          <w:szCs w:val="28"/>
        </w:rPr>
        <w:t>подразделения и филиалы) по муниципа</w:t>
      </w:r>
      <w:r>
        <w:rPr>
          <w:rFonts w:ascii="Times New Roman" w:hAnsi="Times New Roman" w:cs="Times New Roman"/>
          <w:sz w:val="28"/>
          <w:szCs w:val="28"/>
        </w:rPr>
        <w:t xml:space="preserve">льному району отгружено товаров </w:t>
      </w:r>
      <w:r w:rsidRPr="00882907">
        <w:rPr>
          <w:rFonts w:ascii="Times New Roman" w:hAnsi="Times New Roman" w:cs="Times New Roman"/>
          <w:sz w:val="28"/>
          <w:szCs w:val="28"/>
        </w:rPr>
        <w:t>собственного п</w:t>
      </w:r>
      <w:r>
        <w:rPr>
          <w:rFonts w:ascii="Times New Roman" w:hAnsi="Times New Roman" w:cs="Times New Roman"/>
          <w:sz w:val="28"/>
          <w:szCs w:val="28"/>
        </w:rPr>
        <w:t xml:space="preserve">роизводства на 13.1 млн. рублей. Сюда входит продукция </w:t>
      </w:r>
      <w:r w:rsidRPr="00882907">
        <w:rPr>
          <w:rFonts w:ascii="Times New Roman" w:hAnsi="Times New Roman" w:cs="Times New Roman"/>
          <w:sz w:val="28"/>
          <w:szCs w:val="28"/>
        </w:rPr>
        <w:t>ковровых фабрик и карьеров по добыче строительного камня.</w:t>
      </w:r>
    </w:p>
    <w:p w:rsidR="00DD390D" w:rsidRPr="00D6117F" w:rsidRDefault="00044E91" w:rsidP="00DD390D">
      <w:pPr>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00830418">
        <w:rPr>
          <w:rFonts w:ascii="Times New Roman" w:hAnsi="Times New Roman" w:cs="Times New Roman"/>
          <w:b/>
          <w:sz w:val="28"/>
          <w:szCs w:val="28"/>
          <w:u w:val="single"/>
        </w:rPr>
        <w:t xml:space="preserve">Промышленно </w:t>
      </w:r>
      <w:r w:rsidRPr="00D6117F">
        <w:rPr>
          <w:rFonts w:ascii="Times New Roman" w:hAnsi="Times New Roman" w:cs="Times New Roman"/>
          <w:b/>
          <w:sz w:val="28"/>
          <w:szCs w:val="28"/>
          <w:u w:val="single"/>
        </w:rPr>
        <w:t xml:space="preserve">производственный потенциал сельского поселения «сельсовет Межгюльский»  </w:t>
      </w:r>
    </w:p>
    <w:p w:rsidR="00D6117F" w:rsidRPr="00D6117F" w:rsidRDefault="00D6117F" w:rsidP="00DD390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D6117F">
        <w:rPr>
          <w:rFonts w:ascii="Times New Roman" w:hAnsi="Times New Roman" w:cs="Times New Roman"/>
          <w:sz w:val="28"/>
          <w:szCs w:val="28"/>
        </w:rPr>
        <w:t xml:space="preserve">В границах сельского поселения «сельсовет Межгюльский» по информации «Министерства природных ресурсов и экологии Республики Дагестан» имеются участки недр общераспространенных полезных ископаемых. </w:t>
      </w:r>
      <w:r w:rsidR="00044E91" w:rsidRPr="00D6117F">
        <w:rPr>
          <w:rFonts w:ascii="Times New Roman" w:hAnsi="Times New Roman" w:cs="Times New Roman"/>
          <w:sz w:val="28"/>
          <w:szCs w:val="28"/>
        </w:rPr>
        <w:t xml:space="preserve">         </w:t>
      </w:r>
    </w:p>
    <w:p w:rsidR="00044E91" w:rsidRDefault="00D6117F" w:rsidP="00DD390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D6117F">
        <w:rPr>
          <w:rFonts w:ascii="Times New Roman" w:hAnsi="Times New Roman" w:cs="Times New Roman"/>
          <w:sz w:val="28"/>
          <w:szCs w:val="28"/>
        </w:rPr>
        <w:t>Список зарегистрированных недропользователей на территории сельского поселения «сельсовет Межгюльский»</w:t>
      </w:r>
      <w:r>
        <w:rPr>
          <w:rFonts w:ascii="Times New Roman" w:hAnsi="Times New Roman" w:cs="Times New Roman"/>
          <w:sz w:val="28"/>
          <w:szCs w:val="28"/>
        </w:rPr>
        <w:t xml:space="preserve"> занимающихся добычей и переработкой полезных ископаемых</w:t>
      </w:r>
      <w:r w:rsidRPr="00D6117F">
        <w:rPr>
          <w:rFonts w:ascii="Times New Roman" w:hAnsi="Times New Roman" w:cs="Times New Roman"/>
          <w:sz w:val="28"/>
          <w:szCs w:val="28"/>
        </w:rPr>
        <w:t xml:space="preserve">: </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ООО "Каспэнерго"</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Общество с ограниченной ответственностью "Центрсвязь 2"</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Общество с ограниченной ответственностью "Чере"</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ОБЩЕСТВО С ОГРАНИЧЕННОЙ ОТВЕТСТВЕННОСТЬЮ "ОНИКС"</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ИНДИВИДУАЛЬНЫЙ ПРЕДПРИНИМАТЕЛЬ НАСУРОВ САИД САБИРОВИЧ</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ИНДИВИДУАЛЬНЫЙ ПРЕДПРИНИМАТЕЛЬ ГЕРЕЕВ РУСЛАН ГЕРЕЕВИЧ</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Общество с ограниченной ответственностью "Престиж"</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lastRenderedPageBreak/>
        <w:t>Общество с ограниченной ответственностью "Юг-Стройкам"</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Индивидуальный предприниматель ГАДЖИКАИБОВ АСИФ ФЕВРАЛОВИЧ</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Общество с ограниченной ответственностью "Мацай"</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Индивидуальный предприниматель АЛИБЕКОВ МУРАД АХМЕДАГАЕВИЧ</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Общество с ограниченной ответственностью "Кавказстоун"</w:t>
      </w:r>
    </w:p>
    <w:p w:rsidR="00D6117F" w:rsidRPr="00D6117F" w:rsidRDefault="00D6117F" w:rsidP="00D6117F">
      <w:pPr>
        <w:pStyle w:val="af5"/>
        <w:numPr>
          <w:ilvl w:val="0"/>
          <w:numId w:val="96"/>
        </w:numPr>
        <w:spacing w:after="0" w:line="360" w:lineRule="auto"/>
        <w:jc w:val="both"/>
        <w:rPr>
          <w:rFonts w:ascii="Times New Roman" w:hAnsi="Times New Roman" w:cs="Times New Roman"/>
          <w:sz w:val="28"/>
          <w:szCs w:val="28"/>
        </w:rPr>
      </w:pPr>
      <w:r w:rsidRPr="00D6117F">
        <w:rPr>
          <w:rFonts w:ascii="Times New Roman" w:hAnsi="Times New Roman" w:cs="Times New Roman"/>
          <w:sz w:val="28"/>
          <w:szCs w:val="28"/>
        </w:rPr>
        <w:t>Участок недр СПК "Аслан"</w:t>
      </w:r>
    </w:p>
    <w:p w:rsidR="00D6117F" w:rsidRPr="00D6117F" w:rsidRDefault="00D6117F" w:rsidP="00DD390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D6117F">
        <w:rPr>
          <w:rFonts w:ascii="Times New Roman" w:hAnsi="Times New Roman" w:cs="Times New Roman"/>
          <w:sz w:val="28"/>
          <w:szCs w:val="28"/>
        </w:rPr>
        <w:t>Проектом генерального плана предлагаются мероприятия по созданию условий для развития промышленных предприятий, из-за присутствия ресурсного потенциала, с привлечением квалифицированных трудовых ресурсов и решением транспортно-логистических проблем в сельском поселении</w:t>
      </w:r>
      <w:r>
        <w:rPr>
          <w:rFonts w:ascii="Times New Roman" w:hAnsi="Times New Roman" w:cs="Times New Roman"/>
          <w:sz w:val="28"/>
          <w:szCs w:val="28"/>
        </w:rPr>
        <w:t>, а также переводом земельных участков из категории «земли сельскохозяйственного назначения» в категорию земель «</w:t>
      </w:r>
      <w:r w:rsidRPr="00D6117F">
        <w:rPr>
          <w:rFonts w:ascii="Times New Roman" w:hAnsi="Times New Roman" w:cs="Times New Roman"/>
          <w:sz w:val="28"/>
          <w:szCs w:val="28"/>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r>
        <w:rPr>
          <w:rFonts w:ascii="Times New Roman" w:hAnsi="Times New Roman" w:cs="Times New Roman"/>
          <w:sz w:val="28"/>
          <w:szCs w:val="28"/>
        </w:rPr>
        <w:t>» для использования в целях добычи и переработки полезных ископаемых</w:t>
      </w:r>
      <w:r w:rsidRPr="00D6117F">
        <w:rPr>
          <w:rFonts w:ascii="Times New Roman" w:hAnsi="Times New Roman" w:cs="Times New Roman"/>
          <w:sz w:val="28"/>
          <w:szCs w:val="28"/>
        </w:rPr>
        <w:t>.</w:t>
      </w:r>
      <w:r>
        <w:rPr>
          <w:rFonts w:ascii="Times New Roman" w:hAnsi="Times New Roman" w:cs="Times New Roman"/>
          <w:sz w:val="28"/>
          <w:szCs w:val="28"/>
        </w:rPr>
        <w:t xml:space="preserve"> </w:t>
      </w:r>
    </w:p>
    <w:p w:rsidR="00D6117F" w:rsidRPr="00044E91" w:rsidRDefault="00D6117F" w:rsidP="00DD390D">
      <w:pPr>
        <w:spacing w:after="0" w:line="360" w:lineRule="auto"/>
        <w:jc w:val="both"/>
        <w:rPr>
          <w:rFonts w:ascii="Times New Roman" w:hAnsi="Times New Roman" w:cs="Times New Roman"/>
          <w:b/>
          <w:sz w:val="28"/>
          <w:szCs w:val="28"/>
        </w:rPr>
      </w:pPr>
    </w:p>
    <w:p w:rsidR="009C15A7" w:rsidRDefault="00882907" w:rsidP="009C15A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3.8</w:t>
      </w:r>
      <w:r w:rsidR="009C15A7" w:rsidRPr="00CB4B38">
        <w:rPr>
          <w:rFonts w:ascii="Times New Roman" w:hAnsi="Times New Roman" w:cs="Times New Roman"/>
          <w:b/>
          <w:sz w:val="28"/>
          <w:szCs w:val="28"/>
        </w:rPr>
        <w:t>.</w:t>
      </w:r>
      <w:r>
        <w:rPr>
          <w:rFonts w:ascii="Times New Roman" w:hAnsi="Times New Roman" w:cs="Times New Roman"/>
          <w:b/>
          <w:sz w:val="28"/>
          <w:szCs w:val="28"/>
        </w:rPr>
        <w:t>2</w:t>
      </w:r>
      <w:r w:rsidR="009C15A7" w:rsidRPr="00CB4B38">
        <w:rPr>
          <w:rFonts w:ascii="Times New Roman" w:hAnsi="Times New Roman" w:cs="Times New Roman"/>
          <w:b/>
          <w:sz w:val="28"/>
          <w:szCs w:val="28"/>
        </w:rPr>
        <w:t xml:space="preserve"> Агропромышленное производство. Сельское хозяйство</w:t>
      </w:r>
    </w:p>
    <w:p w:rsidR="009C15A7" w:rsidRPr="000F3724" w:rsidRDefault="009C15A7" w:rsidP="009C15A7">
      <w:pPr>
        <w:spacing w:after="0" w:line="360" w:lineRule="auto"/>
        <w:ind w:firstLine="567"/>
        <w:jc w:val="both"/>
        <w:rPr>
          <w:rFonts w:ascii="Times New Roman" w:hAnsi="Times New Roman" w:cs="Times New Roman"/>
          <w:sz w:val="28"/>
          <w:szCs w:val="28"/>
        </w:rPr>
      </w:pPr>
      <w:r w:rsidRPr="000F3724">
        <w:rPr>
          <w:rFonts w:ascii="Times New Roman" w:hAnsi="Times New Roman" w:cs="Times New Roman"/>
          <w:sz w:val="28"/>
          <w:szCs w:val="28"/>
        </w:rPr>
        <w:t>Одним из основных возможных направлений развития территории поселения остаётся сельское хозяйство. на территории поселения были выявлены территории благоприятные для развития сельского хозяйства.</w:t>
      </w:r>
    </w:p>
    <w:p w:rsidR="009C15A7" w:rsidRDefault="009C15A7" w:rsidP="009C15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сельском </w:t>
      </w:r>
      <w:r w:rsidR="00400EB6">
        <w:rPr>
          <w:rFonts w:ascii="Times New Roman" w:hAnsi="Times New Roman" w:cs="Times New Roman"/>
          <w:sz w:val="28"/>
          <w:szCs w:val="28"/>
        </w:rPr>
        <w:t>поселении «сельсовет Межгюльский</w:t>
      </w:r>
      <w:r>
        <w:rPr>
          <w:rFonts w:ascii="Times New Roman" w:hAnsi="Times New Roman" w:cs="Times New Roman"/>
          <w:sz w:val="28"/>
          <w:szCs w:val="28"/>
        </w:rPr>
        <w:t>» агропромышленное производство развито недостаточно.</w:t>
      </w:r>
      <w:r w:rsidRPr="008F6DA0">
        <w:rPr>
          <w:rFonts w:ascii="Times New Roman" w:hAnsi="Times New Roman" w:cs="Times New Roman"/>
          <w:sz w:val="28"/>
          <w:szCs w:val="28"/>
        </w:rPr>
        <w:t xml:space="preserve"> </w:t>
      </w:r>
    </w:p>
    <w:p w:rsidR="009C15A7" w:rsidRDefault="009C15A7" w:rsidP="009C15A7">
      <w:pPr>
        <w:spacing w:after="0" w:line="360" w:lineRule="auto"/>
        <w:ind w:firstLine="567"/>
        <w:jc w:val="both"/>
        <w:rPr>
          <w:rFonts w:ascii="Times New Roman" w:hAnsi="Times New Roman" w:cs="Times New Roman"/>
          <w:sz w:val="28"/>
          <w:szCs w:val="28"/>
        </w:rPr>
      </w:pPr>
      <w:r w:rsidRPr="008F6DA0">
        <w:rPr>
          <w:rFonts w:ascii="Times New Roman" w:hAnsi="Times New Roman" w:cs="Times New Roman"/>
          <w:sz w:val="28"/>
          <w:szCs w:val="28"/>
        </w:rPr>
        <w:t>Целью политики органов местного самоуправления</w:t>
      </w:r>
      <w:r>
        <w:rPr>
          <w:rFonts w:ascii="Times New Roman" w:hAnsi="Times New Roman" w:cs="Times New Roman"/>
          <w:sz w:val="28"/>
          <w:szCs w:val="28"/>
        </w:rPr>
        <w:t xml:space="preserve"> сельского </w:t>
      </w:r>
      <w:r w:rsidR="00400EB6">
        <w:rPr>
          <w:rFonts w:ascii="Times New Roman" w:hAnsi="Times New Roman" w:cs="Times New Roman"/>
          <w:sz w:val="28"/>
          <w:szCs w:val="28"/>
        </w:rPr>
        <w:t>поселения «сельсовет Межгюльский</w:t>
      </w:r>
      <w:r w:rsidRPr="008F6DA0">
        <w:rPr>
          <w:rFonts w:ascii="Times New Roman" w:hAnsi="Times New Roman" w:cs="Times New Roman"/>
          <w:sz w:val="28"/>
          <w:szCs w:val="28"/>
        </w:rPr>
        <w:t xml:space="preserve">» в агропромышленном комплексе является содействие развитию сельскохозяйственного производства, обеспечение продовольственной безопасности поселения, повышение уровня жизни населения в сельской местности. </w:t>
      </w:r>
    </w:p>
    <w:p w:rsidR="009C15A7" w:rsidRDefault="009C15A7" w:rsidP="009C15A7">
      <w:pPr>
        <w:spacing w:after="0" w:line="360" w:lineRule="auto"/>
        <w:ind w:firstLine="567"/>
        <w:jc w:val="both"/>
        <w:rPr>
          <w:rFonts w:ascii="Times New Roman" w:hAnsi="Times New Roman" w:cs="Times New Roman"/>
          <w:sz w:val="28"/>
          <w:szCs w:val="28"/>
        </w:rPr>
      </w:pPr>
      <w:r w:rsidRPr="008F6DA0">
        <w:rPr>
          <w:rFonts w:ascii="Times New Roman" w:hAnsi="Times New Roman" w:cs="Times New Roman"/>
          <w:sz w:val="28"/>
          <w:szCs w:val="28"/>
        </w:rPr>
        <w:t>Приоритетными задачами развития агропромышленного комплекса</w:t>
      </w:r>
      <w:r w:rsidR="00755AF2">
        <w:rPr>
          <w:rFonts w:ascii="Times New Roman" w:hAnsi="Times New Roman" w:cs="Times New Roman"/>
          <w:sz w:val="28"/>
          <w:szCs w:val="28"/>
        </w:rPr>
        <w:t xml:space="preserve"> поселения в 2022 – 2042</w:t>
      </w:r>
      <w:r w:rsidRPr="008F6DA0">
        <w:rPr>
          <w:rFonts w:ascii="Times New Roman" w:hAnsi="Times New Roman" w:cs="Times New Roman"/>
          <w:sz w:val="28"/>
          <w:szCs w:val="28"/>
        </w:rPr>
        <w:t xml:space="preserve"> годах являются: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sym w:font="Symbol" w:char="F02D"/>
      </w:r>
      <w:r w:rsidRPr="008F6DA0">
        <w:rPr>
          <w:rFonts w:ascii="Times New Roman" w:hAnsi="Times New Roman" w:cs="Times New Roman"/>
          <w:sz w:val="28"/>
          <w:szCs w:val="28"/>
        </w:rPr>
        <w:t xml:space="preserve"> расширение мер поддержки малых форм хозяйствования в сельской местности; </w:t>
      </w:r>
      <w:r>
        <w:rPr>
          <w:rFonts w:ascii="Times New Roman" w:hAnsi="Times New Roman" w:cs="Times New Roman"/>
          <w:sz w:val="28"/>
          <w:szCs w:val="28"/>
        </w:rPr>
        <w:t xml:space="preserve">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sym w:font="Symbol" w:char="F02D"/>
      </w:r>
      <w:r w:rsidRPr="008F6DA0">
        <w:rPr>
          <w:rFonts w:ascii="Times New Roman" w:hAnsi="Times New Roman" w:cs="Times New Roman"/>
          <w:sz w:val="28"/>
          <w:szCs w:val="28"/>
        </w:rPr>
        <w:t xml:space="preserve"> ускоренное развитие животноводства, активизация племенной работы;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sym w:font="Symbol" w:char="F02D"/>
      </w:r>
      <w:r w:rsidRPr="008F6DA0">
        <w:rPr>
          <w:rFonts w:ascii="Times New Roman" w:hAnsi="Times New Roman" w:cs="Times New Roman"/>
          <w:sz w:val="28"/>
          <w:szCs w:val="28"/>
        </w:rPr>
        <w:t xml:space="preserve"> техническое перевооружение и укрепление материально-технической базы сельскохозяйственного производства;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lastRenderedPageBreak/>
        <w:sym w:font="Symbol" w:char="F02D"/>
      </w:r>
      <w:r w:rsidRPr="008F6DA0">
        <w:rPr>
          <w:rFonts w:ascii="Times New Roman" w:hAnsi="Times New Roman" w:cs="Times New Roman"/>
          <w:sz w:val="28"/>
          <w:szCs w:val="28"/>
        </w:rPr>
        <w:t xml:space="preserve"> повышение доступности кредитных ресурсов для сельхозтоваропроизводителей;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sym w:font="Symbol" w:char="F02D"/>
      </w:r>
      <w:r w:rsidRPr="008F6DA0">
        <w:rPr>
          <w:rFonts w:ascii="Times New Roman" w:hAnsi="Times New Roman" w:cs="Times New Roman"/>
          <w:sz w:val="28"/>
          <w:szCs w:val="28"/>
        </w:rPr>
        <w:t xml:space="preserve"> проведение работы по оформлению права собственности на земельные участки;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sym w:font="Symbol" w:char="F02D"/>
      </w:r>
      <w:r w:rsidRPr="008F6DA0">
        <w:rPr>
          <w:rFonts w:ascii="Times New Roman" w:hAnsi="Times New Roman" w:cs="Times New Roman"/>
          <w:sz w:val="28"/>
          <w:szCs w:val="28"/>
        </w:rPr>
        <w:t xml:space="preserve"> проведение работы по сохранению и повышению плодородия почв;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sym w:font="Symbol" w:char="F02D"/>
      </w:r>
      <w:r w:rsidRPr="008F6DA0">
        <w:rPr>
          <w:rFonts w:ascii="Times New Roman" w:hAnsi="Times New Roman" w:cs="Times New Roman"/>
          <w:sz w:val="28"/>
          <w:szCs w:val="28"/>
        </w:rPr>
        <w:t xml:space="preserve"> улучшение кадрового обеспечения агропромышленного комплекса; </w:t>
      </w:r>
    </w:p>
    <w:p w:rsidR="009C15A7" w:rsidRDefault="009C15A7" w:rsidP="009C15A7">
      <w:p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sym w:font="Symbol" w:char="F02D"/>
      </w:r>
      <w:r w:rsidRPr="008F6DA0">
        <w:rPr>
          <w:rFonts w:ascii="Times New Roman" w:hAnsi="Times New Roman" w:cs="Times New Roman"/>
          <w:sz w:val="28"/>
          <w:szCs w:val="28"/>
        </w:rPr>
        <w:t xml:space="preserve"> укрепление интеграционного взаимодействия между сельхозтоваропроизводителями и организациями переработки сельскохозяйственной продукции. </w:t>
      </w:r>
    </w:p>
    <w:p w:rsidR="009C15A7" w:rsidRPr="008F6DA0" w:rsidRDefault="009C15A7" w:rsidP="009C15A7">
      <w:pPr>
        <w:spacing w:after="0" w:line="360" w:lineRule="auto"/>
        <w:jc w:val="both"/>
        <w:rPr>
          <w:rFonts w:ascii="Times New Roman" w:hAnsi="Times New Roman"/>
          <w:b/>
          <w:bCs/>
          <w:sz w:val="28"/>
          <w:szCs w:val="28"/>
        </w:rPr>
      </w:pPr>
      <w:r>
        <w:rPr>
          <w:rFonts w:ascii="Times New Roman" w:hAnsi="Times New Roman" w:cs="Times New Roman"/>
          <w:sz w:val="28"/>
          <w:szCs w:val="28"/>
        </w:rPr>
        <w:t xml:space="preserve">        </w:t>
      </w:r>
      <w:r w:rsidRPr="008F6DA0">
        <w:rPr>
          <w:rFonts w:ascii="Times New Roman" w:hAnsi="Times New Roman" w:cs="Times New Roman"/>
          <w:sz w:val="28"/>
          <w:szCs w:val="28"/>
        </w:rPr>
        <w:t>В рамках реализации на территории</w:t>
      </w:r>
      <w:r>
        <w:rPr>
          <w:rFonts w:ascii="Times New Roman" w:hAnsi="Times New Roman" w:cs="Times New Roman"/>
          <w:sz w:val="28"/>
          <w:szCs w:val="28"/>
        </w:rPr>
        <w:t xml:space="preserve"> сельс</w:t>
      </w:r>
      <w:r w:rsidR="00CD36D5">
        <w:rPr>
          <w:rFonts w:ascii="Times New Roman" w:hAnsi="Times New Roman" w:cs="Times New Roman"/>
          <w:sz w:val="28"/>
          <w:szCs w:val="28"/>
        </w:rPr>
        <w:t xml:space="preserve">кого </w:t>
      </w:r>
      <w:r w:rsidR="00400EB6">
        <w:rPr>
          <w:rFonts w:ascii="Times New Roman" w:hAnsi="Times New Roman" w:cs="Times New Roman"/>
          <w:sz w:val="28"/>
          <w:szCs w:val="28"/>
        </w:rPr>
        <w:t>поселения «сельсовет Межгюльский</w:t>
      </w:r>
      <w:r w:rsidRPr="008F6DA0">
        <w:rPr>
          <w:rFonts w:ascii="Times New Roman" w:hAnsi="Times New Roman" w:cs="Times New Roman"/>
          <w:sz w:val="28"/>
          <w:szCs w:val="28"/>
        </w:rPr>
        <w:t>» государственной</w:t>
      </w:r>
      <w:r w:rsidRPr="008F6DA0">
        <w:rPr>
          <w:rFonts w:ascii="Times New Roman" w:hAnsi="Times New Roman"/>
          <w:bCs/>
          <w:sz w:val="28"/>
          <w:szCs w:val="28"/>
        </w:rPr>
        <w:t xml:space="preserve"> программы Республики Дагестан "Развитие сельского хозяйства и регулирование рынков сельскохозяйственной продукции, сырья и продовольствия"</w:t>
      </w:r>
      <w:r>
        <w:rPr>
          <w:rFonts w:ascii="Times New Roman" w:hAnsi="Times New Roman"/>
          <w:bCs/>
          <w:sz w:val="28"/>
          <w:szCs w:val="28"/>
        </w:rPr>
        <w:t xml:space="preserve"> утверждённой Постановлением Правительства Республики Дагестан </w:t>
      </w:r>
      <w:r w:rsidRPr="008F6DA0">
        <w:rPr>
          <w:rFonts w:ascii="Times New Roman" w:hAnsi="Times New Roman"/>
          <w:bCs/>
          <w:sz w:val="28"/>
          <w:szCs w:val="28"/>
        </w:rPr>
        <w:t>от 13 декабря 2013 года N 673.</w:t>
      </w:r>
      <w:r>
        <w:rPr>
          <w:rFonts w:ascii="Times New Roman" w:hAnsi="Times New Roman"/>
          <w:b/>
          <w:bCs/>
          <w:sz w:val="28"/>
          <w:szCs w:val="28"/>
        </w:rPr>
        <w:t xml:space="preserve"> </w:t>
      </w:r>
      <w:r w:rsidR="00400EB6">
        <w:rPr>
          <w:rFonts w:ascii="Times New Roman" w:hAnsi="Times New Roman" w:cs="Times New Roman"/>
          <w:sz w:val="28"/>
          <w:szCs w:val="28"/>
        </w:rPr>
        <w:t>В 2022-2042</w:t>
      </w:r>
      <w:r w:rsidRPr="008F6DA0">
        <w:rPr>
          <w:rFonts w:ascii="Times New Roman" w:hAnsi="Times New Roman" w:cs="Times New Roman"/>
          <w:sz w:val="28"/>
          <w:szCs w:val="28"/>
        </w:rPr>
        <w:t xml:space="preserve"> годах </w:t>
      </w:r>
      <w:r>
        <w:rPr>
          <w:rFonts w:ascii="Times New Roman" w:hAnsi="Times New Roman" w:cs="Times New Roman"/>
          <w:sz w:val="28"/>
          <w:szCs w:val="28"/>
        </w:rPr>
        <w:t xml:space="preserve">должна </w:t>
      </w:r>
      <w:r w:rsidRPr="008F6DA0">
        <w:rPr>
          <w:rFonts w:ascii="Times New Roman" w:hAnsi="Times New Roman" w:cs="Times New Roman"/>
          <w:sz w:val="28"/>
          <w:szCs w:val="28"/>
        </w:rPr>
        <w:t xml:space="preserve">продолжится реализация мероприятий </w:t>
      </w:r>
      <w:r>
        <w:rPr>
          <w:rFonts w:ascii="Times New Roman" w:hAnsi="Times New Roman" w:cs="Times New Roman"/>
          <w:sz w:val="28"/>
          <w:szCs w:val="28"/>
        </w:rPr>
        <w:t>по поддержке развития</w:t>
      </w:r>
      <w:r w:rsidRPr="008F6DA0">
        <w:rPr>
          <w:rFonts w:ascii="Times New Roman" w:hAnsi="Times New Roman" w:cs="Times New Roman"/>
          <w:sz w:val="28"/>
          <w:szCs w:val="28"/>
        </w:rPr>
        <w:t xml:space="preserve"> агропромышленного комплекса,</w:t>
      </w:r>
      <w:r>
        <w:rPr>
          <w:rFonts w:ascii="Times New Roman" w:hAnsi="Times New Roman" w:cs="Times New Roman"/>
          <w:sz w:val="28"/>
          <w:szCs w:val="28"/>
        </w:rPr>
        <w:t xml:space="preserve"> сельского хозяйства.</w:t>
      </w:r>
    </w:p>
    <w:p w:rsidR="009C15A7" w:rsidRDefault="00755AF2" w:rsidP="009C15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 2022-2042</w:t>
      </w:r>
      <w:r w:rsidR="009C15A7" w:rsidRPr="008F6DA0">
        <w:rPr>
          <w:rFonts w:ascii="Times New Roman" w:hAnsi="Times New Roman" w:cs="Times New Roman"/>
          <w:sz w:val="28"/>
          <w:szCs w:val="28"/>
        </w:rPr>
        <w:t xml:space="preserve"> годы предполагается осуществить следующие мероприятия: </w:t>
      </w:r>
    </w:p>
    <w:p w:rsidR="009C15A7" w:rsidRPr="008F6DA0" w:rsidRDefault="009C15A7" w:rsidP="00381C89">
      <w:pPr>
        <w:pStyle w:val="af5"/>
        <w:numPr>
          <w:ilvl w:val="0"/>
          <w:numId w:val="63"/>
        </w:numPr>
        <w:spacing w:after="0" w:line="360" w:lineRule="auto"/>
        <w:jc w:val="both"/>
        <w:rPr>
          <w:rFonts w:ascii="Times New Roman" w:hAnsi="Times New Roman" w:cs="Times New Roman"/>
          <w:sz w:val="28"/>
          <w:szCs w:val="28"/>
        </w:rPr>
      </w:pPr>
      <w:r w:rsidRPr="008F6DA0">
        <w:rPr>
          <w:rFonts w:ascii="Times New Roman" w:hAnsi="Times New Roman" w:cs="Times New Roman"/>
          <w:sz w:val="28"/>
          <w:szCs w:val="28"/>
        </w:rPr>
        <w:t>увеличение поголовья скота в личных подсобн</w:t>
      </w:r>
      <w:r>
        <w:rPr>
          <w:rFonts w:ascii="Times New Roman" w:hAnsi="Times New Roman" w:cs="Times New Roman"/>
          <w:sz w:val="28"/>
          <w:szCs w:val="28"/>
        </w:rPr>
        <w:t>ых хозяйствах</w:t>
      </w:r>
      <w:r w:rsidRPr="008F6DA0">
        <w:rPr>
          <w:rFonts w:ascii="Times New Roman" w:hAnsi="Times New Roman" w:cs="Times New Roman"/>
          <w:sz w:val="28"/>
          <w:szCs w:val="28"/>
        </w:rPr>
        <w:t xml:space="preserve">: </w:t>
      </w:r>
    </w:p>
    <w:p w:rsidR="009C15A7" w:rsidRDefault="009C15A7" w:rsidP="009C15A7">
      <w:pPr>
        <w:spacing w:after="0" w:line="360" w:lineRule="auto"/>
        <w:ind w:left="360"/>
        <w:jc w:val="both"/>
        <w:rPr>
          <w:rFonts w:ascii="Times New Roman" w:hAnsi="Times New Roman" w:cs="Times New Roman"/>
          <w:sz w:val="28"/>
          <w:szCs w:val="28"/>
        </w:rPr>
      </w:pPr>
      <w:r w:rsidRPr="008F6DA0">
        <w:sym w:font="Symbol" w:char="F02D"/>
      </w:r>
      <w:r w:rsidRPr="008F6DA0">
        <w:rPr>
          <w:rFonts w:ascii="Times New Roman" w:hAnsi="Times New Roman" w:cs="Times New Roman"/>
          <w:sz w:val="28"/>
          <w:szCs w:val="28"/>
        </w:rPr>
        <w:t xml:space="preserve"> увеличение поголовья круп</w:t>
      </w:r>
      <w:r>
        <w:rPr>
          <w:rFonts w:ascii="Times New Roman" w:hAnsi="Times New Roman" w:cs="Times New Roman"/>
          <w:sz w:val="28"/>
          <w:szCs w:val="28"/>
        </w:rPr>
        <w:t>ного рогатого скота;</w:t>
      </w:r>
      <w:r w:rsidRPr="008F6DA0">
        <w:rPr>
          <w:rFonts w:ascii="Times New Roman" w:hAnsi="Times New Roman" w:cs="Times New Roman"/>
          <w:sz w:val="28"/>
          <w:szCs w:val="28"/>
        </w:rPr>
        <w:t xml:space="preserve"> </w:t>
      </w:r>
    </w:p>
    <w:p w:rsidR="009C15A7" w:rsidRDefault="009C15A7" w:rsidP="009C15A7">
      <w:pPr>
        <w:spacing w:after="0" w:line="360" w:lineRule="auto"/>
        <w:ind w:left="360"/>
        <w:jc w:val="both"/>
        <w:rPr>
          <w:rFonts w:ascii="Times New Roman" w:hAnsi="Times New Roman" w:cs="Times New Roman"/>
          <w:sz w:val="28"/>
          <w:szCs w:val="28"/>
        </w:rPr>
      </w:pPr>
      <w:r w:rsidRPr="008F6DA0">
        <w:sym w:font="Symbol" w:char="F02D"/>
      </w:r>
      <w:r w:rsidRPr="008F6DA0">
        <w:rPr>
          <w:rFonts w:ascii="Times New Roman" w:hAnsi="Times New Roman" w:cs="Times New Roman"/>
          <w:sz w:val="28"/>
          <w:szCs w:val="28"/>
        </w:rPr>
        <w:t xml:space="preserve"> увеличение по</w:t>
      </w:r>
      <w:r>
        <w:rPr>
          <w:rFonts w:ascii="Times New Roman" w:hAnsi="Times New Roman" w:cs="Times New Roman"/>
          <w:sz w:val="28"/>
          <w:szCs w:val="28"/>
        </w:rPr>
        <w:t>головья овец и коз;</w:t>
      </w:r>
      <w:r w:rsidRPr="008F6DA0">
        <w:rPr>
          <w:rFonts w:ascii="Times New Roman" w:hAnsi="Times New Roman" w:cs="Times New Roman"/>
          <w:sz w:val="28"/>
          <w:szCs w:val="28"/>
        </w:rPr>
        <w:t xml:space="preserve"> </w:t>
      </w:r>
    </w:p>
    <w:p w:rsidR="009C15A7" w:rsidRDefault="009C15A7" w:rsidP="009C15A7">
      <w:pPr>
        <w:spacing w:after="0" w:line="360" w:lineRule="auto"/>
        <w:ind w:left="360"/>
        <w:jc w:val="both"/>
        <w:rPr>
          <w:rFonts w:ascii="Times New Roman" w:hAnsi="Times New Roman" w:cs="Times New Roman"/>
          <w:sz w:val="28"/>
          <w:szCs w:val="28"/>
        </w:rPr>
      </w:pPr>
      <w:r w:rsidRPr="008F6DA0">
        <w:rPr>
          <w:rFonts w:ascii="Times New Roman" w:hAnsi="Times New Roman" w:cs="Times New Roman"/>
          <w:sz w:val="28"/>
          <w:szCs w:val="28"/>
        </w:rPr>
        <w:t xml:space="preserve">2. капитальная реконструкция животноводческих помещений; </w:t>
      </w:r>
    </w:p>
    <w:p w:rsidR="009C15A7" w:rsidRDefault="009C15A7" w:rsidP="009C15A7">
      <w:pPr>
        <w:spacing w:after="0" w:line="360" w:lineRule="auto"/>
        <w:ind w:left="360"/>
        <w:jc w:val="both"/>
        <w:rPr>
          <w:rFonts w:ascii="Times New Roman" w:hAnsi="Times New Roman" w:cs="Times New Roman"/>
          <w:sz w:val="28"/>
          <w:szCs w:val="28"/>
        </w:rPr>
      </w:pPr>
      <w:r w:rsidRPr="008F6DA0">
        <w:rPr>
          <w:rFonts w:ascii="Times New Roman" w:hAnsi="Times New Roman" w:cs="Times New Roman"/>
          <w:sz w:val="28"/>
          <w:szCs w:val="28"/>
        </w:rPr>
        <w:t xml:space="preserve">3. развитие деятельности по выращиванию и переработке овощей. </w:t>
      </w:r>
    </w:p>
    <w:p w:rsidR="009C15A7" w:rsidRDefault="009C15A7" w:rsidP="00CD36D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8F6DA0">
        <w:rPr>
          <w:rFonts w:ascii="Times New Roman" w:hAnsi="Times New Roman" w:cs="Times New Roman"/>
          <w:sz w:val="28"/>
          <w:szCs w:val="28"/>
        </w:rPr>
        <w:t>В результате проведения предусмотренных мероприятий объем производства сельскохозяйств</w:t>
      </w:r>
      <w:r w:rsidR="00755AF2">
        <w:rPr>
          <w:rFonts w:ascii="Times New Roman" w:hAnsi="Times New Roman" w:cs="Times New Roman"/>
          <w:sz w:val="28"/>
          <w:szCs w:val="28"/>
        </w:rPr>
        <w:t>енной продукции возрастет к 2042</w:t>
      </w:r>
      <w:r w:rsidRPr="008F6DA0">
        <w:rPr>
          <w:rFonts w:ascii="Times New Roman" w:hAnsi="Times New Roman" w:cs="Times New Roman"/>
          <w:sz w:val="28"/>
          <w:szCs w:val="28"/>
        </w:rPr>
        <w:t xml:space="preserve"> году.</w:t>
      </w:r>
    </w:p>
    <w:p w:rsidR="00AB6158" w:rsidRPr="009C15A7" w:rsidRDefault="00AB6158" w:rsidP="00CD36D5">
      <w:pPr>
        <w:spacing w:after="0" w:line="360" w:lineRule="auto"/>
        <w:ind w:left="360"/>
        <w:jc w:val="both"/>
        <w:rPr>
          <w:rFonts w:ascii="Times New Roman" w:hAnsi="Times New Roman" w:cs="Times New Roman"/>
          <w:sz w:val="28"/>
          <w:szCs w:val="28"/>
        </w:rPr>
      </w:pPr>
    </w:p>
    <w:p w:rsidR="009C15A7" w:rsidRPr="000F3724" w:rsidRDefault="00CD36D5" w:rsidP="009C15A7">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w:t>
      </w:r>
      <w:r w:rsidR="00882907">
        <w:rPr>
          <w:rFonts w:ascii="Times New Roman" w:hAnsi="Times New Roman" w:cs="Times New Roman"/>
          <w:b/>
          <w:sz w:val="28"/>
          <w:szCs w:val="28"/>
        </w:rPr>
        <w:t>3.8.3</w:t>
      </w:r>
      <w:r w:rsidR="009C15A7" w:rsidRPr="000F3724">
        <w:rPr>
          <w:rFonts w:ascii="Times New Roman" w:hAnsi="Times New Roman" w:cs="Times New Roman"/>
          <w:b/>
          <w:sz w:val="28"/>
          <w:szCs w:val="28"/>
        </w:rPr>
        <w:t xml:space="preserve"> Развитие социальной сферы </w:t>
      </w:r>
    </w:p>
    <w:p w:rsidR="009C15A7" w:rsidRDefault="00CD36D5" w:rsidP="009C15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C15A7" w:rsidRPr="000F3724">
        <w:rPr>
          <w:rFonts w:ascii="Times New Roman" w:hAnsi="Times New Roman" w:cs="Times New Roman"/>
          <w:sz w:val="28"/>
          <w:szCs w:val="28"/>
        </w:rPr>
        <w:t>Одна из возможных направлений развития территории поселения и создан</w:t>
      </w:r>
      <w:r w:rsidR="009C15A7">
        <w:rPr>
          <w:rFonts w:ascii="Times New Roman" w:hAnsi="Times New Roman" w:cs="Times New Roman"/>
          <w:sz w:val="28"/>
          <w:szCs w:val="28"/>
        </w:rPr>
        <w:t xml:space="preserve">ия рабочих мест, является </w:t>
      </w:r>
      <w:r w:rsidR="009C15A7" w:rsidRPr="000F3724">
        <w:rPr>
          <w:rFonts w:ascii="Times New Roman" w:hAnsi="Times New Roman" w:cs="Times New Roman"/>
          <w:sz w:val="28"/>
          <w:szCs w:val="28"/>
        </w:rPr>
        <w:t>ликвидация деф</w:t>
      </w:r>
      <w:r w:rsidR="009C15A7">
        <w:rPr>
          <w:rFonts w:ascii="Times New Roman" w:hAnsi="Times New Roman" w:cs="Times New Roman"/>
          <w:sz w:val="28"/>
          <w:szCs w:val="28"/>
        </w:rPr>
        <w:t>и</w:t>
      </w:r>
      <w:r w:rsidR="009C15A7" w:rsidRPr="000F3724">
        <w:rPr>
          <w:rFonts w:ascii="Times New Roman" w:hAnsi="Times New Roman" w:cs="Times New Roman"/>
          <w:sz w:val="28"/>
          <w:szCs w:val="28"/>
        </w:rPr>
        <w:t xml:space="preserve">цита в области объектов культурно-бытового обслуживания. </w:t>
      </w:r>
    </w:p>
    <w:p w:rsidR="009C15A7" w:rsidRDefault="009C15A7" w:rsidP="009C15A7">
      <w:pPr>
        <w:spacing w:after="0" w:line="360" w:lineRule="auto"/>
        <w:ind w:firstLine="567"/>
        <w:jc w:val="both"/>
        <w:rPr>
          <w:rFonts w:ascii="Times New Roman" w:hAnsi="Times New Roman" w:cs="Times New Roman"/>
          <w:sz w:val="28"/>
          <w:szCs w:val="28"/>
        </w:rPr>
      </w:pPr>
    </w:p>
    <w:p w:rsidR="009C15A7" w:rsidRPr="00321E78" w:rsidRDefault="00CD36D5" w:rsidP="00CD36D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82907">
        <w:rPr>
          <w:rFonts w:ascii="Times New Roman" w:hAnsi="Times New Roman" w:cs="Times New Roman"/>
          <w:b/>
          <w:sz w:val="28"/>
          <w:szCs w:val="28"/>
        </w:rPr>
        <w:t>3.8.3</w:t>
      </w:r>
      <w:r w:rsidR="005F069D">
        <w:rPr>
          <w:rFonts w:ascii="Times New Roman" w:hAnsi="Times New Roman" w:cs="Times New Roman"/>
          <w:b/>
          <w:sz w:val="28"/>
          <w:szCs w:val="28"/>
        </w:rPr>
        <w:t>.1</w:t>
      </w:r>
      <w:r w:rsidR="009C15A7" w:rsidRPr="00321E78">
        <w:rPr>
          <w:rFonts w:ascii="Times New Roman" w:hAnsi="Times New Roman" w:cs="Times New Roman"/>
          <w:b/>
          <w:sz w:val="28"/>
          <w:szCs w:val="28"/>
        </w:rPr>
        <w:t xml:space="preserve"> Развитие объектов образования </w:t>
      </w:r>
    </w:p>
    <w:p w:rsidR="009C15A7" w:rsidRDefault="009C15A7" w:rsidP="009C15A7">
      <w:pPr>
        <w:spacing w:after="0" w:line="360" w:lineRule="auto"/>
        <w:ind w:firstLine="567"/>
        <w:jc w:val="both"/>
        <w:rPr>
          <w:rFonts w:ascii="Times New Roman" w:hAnsi="Times New Roman"/>
          <w:bCs/>
          <w:sz w:val="28"/>
          <w:szCs w:val="28"/>
        </w:rPr>
      </w:pPr>
      <w:r w:rsidRPr="000F3724">
        <w:rPr>
          <w:rFonts w:ascii="Times New Roman" w:hAnsi="Times New Roman" w:cs="Times New Roman"/>
          <w:sz w:val="28"/>
          <w:szCs w:val="28"/>
        </w:rPr>
        <w:t xml:space="preserve">    В рамках реализации на территории сельского поселе</w:t>
      </w:r>
      <w:r w:rsidR="002013A7">
        <w:rPr>
          <w:rFonts w:ascii="Times New Roman" w:hAnsi="Times New Roman" w:cs="Times New Roman"/>
          <w:sz w:val="28"/>
          <w:szCs w:val="28"/>
        </w:rPr>
        <w:t>ния «сельс</w:t>
      </w:r>
      <w:r w:rsidR="00400EB6">
        <w:rPr>
          <w:rFonts w:ascii="Times New Roman" w:hAnsi="Times New Roman" w:cs="Times New Roman"/>
          <w:sz w:val="28"/>
          <w:szCs w:val="28"/>
        </w:rPr>
        <w:t>овет Межгюльский</w:t>
      </w:r>
      <w:r w:rsidRPr="000F3724">
        <w:rPr>
          <w:rFonts w:ascii="Times New Roman" w:hAnsi="Times New Roman" w:cs="Times New Roman"/>
          <w:sz w:val="28"/>
          <w:szCs w:val="28"/>
        </w:rPr>
        <w:t>» Государственной</w:t>
      </w:r>
      <w:r>
        <w:rPr>
          <w:rFonts w:ascii="Times New Roman" w:hAnsi="Times New Roman" w:cs="Times New Roman"/>
          <w:bCs/>
          <w:sz w:val="28"/>
          <w:szCs w:val="28"/>
        </w:rPr>
        <w:t xml:space="preserve"> П</w:t>
      </w:r>
      <w:r w:rsidRPr="000F3724">
        <w:rPr>
          <w:rFonts w:ascii="Times New Roman" w:hAnsi="Times New Roman" w:cs="Times New Roman"/>
          <w:bCs/>
          <w:sz w:val="28"/>
          <w:szCs w:val="28"/>
        </w:rPr>
        <w:t>рограммы Республики Дагестан</w:t>
      </w:r>
      <w:r>
        <w:rPr>
          <w:rFonts w:ascii="Times New Roman" w:hAnsi="Times New Roman" w:cs="Times New Roman"/>
          <w:bCs/>
          <w:sz w:val="28"/>
          <w:szCs w:val="28"/>
        </w:rPr>
        <w:t xml:space="preserve"> </w:t>
      </w:r>
      <w:r w:rsidRPr="000F3724">
        <w:rPr>
          <w:rFonts w:ascii="Times New Roman" w:hAnsi="Times New Roman"/>
          <w:b/>
          <w:bCs/>
          <w:sz w:val="28"/>
          <w:szCs w:val="28"/>
        </w:rPr>
        <w:t>«</w:t>
      </w:r>
      <w:r w:rsidRPr="000F3724">
        <w:rPr>
          <w:rFonts w:ascii="Times New Roman" w:hAnsi="Times New Roman"/>
          <w:bCs/>
          <w:sz w:val="28"/>
          <w:szCs w:val="28"/>
        </w:rPr>
        <w:t xml:space="preserve">Развитие </w:t>
      </w:r>
      <w:r w:rsidRPr="000F3724">
        <w:rPr>
          <w:rFonts w:ascii="Times New Roman" w:hAnsi="Times New Roman"/>
          <w:bCs/>
          <w:sz w:val="28"/>
          <w:szCs w:val="28"/>
        </w:rPr>
        <w:lastRenderedPageBreak/>
        <w:t>образования в Республике Дагестан"</w:t>
      </w:r>
      <w:r>
        <w:rPr>
          <w:rFonts w:ascii="Times New Roman" w:hAnsi="Times New Roman"/>
          <w:bCs/>
          <w:sz w:val="28"/>
          <w:szCs w:val="28"/>
        </w:rPr>
        <w:t xml:space="preserve"> утверждённой Постановлением Правительства Республики Дагестан </w:t>
      </w:r>
      <w:r w:rsidRPr="00975C7C">
        <w:rPr>
          <w:rFonts w:ascii="Times New Roman" w:hAnsi="Times New Roman"/>
          <w:bCs/>
          <w:sz w:val="28"/>
          <w:szCs w:val="28"/>
        </w:rPr>
        <w:t>от 23 декабря 2014 года N 664</w:t>
      </w:r>
      <w:r>
        <w:rPr>
          <w:rFonts w:ascii="Times New Roman" w:hAnsi="Times New Roman"/>
          <w:bCs/>
          <w:sz w:val="28"/>
          <w:szCs w:val="28"/>
        </w:rPr>
        <w:t xml:space="preserve">. </w:t>
      </w:r>
    </w:p>
    <w:p w:rsidR="009C15A7" w:rsidRDefault="00755AF2" w:rsidP="009C15A7">
      <w:pPr>
        <w:spacing w:after="0" w:line="360" w:lineRule="auto"/>
        <w:ind w:firstLine="567"/>
        <w:jc w:val="both"/>
        <w:rPr>
          <w:rFonts w:ascii="Times New Roman" w:hAnsi="Times New Roman"/>
          <w:bCs/>
          <w:sz w:val="28"/>
          <w:szCs w:val="28"/>
        </w:rPr>
      </w:pPr>
      <w:r>
        <w:rPr>
          <w:rFonts w:ascii="Times New Roman" w:hAnsi="Times New Roman"/>
          <w:bCs/>
          <w:sz w:val="28"/>
          <w:szCs w:val="28"/>
        </w:rPr>
        <w:t>В 2022-2042</w:t>
      </w:r>
      <w:r w:rsidR="009C15A7" w:rsidRPr="00975C7C">
        <w:rPr>
          <w:rFonts w:ascii="Times New Roman" w:hAnsi="Times New Roman"/>
          <w:bCs/>
          <w:sz w:val="28"/>
          <w:szCs w:val="28"/>
        </w:rPr>
        <w:t xml:space="preserve"> годах должна продолжится реализация мероприятий по </w:t>
      </w:r>
      <w:r w:rsidR="009C15A7">
        <w:rPr>
          <w:rFonts w:ascii="Times New Roman" w:hAnsi="Times New Roman"/>
          <w:bCs/>
          <w:sz w:val="28"/>
          <w:szCs w:val="28"/>
        </w:rPr>
        <w:t xml:space="preserve">устранению </w:t>
      </w:r>
      <w:r w:rsidR="000177E4">
        <w:rPr>
          <w:rFonts w:ascii="Times New Roman" w:hAnsi="Times New Roman"/>
          <w:bCs/>
          <w:sz w:val="28"/>
          <w:szCs w:val="28"/>
        </w:rPr>
        <w:t>дефицита</w:t>
      </w:r>
      <w:r w:rsidR="009C15A7">
        <w:rPr>
          <w:rFonts w:ascii="Times New Roman" w:hAnsi="Times New Roman"/>
          <w:bCs/>
          <w:sz w:val="28"/>
          <w:szCs w:val="28"/>
        </w:rPr>
        <w:t xml:space="preserve"> в области объектов образования. Что, послужит повышению уровня образования в сельском поселении.</w:t>
      </w:r>
    </w:p>
    <w:p w:rsidR="009C15A7" w:rsidRDefault="009C15A7" w:rsidP="009C15A7">
      <w:pPr>
        <w:spacing w:after="0" w:line="360" w:lineRule="auto"/>
        <w:ind w:firstLine="567"/>
        <w:jc w:val="both"/>
        <w:rPr>
          <w:rFonts w:ascii="Times New Roman" w:hAnsi="Times New Roman"/>
          <w:bCs/>
          <w:sz w:val="28"/>
          <w:szCs w:val="28"/>
        </w:rPr>
      </w:pPr>
      <w:r>
        <w:rPr>
          <w:rFonts w:ascii="Times New Roman" w:hAnsi="Times New Roman"/>
          <w:bCs/>
          <w:sz w:val="28"/>
          <w:szCs w:val="28"/>
        </w:rPr>
        <w:t>В сель</w:t>
      </w:r>
      <w:r w:rsidR="00755AF2">
        <w:rPr>
          <w:rFonts w:ascii="Times New Roman" w:hAnsi="Times New Roman"/>
          <w:bCs/>
          <w:sz w:val="28"/>
          <w:szCs w:val="28"/>
        </w:rPr>
        <w:t>ском поселении на 2022-2042</w:t>
      </w:r>
      <w:r>
        <w:rPr>
          <w:rFonts w:ascii="Times New Roman" w:hAnsi="Times New Roman"/>
          <w:bCs/>
          <w:sz w:val="28"/>
          <w:szCs w:val="28"/>
        </w:rPr>
        <w:t xml:space="preserve"> года планируются следующие объекты в области образования;</w:t>
      </w:r>
    </w:p>
    <w:p w:rsidR="004F522B" w:rsidRPr="004F522B" w:rsidRDefault="00400EB6" w:rsidP="00381C89">
      <w:pPr>
        <w:pStyle w:val="af5"/>
        <w:numPr>
          <w:ilvl w:val="0"/>
          <w:numId w:val="64"/>
        </w:numPr>
        <w:spacing w:after="0" w:line="360" w:lineRule="auto"/>
        <w:jc w:val="both"/>
        <w:rPr>
          <w:rFonts w:ascii="Times New Roman" w:hAnsi="Times New Roman"/>
          <w:bCs/>
          <w:sz w:val="28"/>
          <w:szCs w:val="28"/>
        </w:rPr>
      </w:pPr>
      <w:r>
        <w:rPr>
          <w:rFonts w:ascii="Times New Roman" w:hAnsi="Times New Roman"/>
          <w:bCs/>
          <w:sz w:val="28"/>
          <w:szCs w:val="28"/>
        </w:rPr>
        <w:t>Реконструкция</w:t>
      </w:r>
      <w:r w:rsidR="004F522B" w:rsidRPr="004F522B">
        <w:rPr>
          <w:rFonts w:ascii="Times New Roman" w:hAnsi="Times New Roman"/>
          <w:bCs/>
          <w:sz w:val="28"/>
          <w:szCs w:val="28"/>
        </w:rPr>
        <w:t xml:space="preserve"> здания </w:t>
      </w:r>
      <w:r>
        <w:rPr>
          <w:rFonts w:ascii="Times New Roman" w:hAnsi="Times New Roman"/>
          <w:bCs/>
          <w:sz w:val="28"/>
          <w:szCs w:val="28"/>
        </w:rPr>
        <w:t>МК</w:t>
      </w:r>
      <w:r w:rsidR="00CD36D5" w:rsidRPr="00CD36D5">
        <w:rPr>
          <w:rFonts w:ascii="Times New Roman" w:hAnsi="Times New Roman"/>
          <w:bCs/>
          <w:sz w:val="28"/>
          <w:szCs w:val="28"/>
        </w:rPr>
        <w:t>ОУ</w:t>
      </w:r>
      <w:r>
        <w:rPr>
          <w:rFonts w:ascii="Times New Roman" w:hAnsi="Times New Roman"/>
          <w:bCs/>
          <w:sz w:val="28"/>
          <w:szCs w:val="28"/>
        </w:rPr>
        <w:t xml:space="preserve"> «Межгюльская СОШ</w:t>
      </w:r>
      <w:r w:rsidR="00CD36D5" w:rsidRPr="00CD36D5">
        <w:rPr>
          <w:rFonts w:ascii="Times New Roman" w:hAnsi="Times New Roman"/>
          <w:bCs/>
          <w:sz w:val="28"/>
          <w:szCs w:val="28"/>
        </w:rPr>
        <w:t>»</w:t>
      </w:r>
      <w:r>
        <w:rPr>
          <w:rFonts w:ascii="Times New Roman" w:hAnsi="Times New Roman"/>
          <w:bCs/>
          <w:sz w:val="28"/>
          <w:szCs w:val="28"/>
        </w:rPr>
        <w:t xml:space="preserve"> в с. Межгюль</w:t>
      </w:r>
      <w:r w:rsidR="00CD36D5">
        <w:rPr>
          <w:rFonts w:ascii="Times New Roman" w:hAnsi="Times New Roman"/>
          <w:bCs/>
          <w:sz w:val="28"/>
          <w:szCs w:val="28"/>
        </w:rPr>
        <w:t>;</w:t>
      </w:r>
    </w:p>
    <w:p w:rsidR="00CD36D5" w:rsidRPr="004F522B" w:rsidRDefault="00CD36D5" w:rsidP="00381C89">
      <w:pPr>
        <w:pStyle w:val="af5"/>
        <w:numPr>
          <w:ilvl w:val="0"/>
          <w:numId w:val="64"/>
        </w:numPr>
        <w:spacing w:after="0" w:line="360" w:lineRule="auto"/>
        <w:jc w:val="both"/>
        <w:rPr>
          <w:rFonts w:ascii="Times New Roman" w:hAnsi="Times New Roman"/>
          <w:bCs/>
          <w:sz w:val="28"/>
          <w:szCs w:val="28"/>
        </w:rPr>
      </w:pPr>
      <w:r>
        <w:rPr>
          <w:rFonts w:ascii="Times New Roman" w:hAnsi="Times New Roman"/>
          <w:bCs/>
          <w:sz w:val="28"/>
          <w:szCs w:val="28"/>
        </w:rPr>
        <w:t xml:space="preserve">Реконструкция здания </w:t>
      </w:r>
      <w:r w:rsidR="00400EB6">
        <w:rPr>
          <w:rFonts w:ascii="Times New Roman" w:hAnsi="Times New Roman"/>
          <w:bCs/>
          <w:sz w:val="28"/>
          <w:szCs w:val="28"/>
        </w:rPr>
        <w:t>детского сада «Родничок</w:t>
      </w:r>
      <w:r w:rsidRPr="00CD36D5">
        <w:rPr>
          <w:rFonts w:ascii="Times New Roman" w:hAnsi="Times New Roman"/>
          <w:bCs/>
          <w:sz w:val="28"/>
          <w:szCs w:val="28"/>
        </w:rPr>
        <w:t>»</w:t>
      </w:r>
      <w:r>
        <w:rPr>
          <w:rFonts w:ascii="Times New Roman" w:hAnsi="Times New Roman"/>
          <w:bCs/>
          <w:sz w:val="28"/>
          <w:szCs w:val="28"/>
        </w:rPr>
        <w:t xml:space="preserve"> </w:t>
      </w:r>
      <w:r w:rsidR="00400EB6" w:rsidRPr="00400EB6">
        <w:rPr>
          <w:rFonts w:ascii="Times New Roman" w:hAnsi="Times New Roman"/>
          <w:bCs/>
          <w:sz w:val="28"/>
          <w:szCs w:val="28"/>
        </w:rPr>
        <w:t>в с. Межгюль;</w:t>
      </w:r>
    </w:p>
    <w:p w:rsidR="003D1F6E" w:rsidRDefault="009C15A7" w:rsidP="003D1F6E">
      <w:pPr>
        <w:spacing w:after="0" w:line="360" w:lineRule="auto"/>
        <w:ind w:firstLine="567"/>
        <w:jc w:val="both"/>
        <w:rPr>
          <w:rFonts w:ascii="Times New Roman" w:hAnsi="Times New Roman"/>
          <w:bCs/>
          <w:sz w:val="28"/>
          <w:szCs w:val="28"/>
        </w:rPr>
      </w:pPr>
      <w:r w:rsidRPr="00321E78">
        <w:rPr>
          <w:rFonts w:ascii="Times New Roman" w:hAnsi="Times New Roman"/>
          <w:bCs/>
          <w:sz w:val="28"/>
          <w:szCs w:val="28"/>
        </w:rPr>
        <w:t xml:space="preserve">Ввод в эксплуатацию </w:t>
      </w:r>
      <w:r>
        <w:rPr>
          <w:rFonts w:ascii="Times New Roman" w:hAnsi="Times New Roman"/>
          <w:bCs/>
          <w:sz w:val="28"/>
          <w:szCs w:val="28"/>
        </w:rPr>
        <w:t>данных</w:t>
      </w:r>
      <w:r w:rsidRPr="00321E78">
        <w:rPr>
          <w:rFonts w:ascii="Times New Roman" w:hAnsi="Times New Roman"/>
          <w:bCs/>
          <w:sz w:val="28"/>
          <w:szCs w:val="28"/>
        </w:rPr>
        <w:t xml:space="preserve"> объектов послужит созданию </w:t>
      </w:r>
      <w:r>
        <w:rPr>
          <w:rFonts w:ascii="Times New Roman" w:hAnsi="Times New Roman"/>
          <w:bCs/>
          <w:sz w:val="28"/>
          <w:szCs w:val="28"/>
        </w:rPr>
        <w:t xml:space="preserve">новых </w:t>
      </w:r>
      <w:r w:rsidRPr="00321E78">
        <w:rPr>
          <w:rFonts w:ascii="Times New Roman" w:hAnsi="Times New Roman"/>
          <w:bCs/>
          <w:sz w:val="28"/>
          <w:szCs w:val="28"/>
        </w:rPr>
        <w:t>постоянных рабочих мест. Что, в свою очередь, положительно повлияет на социально-экономическое положение сельского поселения.</w:t>
      </w:r>
    </w:p>
    <w:p w:rsidR="00853FD9" w:rsidRDefault="00853FD9" w:rsidP="003D1F6E">
      <w:pPr>
        <w:spacing w:after="0" w:line="360" w:lineRule="auto"/>
        <w:ind w:firstLine="567"/>
        <w:jc w:val="both"/>
        <w:rPr>
          <w:rFonts w:ascii="Times New Roman" w:hAnsi="Times New Roman"/>
          <w:bCs/>
          <w:sz w:val="28"/>
          <w:szCs w:val="28"/>
        </w:rPr>
      </w:pPr>
    </w:p>
    <w:p w:rsidR="009C15A7" w:rsidRPr="00972432" w:rsidRDefault="00882907" w:rsidP="009C15A7">
      <w:pPr>
        <w:spacing w:after="0" w:line="360" w:lineRule="auto"/>
        <w:ind w:firstLine="567"/>
        <w:jc w:val="both"/>
        <w:rPr>
          <w:rFonts w:ascii="Times New Roman" w:hAnsi="Times New Roman"/>
          <w:b/>
          <w:bCs/>
          <w:sz w:val="28"/>
          <w:szCs w:val="28"/>
        </w:rPr>
      </w:pPr>
      <w:r>
        <w:rPr>
          <w:rFonts w:ascii="Times New Roman" w:hAnsi="Times New Roman"/>
          <w:b/>
          <w:bCs/>
          <w:sz w:val="28"/>
          <w:szCs w:val="28"/>
        </w:rPr>
        <w:t>3.8.3</w:t>
      </w:r>
      <w:r w:rsidR="00AB6158">
        <w:rPr>
          <w:rFonts w:ascii="Times New Roman" w:hAnsi="Times New Roman"/>
          <w:b/>
          <w:bCs/>
          <w:sz w:val="28"/>
          <w:szCs w:val="28"/>
        </w:rPr>
        <w:t>.2</w:t>
      </w:r>
      <w:r w:rsidR="00AB6158" w:rsidRPr="00AB6158">
        <w:rPr>
          <w:rFonts w:ascii="Times New Roman" w:hAnsi="Times New Roman"/>
          <w:b/>
          <w:bCs/>
          <w:sz w:val="28"/>
          <w:szCs w:val="28"/>
        </w:rPr>
        <w:t xml:space="preserve"> </w:t>
      </w:r>
      <w:r w:rsidR="009C15A7" w:rsidRPr="00972432">
        <w:rPr>
          <w:rFonts w:ascii="Times New Roman" w:hAnsi="Times New Roman"/>
          <w:b/>
          <w:bCs/>
          <w:sz w:val="28"/>
          <w:szCs w:val="28"/>
        </w:rPr>
        <w:t xml:space="preserve">Развитие жилищного строительства </w:t>
      </w:r>
    </w:p>
    <w:p w:rsidR="009C15A7" w:rsidRDefault="009C15A7" w:rsidP="009C15A7">
      <w:pPr>
        <w:spacing w:after="0" w:line="360" w:lineRule="auto"/>
        <w:ind w:firstLine="567"/>
        <w:jc w:val="both"/>
        <w:rPr>
          <w:rFonts w:ascii="Times New Roman" w:hAnsi="Times New Roman" w:cs="Times New Roman"/>
          <w:sz w:val="28"/>
          <w:szCs w:val="28"/>
        </w:rPr>
      </w:pPr>
      <w:r w:rsidRPr="00972432">
        <w:rPr>
          <w:rFonts w:ascii="Times New Roman" w:hAnsi="Times New Roman"/>
          <w:bCs/>
          <w:sz w:val="28"/>
          <w:szCs w:val="28"/>
        </w:rPr>
        <w:t>В рамках реализации на территории сельского пос</w:t>
      </w:r>
      <w:r w:rsidR="00400EB6">
        <w:rPr>
          <w:rFonts w:ascii="Times New Roman" w:hAnsi="Times New Roman"/>
          <w:bCs/>
          <w:sz w:val="28"/>
          <w:szCs w:val="28"/>
        </w:rPr>
        <w:t>еления «сельсовет Межгюльский</w:t>
      </w:r>
      <w:r w:rsidRPr="00972432">
        <w:rPr>
          <w:rFonts w:ascii="Times New Roman" w:hAnsi="Times New Roman"/>
          <w:bCs/>
          <w:sz w:val="28"/>
          <w:szCs w:val="28"/>
        </w:rPr>
        <w:t>» Государственной Программы Республики Дагестан "Развитие жилищного строительства в Республике Дагестан"</w:t>
      </w:r>
      <w:r>
        <w:rPr>
          <w:rFonts w:ascii="Times New Roman" w:hAnsi="Times New Roman"/>
          <w:bCs/>
          <w:sz w:val="28"/>
          <w:szCs w:val="28"/>
        </w:rPr>
        <w:t xml:space="preserve"> </w:t>
      </w:r>
      <w:r w:rsidRPr="00972432">
        <w:rPr>
          <w:rFonts w:ascii="Times New Roman" w:hAnsi="Times New Roman"/>
          <w:bCs/>
          <w:sz w:val="28"/>
          <w:szCs w:val="28"/>
        </w:rPr>
        <w:t xml:space="preserve">утверждённой Постановлением Правительства Республики Дагестан от 22 декабря 2014 года N </w:t>
      </w:r>
      <w:r w:rsidR="003D1F6E" w:rsidRPr="00972432">
        <w:rPr>
          <w:rFonts w:ascii="Times New Roman" w:hAnsi="Times New Roman"/>
          <w:bCs/>
          <w:sz w:val="28"/>
          <w:szCs w:val="28"/>
        </w:rPr>
        <w:t>661</w:t>
      </w:r>
      <w:r w:rsidR="003D1F6E">
        <w:rPr>
          <w:rFonts w:ascii="Times New Roman" w:hAnsi="Times New Roman"/>
          <w:bCs/>
          <w:sz w:val="28"/>
          <w:szCs w:val="28"/>
        </w:rPr>
        <w:t>.</w:t>
      </w:r>
      <w:r>
        <w:rPr>
          <w:rFonts w:ascii="Times New Roman" w:hAnsi="Times New Roman"/>
          <w:bCs/>
          <w:sz w:val="28"/>
          <w:szCs w:val="28"/>
        </w:rPr>
        <w:t xml:space="preserve"> </w:t>
      </w:r>
      <w:r w:rsidRPr="00ED5129">
        <w:rPr>
          <w:rFonts w:ascii="Times New Roman" w:hAnsi="Times New Roman" w:cs="Times New Roman"/>
          <w:sz w:val="28"/>
          <w:szCs w:val="28"/>
        </w:rPr>
        <w:t xml:space="preserve">Генеральным </w:t>
      </w:r>
      <w:r>
        <w:rPr>
          <w:rFonts w:ascii="Times New Roman" w:hAnsi="Times New Roman" w:cs="Times New Roman"/>
          <w:sz w:val="28"/>
          <w:szCs w:val="28"/>
        </w:rPr>
        <w:t>планом сельского пос</w:t>
      </w:r>
      <w:r w:rsidR="00400EB6">
        <w:rPr>
          <w:rFonts w:ascii="Times New Roman" w:hAnsi="Times New Roman" w:cs="Times New Roman"/>
          <w:sz w:val="28"/>
          <w:szCs w:val="28"/>
        </w:rPr>
        <w:t>еления «сельсовет Межгюльский</w:t>
      </w:r>
      <w:r w:rsidRPr="00ED5129">
        <w:rPr>
          <w:rFonts w:ascii="Times New Roman" w:hAnsi="Times New Roman" w:cs="Times New Roman"/>
          <w:sz w:val="28"/>
          <w:szCs w:val="28"/>
        </w:rPr>
        <w:t xml:space="preserve">» предлагается жилищное строительство на свободных от ограничений территориях суммарной площадью </w:t>
      </w:r>
      <w:r w:rsidR="005A2586" w:rsidRPr="005A2586">
        <w:rPr>
          <w:rFonts w:ascii="Times New Roman" w:eastAsia="Times New Roman" w:hAnsi="Times New Roman" w:cs="Times New Roman"/>
          <w:sz w:val="28"/>
          <w:szCs w:val="28"/>
          <w:lang w:eastAsia="ru-RU"/>
        </w:rPr>
        <w:t xml:space="preserve">20,53 </w:t>
      </w:r>
      <w:r w:rsidR="003D1F6E" w:rsidRPr="007B5C21">
        <w:rPr>
          <w:rFonts w:ascii="Times New Roman" w:hAnsi="Times New Roman" w:cs="Times New Roman"/>
          <w:sz w:val="28"/>
          <w:szCs w:val="28"/>
        </w:rPr>
        <w:t>га.</w:t>
      </w:r>
      <w:r w:rsidRPr="00ED5129">
        <w:rPr>
          <w:rFonts w:ascii="Times New Roman" w:hAnsi="Times New Roman" w:cs="Times New Roman"/>
          <w:sz w:val="28"/>
          <w:szCs w:val="28"/>
        </w:rPr>
        <w:t xml:space="preserve"> Предполагаемый д</w:t>
      </w:r>
      <w:r>
        <w:rPr>
          <w:rFonts w:ascii="Times New Roman" w:hAnsi="Times New Roman" w:cs="Times New Roman"/>
          <w:sz w:val="28"/>
          <w:szCs w:val="28"/>
        </w:rPr>
        <w:t>ополнительный жилой фонд -</w:t>
      </w:r>
      <w:r w:rsidR="00D02584">
        <w:rPr>
          <w:rFonts w:ascii="Times New Roman" w:hAnsi="Times New Roman" w:cs="Times New Roman"/>
          <w:sz w:val="28"/>
          <w:szCs w:val="28"/>
        </w:rPr>
        <w:t xml:space="preserve"> </w:t>
      </w:r>
      <w:r w:rsidR="005A2586">
        <w:rPr>
          <w:rFonts w:ascii="Times New Roman" w:hAnsi="Times New Roman" w:cs="Times New Roman"/>
          <w:sz w:val="28"/>
          <w:szCs w:val="28"/>
        </w:rPr>
        <w:t>30000</w:t>
      </w:r>
      <w:r w:rsidR="003D1F6E">
        <w:rPr>
          <w:rFonts w:ascii="Times New Roman" w:hAnsi="Times New Roman" w:cs="Times New Roman"/>
          <w:sz w:val="28"/>
          <w:szCs w:val="28"/>
        </w:rPr>
        <w:t xml:space="preserve"> </w:t>
      </w:r>
      <w:r w:rsidR="003D1F6E" w:rsidRPr="00ED5129">
        <w:rPr>
          <w:rFonts w:ascii="Times New Roman" w:hAnsi="Times New Roman" w:cs="Times New Roman"/>
          <w:sz w:val="28"/>
          <w:szCs w:val="28"/>
        </w:rPr>
        <w:t>м</w:t>
      </w:r>
      <w:r w:rsidRPr="00ED5129">
        <w:rPr>
          <w:rFonts w:ascii="Times New Roman" w:hAnsi="Times New Roman" w:cs="Times New Roman"/>
          <w:sz w:val="28"/>
          <w:szCs w:val="28"/>
          <w:vertAlign w:val="superscript"/>
        </w:rPr>
        <w:t>2</w:t>
      </w:r>
      <w:r w:rsidRPr="00ED5129">
        <w:rPr>
          <w:rFonts w:ascii="Times New Roman" w:hAnsi="Times New Roman" w:cs="Times New Roman"/>
          <w:sz w:val="28"/>
          <w:szCs w:val="28"/>
        </w:rPr>
        <w:t xml:space="preserve"> общ. Площади. </w:t>
      </w:r>
    </w:p>
    <w:p w:rsidR="00755AF2" w:rsidRDefault="00755AF2" w:rsidP="009C15A7">
      <w:pPr>
        <w:spacing w:after="0" w:line="360" w:lineRule="auto"/>
        <w:ind w:firstLine="567"/>
        <w:jc w:val="both"/>
        <w:rPr>
          <w:rFonts w:ascii="Times New Roman" w:hAnsi="Times New Roman" w:cs="Times New Roman"/>
          <w:sz w:val="28"/>
          <w:szCs w:val="28"/>
        </w:rPr>
      </w:pPr>
    </w:p>
    <w:p w:rsidR="009C15A7" w:rsidRDefault="00882907" w:rsidP="009C15A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3.8.3</w:t>
      </w:r>
      <w:r w:rsidR="00AB6158">
        <w:rPr>
          <w:rFonts w:ascii="Times New Roman" w:hAnsi="Times New Roman" w:cs="Times New Roman"/>
          <w:b/>
          <w:sz w:val="28"/>
          <w:szCs w:val="28"/>
        </w:rPr>
        <w:t>.3</w:t>
      </w:r>
      <w:r w:rsidR="00AB6158" w:rsidRPr="00AB6158">
        <w:rPr>
          <w:rFonts w:ascii="Times New Roman" w:hAnsi="Times New Roman" w:cs="Times New Roman"/>
          <w:b/>
          <w:sz w:val="28"/>
          <w:szCs w:val="28"/>
        </w:rPr>
        <w:t xml:space="preserve"> </w:t>
      </w:r>
      <w:r w:rsidR="009C15A7" w:rsidRPr="00972432">
        <w:rPr>
          <w:rFonts w:ascii="Times New Roman" w:hAnsi="Times New Roman" w:cs="Times New Roman"/>
          <w:b/>
          <w:sz w:val="28"/>
          <w:szCs w:val="28"/>
        </w:rPr>
        <w:t xml:space="preserve">Благоустройство </w:t>
      </w:r>
    </w:p>
    <w:p w:rsidR="009C15A7" w:rsidRPr="00972432" w:rsidRDefault="009C15A7" w:rsidP="009C15A7">
      <w:pPr>
        <w:spacing w:after="0" w:line="360" w:lineRule="auto"/>
        <w:ind w:firstLine="567"/>
        <w:jc w:val="both"/>
        <w:rPr>
          <w:rFonts w:ascii="Times New Roman" w:hAnsi="Times New Roman"/>
          <w:b/>
          <w:bCs/>
          <w:sz w:val="28"/>
          <w:szCs w:val="28"/>
        </w:rPr>
      </w:pPr>
      <w:r w:rsidRPr="00972432">
        <w:rPr>
          <w:rFonts w:ascii="Times New Roman" w:hAnsi="Times New Roman" w:cs="Times New Roman"/>
          <w:bCs/>
          <w:sz w:val="28"/>
          <w:szCs w:val="28"/>
        </w:rPr>
        <w:t>В рамках реализации на территории сельского поселени</w:t>
      </w:r>
      <w:r w:rsidR="005A2586">
        <w:rPr>
          <w:rFonts w:ascii="Times New Roman" w:hAnsi="Times New Roman" w:cs="Times New Roman"/>
          <w:bCs/>
          <w:sz w:val="28"/>
          <w:szCs w:val="28"/>
        </w:rPr>
        <w:t>я «сельсовет Межгюльский</w:t>
      </w:r>
      <w:r w:rsidRPr="00972432">
        <w:rPr>
          <w:rFonts w:ascii="Times New Roman" w:hAnsi="Times New Roman" w:cs="Times New Roman"/>
          <w:bCs/>
          <w:sz w:val="28"/>
          <w:szCs w:val="28"/>
        </w:rPr>
        <w:t>» Государственной Программы Республики Дагестан </w:t>
      </w:r>
      <w:r w:rsidRPr="00972432">
        <w:rPr>
          <w:rFonts w:ascii="Times New Roman" w:hAnsi="Times New Roman"/>
          <w:bCs/>
          <w:sz w:val="28"/>
          <w:szCs w:val="28"/>
        </w:rPr>
        <w:t>"Формирование современной городской среды в Республике Дагестан"</w:t>
      </w:r>
      <w:r w:rsidRPr="00972432">
        <w:rPr>
          <w:rFonts w:ascii="Times New Roman" w:hAnsi="Times New Roman" w:cs="Times New Roman"/>
          <w:bCs/>
          <w:sz w:val="28"/>
          <w:szCs w:val="28"/>
        </w:rPr>
        <w:t xml:space="preserve"> утверждённой Постановлением Правительства Республики Дагестан</w:t>
      </w:r>
      <w:r w:rsidRPr="00972432">
        <w:rPr>
          <w:rFonts w:ascii="Arial" w:hAnsi="Arial" w:cs="Arial"/>
          <w:b/>
          <w:bCs/>
          <w:color w:val="444444"/>
          <w:sz w:val="24"/>
          <w:szCs w:val="24"/>
          <w:lang w:eastAsia="ru-RU"/>
        </w:rPr>
        <w:t xml:space="preserve"> </w:t>
      </w:r>
      <w:r w:rsidRPr="00972432">
        <w:rPr>
          <w:rFonts w:ascii="Times New Roman" w:hAnsi="Times New Roman"/>
          <w:bCs/>
          <w:sz w:val="28"/>
          <w:szCs w:val="28"/>
        </w:rPr>
        <w:t>от 10 апреля 2019 года N 76</w:t>
      </w:r>
      <w:r w:rsidR="003D1F6E" w:rsidRPr="00972432">
        <w:rPr>
          <w:rFonts w:ascii="Times New Roman" w:hAnsi="Times New Roman"/>
          <w:bCs/>
          <w:sz w:val="28"/>
          <w:szCs w:val="28"/>
        </w:rPr>
        <w:t>а</w:t>
      </w:r>
      <w:r w:rsidR="003D1F6E">
        <w:rPr>
          <w:rFonts w:ascii="Times New Roman" w:hAnsi="Times New Roman"/>
          <w:b/>
          <w:bCs/>
          <w:sz w:val="28"/>
          <w:szCs w:val="28"/>
        </w:rPr>
        <w:t>.</w:t>
      </w:r>
    </w:p>
    <w:p w:rsidR="00755AF2" w:rsidRDefault="009C15A7" w:rsidP="00755AF2">
      <w:pPr>
        <w:spacing w:after="0" w:line="360" w:lineRule="auto"/>
        <w:ind w:firstLine="567"/>
        <w:jc w:val="both"/>
        <w:rPr>
          <w:rFonts w:ascii="Times New Roman" w:hAnsi="Times New Roman" w:cs="Times New Roman"/>
          <w:sz w:val="28"/>
          <w:szCs w:val="28"/>
        </w:rPr>
      </w:pPr>
      <w:r w:rsidRPr="00ED5129">
        <w:rPr>
          <w:rFonts w:ascii="Times New Roman" w:hAnsi="Times New Roman" w:cs="Times New Roman"/>
          <w:sz w:val="28"/>
          <w:szCs w:val="28"/>
        </w:rPr>
        <w:t xml:space="preserve"> Проектом генерального плана предлагается создание благоустроенных общественных пространс</w:t>
      </w:r>
      <w:r w:rsidR="00755AF2">
        <w:rPr>
          <w:rFonts w:ascii="Times New Roman" w:hAnsi="Times New Roman" w:cs="Times New Roman"/>
          <w:sz w:val="28"/>
          <w:szCs w:val="28"/>
        </w:rPr>
        <w:t>тв, благоустроенных территорий:</w:t>
      </w:r>
    </w:p>
    <w:p w:rsidR="002013A7" w:rsidRDefault="002013A7" w:rsidP="00755AF2">
      <w:pPr>
        <w:spacing w:after="0" w:line="360" w:lineRule="auto"/>
        <w:ind w:firstLine="567"/>
        <w:jc w:val="both"/>
        <w:rPr>
          <w:rFonts w:ascii="Times New Roman" w:hAnsi="Times New Roman" w:cs="Times New Roman"/>
          <w:sz w:val="28"/>
          <w:szCs w:val="28"/>
        </w:rPr>
      </w:pPr>
    </w:p>
    <w:p w:rsidR="00830418" w:rsidRDefault="00830418" w:rsidP="00755AF2">
      <w:pPr>
        <w:spacing w:after="0" w:line="360" w:lineRule="auto"/>
        <w:ind w:firstLine="567"/>
        <w:jc w:val="both"/>
        <w:rPr>
          <w:rFonts w:ascii="Times New Roman" w:hAnsi="Times New Roman" w:cs="Times New Roman"/>
          <w:sz w:val="28"/>
          <w:szCs w:val="28"/>
        </w:rPr>
      </w:pPr>
    </w:p>
    <w:p w:rsidR="002013A7" w:rsidRPr="002013A7" w:rsidRDefault="002013A7" w:rsidP="002013A7">
      <w:pPr>
        <w:spacing w:after="0" w:line="360" w:lineRule="auto"/>
        <w:jc w:val="both"/>
        <w:rPr>
          <w:rFonts w:ascii="Times New Roman" w:hAnsi="Times New Roman"/>
          <w:b/>
          <w:bCs/>
          <w:sz w:val="28"/>
          <w:szCs w:val="28"/>
        </w:rPr>
      </w:pPr>
      <w:r>
        <w:rPr>
          <w:rFonts w:ascii="Times New Roman" w:hAnsi="Times New Roman" w:cs="Times New Roman"/>
          <w:sz w:val="28"/>
          <w:szCs w:val="28"/>
        </w:rPr>
        <w:lastRenderedPageBreak/>
        <w:t xml:space="preserve">        </w:t>
      </w:r>
      <w:r w:rsidR="00882907">
        <w:rPr>
          <w:rFonts w:ascii="Times New Roman" w:hAnsi="Times New Roman"/>
          <w:b/>
          <w:bCs/>
          <w:sz w:val="28"/>
          <w:szCs w:val="28"/>
        </w:rPr>
        <w:t>3.8.3</w:t>
      </w:r>
      <w:r w:rsidR="00AB6158">
        <w:rPr>
          <w:rFonts w:ascii="Times New Roman" w:hAnsi="Times New Roman"/>
          <w:b/>
          <w:bCs/>
          <w:sz w:val="28"/>
          <w:szCs w:val="28"/>
        </w:rPr>
        <w:t>.4</w:t>
      </w:r>
      <w:r w:rsidR="00AB6158" w:rsidRPr="00AB6158">
        <w:rPr>
          <w:rFonts w:ascii="Times New Roman" w:hAnsi="Times New Roman"/>
          <w:b/>
          <w:bCs/>
          <w:sz w:val="28"/>
          <w:szCs w:val="28"/>
        </w:rPr>
        <w:t xml:space="preserve"> </w:t>
      </w:r>
      <w:r w:rsidRPr="002013A7">
        <w:rPr>
          <w:rFonts w:ascii="Times New Roman" w:hAnsi="Times New Roman"/>
          <w:b/>
          <w:bCs/>
          <w:sz w:val="28"/>
          <w:szCs w:val="28"/>
        </w:rPr>
        <w:t>Развитие объектов культурно-просветительского назначения.</w:t>
      </w:r>
    </w:p>
    <w:p w:rsidR="002013A7" w:rsidRPr="002013A7" w:rsidRDefault="002013A7" w:rsidP="002013A7">
      <w:pPr>
        <w:spacing w:after="0" w:line="360" w:lineRule="auto"/>
        <w:ind w:firstLine="567"/>
        <w:jc w:val="both"/>
        <w:rPr>
          <w:rFonts w:ascii="Times New Roman" w:hAnsi="Times New Roman"/>
          <w:bCs/>
          <w:sz w:val="28"/>
          <w:szCs w:val="28"/>
        </w:rPr>
      </w:pPr>
      <w:r w:rsidRPr="002013A7">
        <w:rPr>
          <w:rFonts w:ascii="Times New Roman" w:hAnsi="Times New Roman"/>
          <w:bCs/>
          <w:sz w:val="28"/>
          <w:szCs w:val="28"/>
        </w:rPr>
        <w:t>В рамках реализации на территории сельского пос</w:t>
      </w:r>
      <w:r w:rsidR="005A2586">
        <w:rPr>
          <w:rFonts w:ascii="Times New Roman" w:hAnsi="Times New Roman"/>
          <w:bCs/>
          <w:sz w:val="28"/>
          <w:szCs w:val="28"/>
        </w:rPr>
        <w:t>еления «сельсовет Межгюльский</w:t>
      </w:r>
      <w:r w:rsidRPr="002013A7">
        <w:rPr>
          <w:rFonts w:ascii="Times New Roman" w:hAnsi="Times New Roman"/>
          <w:bCs/>
          <w:sz w:val="28"/>
          <w:szCs w:val="28"/>
        </w:rPr>
        <w:t xml:space="preserve">» Государственной Программы Республики Дагестан "Развитие культуры в Республике Дагестан" утверждённой Постановлением Правительства Республики Дагестан от 22 декабря 2014 года N 656 </w:t>
      </w:r>
    </w:p>
    <w:p w:rsidR="002013A7" w:rsidRPr="002013A7" w:rsidRDefault="002013A7" w:rsidP="002013A7">
      <w:pPr>
        <w:spacing w:after="0" w:line="360" w:lineRule="auto"/>
        <w:ind w:firstLine="567"/>
        <w:jc w:val="both"/>
        <w:rPr>
          <w:rFonts w:ascii="Times New Roman" w:hAnsi="Times New Roman"/>
          <w:bCs/>
          <w:sz w:val="28"/>
          <w:szCs w:val="28"/>
        </w:rPr>
      </w:pPr>
      <w:r>
        <w:rPr>
          <w:rFonts w:ascii="Times New Roman" w:hAnsi="Times New Roman"/>
          <w:bCs/>
          <w:sz w:val="28"/>
          <w:szCs w:val="28"/>
        </w:rPr>
        <w:t>В 2022-2042</w:t>
      </w:r>
      <w:r w:rsidRPr="002013A7">
        <w:rPr>
          <w:rFonts w:ascii="Times New Roman" w:hAnsi="Times New Roman"/>
          <w:bCs/>
          <w:sz w:val="28"/>
          <w:szCs w:val="28"/>
        </w:rPr>
        <w:t xml:space="preserve"> годах планируется реализация мероприятий по устранению дефицита в области объектов культурно-просветительского назначения. </w:t>
      </w:r>
    </w:p>
    <w:p w:rsidR="002013A7" w:rsidRPr="002013A7" w:rsidRDefault="002013A7" w:rsidP="002013A7">
      <w:pPr>
        <w:spacing w:after="0" w:line="360" w:lineRule="auto"/>
        <w:ind w:firstLine="567"/>
        <w:jc w:val="both"/>
        <w:rPr>
          <w:rFonts w:ascii="Times New Roman" w:hAnsi="Times New Roman"/>
          <w:bCs/>
          <w:sz w:val="28"/>
          <w:szCs w:val="28"/>
        </w:rPr>
      </w:pPr>
      <w:r w:rsidRPr="002013A7">
        <w:rPr>
          <w:rFonts w:ascii="Times New Roman" w:hAnsi="Times New Roman"/>
          <w:bCs/>
          <w:sz w:val="28"/>
          <w:szCs w:val="28"/>
        </w:rPr>
        <w:t>В сельском поселении на 2022-2042 года планируются следующие объекты культурно-просветительского назначения;</w:t>
      </w:r>
    </w:p>
    <w:p w:rsidR="002013A7" w:rsidRPr="002013A7" w:rsidRDefault="00AB6158" w:rsidP="002013A7">
      <w:pPr>
        <w:spacing w:after="0" w:line="360" w:lineRule="auto"/>
        <w:ind w:firstLine="567"/>
        <w:jc w:val="both"/>
        <w:rPr>
          <w:rFonts w:ascii="Times New Roman" w:hAnsi="Times New Roman"/>
          <w:bCs/>
          <w:sz w:val="28"/>
          <w:szCs w:val="28"/>
        </w:rPr>
      </w:pPr>
      <w:r>
        <w:rPr>
          <w:rFonts w:ascii="Times New Roman" w:hAnsi="Times New Roman"/>
          <w:bCs/>
          <w:sz w:val="28"/>
          <w:szCs w:val="28"/>
        </w:rPr>
        <w:t>1.</w:t>
      </w:r>
      <w:r w:rsidR="002013A7" w:rsidRPr="002013A7">
        <w:rPr>
          <w:rFonts w:ascii="Times New Roman" w:hAnsi="Times New Roman"/>
          <w:bCs/>
          <w:sz w:val="28"/>
          <w:szCs w:val="28"/>
        </w:rPr>
        <w:t xml:space="preserve"> Сель</w:t>
      </w:r>
      <w:r w:rsidR="0065356C">
        <w:rPr>
          <w:rFonts w:ascii="Times New Roman" w:hAnsi="Times New Roman"/>
          <w:bCs/>
          <w:sz w:val="28"/>
          <w:szCs w:val="28"/>
        </w:rPr>
        <w:t>ский дом к</w:t>
      </w:r>
      <w:r w:rsidR="002013A7" w:rsidRPr="002013A7">
        <w:rPr>
          <w:rFonts w:ascii="Times New Roman" w:hAnsi="Times New Roman"/>
          <w:bCs/>
          <w:sz w:val="28"/>
          <w:szCs w:val="28"/>
        </w:rPr>
        <w:t>ультуры с библи</w:t>
      </w:r>
      <w:r w:rsidR="005A2586">
        <w:rPr>
          <w:rFonts w:ascii="Times New Roman" w:hAnsi="Times New Roman"/>
          <w:bCs/>
          <w:sz w:val="28"/>
          <w:szCs w:val="28"/>
        </w:rPr>
        <w:t>отекой, в с. Межгюль</w:t>
      </w:r>
      <w:r w:rsidR="002013A7" w:rsidRPr="002013A7">
        <w:rPr>
          <w:rFonts w:ascii="Times New Roman" w:hAnsi="Times New Roman"/>
          <w:bCs/>
          <w:sz w:val="28"/>
          <w:szCs w:val="28"/>
        </w:rPr>
        <w:t>.</w:t>
      </w:r>
    </w:p>
    <w:p w:rsidR="002013A7" w:rsidRDefault="002013A7" w:rsidP="002013A7">
      <w:pPr>
        <w:spacing w:after="0" w:line="360" w:lineRule="auto"/>
        <w:ind w:firstLine="567"/>
        <w:jc w:val="both"/>
        <w:rPr>
          <w:rFonts w:ascii="Times New Roman" w:hAnsi="Times New Roman"/>
          <w:bCs/>
          <w:sz w:val="28"/>
          <w:szCs w:val="28"/>
        </w:rPr>
      </w:pPr>
      <w:r w:rsidRPr="002013A7">
        <w:rPr>
          <w:rFonts w:ascii="Times New Roman" w:hAnsi="Times New Roman"/>
          <w:bCs/>
          <w:sz w:val="28"/>
          <w:szCs w:val="28"/>
        </w:rPr>
        <w:t>Ввод в эксплуатацию данного объекта, послужит созданию постоянных рабочих мест. Что, в свою очередь, положительно повлияет на социально-экономическое положение сельского поселения.</w:t>
      </w:r>
    </w:p>
    <w:p w:rsidR="002013A7" w:rsidRDefault="002013A7" w:rsidP="00400EB6">
      <w:pPr>
        <w:spacing w:after="0" w:line="360" w:lineRule="auto"/>
        <w:jc w:val="both"/>
        <w:rPr>
          <w:rFonts w:ascii="Times New Roman" w:hAnsi="Times New Roman"/>
          <w:bCs/>
          <w:sz w:val="28"/>
          <w:szCs w:val="28"/>
        </w:rPr>
      </w:pPr>
    </w:p>
    <w:p w:rsidR="009B4C60" w:rsidRPr="00B60D6E" w:rsidRDefault="009B4C60" w:rsidP="009B4C60">
      <w:pPr>
        <w:spacing w:after="0" w:line="360" w:lineRule="auto"/>
        <w:jc w:val="both"/>
        <w:rPr>
          <w:rFonts w:ascii="Times New Roman" w:hAnsi="Times New Roman"/>
          <w:b/>
          <w:bCs/>
          <w:sz w:val="28"/>
          <w:szCs w:val="28"/>
        </w:rPr>
      </w:pPr>
      <w:r>
        <w:rPr>
          <w:rFonts w:ascii="Times New Roman" w:hAnsi="Times New Roman" w:cs="Times New Roman"/>
          <w:b/>
          <w:sz w:val="28"/>
          <w:szCs w:val="28"/>
        </w:rPr>
        <w:t xml:space="preserve">      3.8</w:t>
      </w:r>
      <w:r w:rsidR="00882907">
        <w:rPr>
          <w:rFonts w:ascii="Times New Roman" w:hAnsi="Times New Roman" w:cs="Times New Roman"/>
          <w:b/>
          <w:sz w:val="28"/>
          <w:szCs w:val="28"/>
        </w:rPr>
        <w:t>.3</w:t>
      </w:r>
      <w:r>
        <w:rPr>
          <w:rFonts w:ascii="Times New Roman" w:hAnsi="Times New Roman" w:cs="Times New Roman"/>
          <w:b/>
          <w:sz w:val="28"/>
          <w:szCs w:val="28"/>
        </w:rPr>
        <w:t>.5</w:t>
      </w:r>
      <w:r w:rsidRPr="00B60D6E">
        <w:rPr>
          <w:rFonts w:ascii="Times New Roman" w:hAnsi="Times New Roman" w:cs="Times New Roman"/>
          <w:b/>
          <w:sz w:val="28"/>
          <w:szCs w:val="28"/>
        </w:rPr>
        <w:t xml:space="preserve"> </w:t>
      </w:r>
      <w:r w:rsidRPr="00B60D6E">
        <w:rPr>
          <w:rFonts w:ascii="Times New Roman" w:hAnsi="Times New Roman"/>
          <w:b/>
          <w:bCs/>
          <w:sz w:val="28"/>
          <w:szCs w:val="28"/>
        </w:rPr>
        <w:t xml:space="preserve">Развитие объектов в области здравоохранения </w:t>
      </w:r>
    </w:p>
    <w:p w:rsidR="009B4C60" w:rsidRPr="00B60D6E" w:rsidRDefault="009B4C60" w:rsidP="009B4C60">
      <w:pPr>
        <w:spacing w:after="0" w:line="360" w:lineRule="auto"/>
        <w:ind w:firstLine="567"/>
        <w:jc w:val="both"/>
        <w:rPr>
          <w:rFonts w:ascii="Times New Roman" w:hAnsi="Times New Roman"/>
          <w:bCs/>
          <w:sz w:val="28"/>
          <w:szCs w:val="28"/>
        </w:rPr>
      </w:pPr>
      <w:r w:rsidRPr="00B60D6E">
        <w:rPr>
          <w:rFonts w:ascii="Times New Roman" w:hAnsi="Times New Roman"/>
          <w:bCs/>
          <w:sz w:val="28"/>
          <w:szCs w:val="28"/>
        </w:rPr>
        <w:t>В рамках реализации на территории сельского посе</w:t>
      </w:r>
      <w:r w:rsidR="004A7677">
        <w:rPr>
          <w:rFonts w:ascii="Times New Roman" w:hAnsi="Times New Roman"/>
          <w:bCs/>
          <w:sz w:val="28"/>
          <w:szCs w:val="28"/>
        </w:rPr>
        <w:t>ления «сельсовет Межгюльский</w:t>
      </w:r>
      <w:r w:rsidRPr="00B60D6E">
        <w:rPr>
          <w:rFonts w:ascii="Times New Roman" w:hAnsi="Times New Roman"/>
          <w:bCs/>
          <w:sz w:val="28"/>
          <w:szCs w:val="28"/>
        </w:rPr>
        <w:t>» Государственной Программы Республики Дагестан «Развитие здравоохранения в Республике Дагестан» (Постановление Правительства Республики Дагестан от 22.12.2014 года № 662 с изм. на 18.12.2020 г.).</w:t>
      </w:r>
    </w:p>
    <w:p w:rsidR="009B4C60" w:rsidRPr="00B60D6E" w:rsidRDefault="009B4C60" w:rsidP="009B4C60">
      <w:pPr>
        <w:spacing w:after="0" w:line="360" w:lineRule="auto"/>
        <w:ind w:firstLine="567"/>
        <w:jc w:val="both"/>
        <w:rPr>
          <w:rFonts w:ascii="Times New Roman" w:hAnsi="Times New Roman"/>
          <w:bCs/>
          <w:sz w:val="28"/>
          <w:szCs w:val="28"/>
        </w:rPr>
      </w:pPr>
      <w:r w:rsidRPr="00B60D6E">
        <w:rPr>
          <w:rFonts w:ascii="Times New Roman" w:hAnsi="Times New Roman"/>
          <w:bCs/>
          <w:sz w:val="28"/>
          <w:szCs w:val="28"/>
        </w:rPr>
        <w:t xml:space="preserve">В 2022-2042 годах планируется реализация мероприятий по развитию объектов здравоохранения. </w:t>
      </w:r>
    </w:p>
    <w:p w:rsidR="009B4C60" w:rsidRDefault="009B4C60" w:rsidP="009B4C60">
      <w:pPr>
        <w:spacing w:after="0" w:line="360" w:lineRule="auto"/>
        <w:ind w:firstLine="567"/>
        <w:jc w:val="both"/>
        <w:rPr>
          <w:rFonts w:ascii="Times New Roman" w:hAnsi="Times New Roman"/>
          <w:bCs/>
          <w:sz w:val="28"/>
          <w:szCs w:val="28"/>
        </w:rPr>
      </w:pPr>
      <w:r w:rsidRPr="00B60D6E">
        <w:rPr>
          <w:rFonts w:ascii="Times New Roman" w:hAnsi="Times New Roman"/>
          <w:bCs/>
          <w:sz w:val="28"/>
          <w:szCs w:val="28"/>
        </w:rPr>
        <w:t>В сельском поселении на 2022-2042 года планируются следующие объекты здравоохранения;</w:t>
      </w:r>
    </w:p>
    <w:p w:rsidR="009B4C60" w:rsidRPr="00950543" w:rsidRDefault="009B4C60" w:rsidP="00381C89">
      <w:pPr>
        <w:pStyle w:val="af5"/>
        <w:numPr>
          <w:ilvl w:val="0"/>
          <w:numId w:val="87"/>
        </w:numPr>
        <w:spacing w:after="0" w:line="360" w:lineRule="auto"/>
        <w:jc w:val="both"/>
        <w:rPr>
          <w:rFonts w:ascii="Times New Roman" w:hAnsi="Times New Roman"/>
          <w:bCs/>
          <w:sz w:val="28"/>
          <w:szCs w:val="28"/>
        </w:rPr>
      </w:pPr>
      <w:r w:rsidRPr="00950543">
        <w:rPr>
          <w:rFonts w:ascii="Times New Roman" w:hAnsi="Times New Roman"/>
          <w:bCs/>
          <w:sz w:val="28"/>
          <w:szCs w:val="28"/>
        </w:rPr>
        <w:t xml:space="preserve">Строительство </w:t>
      </w:r>
      <w:r w:rsidR="004A7677">
        <w:rPr>
          <w:rFonts w:ascii="Times New Roman" w:hAnsi="Times New Roman"/>
          <w:bCs/>
          <w:sz w:val="28"/>
          <w:szCs w:val="28"/>
        </w:rPr>
        <w:t>Фельдшерско-акушерского пункта в селе Чере;</w:t>
      </w:r>
    </w:p>
    <w:p w:rsidR="009B4C60" w:rsidRDefault="009B4C60" w:rsidP="009B4C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Строительство данных объектов</w:t>
      </w:r>
      <w:r w:rsidRPr="0097671E">
        <w:rPr>
          <w:rFonts w:ascii="Times New Roman" w:hAnsi="Times New Roman" w:cs="Times New Roman"/>
          <w:sz w:val="28"/>
          <w:szCs w:val="28"/>
        </w:rPr>
        <w:t xml:space="preserve"> </w:t>
      </w:r>
      <w:r>
        <w:rPr>
          <w:rFonts w:ascii="Times New Roman" w:hAnsi="Times New Roman" w:cs="Times New Roman"/>
          <w:sz w:val="28"/>
          <w:szCs w:val="28"/>
        </w:rPr>
        <w:t>позволит оказать, населению сельского поселения, своевременное и качественное</w:t>
      </w:r>
    </w:p>
    <w:p w:rsidR="009B4C60" w:rsidRPr="002013A7" w:rsidRDefault="009B4C60" w:rsidP="009B4C60">
      <w:pPr>
        <w:spacing w:after="0" w:line="360" w:lineRule="auto"/>
        <w:jc w:val="both"/>
        <w:rPr>
          <w:rFonts w:ascii="Times New Roman" w:hAnsi="Times New Roman"/>
          <w:bCs/>
          <w:sz w:val="28"/>
          <w:szCs w:val="28"/>
        </w:rPr>
      </w:pPr>
    </w:p>
    <w:p w:rsidR="000F54D4" w:rsidRPr="009F6E6C" w:rsidRDefault="00882907" w:rsidP="000F54D4">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rPr>
        <w:t>3.8.4</w:t>
      </w:r>
      <w:r w:rsidR="00AB6158">
        <w:rPr>
          <w:rFonts w:ascii="Times New Roman" w:hAnsi="Times New Roman" w:cs="Times New Roman"/>
          <w:b/>
          <w:sz w:val="28"/>
          <w:szCs w:val="28"/>
        </w:rPr>
        <w:t>.</w:t>
      </w:r>
      <w:r w:rsidR="000F54D4">
        <w:rPr>
          <w:rFonts w:ascii="Times New Roman" w:hAnsi="Times New Roman" w:cs="Times New Roman"/>
          <w:b/>
          <w:sz w:val="28"/>
          <w:szCs w:val="28"/>
        </w:rPr>
        <w:t xml:space="preserve"> </w:t>
      </w:r>
      <w:r w:rsidR="000F54D4" w:rsidRPr="009F6E6C">
        <w:rPr>
          <w:rFonts w:ascii="Times New Roman" w:hAnsi="Times New Roman" w:cs="Times New Roman"/>
          <w:b/>
          <w:sz w:val="28"/>
          <w:szCs w:val="28"/>
        </w:rPr>
        <w:t xml:space="preserve">Малое предпринимательство. </w:t>
      </w:r>
    </w:p>
    <w:p w:rsidR="000F54D4"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2C7D">
        <w:rPr>
          <w:rFonts w:ascii="Times New Roman" w:hAnsi="Times New Roman" w:cs="Times New Roman"/>
          <w:sz w:val="28"/>
          <w:szCs w:val="28"/>
        </w:rPr>
        <w:t xml:space="preserve">Малое </w:t>
      </w:r>
      <w:r>
        <w:rPr>
          <w:rFonts w:ascii="Times New Roman" w:hAnsi="Times New Roman" w:cs="Times New Roman"/>
          <w:sz w:val="28"/>
          <w:szCs w:val="28"/>
        </w:rPr>
        <w:t>предпринимательство в Республике Дагестан является одним из важных направлений социально-экономического развития.</w:t>
      </w:r>
    </w:p>
    <w:p w:rsidR="000F54D4"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 Республике Дагестан реализуется сервисная модель поддержки малого и среднего предпринимательства, предполагающая использование всего арсенала мер поддержки на всех стадиях жизненного цикла предприятий – от регистрации до расширения и выхода за пределы малых форм путем развития инфраструктуры поддержки малого и среднего предпринимательства.</w:t>
      </w:r>
    </w:p>
    <w:p w:rsidR="000F54D4"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Инфраструктура поддержки малого и среднего предпринимательства представляет собой сеть организаций, которые оказывают имущественную, информационно-консультационную и финансовую поддержку бизнеса.</w:t>
      </w:r>
    </w:p>
    <w:p w:rsidR="000F54D4" w:rsidRPr="000F2C7D" w:rsidRDefault="000F54D4" w:rsidP="000F54D4">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Для достижения</w:t>
      </w:r>
      <w:r w:rsidRPr="00D728C8">
        <w:rPr>
          <w:rFonts w:ascii="Times New Roman" w:hAnsi="Times New Roman" w:cs="Times New Roman"/>
          <w:sz w:val="28"/>
          <w:szCs w:val="28"/>
        </w:rPr>
        <w:t xml:space="preserve"> высокого экономического роста республики, основанного на модернизации экономики, внедрении программы инноваций, постоянном технологическом совершенствовании, формировании благоприятной инвестиционной среды, создании благоприятных условий ведения предпринимательской деятельности для привлечения инвестиций в экономику </w:t>
      </w:r>
      <w:r>
        <w:rPr>
          <w:rFonts w:ascii="Times New Roman" w:hAnsi="Times New Roman" w:cs="Times New Roman"/>
          <w:sz w:val="28"/>
          <w:szCs w:val="28"/>
        </w:rPr>
        <w:t>Республики Дагестан</w:t>
      </w:r>
      <w:r w:rsidRPr="00D728C8">
        <w:rPr>
          <w:rFonts w:ascii="Times New Roman" w:hAnsi="Times New Roman" w:cs="Times New Roman"/>
          <w:sz w:val="28"/>
          <w:szCs w:val="28"/>
        </w:rPr>
        <w:t xml:space="preserve">, расширении использования специальных механизмов привлечения инвестиций, повышении темпов развития малого и среднего предпринимательства как одного из факторов социально-экономического развития </w:t>
      </w:r>
      <w:r>
        <w:rPr>
          <w:rFonts w:ascii="Times New Roman" w:hAnsi="Times New Roman" w:cs="Times New Roman"/>
          <w:sz w:val="28"/>
          <w:szCs w:val="28"/>
        </w:rPr>
        <w:t>Республики Дагестан</w:t>
      </w:r>
      <w:r w:rsidRPr="00D728C8">
        <w:rPr>
          <w:rFonts w:ascii="Times New Roman" w:hAnsi="Times New Roman" w:cs="Times New Roman"/>
          <w:sz w:val="28"/>
          <w:szCs w:val="28"/>
        </w:rPr>
        <w:t>, повышении качества и доступности государственных и муниципальных услуг, снижении административных барьеров, оказании поддержки экспортеров или экспортно ориентированных субъектов предпринимательской деятельности</w:t>
      </w:r>
      <w:r>
        <w:rPr>
          <w:rFonts w:ascii="Times New Roman" w:hAnsi="Times New Roman" w:cs="Times New Roman"/>
          <w:sz w:val="28"/>
          <w:szCs w:val="28"/>
        </w:rPr>
        <w:t xml:space="preserve"> разработана Государственная программа</w:t>
      </w:r>
      <w:r w:rsidRPr="00D728C8">
        <w:rPr>
          <w:rFonts w:ascii="Times New Roman" w:hAnsi="Times New Roman" w:cs="Times New Roman"/>
          <w:sz w:val="28"/>
          <w:szCs w:val="28"/>
        </w:rPr>
        <w:t xml:space="preserve"> </w:t>
      </w:r>
      <w:r>
        <w:rPr>
          <w:rFonts w:ascii="Times New Roman" w:hAnsi="Times New Roman" w:cs="Times New Roman"/>
          <w:sz w:val="28"/>
          <w:szCs w:val="28"/>
        </w:rPr>
        <w:t>Республики Дагестан</w:t>
      </w:r>
      <w:r w:rsidRPr="00D728C8">
        <w:rPr>
          <w:rFonts w:ascii="Times New Roman" w:hAnsi="Times New Roman" w:cs="Times New Roman"/>
          <w:sz w:val="28"/>
          <w:szCs w:val="28"/>
        </w:rPr>
        <w:t xml:space="preserve"> «Экономическое развитие и инновационная экономика» </w:t>
      </w:r>
      <w:r w:rsidRPr="006A0736">
        <w:rPr>
          <w:rFonts w:ascii="Times New Roman" w:eastAsia="Calibri" w:hAnsi="Times New Roman" w:cs="Times New Roman"/>
          <w:bCs/>
          <w:sz w:val="28"/>
          <w:szCs w:val="28"/>
          <w:lang w:eastAsia="ru-RU"/>
        </w:rPr>
        <w:t>(Постановление Правительства Республики Дагестан от 20.11.2020 года № 258).</w:t>
      </w:r>
    </w:p>
    <w:p w:rsidR="000F54D4"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28C8">
        <w:rPr>
          <w:rFonts w:ascii="Times New Roman" w:hAnsi="Times New Roman" w:cs="Times New Roman"/>
          <w:sz w:val="28"/>
          <w:szCs w:val="28"/>
        </w:rPr>
        <w:t>Одной из основных направлений выше указанной программы является, развитие и поддержка малого и среднего предпринимательства</w:t>
      </w:r>
      <w:r>
        <w:rPr>
          <w:rFonts w:ascii="Times New Roman" w:hAnsi="Times New Roman" w:cs="Times New Roman"/>
          <w:sz w:val="28"/>
          <w:szCs w:val="28"/>
        </w:rPr>
        <w:t xml:space="preserve">. </w:t>
      </w:r>
    </w:p>
    <w:p w:rsidR="000F54D4" w:rsidRDefault="000F54D4" w:rsidP="000F54D4">
      <w:pPr>
        <w:spacing w:after="0" w:line="360" w:lineRule="auto"/>
        <w:jc w:val="both"/>
      </w:pPr>
      <w:r>
        <w:rPr>
          <w:rFonts w:ascii="Times New Roman" w:hAnsi="Times New Roman" w:cs="Times New Roman"/>
          <w:sz w:val="28"/>
          <w:szCs w:val="28"/>
        </w:rPr>
        <w:t xml:space="preserve"> Основными задачами являются:</w:t>
      </w:r>
    </w:p>
    <w:p w:rsidR="000F54D4"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05674A">
        <w:rPr>
          <w:rFonts w:ascii="Times New Roman" w:hAnsi="Times New Roman" w:cs="Times New Roman"/>
          <w:sz w:val="28"/>
          <w:szCs w:val="28"/>
        </w:rPr>
        <w:t>развитие инфраструктуры поддержки малого и среднего предпринимательства, адекватной стоящим задачам, возможностям государства и</w:t>
      </w:r>
      <w:r>
        <w:rPr>
          <w:rFonts w:ascii="Times New Roman" w:hAnsi="Times New Roman" w:cs="Times New Roman"/>
          <w:sz w:val="28"/>
          <w:szCs w:val="28"/>
        </w:rPr>
        <w:t xml:space="preserve"> потребностям частного сектора;</w:t>
      </w:r>
    </w:p>
    <w:p w:rsidR="000F54D4" w:rsidRPr="0005674A"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05674A">
        <w:rPr>
          <w:rFonts w:ascii="Times New Roman" w:hAnsi="Times New Roman" w:cs="Times New Roman"/>
          <w:sz w:val="28"/>
          <w:szCs w:val="28"/>
        </w:rPr>
        <w:t>развитие кредитно-финансовых механизмов поддержки субъектов малого и среднего предпринимательства;</w:t>
      </w:r>
    </w:p>
    <w:p w:rsidR="000F54D4" w:rsidRPr="0005674A"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05674A">
        <w:rPr>
          <w:rFonts w:ascii="Times New Roman" w:hAnsi="Times New Roman" w:cs="Times New Roman"/>
          <w:sz w:val="28"/>
          <w:szCs w:val="28"/>
        </w:rPr>
        <w:t>поддержка субъектов малого и среднего предпринимательства, осуществляющих инновационную деятельность;</w:t>
      </w:r>
    </w:p>
    <w:p w:rsidR="000F54D4" w:rsidRPr="0005674A"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05674A">
        <w:rPr>
          <w:rFonts w:ascii="Times New Roman" w:hAnsi="Times New Roman" w:cs="Times New Roman"/>
          <w:sz w:val="28"/>
          <w:szCs w:val="28"/>
        </w:rPr>
        <w:t>развитие микрофинансирования;</w:t>
      </w:r>
    </w:p>
    <w:p w:rsidR="000F54D4" w:rsidRPr="0005674A"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05674A">
        <w:rPr>
          <w:rFonts w:ascii="Times New Roman" w:hAnsi="Times New Roman" w:cs="Times New Roman"/>
          <w:sz w:val="28"/>
          <w:szCs w:val="28"/>
        </w:rPr>
        <w:t>поддержка муниципальных программ развития малого и среднего предпринимательства;</w:t>
      </w:r>
    </w:p>
    <w:p w:rsidR="000F54D4" w:rsidRPr="0005674A"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5674A">
        <w:rPr>
          <w:rFonts w:ascii="Times New Roman" w:hAnsi="Times New Roman" w:cs="Times New Roman"/>
          <w:sz w:val="28"/>
          <w:szCs w:val="28"/>
        </w:rPr>
        <w:t>совершенствование внешней среды для развития малого и среднего предпринимательства;</w:t>
      </w:r>
    </w:p>
    <w:p w:rsidR="000F54D4"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5674A">
        <w:rPr>
          <w:rFonts w:ascii="Times New Roman" w:hAnsi="Times New Roman" w:cs="Times New Roman"/>
          <w:sz w:val="28"/>
          <w:szCs w:val="28"/>
        </w:rPr>
        <w:t>совершенствование механизмов экономико-правового регулирования предпринимательской деятельности, ориентированного на законодательное обеспечение развития малого и среднего предпринимательства, с учетом мнения предпринимателей,</w:t>
      </w:r>
      <w:r>
        <w:rPr>
          <w:rFonts w:ascii="Times New Roman" w:hAnsi="Times New Roman" w:cs="Times New Roman"/>
          <w:sz w:val="28"/>
          <w:szCs w:val="28"/>
        </w:rPr>
        <w:t xml:space="preserve"> </w:t>
      </w:r>
      <w:r w:rsidRPr="0005674A">
        <w:rPr>
          <w:rFonts w:ascii="Times New Roman" w:hAnsi="Times New Roman" w:cs="Times New Roman"/>
          <w:sz w:val="28"/>
          <w:szCs w:val="28"/>
        </w:rPr>
        <w:t>создание и развитие эффективной информационной, консультационной, правовой поддержки субъектов малого и среднего предпринимательства, организаций, образующих инфраструктуру поддержки малого и среднего предпринимательства</w:t>
      </w:r>
    </w:p>
    <w:p w:rsidR="000F54D4"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Путём реализации, Государственной программы</w:t>
      </w:r>
      <w:r w:rsidRPr="0005674A">
        <w:rPr>
          <w:rFonts w:ascii="Times New Roman" w:hAnsi="Times New Roman" w:cs="Times New Roman"/>
          <w:sz w:val="28"/>
          <w:szCs w:val="28"/>
        </w:rPr>
        <w:t xml:space="preserve"> </w:t>
      </w:r>
      <w:r w:rsidRPr="006A0736">
        <w:rPr>
          <w:rFonts w:ascii="Times New Roman" w:eastAsia="Calibri" w:hAnsi="Times New Roman" w:cs="Times New Roman"/>
          <w:bCs/>
          <w:sz w:val="28"/>
          <w:szCs w:val="28"/>
          <w:lang w:eastAsia="ru-RU"/>
        </w:rPr>
        <w:t xml:space="preserve">Республики Дагестан </w:t>
      </w:r>
      <w:r w:rsidRPr="0005674A">
        <w:rPr>
          <w:rFonts w:ascii="Times New Roman" w:hAnsi="Times New Roman" w:cs="Times New Roman"/>
          <w:sz w:val="28"/>
          <w:szCs w:val="28"/>
        </w:rPr>
        <w:t xml:space="preserve">«Экономическое развитие и инновационная экономика» (утвержденная Постановлением Правительства </w:t>
      </w:r>
      <w:r w:rsidRPr="006A0736">
        <w:rPr>
          <w:rFonts w:ascii="Times New Roman" w:eastAsia="Calibri" w:hAnsi="Times New Roman" w:cs="Times New Roman"/>
          <w:bCs/>
          <w:sz w:val="28"/>
          <w:szCs w:val="28"/>
          <w:lang w:eastAsia="ru-RU"/>
        </w:rPr>
        <w:t>Республики Дагестан</w:t>
      </w:r>
      <w:r w:rsidRPr="009F6E6C">
        <w:rPr>
          <w:rFonts w:ascii="Times New Roman" w:eastAsia="Calibri" w:hAnsi="Times New Roman" w:cs="Times New Roman"/>
          <w:bCs/>
          <w:sz w:val="28"/>
          <w:szCs w:val="28"/>
          <w:lang w:eastAsia="ru-RU"/>
        </w:rPr>
        <w:t xml:space="preserve"> </w:t>
      </w:r>
      <w:r w:rsidRPr="006A0736">
        <w:rPr>
          <w:rFonts w:ascii="Times New Roman" w:eastAsia="Calibri" w:hAnsi="Times New Roman" w:cs="Times New Roman"/>
          <w:bCs/>
          <w:sz w:val="28"/>
          <w:szCs w:val="28"/>
          <w:lang w:eastAsia="ru-RU"/>
        </w:rPr>
        <w:t>от 20.11.2020 года № 258</w:t>
      </w:r>
      <w:r>
        <w:rPr>
          <w:rFonts w:ascii="Times New Roman" w:hAnsi="Times New Roman" w:cs="Times New Roman"/>
          <w:sz w:val="28"/>
          <w:szCs w:val="28"/>
        </w:rPr>
        <w:t xml:space="preserve">, прогнозируется увеличение </w:t>
      </w:r>
      <w:r w:rsidRPr="0005674A">
        <w:rPr>
          <w:rFonts w:ascii="Times New Roman" w:hAnsi="Times New Roman" w:cs="Times New Roman"/>
          <w:sz w:val="28"/>
          <w:szCs w:val="28"/>
        </w:rPr>
        <w:t>количества субъектов малого и среднего предпринимательства, осуществляющих деятельность на территории</w:t>
      </w:r>
      <w:r>
        <w:rPr>
          <w:rFonts w:ascii="Times New Roman" w:hAnsi="Times New Roman" w:cs="Times New Roman"/>
          <w:sz w:val="28"/>
          <w:szCs w:val="28"/>
        </w:rPr>
        <w:t xml:space="preserve"> сел</w:t>
      </w:r>
      <w:r w:rsidR="002013A7">
        <w:rPr>
          <w:rFonts w:ascii="Times New Roman" w:hAnsi="Times New Roman" w:cs="Times New Roman"/>
          <w:sz w:val="28"/>
          <w:szCs w:val="28"/>
        </w:rPr>
        <w:t xml:space="preserve">ьского </w:t>
      </w:r>
      <w:r w:rsidR="005A2586">
        <w:rPr>
          <w:rFonts w:ascii="Times New Roman" w:hAnsi="Times New Roman" w:cs="Times New Roman"/>
          <w:sz w:val="28"/>
          <w:szCs w:val="28"/>
        </w:rPr>
        <w:t>поселения «сельсовет Межгюльский</w:t>
      </w:r>
      <w:r>
        <w:rPr>
          <w:rFonts w:ascii="Times New Roman" w:hAnsi="Times New Roman" w:cs="Times New Roman"/>
          <w:sz w:val="28"/>
          <w:szCs w:val="28"/>
        </w:rPr>
        <w:t>».</w:t>
      </w:r>
    </w:p>
    <w:p w:rsidR="000F54D4" w:rsidRPr="00ED5129" w:rsidRDefault="000F54D4"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5129">
        <w:rPr>
          <w:rFonts w:ascii="Times New Roman" w:hAnsi="Times New Roman" w:cs="Times New Roman"/>
          <w:sz w:val="28"/>
          <w:szCs w:val="28"/>
        </w:rPr>
        <w:t>Часть из рассматриваемых вариантов экономического развития поселения, входящих в состав проектов будет иметь коммерческую обоснованность, поэтому будут реализованы частным бизнесом, а часть будут иметь социальный характер и должны быть профинансированы государством.</w:t>
      </w:r>
    </w:p>
    <w:p w:rsidR="000F54D4" w:rsidRDefault="00D31352"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54D4" w:rsidRPr="00ED5129">
        <w:rPr>
          <w:rFonts w:ascii="Times New Roman" w:hAnsi="Times New Roman" w:cs="Times New Roman"/>
          <w:sz w:val="28"/>
          <w:szCs w:val="28"/>
        </w:rPr>
        <w:t>Постоянные, стабильные – рабочие места в основном будут связаны с развитием социальной инфраструктуры, работники будут устроены в рамках трудового законодательства РФ;</w:t>
      </w:r>
    </w:p>
    <w:p w:rsidR="00D31352" w:rsidRDefault="00D31352" w:rsidP="000F54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83071" w:rsidRDefault="00C83071" w:rsidP="00633ADD">
      <w:pPr>
        <w:spacing w:after="0" w:line="360" w:lineRule="auto"/>
        <w:jc w:val="both"/>
        <w:rPr>
          <w:rFonts w:ascii="Times New Roman" w:hAnsi="Times New Roman" w:cs="Times New Roman"/>
          <w:sz w:val="28"/>
          <w:szCs w:val="28"/>
        </w:rPr>
      </w:pPr>
    </w:p>
    <w:p w:rsidR="004A7677" w:rsidRDefault="004A7677" w:rsidP="00633ADD">
      <w:pPr>
        <w:spacing w:after="0" w:line="360" w:lineRule="auto"/>
        <w:jc w:val="both"/>
        <w:rPr>
          <w:rFonts w:ascii="Times New Roman" w:hAnsi="Times New Roman" w:cs="Times New Roman"/>
          <w:sz w:val="28"/>
          <w:szCs w:val="28"/>
        </w:rPr>
      </w:pPr>
    </w:p>
    <w:p w:rsidR="004A7677" w:rsidRDefault="004A7677" w:rsidP="00633ADD">
      <w:pPr>
        <w:spacing w:after="0" w:line="360" w:lineRule="auto"/>
        <w:jc w:val="both"/>
        <w:rPr>
          <w:rFonts w:ascii="Times New Roman" w:hAnsi="Times New Roman" w:cs="Times New Roman"/>
          <w:sz w:val="28"/>
          <w:szCs w:val="28"/>
        </w:rPr>
      </w:pPr>
    </w:p>
    <w:p w:rsidR="004A7677" w:rsidRDefault="004A7677" w:rsidP="00633ADD">
      <w:pPr>
        <w:spacing w:after="0" w:line="360" w:lineRule="auto"/>
        <w:jc w:val="both"/>
        <w:rPr>
          <w:rFonts w:ascii="Times New Roman" w:hAnsi="Times New Roman" w:cs="Times New Roman"/>
          <w:sz w:val="28"/>
          <w:szCs w:val="28"/>
        </w:rPr>
      </w:pPr>
    </w:p>
    <w:p w:rsidR="004A7677" w:rsidRPr="00080FB6" w:rsidRDefault="004A7677" w:rsidP="00633ADD">
      <w:pPr>
        <w:spacing w:after="0" w:line="360" w:lineRule="auto"/>
        <w:jc w:val="both"/>
        <w:rPr>
          <w:rFonts w:ascii="Times New Roman" w:hAnsi="Times New Roman" w:cs="Times New Roman"/>
          <w:sz w:val="28"/>
          <w:szCs w:val="28"/>
        </w:rPr>
      </w:pPr>
    </w:p>
    <w:p w:rsidR="009E61F0" w:rsidRPr="00095CBA" w:rsidRDefault="00E76CD2" w:rsidP="009D3817">
      <w:pPr>
        <w:pStyle w:val="S3"/>
        <w:outlineLvl w:val="1"/>
        <w:rPr>
          <w:rFonts w:eastAsiaTheme="majorEastAsia"/>
          <w:b/>
          <w:color w:val="5B9BD5" w:themeColor="accent1"/>
          <w:sz w:val="28"/>
          <w:szCs w:val="28"/>
        </w:rPr>
      </w:pPr>
      <w:bookmarkStart w:id="94" w:name="_Toc74043028"/>
      <w:bookmarkStart w:id="95" w:name="_Toc158815928"/>
      <w:r w:rsidRPr="0001512C">
        <w:rPr>
          <w:rFonts w:eastAsiaTheme="majorEastAsia"/>
          <w:b/>
          <w:color w:val="5B9BD5" w:themeColor="accent1"/>
          <w:sz w:val="28"/>
          <w:szCs w:val="28"/>
        </w:rPr>
        <w:lastRenderedPageBreak/>
        <w:t>3.9</w:t>
      </w:r>
      <w:r w:rsidR="009D3817" w:rsidRPr="0001512C">
        <w:rPr>
          <w:rFonts w:eastAsiaTheme="majorEastAsia"/>
          <w:b/>
          <w:color w:val="5B9BD5" w:themeColor="accent1"/>
          <w:sz w:val="28"/>
          <w:szCs w:val="28"/>
        </w:rPr>
        <w:t>.</w:t>
      </w:r>
      <w:r w:rsidR="009E61F0" w:rsidRPr="0001512C">
        <w:rPr>
          <w:rFonts w:eastAsiaTheme="majorEastAsia"/>
          <w:b/>
          <w:color w:val="5B9BD5" w:themeColor="accent1"/>
          <w:sz w:val="28"/>
          <w:szCs w:val="28"/>
        </w:rPr>
        <w:t xml:space="preserve"> Анализ состояния транспортной инфраструктуры</w:t>
      </w:r>
      <w:bookmarkEnd w:id="94"/>
      <w:bookmarkEnd w:id="95"/>
    </w:p>
    <w:p w:rsidR="00E31F72" w:rsidRPr="006A0736" w:rsidRDefault="00E31F72" w:rsidP="00E31F72">
      <w:pPr>
        <w:pStyle w:val="S3"/>
        <w:rPr>
          <w:sz w:val="28"/>
          <w:szCs w:val="28"/>
          <w:lang w:eastAsia="ru-RU"/>
        </w:rPr>
      </w:pPr>
      <w:r w:rsidRPr="006A0736">
        <w:rPr>
          <w:sz w:val="28"/>
          <w:szCs w:val="28"/>
          <w:lang w:eastAsia="ru-RU"/>
        </w:rPr>
        <w:t>Автомобильные и железные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E31F72" w:rsidRPr="006A0736" w:rsidRDefault="001A13B6" w:rsidP="00EB27C3">
      <w:pPr>
        <w:pStyle w:val="S3"/>
        <w:ind w:firstLine="0"/>
        <w:rPr>
          <w:sz w:val="28"/>
          <w:szCs w:val="28"/>
          <w:lang w:bidi="en-US"/>
        </w:rPr>
      </w:pPr>
      <w:r>
        <w:rPr>
          <w:sz w:val="28"/>
          <w:szCs w:val="28"/>
          <w:lang w:bidi="en-US"/>
        </w:rPr>
        <w:t xml:space="preserve">        Сельское поселение</w:t>
      </w:r>
      <w:r w:rsidR="00E811B9">
        <w:rPr>
          <w:sz w:val="28"/>
          <w:szCs w:val="28"/>
          <w:lang w:bidi="en-US"/>
        </w:rPr>
        <w:t xml:space="preserve"> «сельсовет </w:t>
      </w:r>
      <w:r w:rsidR="003C6F44">
        <w:rPr>
          <w:sz w:val="28"/>
          <w:szCs w:val="28"/>
          <w:lang w:bidi="en-US"/>
        </w:rPr>
        <w:t>Межгюльский</w:t>
      </w:r>
      <w:r w:rsidR="00EB27C3">
        <w:rPr>
          <w:sz w:val="28"/>
          <w:szCs w:val="28"/>
          <w:lang w:bidi="en-US"/>
        </w:rPr>
        <w:t>»</w:t>
      </w:r>
      <w:r w:rsidR="00E31F72" w:rsidRPr="006A0736">
        <w:rPr>
          <w:sz w:val="28"/>
          <w:szCs w:val="28"/>
          <w:lang w:bidi="en-US"/>
        </w:rPr>
        <w:t xml:space="preserve"> расположен</w:t>
      </w:r>
      <w:r w:rsidR="00EB27C3">
        <w:rPr>
          <w:sz w:val="28"/>
          <w:szCs w:val="28"/>
          <w:lang w:bidi="en-US"/>
        </w:rPr>
        <w:t>о</w:t>
      </w:r>
      <w:r w:rsidR="00E31F72" w:rsidRPr="006A0736">
        <w:rPr>
          <w:sz w:val="28"/>
          <w:szCs w:val="28"/>
          <w:lang w:bidi="en-US"/>
        </w:rPr>
        <w:t xml:space="preserve"> в </w:t>
      </w:r>
      <w:r w:rsidR="003C6F44">
        <w:rPr>
          <w:sz w:val="28"/>
          <w:szCs w:val="28"/>
          <w:lang w:bidi="en-US"/>
        </w:rPr>
        <w:t>63</w:t>
      </w:r>
      <w:r w:rsidR="00E31F72" w:rsidRPr="006A0736">
        <w:rPr>
          <w:sz w:val="28"/>
          <w:szCs w:val="28"/>
          <w:lang w:bidi="en-US"/>
        </w:rPr>
        <w:t xml:space="preserve"> км от жел</w:t>
      </w:r>
      <w:r w:rsidR="00F41B05">
        <w:rPr>
          <w:sz w:val="28"/>
          <w:szCs w:val="28"/>
          <w:lang w:bidi="en-US"/>
        </w:rPr>
        <w:t>езнод</w:t>
      </w:r>
      <w:r w:rsidR="000A41F1">
        <w:rPr>
          <w:sz w:val="28"/>
          <w:szCs w:val="28"/>
          <w:lang w:bidi="en-US"/>
        </w:rPr>
        <w:t>орожных путей в г. Дербент</w:t>
      </w:r>
      <w:r w:rsidR="00C216E6" w:rsidRPr="006A0736">
        <w:rPr>
          <w:sz w:val="28"/>
          <w:szCs w:val="28"/>
          <w:lang w:bidi="en-US"/>
        </w:rPr>
        <w:t>,</w:t>
      </w:r>
      <w:r w:rsidR="00E31F72" w:rsidRPr="006A0736">
        <w:rPr>
          <w:sz w:val="28"/>
          <w:szCs w:val="28"/>
          <w:lang w:bidi="en-US"/>
        </w:rPr>
        <w:t xml:space="preserve"> поэтому все грузовые и основные пассажирские перевозки осуществляются автомобильным транспортом.</w:t>
      </w:r>
      <w:r w:rsidR="00E31F72" w:rsidRPr="006A0736">
        <w:rPr>
          <w:sz w:val="28"/>
          <w:szCs w:val="28"/>
        </w:rPr>
        <w:t xml:space="preserve"> </w:t>
      </w:r>
      <w:r w:rsidR="00E31F72" w:rsidRPr="006A0736">
        <w:rPr>
          <w:sz w:val="28"/>
          <w:szCs w:val="28"/>
          <w:lang w:bidi="en-US"/>
        </w:rPr>
        <w:t>Ближайший аэропорт расположен в городе Каспийск.</w:t>
      </w:r>
    </w:p>
    <w:p w:rsidR="00E31F72" w:rsidRPr="00E31F72" w:rsidRDefault="00E31F72" w:rsidP="00E31F72">
      <w:pPr>
        <w:pStyle w:val="S3"/>
        <w:rPr>
          <w:rFonts w:eastAsiaTheme="minorHAnsi"/>
          <w:kern w:val="1"/>
          <w:sz w:val="28"/>
          <w:szCs w:val="28"/>
          <w:lang w:eastAsia="en-US" w:bidi="en-US"/>
        </w:rPr>
      </w:pPr>
      <w:r w:rsidRPr="006A0736">
        <w:rPr>
          <w:sz w:val="28"/>
          <w:szCs w:val="28"/>
          <w:lang w:bidi="en-US"/>
        </w:rPr>
        <w:t xml:space="preserve">Согласно </w:t>
      </w:r>
      <w:r w:rsidR="00C216E6" w:rsidRPr="006A0736">
        <w:rPr>
          <w:sz w:val="28"/>
          <w:szCs w:val="28"/>
          <w:lang w:bidi="en-US"/>
        </w:rPr>
        <w:t>Постановлению Правительства Республики,</w:t>
      </w:r>
      <w:r w:rsidRPr="006A0736">
        <w:rPr>
          <w:sz w:val="28"/>
          <w:szCs w:val="28"/>
          <w:lang w:bidi="en-US"/>
        </w:rPr>
        <w:t xml:space="preserve"> </w:t>
      </w:r>
      <w:r w:rsidR="00C216E6" w:rsidRPr="006A0736">
        <w:rPr>
          <w:sz w:val="28"/>
          <w:szCs w:val="28"/>
          <w:lang w:bidi="en-US"/>
        </w:rPr>
        <w:t>Дагестан №</w:t>
      </w:r>
      <w:r w:rsidRPr="006A0736">
        <w:rPr>
          <w:sz w:val="28"/>
          <w:szCs w:val="28"/>
          <w:lang w:bidi="en-US"/>
        </w:rPr>
        <w:t xml:space="preserve"> 279 от 5 октября 2007 года (с изменениями на 12 февраля 2020 года</w:t>
      </w:r>
      <w:r w:rsidR="00C216E6" w:rsidRPr="006A0736">
        <w:rPr>
          <w:sz w:val="28"/>
          <w:szCs w:val="28"/>
          <w:lang w:bidi="en-US"/>
        </w:rPr>
        <w:t>).</w:t>
      </w:r>
      <w:r w:rsidRPr="006A0736">
        <w:rPr>
          <w:sz w:val="28"/>
          <w:szCs w:val="28"/>
          <w:lang w:bidi="en-US"/>
        </w:rPr>
        <w:t xml:space="preserve">“Об утверждении перечня автомобильных дорог </w:t>
      </w:r>
      <w:r w:rsidRPr="006A0736">
        <w:rPr>
          <w:rStyle w:val="affffb"/>
          <w:rFonts w:eastAsiaTheme="minorHAnsi"/>
          <w:lang w:eastAsia="en-US" w:bidi="en-US"/>
        </w:rPr>
        <w:t>республиканского и межмуниципального значения Республики Дагестан.</w:t>
      </w:r>
    </w:p>
    <w:p w:rsidR="00B47077" w:rsidRPr="00F15D47" w:rsidRDefault="00E31F72" w:rsidP="00F15D47">
      <w:pPr>
        <w:pStyle w:val="S3"/>
        <w:rPr>
          <w:bCs/>
          <w:sz w:val="28"/>
          <w:szCs w:val="28"/>
          <w:lang w:bidi="en-US"/>
        </w:rPr>
      </w:pPr>
      <w:r w:rsidRPr="006A0736">
        <w:rPr>
          <w:bCs/>
          <w:sz w:val="28"/>
          <w:szCs w:val="28"/>
          <w:lang w:bidi="en-US"/>
        </w:rPr>
        <w:t xml:space="preserve"> </w:t>
      </w:r>
      <w:r w:rsidR="00E811B9">
        <w:rPr>
          <w:sz w:val="28"/>
          <w:szCs w:val="28"/>
          <w:lang w:bidi="en-US"/>
        </w:rPr>
        <w:t>По</w:t>
      </w:r>
      <w:r w:rsidR="007C6F29">
        <w:rPr>
          <w:sz w:val="28"/>
          <w:szCs w:val="28"/>
          <w:lang w:bidi="en-US"/>
        </w:rPr>
        <w:t xml:space="preserve"> </w:t>
      </w:r>
      <w:r w:rsidR="009475BE">
        <w:rPr>
          <w:sz w:val="28"/>
          <w:szCs w:val="28"/>
          <w:lang w:bidi="en-US"/>
        </w:rPr>
        <w:t>территории</w:t>
      </w:r>
      <w:r w:rsidR="000A41F1">
        <w:rPr>
          <w:sz w:val="28"/>
          <w:szCs w:val="28"/>
          <w:lang w:bidi="en-US"/>
        </w:rPr>
        <w:t xml:space="preserve"> сельского</w:t>
      </w:r>
      <w:r w:rsidRPr="006A0736">
        <w:rPr>
          <w:sz w:val="28"/>
          <w:szCs w:val="28"/>
          <w:lang w:bidi="en-US"/>
        </w:rPr>
        <w:t xml:space="preserve"> посе</w:t>
      </w:r>
      <w:r w:rsidR="000A41F1">
        <w:rPr>
          <w:sz w:val="28"/>
          <w:szCs w:val="28"/>
          <w:lang w:bidi="en-US"/>
        </w:rPr>
        <w:t>ления</w:t>
      </w:r>
      <w:r w:rsidR="00F15D47">
        <w:rPr>
          <w:sz w:val="28"/>
          <w:szCs w:val="28"/>
          <w:lang w:bidi="en-US"/>
        </w:rPr>
        <w:t xml:space="preserve"> «сельсовет Межгюльский</w:t>
      </w:r>
      <w:r w:rsidR="009475BE">
        <w:rPr>
          <w:sz w:val="28"/>
          <w:szCs w:val="28"/>
          <w:lang w:bidi="en-US"/>
        </w:rPr>
        <w:t>»</w:t>
      </w:r>
      <w:r w:rsidR="006F2741">
        <w:rPr>
          <w:sz w:val="28"/>
          <w:szCs w:val="28"/>
          <w:lang w:bidi="en-US"/>
        </w:rPr>
        <w:t xml:space="preserve">, </w:t>
      </w:r>
      <w:r w:rsidR="00F15D47">
        <w:rPr>
          <w:sz w:val="28"/>
          <w:szCs w:val="28"/>
          <w:lang w:bidi="en-US"/>
        </w:rPr>
        <w:t>не проходят автомобильные дороги</w:t>
      </w:r>
      <w:r w:rsidR="00E811B9">
        <w:rPr>
          <w:sz w:val="28"/>
          <w:szCs w:val="28"/>
          <w:lang w:bidi="en-US"/>
        </w:rPr>
        <w:t xml:space="preserve"> </w:t>
      </w:r>
      <w:r w:rsidRPr="006A0736">
        <w:rPr>
          <w:sz w:val="28"/>
          <w:szCs w:val="28"/>
          <w:lang w:bidi="en-US"/>
        </w:rPr>
        <w:t xml:space="preserve">регионального </w:t>
      </w:r>
      <w:r w:rsidR="00F15D47">
        <w:rPr>
          <w:sz w:val="28"/>
          <w:szCs w:val="28"/>
          <w:lang w:bidi="en-US"/>
        </w:rPr>
        <w:t>значения.</w:t>
      </w:r>
    </w:p>
    <w:p w:rsidR="004E17C8" w:rsidRDefault="00AA17C2" w:rsidP="000A41F1">
      <w:pPr>
        <w:pStyle w:val="S3"/>
        <w:rPr>
          <w:rFonts w:eastAsia="Calibri"/>
          <w:sz w:val="28"/>
          <w:szCs w:val="28"/>
        </w:rPr>
      </w:pPr>
      <w:r>
        <w:rPr>
          <w:rFonts w:eastAsia="Calibri"/>
          <w:sz w:val="28"/>
          <w:szCs w:val="28"/>
        </w:rPr>
        <w:t>Объекты воздушного транспорта на территории сельского поселения отсутствуют.</w:t>
      </w:r>
    </w:p>
    <w:p w:rsidR="000A41F1" w:rsidRDefault="000A41F1" w:rsidP="000A41F1">
      <w:pPr>
        <w:pStyle w:val="S3"/>
        <w:rPr>
          <w:rFonts w:eastAsia="Calibri"/>
          <w:sz w:val="28"/>
          <w:szCs w:val="28"/>
        </w:rPr>
      </w:pPr>
      <w:r>
        <w:rPr>
          <w:rFonts w:eastAsia="Calibri"/>
          <w:sz w:val="28"/>
          <w:szCs w:val="28"/>
        </w:rPr>
        <w:t>Объекты железнодорожного транспорта на территории сельского поселения отсутствуют.</w:t>
      </w:r>
    </w:p>
    <w:p w:rsidR="004E17C8" w:rsidRDefault="004E17C8" w:rsidP="005F069D">
      <w:pPr>
        <w:pStyle w:val="S3"/>
        <w:ind w:firstLine="0"/>
        <w:rPr>
          <w:rFonts w:eastAsia="Calibri"/>
          <w:b/>
          <w:sz w:val="28"/>
          <w:szCs w:val="28"/>
        </w:rPr>
        <w:sectPr w:rsidR="004E17C8" w:rsidSect="003F5E8D">
          <w:pgSz w:w="11908" w:h="16833"/>
          <w:pgMar w:top="720" w:right="720" w:bottom="720" w:left="720" w:header="397" w:footer="489"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926C3D" w:rsidRPr="00926C3D" w:rsidRDefault="00E31F72" w:rsidP="004E17C8">
      <w:pPr>
        <w:pStyle w:val="S3"/>
        <w:ind w:firstLine="0"/>
        <w:rPr>
          <w:rFonts w:eastAsia="Calibri"/>
          <w:b/>
          <w:sz w:val="28"/>
          <w:szCs w:val="28"/>
        </w:rPr>
      </w:pPr>
      <w:r w:rsidRPr="00926C3D">
        <w:rPr>
          <w:rFonts w:eastAsia="Calibri"/>
          <w:b/>
          <w:sz w:val="28"/>
          <w:szCs w:val="28"/>
        </w:rPr>
        <w:lastRenderedPageBreak/>
        <w:t>Улично-дорожная сеть в сельском посел</w:t>
      </w:r>
      <w:r w:rsidR="00E64E42">
        <w:rPr>
          <w:rFonts w:eastAsia="Calibri"/>
          <w:b/>
          <w:sz w:val="28"/>
          <w:szCs w:val="28"/>
        </w:rPr>
        <w:t>ении «сельсовет Межгюльский</w:t>
      </w:r>
      <w:r w:rsidRPr="00926C3D">
        <w:rPr>
          <w:rFonts w:eastAsia="Calibri"/>
          <w:b/>
          <w:sz w:val="28"/>
          <w:szCs w:val="28"/>
        </w:rPr>
        <w:t>»</w:t>
      </w:r>
      <w:r w:rsidR="004E17C8" w:rsidRPr="00926C3D">
        <w:rPr>
          <w:rFonts w:eastAsia="Calibri"/>
          <w:b/>
          <w:sz w:val="28"/>
          <w:szCs w:val="28"/>
        </w:rPr>
        <w:t>,</w:t>
      </w:r>
      <w:r w:rsidRPr="00926C3D">
        <w:rPr>
          <w:rFonts w:eastAsia="Calibri"/>
          <w:b/>
          <w:sz w:val="28"/>
          <w:szCs w:val="28"/>
        </w:rPr>
        <w:t xml:space="preserve"> представлена следующими улицами:</w:t>
      </w:r>
    </w:p>
    <w:p w:rsidR="00926C3D" w:rsidRPr="00C83071" w:rsidRDefault="00E76CD2" w:rsidP="00926C3D">
      <w:pPr>
        <w:tabs>
          <w:tab w:val="left" w:pos="709"/>
          <w:tab w:val="left" w:pos="851"/>
        </w:tabs>
        <w:spacing w:after="0"/>
        <w:jc w:val="both"/>
        <w:rPr>
          <w:rFonts w:ascii="Times New Roman" w:eastAsia="Calibri" w:hAnsi="Times New Roman" w:cs="Times New Roman"/>
          <w:b/>
          <w:i/>
          <w:color w:val="000000"/>
          <w:sz w:val="28"/>
          <w:szCs w:val="28"/>
        </w:rPr>
      </w:pPr>
      <w:r w:rsidRPr="00C83071">
        <w:rPr>
          <w:rFonts w:ascii="Times New Roman" w:eastAsia="Calibri" w:hAnsi="Times New Roman" w:cs="Times New Roman"/>
          <w:b/>
          <w:i/>
          <w:color w:val="000000"/>
          <w:sz w:val="28"/>
          <w:szCs w:val="28"/>
        </w:rPr>
        <w:t>Таблица 3.9</w:t>
      </w:r>
      <w:r w:rsidR="00AA17C2" w:rsidRPr="00C83071">
        <w:rPr>
          <w:rFonts w:ascii="Times New Roman" w:eastAsia="Calibri" w:hAnsi="Times New Roman" w:cs="Times New Roman"/>
          <w:b/>
          <w:i/>
          <w:color w:val="000000"/>
          <w:sz w:val="28"/>
          <w:szCs w:val="28"/>
        </w:rPr>
        <w:t xml:space="preserve"> </w:t>
      </w:r>
      <w:r w:rsidR="00926C3D" w:rsidRPr="00C83071">
        <w:rPr>
          <w:rFonts w:ascii="Times New Roman" w:eastAsia="Calibri" w:hAnsi="Times New Roman" w:cs="Times New Roman"/>
          <w:b/>
          <w:i/>
          <w:color w:val="000000"/>
          <w:sz w:val="28"/>
          <w:szCs w:val="28"/>
        </w:rPr>
        <w:t>-1</w:t>
      </w:r>
      <w:r w:rsidR="00CD5AF7">
        <w:rPr>
          <w:rFonts w:ascii="Times New Roman" w:eastAsia="Calibri" w:hAnsi="Times New Roman" w:cs="Times New Roman"/>
          <w:b/>
          <w:i/>
          <w:color w:val="000000"/>
          <w:sz w:val="28"/>
          <w:szCs w:val="28"/>
        </w:rPr>
        <w:t xml:space="preserve"> </w:t>
      </w:r>
      <w:r w:rsidR="004167FA" w:rsidRPr="00C83071">
        <w:rPr>
          <w:rFonts w:ascii="Times New Roman" w:eastAsia="Calibri" w:hAnsi="Times New Roman" w:cs="Times New Roman"/>
          <w:b/>
          <w:i/>
          <w:color w:val="000000"/>
          <w:sz w:val="28"/>
          <w:szCs w:val="28"/>
        </w:rPr>
        <w:t>Улично-дорожная сеть сельского пос</w:t>
      </w:r>
      <w:r w:rsidR="00E64E42">
        <w:rPr>
          <w:rFonts w:ascii="Times New Roman" w:eastAsia="Calibri" w:hAnsi="Times New Roman" w:cs="Times New Roman"/>
          <w:b/>
          <w:i/>
          <w:color w:val="000000"/>
          <w:sz w:val="28"/>
          <w:szCs w:val="28"/>
        </w:rPr>
        <w:t>еления «сельсовет Межгюльский</w:t>
      </w:r>
      <w:r w:rsidR="004167FA" w:rsidRPr="00C83071">
        <w:rPr>
          <w:rFonts w:ascii="Times New Roman" w:eastAsia="Calibri" w:hAnsi="Times New Roman" w:cs="Times New Roman"/>
          <w:b/>
          <w:i/>
          <w:color w:val="000000"/>
          <w:sz w:val="28"/>
          <w:szCs w:val="28"/>
        </w:rPr>
        <w:t>»:</w:t>
      </w:r>
    </w:p>
    <w:tbl>
      <w:tblPr>
        <w:tblStyle w:val="afd"/>
        <w:tblW w:w="15593" w:type="dxa"/>
        <w:tblInd w:w="-147" w:type="dxa"/>
        <w:tblLayout w:type="fixed"/>
        <w:tblLook w:val="04A0" w:firstRow="1" w:lastRow="0" w:firstColumn="1" w:lastColumn="0" w:noHBand="0" w:noVBand="1"/>
      </w:tblPr>
      <w:tblGrid>
        <w:gridCol w:w="501"/>
        <w:gridCol w:w="935"/>
        <w:gridCol w:w="3526"/>
        <w:gridCol w:w="1417"/>
        <w:gridCol w:w="1696"/>
        <w:gridCol w:w="1853"/>
        <w:gridCol w:w="1603"/>
        <w:gridCol w:w="1843"/>
        <w:gridCol w:w="2219"/>
      </w:tblGrid>
      <w:tr w:rsidR="001A13B6" w:rsidRPr="006A0736" w:rsidTr="00EB3A2E">
        <w:trPr>
          <w:trHeight w:val="718"/>
          <w:tblHeader/>
        </w:trPr>
        <w:tc>
          <w:tcPr>
            <w:tcW w:w="501" w:type="dxa"/>
            <w:shd w:val="clear" w:color="auto" w:fill="DEEAF6" w:themeFill="accent1" w:themeFillTint="33"/>
          </w:tcPr>
          <w:p w:rsidR="001A13B6" w:rsidRPr="009312BF" w:rsidRDefault="001A13B6" w:rsidP="009D2ED7">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w:t>
            </w:r>
          </w:p>
        </w:tc>
        <w:tc>
          <w:tcPr>
            <w:tcW w:w="935" w:type="dxa"/>
            <w:shd w:val="clear" w:color="auto" w:fill="DEEAF6" w:themeFill="accent1" w:themeFillTint="33"/>
          </w:tcPr>
          <w:p w:rsidR="001A13B6" w:rsidRPr="009312BF" w:rsidRDefault="001A13B6" w:rsidP="009D2ED7">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 на карте</w:t>
            </w:r>
          </w:p>
        </w:tc>
        <w:tc>
          <w:tcPr>
            <w:tcW w:w="3526" w:type="dxa"/>
            <w:shd w:val="clear" w:color="auto" w:fill="DEEAF6" w:themeFill="accent1" w:themeFillTint="33"/>
          </w:tcPr>
          <w:p w:rsidR="001A13B6" w:rsidRPr="009312BF" w:rsidRDefault="001A13B6" w:rsidP="009D2ED7">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Наименование улицы</w:t>
            </w:r>
          </w:p>
        </w:tc>
        <w:tc>
          <w:tcPr>
            <w:tcW w:w="1417" w:type="dxa"/>
            <w:shd w:val="clear" w:color="auto" w:fill="DEEAF6" w:themeFill="accent1" w:themeFillTint="33"/>
          </w:tcPr>
          <w:p w:rsidR="001A13B6" w:rsidRDefault="001A13B6" w:rsidP="001A13B6">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Тип</w:t>
            </w:r>
          </w:p>
          <w:p w:rsidR="001A13B6" w:rsidRPr="009312BF" w:rsidRDefault="001A13B6" w:rsidP="001A13B6">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 xml:space="preserve">покрытия </w:t>
            </w:r>
          </w:p>
        </w:tc>
        <w:tc>
          <w:tcPr>
            <w:tcW w:w="1696" w:type="dxa"/>
            <w:shd w:val="clear" w:color="auto" w:fill="DEEAF6" w:themeFill="accent1" w:themeFillTint="33"/>
          </w:tcPr>
          <w:p w:rsidR="001A13B6" w:rsidRDefault="001A13B6" w:rsidP="001A13B6">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Местопо</w:t>
            </w:r>
          </w:p>
          <w:p w:rsidR="001A13B6" w:rsidRPr="009312BF" w:rsidRDefault="001A13B6" w:rsidP="001A13B6">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ложение</w:t>
            </w:r>
          </w:p>
        </w:tc>
        <w:tc>
          <w:tcPr>
            <w:tcW w:w="1853" w:type="dxa"/>
            <w:shd w:val="clear" w:color="auto" w:fill="DEEAF6" w:themeFill="accent1" w:themeFillTint="33"/>
          </w:tcPr>
          <w:p w:rsidR="001A13B6" w:rsidRDefault="001A13B6" w:rsidP="009D2ED7">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Наличие пешеходного</w:t>
            </w:r>
          </w:p>
          <w:p w:rsidR="001A13B6" w:rsidRPr="009312BF" w:rsidRDefault="001A13B6" w:rsidP="009D2ED7">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тротуара</w:t>
            </w:r>
          </w:p>
        </w:tc>
        <w:tc>
          <w:tcPr>
            <w:tcW w:w="1603" w:type="dxa"/>
            <w:shd w:val="clear" w:color="auto" w:fill="DEEAF6" w:themeFill="accent1" w:themeFillTint="33"/>
          </w:tcPr>
          <w:p w:rsidR="001A13B6" w:rsidRPr="009312BF" w:rsidRDefault="001A13B6" w:rsidP="009D2ED7">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Наличие уличного освещения</w:t>
            </w:r>
          </w:p>
        </w:tc>
        <w:tc>
          <w:tcPr>
            <w:tcW w:w="1843" w:type="dxa"/>
            <w:shd w:val="clear" w:color="auto" w:fill="DEEAF6" w:themeFill="accent1" w:themeFillTint="33"/>
          </w:tcPr>
          <w:p w:rsidR="001A13B6" w:rsidRPr="009312BF" w:rsidRDefault="001A13B6" w:rsidP="009D2ED7">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Потребность в ремонте</w:t>
            </w:r>
          </w:p>
        </w:tc>
        <w:tc>
          <w:tcPr>
            <w:tcW w:w="2219" w:type="dxa"/>
            <w:shd w:val="clear" w:color="auto" w:fill="DEEAF6" w:themeFill="accent1" w:themeFillTint="33"/>
          </w:tcPr>
          <w:p w:rsidR="001A13B6" w:rsidRPr="009312BF" w:rsidRDefault="001A13B6" w:rsidP="009D2ED7">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Протяжённость</w:t>
            </w:r>
          </w:p>
          <w:p w:rsidR="001A13B6" w:rsidRPr="009312BF" w:rsidRDefault="001A13B6" w:rsidP="009D2ED7">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км</w:t>
            </w:r>
          </w:p>
        </w:tc>
      </w:tr>
      <w:tr w:rsidR="00D1664E" w:rsidRPr="006A0736" w:rsidTr="00EB3A2E">
        <w:trPr>
          <w:trHeight w:val="419"/>
        </w:trPr>
        <w:tc>
          <w:tcPr>
            <w:tcW w:w="501" w:type="dxa"/>
            <w:shd w:val="clear" w:color="auto" w:fill="D9D9D9" w:themeFill="background1" w:themeFillShade="D9"/>
          </w:tcPr>
          <w:p w:rsidR="00D1664E" w:rsidRPr="006A0736" w:rsidRDefault="00D1664E" w:rsidP="00D1664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1</w:t>
            </w:r>
          </w:p>
        </w:tc>
        <w:tc>
          <w:tcPr>
            <w:tcW w:w="935" w:type="dxa"/>
            <w:shd w:val="clear" w:color="auto" w:fill="D9D9D9" w:themeFill="background1" w:themeFillShade="D9"/>
          </w:tcPr>
          <w:p w:rsidR="00D1664E" w:rsidRPr="006A0736" w:rsidRDefault="00A03B3D" w:rsidP="00D1664E">
            <w:pPr>
              <w:jc w:val="center"/>
              <w:rPr>
                <w:rFonts w:ascii="Times New Roman" w:hAnsi="Times New Roman"/>
                <w:color w:val="000000"/>
                <w:sz w:val="28"/>
                <w:szCs w:val="28"/>
              </w:rPr>
            </w:pPr>
            <w:r>
              <w:rPr>
                <w:rFonts w:ascii="Times New Roman" w:hAnsi="Times New Roman"/>
                <w:color w:val="000000"/>
                <w:sz w:val="28"/>
                <w:szCs w:val="28"/>
              </w:rPr>
              <w:t>7.7</w:t>
            </w:r>
          </w:p>
        </w:tc>
        <w:tc>
          <w:tcPr>
            <w:tcW w:w="3526" w:type="dxa"/>
            <w:shd w:val="clear" w:color="auto" w:fill="D9D9D9" w:themeFill="background1" w:themeFillShade="D9"/>
          </w:tcPr>
          <w:p w:rsidR="00D1664E" w:rsidRPr="007C7F11" w:rsidRDefault="00D1664E" w:rsidP="00D1664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sidR="0053520B">
              <w:rPr>
                <w:rFonts w:ascii="Times New Roman" w:hAnsi="Times New Roman"/>
                <w:color w:val="000000"/>
                <w:sz w:val="28"/>
                <w:szCs w:val="28"/>
              </w:rPr>
              <w:t>Центральная</w:t>
            </w:r>
          </w:p>
          <w:p w:rsidR="00D1664E" w:rsidRPr="007C7F11" w:rsidRDefault="0053520B"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(основная</w:t>
            </w:r>
            <w:r w:rsidR="000A41F1">
              <w:rPr>
                <w:rFonts w:ascii="Times New Roman" w:hAnsi="Times New Roman"/>
                <w:color w:val="000000"/>
                <w:sz w:val="28"/>
                <w:szCs w:val="28"/>
              </w:rPr>
              <w:t xml:space="preserve"> улица</w:t>
            </w:r>
            <w:r w:rsidR="00D1664E" w:rsidRPr="007C7F11">
              <w:rPr>
                <w:rFonts w:ascii="Times New Roman" w:hAnsi="Times New Roman"/>
                <w:color w:val="000000"/>
                <w:sz w:val="28"/>
                <w:szCs w:val="28"/>
              </w:rPr>
              <w:t>)</w:t>
            </w:r>
          </w:p>
        </w:tc>
        <w:tc>
          <w:tcPr>
            <w:tcW w:w="1417" w:type="dxa"/>
            <w:shd w:val="clear" w:color="auto" w:fill="D9D9D9" w:themeFill="background1" w:themeFillShade="D9"/>
          </w:tcPr>
          <w:p w:rsidR="00D1664E" w:rsidRDefault="00963942" w:rsidP="009639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D1664E" w:rsidRPr="006A0736" w:rsidRDefault="0053520B"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D1664E" w:rsidRPr="006A0736" w:rsidRDefault="00E64E42"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184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D1664E"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1,674 </w:t>
            </w:r>
          </w:p>
        </w:tc>
      </w:tr>
      <w:tr w:rsidR="00D1664E" w:rsidRPr="006A0736" w:rsidTr="00EB3A2E">
        <w:trPr>
          <w:trHeight w:val="419"/>
        </w:trPr>
        <w:tc>
          <w:tcPr>
            <w:tcW w:w="501" w:type="dxa"/>
            <w:shd w:val="clear" w:color="auto" w:fill="D9D9D9" w:themeFill="background1" w:themeFillShade="D9"/>
          </w:tcPr>
          <w:p w:rsidR="00D1664E" w:rsidRPr="006A0736" w:rsidRDefault="00D1664E" w:rsidP="00D1664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2</w:t>
            </w:r>
          </w:p>
        </w:tc>
        <w:tc>
          <w:tcPr>
            <w:tcW w:w="935" w:type="dxa"/>
            <w:shd w:val="clear" w:color="auto" w:fill="D9D9D9" w:themeFill="background1" w:themeFillShade="D9"/>
          </w:tcPr>
          <w:p w:rsidR="00D1664E" w:rsidRPr="006A0736" w:rsidRDefault="00A03B3D"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7.8</w:t>
            </w:r>
          </w:p>
        </w:tc>
        <w:tc>
          <w:tcPr>
            <w:tcW w:w="3526" w:type="dxa"/>
            <w:shd w:val="clear" w:color="auto" w:fill="D9D9D9" w:themeFill="background1" w:themeFillShade="D9"/>
          </w:tcPr>
          <w:p w:rsidR="00D1664E" w:rsidRPr="007C7F11" w:rsidRDefault="0053520B" w:rsidP="0053520B">
            <w:pPr>
              <w:tabs>
                <w:tab w:val="left" w:pos="709"/>
                <w:tab w:val="left" w:pos="851"/>
              </w:tabs>
              <w:ind w:left="102"/>
              <w:rPr>
                <w:rFonts w:ascii="Times New Roman" w:hAnsi="Times New Roman"/>
                <w:color w:val="000000"/>
                <w:sz w:val="28"/>
                <w:szCs w:val="28"/>
              </w:rPr>
            </w:pPr>
            <w:r>
              <w:rPr>
                <w:rFonts w:ascii="Times New Roman" w:hAnsi="Times New Roman"/>
                <w:color w:val="000000"/>
                <w:sz w:val="28"/>
                <w:szCs w:val="28"/>
              </w:rPr>
              <w:t xml:space="preserve">          </w:t>
            </w:r>
            <w:r w:rsidR="00D1664E">
              <w:rPr>
                <w:rFonts w:ascii="Times New Roman" w:hAnsi="Times New Roman"/>
                <w:color w:val="000000"/>
                <w:sz w:val="28"/>
                <w:szCs w:val="28"/>
              </w:rPr>
              <w:t>ул.</w:t>
            </w:r>
            <w:r w:rsidR="00D1664E" w:rsidRPr="009730BC">
              <w:rPr>
                <w:rFonts w:ascii="Times New Roman" w:hAnsi="Times New Roman"/>
                <w:color w:val="000000"/>
                <w:sz w:val="28"/>
                <w:szCs w:val="28"/>
              </w:rPr>
              <w:t xml:space="preserve"> </w:t>
            </w:r>
            <w:r>
              <w:rPr>
                <w:rFonts w:ascii="Times New Roman" w:hAnsi="Times New Roman"/>
                <w:color w:val="000000"/>
                <w:sz w:val="28"/>
                <w:szCs w:val="28"/>
              </w:rPr>
              <w:t xml:space="preserve">Черенская </w:t>
            </w:r>
          </w:p>
          <w:p w:rsidR="00D1664E" w:rsidRPr="007C7F11" w:rsidRDefault="0053520B"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(основная</w:t>
            </w:r>
            <w:r w:rsidR="005650A0">
              <w:rPr>
                <w:rFonts w:ascii="Times New Roman" w:hAnsi="Times New Roman"/>
                <w:color w:val="000000"/>
                <w:sz w:val="28"/>
                <w:szCs w:val="28"/>
              </w:rPr>
              <w:t xml:space="preserve"> улица</w:t>
            </w:r>
            <w:r w:rsidR="00D1664E" w:rsidRPr="007C7F11">
              <w:rPr>
                <w:rFonts w:ascii="Times New Roman" w:hAnsi="Times New Roman"/>
                <w:color w:val="000000"/>
                <w:sz w:val="28"/>
                <w:szCs w:val="28"/>
              </w:rPr>
              <w:t>)</w:t>
            </w:r>
          </w:p>
        </w:tc>
        <w:tc>
          <w:tcPr>
            <w:tcW w:w="1417" w:type="dxa"/>
            <w:shd w:val="clear" w:color="auto" w:fill="D9D9D9" w:themeFill="background1" w:themeFillShade="D9"/>
          </w:tcPr>
          <w:p w:rsidR="00D1664E" w:rsidRDefault="00F15D47" w:rsidP="00F15D47">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 xml:space="preserve">   </w:t>
            </w:r>
            <w:r w:rsidR="00D1664E">
              <w:rPr>
                <w:rFonts w:ascii="Times New Roman" w:hAnsi="Times New Roman"/>
                <w:color w:val="000000"/>
                <w:sz w:val="28"/>
                <w:szCs w:val="28"/>
              </w:rPr>
              <w:t>гравий</w:t>
            </w:r>
          </w:p>
        </w:tc>
        <w:tc>
          <w:tcPr>
            <w:tcW w:w="1696" w:type="dxa"/>
            <w:shd w:val="clear" w:color="auto" w:fill="D9D9D9" w:themeFill="background1" w:themeFillShade="D9"/>
          </w:tcPr>
          <w:p w:rsidR="00D1664E" w:rsidRPr="006A0736" w:rsidRDefault="0053520B"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Чере</w:t>
            </w:r>
          </w:p>
        </w:tc>
        <w:tc>
          <w:tcPr>
            <w:tcW w:w="185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D1664E" w:rsidRPr="006A0736" w:rsidRDefault="00E64E42"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184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D1664E" w:rsidRPr="006A0736" w:rsidRDefault="00776E00"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0,884</w:t>
            </w:r>
            <w:r w:rsidR="00E64E42">
              <w:rPr>
                <w:rFonts w:ascii="Times New Roman" w:hAnsi="Times New Roman"/>
                <w:color w:val="000000"/>
                <w:sz w:val="28"/>
                <w:szCs w:val="28"/>
              </w:rPr>
              <w:t xml:space="preserve"> </w:t>
            </w:r>
          </w:p>
        </w:tc>
      </w:tr>
      <w:tr w:rsidR="00D1664E" w:rsidRPr="006A0736" w:rsidTr="00EB3A2E">
        <w:trPr>
          <w:trHeight w:val="419"/>
        </w:trPr>
        <w:tc>
          <w:tcPr>
            <w:tcW w:w="501" w:type="dxa"/>
            <w:shd w:val="clear" w:color="auto" w:fill="D9D9D9" w:themeFill="background1" w:themeFillShade="D9"/>
          </w:tcPr>
          <w:p w:rsidR="00D1664E" w:rsidRPr="006A0736" w:rsidRDefault="00D1664E" w:rsidP="00D1664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3</w:t>
            </w:r>
          </w:p>
        </w:tc>
        <w:tc>
          <w:tcPr>
            <w:tcW w:w="935" w:type="dxa"/>
            <w:shd w:val="clear" w:color="auto" w:fill="D9D9D9" w:themeFill="background1" w:themeFillShade="D9"/>
          </w:tcPr>
          <w:p w:rsidR="00D1664E" w:rsidRPr="006A0736" w:rsidRDefault="00A03B3D" w:rsidP="00D1664E">
            <w:pPr>
              <w:jc w:val="center"/>
              <w:rPr>
                <w:rFonts w:ascii="Times New Roman" w:hAnsi="Times New Roman"/>
                <w:color w:val="000000"/>
                <w:sz w:val="28"/>
                <w:szCs w:val="28"/>
              </w:rPr>
            </w:pPr>
            <w:r>
              <w:rPr>
                <w:rFonts w:ascii="Times New Roman" w:hAnsi="Times New Roman"/>
                <w:color w:val="000000"/>
                <w:sz w:val="28"/>
                <w:szCs w:val="28"/>
              </w:rPr>
              <w:t>7.9</w:t>
            </w:r>
          </w:p>
        </w:tc>
        <w:tc>
          <w:tcPr>
            <w:tcW w:w="3526" w:type="dxa"/>
            <w:shd w:val="clear" w:color="auto" w:fill="D9D9D9" w:themeFill="background1" w:themeFillShade="D9"/>
          </w:tcPr>
          <w:p w:rsidR="00D1664E" w:rsidRPr="007C7F11" w:rsidRDefault="00D1664E" w:rsidP="00D1664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xml:space="preserve">. </w:t>
            </w:r>
            <w:r w:rsidR="000A41F1">
              <w:rPr>
                <w:rFonts w:ascii="Times New Roman" w:hAnsi="Times New Roman"/>
                <w:color w:val="000000"/>
                <w:sz w:val="28"/>
                <w:szCs w:val="28"/>
              </w:rPr>
              <w:t>Садовая</w:t>
            </w:r>
          </w:p>
          <w:p w:rsidR="00D1664E" w:rsidRPr="007C7F11" w:rsidRDefault="005650A0" w:rsidP="00D1664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417" w:type="dxa"/>
            <w:shd w:val="clear" w:color="auto" w:fill="D9D9D9" w:themeFill="background1" w:themeFillShade="D9"/>
          </w:tcPr>
          <w:p w:rsidR="00D1664E" w:rsidRDefault="00D1664E" w:rsidP="009639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D1664E" w:rsidRPr="006A0736" w:rsidRDefault="0053520B" w:rsidP="000A41F1">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D1664E" w:rsidRPr="006A0736" w:rsidRDefault="001D080A"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D1664E" w:rsidRPr="006A0736" w:rsidRDefault="00776E00"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3,106</w:t>
            </w:r>
            <w:r w:rsidR="00E64E42">
              <w:rPr>
                <w:rFonts w:ascii="Times New Roman" w:hAnsi="Times New Roman"/>
                <w:color w:val="000000"/>
                <w:sz w:val="28"/>
                <w:szCs w:val="28"/>
              </w:rPr>
              <w:t xml:space="preserve"> </w:t>
            </w:r>
          </w:p>
        </w:tc>
      </w:tr>
      <w:tr w:rsidR="00D1664E" w:rsidRPr="006A0736" w:rsidTr="00EB3A2E">
        <w:trPr>
          <w:trHeight w:val="419"/>
        </w:trPr>
        <w:tc>
          <w:tcPr>
            <w:tcW w:w="501" w:type="dxa"/>
            <w:shd w:val="clear" w:color="auto" w:fill="D9D9D9" w:themeFill="background1" w:themeFillShade="D9"/>
          </w:tcPr>
          <w:p w:rsidR="00D1664E" w:rsidRPr="006A0736" w:rsidRDefault="00D1664E" w:rsidP="00D1664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4</w:t>
            </w:r>
          </w:p>
        </w:tc>
        <w:tc>
          <w:tcPr>
            <w:tcW w:w="935" w:type="dxa"/>
            <w:shd w:val="clear" w:color="auto" w:fill="D9D9D9" w:themeFill="background1" w:themeFillShade="D9"/>
          </w:tcPr>
          <w:p w:rsidR="00D1664E" w:rsidRPr="006A0736" w:rsidRDefault="00A03B3D" w:rsidP="00D1664E">
            <w:pPr>
              <w:jc w:val="center"/>
              <w:rPr>
                <w:rFonts w:ascii="Times New Roman" w:hAnsi="Times New Roman"/>
                <w:color w:val="000000"/>
                <w:sz w:val="28"/>
                <w:szCs w:val="28"/>
              </w:rPr>
            </w:pPr>
            <w:r>
              <w:rPr>
                <w:rFonts w:ascii="Times New Roman" w:hAnsi="Times New Roman"/>
                <w:color w:val="000000"/>
                <w:sz w:val="28"/>
                <w:szCs w:val="28"/>
              </w:rPr>
              <w:t>7.10</w:t>
            </w:r>
          </w:p>
        </w:tc>
        <w:tc>
          <w:tcPr>
            <w:tcW w:w="3526" w:type="dxa"/>
            <w:shd w:val="clear" w:color="auto" w:fill="D9D9D9" w:themeFill="background1" w:themeFillShade="D9"/>
          </w:tcPr>
          <w:p w:rsidR="00D1664E" w:rsidRPr="007C7F11" w:rsidRDefault="00D1664E" w:rsidP="00D1664E">
            <w:pPr>
              <w:tabs>
                <w:tab w:val="left" w:pos="709"/>
                <w:tab w:val="left" w:pos="851"/>
              </w:tabs>
              <w:ind w:left="102"/>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sidR="0053520B">
              <w:rPr>
                <w:rFonts w:ascii="Times New Roman" w:hAnsi="Times New Roman"/>
                <w:color w:val="000000"/>
                <w:sz w:val="28"/>
                <w:szCs w:val="28"/>
              </w:rPr>
              <w:t>Солнечная</w:t>
            </w:r>
          </w:p>
          <w:p w:rsidR="00D1664E" w:rsidRPr="007C7F11" w:rsidRDefault="005650A0" w:rsidP="00D1664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417" w:type="dxa"/>
            <w:shd w:val="clear" w:color="auto" w:fill="D9D9D9" w:themeFill="background1" w:themeFillShade="D9"/>
          </w:tcPr>
          <w:p w:rsidR="00D1664E" w:rsidRDefault="00D1664E" w:rsidP="009639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D1664E" w:rsidRPr="006A0736" w:rsidRDefault="0053520B" w:rsidP="000A41F1">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D1664E" w:rsidRPr="006A0736" w:rsidRDefault="001D080A"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D1664E" w:rsidRPr="006A0736" w:rsidRDefault="00D1664E" w:rsidP="00D166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D1664E"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1,230 </w:t>
            </w:r>
          </w:p>
        </w:tc>
      </w:tr>
      <w:tr w:rsidR="0053520B" w:rsidRPr="006A0736" w:rsidTr="00EB3A2E">
        <w:trPr>
          <w:trHeight w:val="419"/>
        </w:trPr>
        <w:tc>
          <w:tcPr>
            <w:tcW w:w="501" w:type="dxa"/>
            <w:shd w:val="clear" w:color="auto" w:fill="D9D9D9" w:themeFill="background1" w:themeFillShade="D9"/>
          </w:tcPr>
          <w:p w:rsidR="0053520B" w:rsidRPr="006A0736" w:rsidRDefault="0053520B" w:rsidP="0053520B">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5</w:t>
            </w:r>
          </w:p>
        </w:tc>
        <w:tc>
          <w:tcPr>
            <w:tcW w:w="935" w:type="dxa"/>
            <w:shd w:val="clear" w:color="auto" w:fill="D9D9D9" w:themeFill="background1" w:themeFillShade="D9"/>
          </w:tcPr>
          <w:p w:rsidR="0053520B" w:rsidRDefault="00A03B3D" w:rsidP="0053520B">
            <w:pPr>
              <w:jc w:val="center"/>
              <w:rPr>
                <w:rFonts w:ascii="Times New Roman" w:hAnsi="Times New Roman"/>
                <w:color w:val="000000"/>
                <w:sz w:val="28"/>
                <w:szCs w:val="28"/>
              </w:rPr>
            </w:pPr>
            <w:r>
              <w:rPr>
                <w:rFonts w:ascii="Times New Roman" w:hAnsi="Times New Roman"/>
                <w:color w:val="000000"/>
                <w:sz w:val="28"/>
                <w:szCs w:val="28"/>
              </w:rPr>
              <w:t>7.11</w:t>
            </w:r>
          </w:p>
        </w:tc>
        <w:tc>
          <w:tcPr>
            <w:tcW w:w="3526" w:type="dxa"/>
            <w:shd w:val="clear" w:color="auto" w:fill="D9D9D9" w:themeFill="background1" w:themeFillShade="D9"/>
          </w:tcPr>
          <w:p w:rsidR="0053520B" w:rsidRPr="007C7F11" w:rsidRDefault="0053520B" w:rsidP="0053520B">
            <w:pPr>
              <w:tabs>
                <w:tab w:val="left" w:pos="709"/>
                <w:tab w:val="left" w:pos="851"/>
              </w:tabs>
              <w:ind w:left="102"/>
              <w:rPr>
                <w:rFonts w:ascii="Times New Roman" w:hAnsi="Times New Roman"/>
                <w:color w:val="000000"/>
                <w:sz w:val="28"/>
                <w:szCs w:val="28"/>
              </w:rPr>
            </w:pPr>
            <w:r>
              <w:rPr>
                <w:rFonts w:ascii="Times New Roman" w:hAnsi="Times New Roman"/>
                <w:color w:val="000000"/>
                <w:sz w:val="28"/>
                <w:szCs w:val="28"/>
              </w:rPr>
              <w:t xml:space="preserve">         </w:t>
            </w:r>
            <w:r w:rsidRPr="007C7F11">
              <w:rPr>
                <w:rFonts w:ascii="Times New Roman" w:hAnsi="Times New Roman"/>
                <w:color w:val="000000"/>
                <w:sz w:val="28"/>
                <w:szCs w:val="28"/>
              </w:rPr>
              <w:t xml:space="preserve">ул. </w:t>
            </w:r>
            <w:r>
              <w:rPr>
                <w:rFonts w:ascii="Times New Roman" w:hAnsi="Times New Roman"/>
                <w:color w:val="000000"/>
                <w:sz w:val="28"/>
                <w:szCs w:val="28"/>
              </w:rPr>
              <w:t>Тупиковая</w:t>
            </w:r>
          </w:p>
          <w:p w:rsidR="0053520B" w:rsidRPr="007C7F11" w:rsidRDefault="0053520B" w:rsidP="0053520B">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417" w:type="dxa"/>
            <w:shd w:val="clear" w:color="auto" w:fill="D9D9D9" w:themeFill="background1" w:themeFillShade="D9"/>
          </w:tcPr>
          <w:p w:rsidR="0053520B"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53520B"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0,188 </w:t>
            </w:r>
          </w:p>
        </w:tc>
      </w:tr>
      <w:tr w:rsidR="0053520B" w:rsidRPr="006A0736" w:rsidTr="00EB3A2E">
        <w:trPr>
          <w:trHeight w:val="419"/>
        </w:trPr>
        <w:tc>
          <w:tcPr>
            <w:tcW w:w="501" w:type="dxa"/>
            <w:shd w:val="clear" w:color="auto" w:fill="D9D9D9" w:themeFill="background1" w:themeFillShade="D9"/>
          </w:tcPr>
          <w:p w:rsidR="0053520B" w:rsidRPr="006A0736" w:rsidRDefault="0053520B" w:rsidP="0053520B">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6</w:t>
            </w:r>
          </w:p>
        </w:tc>
        <w:tc>
          <w:tcPr>
            <w:tcW w:w="935" w:type="dxa"/>
            <w:shd w:val="clear" w:color="auto" w:fill="D9D9D9" w:themeFill="background1" w:themeFillShade="D9"/>
          </w:tcPr>
          <w:p w:rsidR="0053520B" w:rsidRPr="006A0736" w:rsidRDefault="00A03B3D" w:rsidP="0053520B">
            <w:pPr>
              <w:jc w:val="center"/>
              <w:rPr>
                <w:rFonts w:ascii="Times New Roman" w:hAnsi="Times New Roman"/>
                <w:color w:val="000000"/>
                <w:sz w:val="28"/>
                <w:szCs w:val="28"/>
              </w:rPr>
            </w:pPr>
            <w:r>
              <w:rPr>
                <w:rFonts w:ascii="Times New Roman" w:hAnsi="Times New Roman"/>
                <w:color w:val="000000"/>
                <w:sz w:val="28"/>
                <w:szCs w:val="28"/>
              </w:rPr>
              <w:t>7.12</w:t>
            </w:r>
          </w:p>
        </w:tc>
        <w:tc>
          <w:tcPr>
            <w:tcW w:w="3526" w:type="dxa"/>
            <w:shd w:val="clear" w:color="auto" w:fill="D9D9D9" w:themeFill="background1" w:themeFillShade="D9"/>
          </w:tcPr>
          <w:p w:rsidR="0053520B" w:rsidRPr="007C7F11" w:rsidRDefault="0053520B" w:rsidP="0053520B">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Крымская</w:t>
            </w:r>
          </w:p>
          <w:p w:rsidR="0053520B" w:rsidRPr="007C7F11" w:rsidRDefault="0053520B" w:rsidP="0053520B">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417" w:type="dxa"/>
            <w:shd w:val="clear" w:color="auto" w:fill="D9D9D9" w:themeFill="background1" w:themeFillShade="D9"/>
          </w:tcPr>
          <w:p w:rsidR="0053520B"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sidRPr="0053520B">
              <w:rPr>
                <w:rFonts w:ascii="Times New Roman" w:hAnsi="Times New Roman"/>
                <w:color w:val="000000"/>
                <w:sz w:val="28"/>
                <w:szCs w:val="28"/>
              </w:rPr>
              <w:t>с. Межгюль</w:t>
            </w:r>
          </w:p>
        </w:tc>
        <w:tc>
          <w:tcPr>
            <w:tcW w:w="1853"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53520B" w:rsidRPr="006A0736" w:rsidRDefault="0053520B" w:rsidP="0053520B">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53520B"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0,826</w:t>
            </w:r>
          </w:p>
        </w:tc>
      </w:tr>
      <w:tr w:rsidR="00E64E42" w:rsidRPr="006A0736" w:rsidTr="00EB3A2E">
        <w:trPr>
          <w:trHeight w:val="419"/>
        </w:trPr>
        <w:tc>
          <w:tcPr>
            <w:tcW w:w="501" w:type="dxa"/>
            <w:shd w:val="clear" w:color="auto" w:fill="D9D9D9" w:themeFill="background1" w:themeFillShade="D9"/>
          </w:tcPr>
          <w:p w:rsidR="00E64E42" w:rsidRDefault="00E64E42" w:rsidP="00E64E42">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7</w:t>
            </w:r>
          </w:p>
        </w:tc>
        <w:tc>
          <w:tcPr>
            <w:tcW w:w="935" w:type="dxa"/>
            <w:shd w:val="clear" w:color="auto" w:fill="D9D9D9" w:themeFill="background1" w:themeFillShade="D9"/>
          </w:tcPr>
          <w:p w:rsidR="00E64E42" w:rsidRDefault="00A03B3D" w:rsidP="00E64E42">
            <w:pPr>
              <w:jc w:val="center"/>
              <w:rPr>
                <w:rFonts w:ascii="Times New Roman" w:hAnsi="Times New Roman"/>
                <w:color w:val="000000"/>
                <w:sz w:val="28"/>
                <w:szCs w:val="28"/>
              </w:rPr>
            </w:pPr>
            <w:r>
              <w:rPr>
                <w:rFonts w:ascii="Times New Roman" w:hAnsi="Times New Roman"/>
                <w:color w:val="000000"/>
                <w:sz w:val="28"/>
                <w:szCs w:val="28"/>
              </w:rPr>
              <w:t>7.13</w:t>
            </w:r>
          </w:p>
        </w:tc>
        <w:tc>
          <w:tcPr>
            <w:tcW w:w="3526" w:type="dxa"/>
            <w:shd w:val="clear" w:color="auto" w:fill="D9D9D9" w:themeFill="background1" w:themeFillShade="D9"/>
          </w:tcPr>
          <w:p w:rsidR="00E64E42" w:rsidRPr="007C7F11" w:rsidRDefault="00E64E42" w:rsidP="00E64E42">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Pr>
                <w:rFonts w:ascii="Times New Roman" w:hAnsi="Times New Roman"/>
                <w:color w:val="000000"/>
                <w:sz w:val="28"/>
                <w:szCs w:val="28"/>
              </w:rPr>
              <w:t>Нижняя</w:t>
            </w:r>
          </w:p>
          <w:p w:rsidR="00E64E42" w:rsidRPr="007C7F11"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(местная улица</w:t>
            </w:r>
            <w:r w:rsidRPr="007C7F11">
              <w:rPr>
                <w:rFonts w:ascii="Times New Roman" w:hAnsi="Times New Roman"/>
                <w:color w:val="000000"/>
                <w:sz w:val="28"/>
                <w:szCs w:val="28"/>
              </w:rPr>
              <w:t>)</w:t>
            </w:r>
          </w:p>
        </w:tc>
        <w:tc>
          <w:tcPr>
            <w:tcW w:w="1417" w:type="dxa"/>
            <w:shd w:val="clear" w:color="auto" w:fill="D9D9D9" w:themeFill="background1" w:themeFillShade="D9"/>
          </w:tcPr>
          <w:p w:rsidR="00E64E42"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0,368 </w:t>
            </w:r>
          </w:p>
        </w:tc>
      </w:tr>
      <w:tr w:rsidR="00E64E42" w:rsidRPr="006A0736" w:rsidTr="00EB3A2E">
        <w:trPr>
          <w:trHeight w:val="419"/>
        </w:trPr>
        <w:tc>
          <w:tcPr>
            <w:tcW w:w="501" w:type="dxa"/>
            <w:shd w:val="clear" w:color="auto" w:fill="D9D9D9" w:themeFill="background1" w:themeFillShade="D9"/>
          </w:tcPr>
          <w:p w:rsidR="00E64E42" w:rsidRDefault="00E64E42" w:rsidP="00E64E42">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8</w:t>
            </w:r>
          </w:p>
        </w:tc>
        <w:tc>
          <w:tcPr>
            <w:tcW w:w="935" w:type="dxa"/>
            <w:shd w:val="clear" w:color="auto" w:fill="D9D9D9" w:themeFill="background1" w:themeFillShade="D9"/>
          </w:tcPr>
          <w:p w:rsidR="00E64E42" w:rsidRDefault="00A03B3D" w:rsidP="00E64E42">
            <w:pPr>
              <w:jc w:val="center"/>
              <w:rPr>
                <w:rFonts w:ascii="Times New Roman" w:hAnsi="Times New Roman"/>
                <w:color w:val="000000"/>
                <w:sz w:val="28"/>
                <w:szCs w:val="28"/>
              </w:rPr>
            </w:pPr>
            <w:r>
              <w:rPr>
                <w:rFonts w:ascii="Times New Roman" w:hAnsi="Times New Roman"/>
                <w:color w:val="000000"/>
                <w:sz w:val="28"/>
                <w:szCs w:val="28"/>
              </w:rPr>
              <w:t>7.14</w:t>
            </w:r>
          </w:p>
        </w:tc>
        <w:tc>
          <w:tcPr>
            <w:tcW w:w="3526" w:type="dxa"/>
            <w:shd w:val="clear" w:color="auto" w:fill="D9D9D9" w:themeFill="background1" w:themeFillShade="D9"/>
          </w:tcPr>
          <w:p w:rsidR="00E64E42" w:rsidRPr="007C7F11" w:rsidRDefault="00E64E42" w:rsidP="00E64E42">
            <w:pPr>
              <w:tabs>
                <w:tab w:val="left" w:pos="709"/>
                <w:tab w:val="left" w:pos="851"/>
              </w:tabs>
              <w:ind w:left="102"/>
              <w:jc w:val="center"/>
              <w:rPr>
                <w:rFonts w:ascii="Times New Roman" w:hAnsi="Times New Roman"/>
                <w:color w:val="000000"/>
                <w:sz w:val="28"/>
                <w:szCs w:val="28"/>
              </w:rPr>
            </w:pPr>
            <w:r>
              <w:rPr>
                <w:rFonts w:ascii="Times New Roman" w:hAnsi="Times New Roman"/>
                <w:color w:val="000000"/>
                <w:sz w:val="28"/>
                <w:szCs w:val="28"/>
              </w:rPr>
              <w:t>ул.</w:t>
            </w:r>
            <w:r w:rsidRPr="009730BC">
              <w:rPr>
                <w:rFonts w:ascii="Times New Roman" w:hAnsi="Times New Roman"/>
                <w:color w:val="000000"/>
                <w:sz w:val="28"/>
                <w:szCs w:val="28"/>
              </w:rPr>
              <w:t xml:space="preserve"> </w:t>
            </w:r>
            <w:r>
              <w:rPr>
                <w:rFonts w:ascii="Times New Roman" w:hAnsi="Times New Roman"/>
                <w:color w:val="000000"/>
                <w:sz w:val="28"/>
                <w:szCs w:val="28"/>
              </w:rPr>
              <w:t>Дальная</w:t>
            </w:r>
          </w:p>
          <w:p w:rsidR="00E64E42" w:rsidRPr="007C7F11"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(местная улица</w:t>
            </w:r>
            <w:r w:rsidRPr="007C7F11">
              <w:rPr>
                <w:rFonts w:ascii="Times New Roman" w:hAnsi="Times New Roman"/>
                <w:color w:val="000000"/>
                <w:sz w:val="28"/>
                <w:szCs w:val="28"/>
              </w:rPr>
              <w:t>)</w:t>
            </w:r>
          </w:p>
        </w:tc>
        <w:tc>
          <w:tcPr>
            <w:tcW w:w="1417" w:type="dxa"/>
            <w:shd w:val="clear" w:color="auto" w:fill="D9D9D9" w:themeFill="background1" w:themeFillShade="D9"/>
          </w:tcPr>
          <w:p w:rsidR="00E64E42" w:rsidRDefault="00E64E42" w:rsidP="00E64E42">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 xml:space="preserve">   гравий</w:t>
            </w:r>
          </w:p>
        </w:tc>
        <w:tc>
          <w:tcPr>
            <w:tcW w:w="1696"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E64E42" w:rsidRPr="006A0736" w:rsidRDefault="00776E00"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1,934</w:t>
            </w:r>
          </w:p>
        </w:tc>
      </w:tr>
      <w:tr w:rsidR="00E64E42" w:rsidRPr="006A0736" w:rsidTr="00EB3A2E">
        <w:trPr>
          <w:trHeight w:val="419"/>
        </w:trPr>
        <w:tc>
          <w:tcPr>
            <w:tcW w:w="501" w:type="dxa"/>
            <w:shd w:val="clear" w:color="auto" w:fill="D9D9D9" w:themeFill="background1" w:themeFillShade="D9"/>
          </w:tcPr>
          <w:p w:rsidR="00E64E42" w:rsidRDefault="00E64E42" w:rsidP="00E64E42">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9</w:t>
            </w:r>
          </w:p>
        </w:tc>
        <w:tc>
          <w:tcPr>
            <w:tcW w:w="935" w:type="dxa"/>
            <w:shd w:val="clear" w:color="auto" w:fill="D9D9D9" w:themeFill="background1" w:themeFillShade="D9"/>
          </w:tcPr>
          <w:p w:rsidR="00E64E42" w:rsidRDefault="00A03B3D" w:rsidP="00E64E42">
            <w:pPr>
              <w:jc w:val="center"/>
              <w:rPr>
                <w:rFonts w:ascii="Times New Roman" w:hAnsi="Times New Roman"/>
                <w:color w:val="000000"/>
                <w:sz w:val="28"/>
                <w:szCs w:val="28"/>
              </w:rPr>
            </w:pPr>
            <w:r>
              <w:rPr>
                <w:rFonts w:ascii="Times New Roman" w:hAnsi="Times New Roman"/>
                <w:color w:val="000000"/>
                <w:sz w:val="28"/>
                <w:szCs w:val="28"/>
              </w:rPr>
              <w:t>7.15</w:t>
            </w:r>
          </w:p>
        </w:tc>
        <w:tc>
          <w:tcPr>
            <w:tcW w:w="3526" w:type="dxa"/>
            <w:shd w:val="clear" w:color="auto" w:fill="D9D9D9" w:themeFill="background1" w:themeFillShade="D9"/>
          </w:tcPr>
          <w:p w:rsidR="00E64E42" w:rsidRPr="007C7F11" w:rsidRDefault="00E64E42" w:rsidP="00E64E42">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Родниковая</w:t>
            </w:r>
          </w:p>
          <w:p w:rsidR="00E64E42" w:rsidRPr="007C7F11" w:rsidRDefault="00E64E42" w:rsidP="00E64E42">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417" w:type="dxa"/>
            <w:shd w:val="clear" w:color="auto" w:fill="D9D9D9" w:themeFill="background1" w:themeFillShade="D9"/>
          </w:tcPr>
          <w:p w:rsidR="00E64E42"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0,524 </w:t>
            </w:r>
          </w:p>
        </w:tc>
      </w:tr>
      <w:tr w:rsidR="00E64E42" w:rsidRPr="006A0736" w:rsidTr="00EB3A2E">
        <w:trPr>
          <w:trHeight w:val="419"/>
        </w:trPr>
        <w:tc>
          <w:tcPr>
            <w:tcW w:w="501" w:type="dxa"/>
            <w:shd w:val="clear" w:color="auto" w:fill="D9D9D9" w:themeFill="background1" w:themeFillShade="D9"/>
          </w:tcPr>
          <w:p w:rsidR="00E64E42" w:rsidRDefault="00E64E42" w:rsidP="00E64E42">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10</w:t>
            </w:r>
          </w:p>
        </w:tc>
        <w:tc>
          <w:tcPr>
            <w:tcW w:w="935" w:type="dxa"/>
            <w:shd w:val="clear" w:color="auto" w:fill="D9D9D9" w:themeFill="background1" w:themeFillShade="D9"/>
          </w:tcPr>
          <w:p w:rsidR="00E64E42" w:rsidRDefault="00A03B3D" w:rsidP="00E64E42">
            <w:pPr>
              <w:jc w:val="center"/>
              <w:rPr>
                <w:rFonts w:ascii="Times New Roman" w:hAnsi="Times New Roman"/>
                <w:color w:val="000000"/>
                <w:sz w:val="28"/>
                <w:szCs w:val="28"/>
              </w:rPr>
            </w:pPr>
            <w:r>
              <w:rPr>
                <w:rFonts w:ascii="Times New Roman" w:hAnsi="Times New Roman"/>
                <w:color w:val="000000"/>
                <w:sz w:val="28"/>
                <w:szCs w:val="28"/>
              </w:rPr>
              <w:t>7.16</w:t>
            </w:r>
          </w:p>
        </w:tc>
        <w:tc>
          <w:tcPr>
            <w:tcW w:w="3526" w:type="dxa"/>
            <w:shd w:val="clear" w:color="auto" w:fill="D9D9D9" w:themeFill="background1" w:themeFillShade="D9"/>
          </w:tcPr>
          <w:p w:rsidR="00E64E42" w:rsidRPr="007C7F11" w:rsidRDefault="00E64E42" w:rsidP="00E64E42">
            <w:pPr>
              <w:tabs>
                <w:tab w:val="left" w:pos="709"/>
                <w:tab w:val="left" w:pos="851"/>
              </w:tabs>
              <w:ind w:left="102"/>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Pr>
                <w:rFonts w:ascii="Times New Roman" w:hAnsi="Times New Roman"/>
                <w:color w:val="000000"/>
                <w:sz w:val="28"/>
                <w:szCs w:val="28"/>
              </w:rPr>
              <w:t xml:space="preserve">Школьная </w:t>
            </w:r>
          </w:p>
          <w:p w:rsidR="00E64E42" w:rsidRPr="007C7F11" w:rsidRDefault="00E64E42" w:rsidP="00E64E42">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417" w:type="dxa"/>
            <w:shd w:val="clear" w:color="auto" w:fill="D9D9D9" w:themeFill="background1" w:themeFillShade="D9"/>
          </w:tcPr>
          <w:p w:rsidR="00E64E42"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0,464 </w:t>
            </w:r>
          </w:p>
        </w:tc>
      </w:tr>
      <w:tr w:rsidR="00E64E42" w:rsidRPr="006A0736" w:rsidTr="00EB3A2E">
        <w:trPr>
          <w:trHeight w:val="419"/>
        </w:trPr>
        <w:tc>
          <w:tcPr>
            <w:tcW w:w="501" w:type="dxa"/>
            <w:shd w:val="clear" w:color="auto" w:fill="D9D9D9" w:themeFill="background1" w:themeFillShade="D9"/>
          </w:tcPr>
          <w:p w:rsidR="00E64E42" w:rsidRDefault="00E64E42" w:rsidP="00E64E42">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11</w:t>
            </w:r>
          </w:p>
        </w:tc>
        <w:tc>
          <w:tcPr>
            <w:tcW w:w="935" w:type="dxa"/>
            <w:shd w:val="clear" w:color="auto" w:fill="D9D9D9" w:themeFill="background1" w:themeFillShade="D9"/>
          </w:tcPr>
          <w:p w:rsidR="00E64E42" w:rsidRDefault="00A03B3D" w:rsidP="00E64E42">
            <w:pPr>
              <w:jc w:val="center"/>
              <w:rPr>
                <w:rFonts w:ascii="Times New Roman" w:hAnsi="Times New Roman"/>
                <w:color w:val="000000"/>
                <w:sz w:val="28"/>
                <w:szCs w:val="28"/>
              </w:rPr>
            </w:pPr>
            <w:r>
              <w:rPr>
                <w:rFonts w:ascii="Times New Roman" w:hAnsi="Times New Roman"/>
                <w:color w:val="000000"/>
                <w:sz w:val="28"/>
                <w:szCs w:val="28"/>
              </w:rPr>
              <w:t>7.17</w:t>
            </w:r>
          </w:p>
        </w:tc>
        <w:tc>
          <w:tcPr>
            <w:tcW w:w="3526" w:type="dxa"/>
            <w:shd w:val="clear" w:color="auto" w:fill="D9D9D9" w:themeFill="background1" w:themeFillShade="D9"/>
          </w:tcPr>
          <w:p w:rsidR="00E64E42" w:rsidRPr="007C7F11" w:rsidRDefault="00E64E42" w:rsidP="00E64E42">
            <w:pPr>
              <w:tabs>
                <w:tab w:val="left" w:pos="709"/>
                <w:tab w:val="left" w:pos="851"/>
              </w:tabs>
              <w:ind w:left="102"/>
              <w:jc w:val="center"/>
              <w:rPr>
                <w:rFonts w:ascii="Times New Roman" w:hAnsi="Times New Roman"/>
                <w:color w:val="000000"/>
                <w:sz w:val="28"/>
                <w:szCs w:val="28"/>
              </w:rPr>
            </w:pPr>
            <w:r>
              <w:rPr>
                <w:rFonts w:ascii="Times New Roman" w:hAnsi="Times New Roman"/>
                <w:color w:val="000000"/>
                <w:sz w:val="28"/>
                <w:szCs w:val="28"/>
              </w:rPr>
              <w:t>Прочие улицы</w:t>
            </w:r>
          </w:p>
          <w:p w:rsidR="00E64E42" w:rsidRPr="007C7F11"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(местные улицы</w:t>
            </w:r>
            <w:r w:rsidRPr="005650A0">
              <w:rPr>
                <w:rFonts w:ascii="Times New Roman" w:hAnsi="Times New Roman"/>
                <w:color w:val="000000"/>
                <w:sz w:val="28"/>
                <w:szCs w:val="28"/>
              </w:rPr>
              <w:t>)</w:t>
            </w:r>
          </w:p>
        </w:tc>
        <w:tc>
          <w:tcPr>
            <w:tcW w:w="1417" w:type="dxa"/>
            <w:shd w:val="clear" w:color="auto" w:fill="D9D9D9" w:themeFill="background1" w:themeFillShade="D9"/>
          </w:tcPr>
          <w:p w:rsidR="00E64E42"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185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2,781 </w:t>
            </w:r>
          </w:p>
        </w:tc>
      </w:tr>
      <w:tr w:rsidR="00E64E42" w:rsidRPr="006A0736" w:rsidTr="00EB3A2E">
        <w:trPr>
          <w:trHeight w:val="419"/>
        </w:trPr>
        <w:tc>
          <w:tcPr>
            <w:tcW w:w="501" w:type="dxa"/>
            <w:shd w:val="clear" w:color="auto" w:fill="D9D9D9" w:themeFill="background1" w:themeFillShade="D9"/>
          </w:tcPr>
          <w:p w:rsidR="00E64E42" w:rsidRDefault="00E64E42" w:rsidP="00E64E42">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12</w:t>
            </w:r>
          </w:p>
        </w:tc>
        <w:tc>
          <w:tcPr>
            <w:tcW w:w="935" w:type="dxa"/>
            <w:shd w:val="clear" w:color="auto" w:fill="D9D9D9" w:themeFill="background1" w:themeFillShade="D9"/>
          </w:tcPr>
          <w:p w:rsidR="00E64E42" w:rsidRDefault="00A03B3D" w:rsidP="00E64E42">
            <w:pPr>
              <w:jc w:val="center"/>
              <w:rPr>
                <w:rFonts w:ascii="Times New Roman" w:hAnsi="Times New Roman"/>
                <w:color w:val="000000"/>
                <w:sz w:val="28"/>
                <w:szCs w:val="28"/>
              </w:rPr>
            </w:pPr>
            <w:r>
              <w:rPr>
                <w:rFonts w:ascii="Times New Roman" w:hAnsi="Times New Roman"/>
                <w:color w:val="000000"/>
                <w:sz w:val="28"/>
                <w:szCs w:val="28"/>
              </w:rPr>
              <w:t>7.18</w:t>
            </w:r>
          </w:p>
        </w:tc>
        <w:tc>
          <w:tcPr>
            <w:tcW w:w="3526" w:type="dxa"/>
            <w:shd w:val="clear" w:color="auto" w:fill="D9D9D9" w:themeFill="background1" w:themeFillShade="D9"/>
          </w:tcPr>
          <w:p w:rsidR="00E64E42" w:rsidRPr="007C7F11" w:rsidRDefault="00E64E42" w:rsidP="00E64E42">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Черенская</w:t>
            </w:r>
          </w:p>
          <w:p w:rsidR="00E64E42" w:rsidRPr="007C7F11" w:rsidRDefault="00E64E42" w:rsidP="00E64E42">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417" w:type="dxa"/>
            <w:shd w:val="clear" w:color="auto" w:fill="D9D9D9" w:themeFill="background1" w:themeFillShade="D9"/>
          </w:tcPr>
          <w:p w:rsidR="00E64E42"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гравий</w:t>
            </w:r>
          </w:p>
        </w:tc>
        <w:tc>
          <w:tcPr>
            <w:tcW w:w="1696"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sidRPr="0053520B">
              <w:rPr>
                <w:rFonts w:ascii="Times New Roman" w:hAnsi="Times New Roman"/>
                <w:color w:val="000000"/>
                <w:sz w:val="28"/>
                <w:szCs w:val="28"/>
              </w:rPr>
              <w:t xml:space="preserve">с. </w:t>
            </w:r>
            <w:r>
              <w:rPr>
                <w:rFonts w:ascii="Times New Roman" w:hAnsi="Times New Roman"/>
                <w:color w:val="000000"/>
                <w:sz w:val="28"/>
                <w:szCs w:val="28"/>
              </w:rPr>
              <w:t>Чере</w:t>
            </w:r>
          </w:p>
        </w:tc>
        <w:tc>
          <w:tcPr>
            <w:tcW w:w="185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нет</w:t>
            </w:r>
          </w:p>
        </w:tc>
        <w:tc>
          <w:tcPr>
            <w:tcW w:w="160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частично</w:t>
            </w:r>
          </w:p>
        </w:tc>
        <w:tc>
          <w:tcPr>
            <w:tcW w:w="1843" w:type="dxa"/>
            <w:shd w:val="clear" w:color="auto" w:fill="D9D9D9" w:themeFill="background1" w:themeFillShade="D9"/>
          </w:tcPr>
          <w:p w:rsidR="00E64E42" w:rsidRPr="006A0736" w:rsidRDefault="00E64E42"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есть</w:t>
            </w:r>
          </w:p>
        </w:tc>
        <w:tc>
          <w:tcPr>
            <w:tcW w:w="2219" w:type="dxa"/>
            <w:shd w:val="clear" w:color="auto" w:fill="D9D9D9" w:themeFill="background1" w:themeFillShade="D9"/>
          </w:tcPr>
          <w:p w:rsidR="00E64E42" w:rsidRPr="006A0736" w:rsidRDefault="00776E00" w:rsidP="00E64E4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3,914</w:t>
            </w:r>
          </w:p>
        </w:tc>
      </w:tr>
    </w:tbl>
    <w:p w:rsidR="00F15D47" w:rsidRDefault="00F15D47" w:rsidP="006D0135">
      <w:pPr>
        <w:spacing w:after="0" w:line="360" w:lineRule="auto"/>
        <w:jc w:val="both"/>
        <w:rPr>
          <w:rFonts w:ascii="Times New Roman" w:eastAsia="Times New Roman" w:hAnsi="Times New Roman" w:cs="Times New Roman"/>
          <w:b/>
          <w:bCs/>
          <w:i/>
          <w:sz w:val="24"/>
          <w:szCs w:val="24"/>
          <w:lang w:eastAsia="ru-RU"/>
        </w:rPr>
      </w:pPr>
    </w:p>
    <w:p w:rsidR="006D0135" w:rsidRPr="00A665AE" w:rsidRDefault="006D0135" w:rsidP="006D0135">
      <w:pPr>
        <w:spacing w:after="0" w:line="360" w:lineRule="auto"/>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lastRenderedPageBreak/>
        <w:t>Точное местоположение улично-дорожной сети</w:t>
      </w:r>
      <w:r w:rsidRPr="00A665AE">
        <w:rPr>
          <w:rFonts w:ascii="Times New Roman" w:eastAsia="Times New Roman" w:hAnsi="Times New Roman" w:cs="Times New Roman"/>
          <w:b/>
          <w:bCs/>
          <w:i/>
          <w:sz w:val="24"/>
          <w:szCs w:val="24"/>
          <w:lang w:eastAsia="ru-RU"/>
        </w:rPr>
        <w:t xml:space="preserve"> определяется номером на карте: </w:t>
      </w:r>
    </w:p>
    <w:p w:rsidR="00F15D47" w:rsidRPr="006D0135" w:rsidRDefault="006D0135" w:rsidP="006D0135">
      <w:pPr>
        <w:spacing w:after="0" w:line="360" w:lineRule="auto"/>
        <w:jc w:val="both"/>
        <w:rPr>
          <w:rFonts w:ascii="Times New Roman" w:eastAsia="Times New Roman" w:hAnsi="Times New Roman" w:cs="Times New Roman"/>
          <w:b/>
          <w:bCs/>
          <w:i/>
          <w:sz w:val="24"/>
          <w:szCs w:val="24"/>
          <w:lang w:eastAsia="ru-RU"/>
        </w:rPr>
      </w:pPr>
      <w:r w:rsidRPr="00A665AE">
        <w:rPr>
          <w:rFonts w:ascii="Times New Roman" w:eastAsia="Times New Roman" w:hAnsi="Times New Roman" w:cs="Times New Roman"/>
          <w:bCs/>
          <w:i/>
          <w:sz w:val="24"/>
          <w:szCs w:val="24"/>
          <w:lang w:eastAsia="ru-RU"/>
        </w:rPr>
        <w:t xml:space="preserve">«Карта </w:t>
      </w:r>
      <w:r w:rsidR="00E64E42">
        <w:rPr>
          <w:rFonts w:ascii="Times New Roman" w:eastAsia="Times New Roman" w:hAnsi="Times New Roman" w:cs="Times New Roman"/>
          <w:bCs/>
          <w:i/>
          <w:sz w:val="24"/>
          <w:szCs w:val="24"/>
          <w:lang w:eastAsia="ru-RU"/>
        </w:rPr>
        <w:t>местоположения существующих и строящих объектов местного, регионального и федерального значения поселения</w:t>
      </w:r>
      <w:r w:rsidRPr="00A665AE">
        <w:rPr>
          <w:rFonts w:ascii="Times New Roman" w:eastAsia="Times New Roman" w:hAnsi="Times New Roman" w:cs="Times New Roman"/>
          <w:bCs/>
          <w:i/>
          <w:sz w:val="24"/>
          <w:szCs w:val="24"/>
          <w:lang w:eastAsia="ru-RU"/>
        </w:rPr>
        <w:t>»</w:t>
      </w:r>
    </w:p>
    <w:p w:rsidR="00646BB1" w:rsidRDefault="001A13B6" w:rsidP="00A632C2">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01.01.2022</w:t>
      </w:r>
      <w:r w:rsidR="00783CE7" w:rsidRPr="00783CE7">
        <w:rPr>
          <w:rFonts w:ascii="Times New Roman" w:hAnsi="Times New Roman" w:cs="Times New Roman"/>
          <w:sz w:val="28"/>
          <w:szCs w:val="28"/>
        </w:rPr>
        <w:t xml:space="preserve"> г. общая протяженность улич</w:t>
      </w:r>
      <w:r w:rsidR="00197EAB">
        <w:rPr>
          <w:rFonts w:ascii="Times New Roman" w:hAnsi="Times New Roman" w:cs="Times New Roman"/>
          <w:sz w:val="28"/>
          <w:szCs w:val="28"/>
        </w:rPr>
        <w:t>ной сети поселения составляет</w:t>
      </w:r>
      <w:r w:rsidR="00963942">
        <w:rPr>
          <w:rFonts w:ascii="Times New Roman" w:hAnsi="Times New Roman" w:cs="Times New Roman"/>
          <w:sz w:val="28"/>
          <w:szCs w:val="28"/>
        </w:rPr>
        <w:t xml:space="preserve"> </w:t>
      </w:r>
      <w:r w:rsidR="00776E00">
        <w:rPr>
          <w:rFonts w:ascii="Times New Roman" w:hAnsi="Times New Roman" w:cs="Times New Roman"/>
          <w:sz w:val="28"/>
          <w:szCs w:val="28"/>
        </w:rPr>
        <w:t>17,893</w:t>
      </w:r>
      <w:r w:rsidR="00D357A0">
        <w:rPr>
          <w:rFonts w:ascii="Times New Roman" w:hAnsi="Times New Roman" w:cs="Times New Roman"/>
          <w:sz w:val="28"/>
          <w:szCs w:val="28"/>
        </w:rPr>
        <w:t xml:space="preserve"> </w:t>
      </w:r>
      <w:r w:rsidR="0048252C">
        <w:rPr>
          <w:rFonts w:ascii="Times New Roman" w:hAnsi="Times New Roman" w:cs="Times New Roman"/>
          <w:sz w:val="28"/>
          <w:szCs w:val="28"/>
        </w:rPr>
        <w:t>км, с твердым покрытием –</w:t>
      </w:r>
      <w:r w:rsidR="00783CE7" w:rsidRPr="00783CE7">
        <w:rPr>
          <w:rFonts w:ascii="Times New Roman" w:hAnsi="Times New Roman" w:cs="Times New Roman"/>
          <w:sz w:val="28"/>
          <w:szCs w:val="28"/>
        </w:rPr>
        <w:t xml:space="preserve"> </w:t>
      </w:r>
      <w:r w:rsidR="00E64E42">
        <w:rPr>
          <w:rFonts w:ascii="Times New Roman" w:hAnsi="Times New Roman" w:cs="Times New Roman"/>
          <w:sz w:val="28"/>
          <w:szCs w:val="28"/>
        </w:rPr>
        <w:t>0</w:t>
      </w:r>
      <w:r w:rsidR="000A41F1">
        <w:rPr>
          <w:rFonts w:ascii="Times New Roman" w:hAnsi="Times New Roman" w:cs="Times New Roman"/>
          <w:sz w:val="28"/>
          <w:szCs w:val="28"/>
        </w:rPr>
        <w:t xml:space="preserve"> </w:t>
      </w:r>
      <w:r w:rsidR="00963942">
        <w:rPr>
          <w:rFonts w:ascii="Times New Roman" w:hAnsi="Times New Roman" w:cs="Times New Roman"/>
          <w:sz w:val="28"/>
          <w:szCs w:val="28"/>
        </w:rPr>
        <w:t>км.  с гравийным</w:t>
      </w:r>
      <w:r w:rsidR="00783CE7" w:rsidRPr="00783CE7">
        <w:rPr>
          <w:rFonts w:ascii="Times New Roman" w:hAnsi="Times New Roman" w:cs="Times New Roman"/>
          <w:sz w:val="28"/>
          <w:szCs w:val="28"/>
        </w:rPr>
        <w:t xml:space="preserve"> покрытием –</w:t>
      </w:r>
      <w:r w:rsidR="00CE2A76">
        <w:rPr>
          <w:rFonts w:ascii="Times New Roman" w:hAnsi="Times New Roman" w:cs="Times New Roman"/>
          <w:sz w:val="28"/>
          <w:szCs w:val="28"/>
        </w:rPr>
        <w:t xml:space="preserve"> </w:t>
      </w:r>
      <w:r w:rsidR="00776E00" w:rsidRPr="00776E00">
        <w:rPr>
          <w:rFonts w:ascii="Times New Roman" w:hAnsi="Times New Roman" w:cs="Times New Roman"/>
          <w:sz w:val="28"/>
          <w:szCs w:val="28"/>
        </w:rPr>
        <w:t xml:space="preserve">17,893 </w:t>
      </w:r>
      <w:r w:rsidR="00E64E42">
        <w:rPr>
          <w:rFonts w:ascii="Times New Roman" w:hAnsi="Times New Roman" w:cs="Times New Roman"/>
          <w:sz w:val="28"/>
          <w:szCs w:val="28"/>
        </w:rPr>
        <w:t>км</w:t>
      </w:r>
      <w:r w:rsidR="00D1455A">
        <w:rPr>
          <w:rFonts w:ascii="Times New Roman" w:hAnsi="Times New Roman" w:cs="Times New Roman"/>
          <w:sz w:val="28"/>
          <w:szCs w:val="28"/>
        </w:rPr>
        <w:t>.</w:t>
      </w:r>
      <w:r w:rsidR="00C75FCA">
        <w:rPr>
          <w:rFonts w:ascii="Times New Roman" w:hAnsi="Times New Roman" w:cs="Times New Roman"/>
          <w:sz w:val="28"/>
          <w:szCs w:val="28"/>
        </w:rPr>
        <w:t xml:space="preserve"> </w:t>
      </w:r>
      <w:r w:rsidR="00783CE7" w:rsidRPr="00783CE7">
        <w:rPr>
          <w:rFonts w:ascii="Times New Roman" w:hAnsi="Times New Roman" w:cs="Times New Roman"/>
          <w:sz w:val="28"/>
          <w:szCs w:val="28"/>
        </w:rPr>
        <w:t>Общая протяженность освещенных частей улиц, проездов –</w:t>
      </w:r>
      <w:r w:rsidR="00CE2A76">
        <w:rPr>
          <w:rFonts w:ascii="Times New Roman" w:hAnsi="Times New Roman" w:cs="Times New Roman"/>
          <w:sz w:val="28"/>
          <w:szCs w:val="28"/>
        </w:rPr>
        <w:t xml:space="preserve"> </w:t>
      </w:r>
      <w:r w:rsidR="00E64E42">
        <w:rPr>
          <w:rFonts w:ascii="Times New Roman" w:hAnsi="Times New Roman" w:cs="Times New Roman"/>
          <w:sz w:val="28"/>
          <w:szCs w:val="28"/>
        </w:rPr>
        <w:t>10,5</w:t>
      </w:r>
      <w:r w:rsidR="00963942" w:rsidRPr="00963942">
        <w:rPr>
          <w:rFonts w:ascii="Times New Roman" w:hAnsi="Times New Roman" w:cs="Times New Roman"/>
          <w:sz w:val="28"/>
          <w:szCs w:val="28"/>
        </w:rPr>
        <w:t xml:space="preserve"> </w:t>
      </w:r>
      <w:r w:rsidR="00783CE7" w:rsidRPr="009D699B">
        <w:rPr>
          <w:rFonts w:ascii="Times New Roman" w:hAnsi="Times New Roman" w:cs="Times New Roman"/>
          <w:sz w:val="28"/>
          <w:szCs w:val="28"/>
        </w:rPr>
        <w:t>км.</w:t>
      </w:r>
    </w:p>
    <w:p w:rsidR="00A632C2" w:rsidRPr="00A632C2" w:rsidRDefault="00A632C2" w:rsidP="00A632C2">
      <w:pPr>
        <w:widowControl w:val="0"/>
        <w:spacing w:after="0" w:line="360" w:lineRule="auto"/>
        <w:ind w:firstLine="567"/>
        <w:jc w:val="both"/>
        <w:rPr>
          <w:rFonts w:ascii="Times New Roman" w:hAnsi="Times New Roman" w:cs="Times New Roman"/>
          <w:sz w:val="28"/>
          <w:szCs w:val="28"/>
        </w:rPr>
      </w:pPr>
    </w:p>
    <w:p w:rsidR="00926C3D" w:rsidRDefault="00196CCD" w:rsidP="00926C3D">
      <w:pPr>
        <w:widowControl w:val="0"/>
        <w:spacing w:after="0" w:line="360" w:lineRule="auto"/>
        <w:jc w:val="both"/>
        <w:rPr>
          <w:rFonts w:ascii="Times New Roman" w:hAnsi="Times New Roman" w:cs="Times New Roman"/>
          <w:b/>
          <w:sz w:val="28"/>
          <w:szCs w:val="28"/>
        </w:rPr>
      </w:pPr>
      <w:r w:rsidRPr="00926C3D">
        <w:rPr>
          <w:rFonts w:ascii="Times New Roman" w:hAnsi="Times New Roman" w:cs="Times New Roman"/>
          <w:b/>
          <w:sz w:val="28"/>
          <w:szCs w:val="28"/>
        </w:rPr>
        <w:t>Автомобильные дороги местного значения</w:t>
      </w:r>
      <w:r w:rsidR="00586058" w:rsidRPr="00926C3D">
        <w:rPr>
          <w:rFonts w:ascii="Times New Roman" w:hAnsi="Times New Roman" w:cs="Times New Roman"/>
          <w:b/>
          <w:sz w:val="28"/>
          <w:szCs w:val="28"/>
        </w:rPr>
        <w:t xml:space="preserve"> сельского</w:t>
      </w:r>
      <w:r w:rsidRPr="00926C3D">
        <w:rPr>
          <w:rFonts w:ascii="Times New Roman" w:hAnsi="Times New Roman" w:cs="Times New Roman"/>
          <w:b/>
          <w:sz w:val="28"/>
          <w:szCs w:val="28"/>
        </w:rPr>
        <w:t xml:space="preserve"> поселения </w:t>
      </w:r>
      <w:r w:rsidR="00E64E42">
        <w:rPr>
          <w:rFonts w:ascii="Times New Roman" w:hAnsi="Times New Roman" w:cs="Times New Roman"/>
          <w:b/>
          <w:sz w:val="28"/>
          <w:szCs w:val="28"/>
        </w:rPr>
        <w:t>«сельсовет Межгюльский</w:t>
      </w:r>
      <w:r w:rsidR="00586058" w:rsidRPr="00926C3D">
        <w:rPr>
          <w:rFonts w:ascii="Times New Roman" w:hAnsi="Times New Roman" w:cs="Times New Roman"/>
          <w:b/>
          <w:sz w:val="28"/>
          <w:szCs w:val="28"/>
        </w:rPr>
        <w:t>»</w:t>
      </w:r>
      <w:r w:rsidR="00926C3D">
        <w:rPr>
          <w:rFonts w:ascii="Times New Roman" w:hAnsi="Times New Roman" w:cs="Times New Roman"/>
          <w:b/>
          <w:sz w:val="28"/>
          <w:szCs w:val="28"/>
        </w:rPr>
        <w:t xml:space="preserve"> </w:t>
      </w:r>
    </w:p>
    <w:p w:rsidR="00926C3D" w:rsidRPr="00C83071" w:rsidRDefault="00926C3D" w:rsidP="00926C3D">
      <w:pPr>
        <w:widowControl w:val="0"/>
        <w:spacing w:after="0" w:line="360" w:lineRule="auto"/>
        <w:jc w:val="both"/>
        <w:rPr>
          <w:rFonts w:ascii="Times New Roman" w:hAnsi="Times New Roman" w:cs="Times New Roman"/>
          <w:b/>
          <w:i/>
          <w:sz w:val="28"/>
          <w:szCs w:val="28"/>
        </w:rPr>
      </w:pPr>
      <w:r w:rsidRPr="004167FA">
        <w:rPr>
          <w:rFonts w:ascii="Times New Roman" w:hAnsi="Times New Roman" w:cs="Times New Roman"/>
          <w:i/>
          <w:sz w:val="28"/>
          <w:szCs w:val="28"/>
        </w:rPr>
        <w:t xml:space="preserve"> </w:t>
      </w:r>
      <w:r w:rsidRPr="00C83071">
        <w:rPr>
          <w:rFonts w:ascii="Times New Roman" w:hAnsi="Times New Roman" w:cs="Times New Roman"/>
          <w:b/>
          <w:i/>
          <w:sz w:val="28"/>
          <w:szCs w:val="28"/>
        </w:rPr>
        <w:t>Т</w:t>
      </w:r>
      <w:r w:rsidR="00E76CD2" w:rsidRPr="00C83071">
        <w:rPr>
          <w:rFonts w:ascii="Times New Roman" w:hAnsi="Times New Roman" w:cs="Times New Roman"/>
          <w:b/>
          <w:i/>
          <w:sz w:val="28"/>
          <w:szCs w:val="28"/>
        </w:rPr>
        <w:t>аблица 3.9</w:t>
      </w:r>
      <w:r w:rsidR="00AA17C2" w:rsidRPr="00C83071">
        <w:rPr>
          <w:rFonts w:ascii="Times New Roman" w:hAnsi="Times New Roman" w:cs="Times New Roman"/>
          <w:b/>
          <w:i/>
          <w:sz w:val="28"/>
          <w:szCs w:val="28"/>
        </w:rPr>
        <w:t xml:space="preserve"> </w:t>
      </w:r>
      <w:r w:rsidR="005F5807" w:rsidRPr="00C83071">
        <w:rPr>
          <w:rFonts w:ascii="Times New Roman" w:hAnsi="Times New Roman" w:cs="Times New Roman"/>
          <w:b/>
          <w:i/>
          <w:sz w:val="28"/>
          <w:szCs w:val="28"/>
        </w:rPr>
        <w:t>-</w:t>
      </w:r>
      <w:r w:rsidR="00AA17C2" w:rsidRPr="00C83071">
        <w:rPr>
          <w:rFonts w:ascii="Times New Roman" w:hAnsi="Times New Roman" w:cs="Times New Roman"/>
          <w:b/>
          <w:i/>
          <w:sz w:val="28"/>
          <w:szCs w:val="28"/>
        </w:rPr>
        <w:t xml:space="preserve"> </w:t>
      </w:r>
      <w:r w:rsidR="00646BB1">
        <w:rPr>
          <w:rFonts w:ascii="Times New Roman" w:hAnsi="Times New Roman" w:cs="Times New Roman"/>
          <w:b/>
          <w:i/>
          <w:sz w:val="28"/>
          <w:szCs w:val="28"/>
        </w:rPr>
        <w:t>2</w:t>
      </w:r>
      <w:r w:rsidR="004167FA" w:rsidRPr="00C83071">
        <w:rPr>
          <w:rFonts w:ascii="Times New Roman" w:hAnsi="Times New Roman" w:cs="Times New Roman"/>
          <w:b/>
          <w:i/>
          <w:sz w:val="28"/>
          <w:szCs w:val="28"/>
        </w:rPr>
        <w:t xml:space="preserve"> Автомобильные дороги местного значения поселения:</w:t>
      </w:r>
    </w:p>
    <w:tbl>
      <w:tblPr>
        <w:tblStyle w:val="afd"/>
        <w:tblW w:w="0" w:type="auto"/>
        <w:tblInd w:w="-147" w:type="dxa"/>
        <w:tblLayout w:type="fixed"/>
        <w:tblLook w:val="04A0" w:firstRow="1" w:lastRow="0" w:firstColumn="1" w:lastColumn="0" w:noHBand="0" w:noVBand="1"/>
      </w:tblPr>
      <w:tblGrid>
        <w:gridCol w:w="620"/>
        <w:gridCol w:w="1649"/>
        <w:gridCol w:w="5528"/>
        <w:gridCol w:w="2977"/>
        <w:gridCol w:w="2409"/>
        <w:gridCol w:w="2268"/>
      </w:tblGrid>
      <w:tr w:rsidR="007B7B75" w:rsidRPr="00196CCD" w:rsidTr="00305CDE">
        <w:trPr>
          <w:trHeight w:val="631"/>
          <w:tblHeader/>
        </w:trPr>
        <w:tc>
          <w:tcPr>
            <w:tcW w:w="620" w:type="dxa"/>
            <w:shd w:val="clear" w:color="auto" w:fill="DEEAF6" w:themeFill="accent1" w:themeFillTint="33"/>
          </w:tcPr>
          <w:p w:rsidR="007B7B75" w:rsidRPr="006D0135" w:rsidRDefault="007B7B75" w:rsidP="00586058">
            <w:pPr>
              <w:widowControl w:val="0"/>
              <w:spacing w:line="360" w:lineRule="auto"/>
              <w:jc w:val="both"/>
              <w:rPr>
                <w:rFonts w:ascii="Times New Roman" w:eastAsiaTheme="minorHAnsi" w:hAnsi="Times New Roman"/>
                <w:b/>
                <w:sz w:val="28"/>
                <w:szCs w:val="28"/>
              </w:rPr>
            </w:pPr>
            <w:r w:rsidRPr="006D0135">
              <w:rPr>
                <w:rFonts w:ascii="Times New Roman" w:eastAsiaTheme="minorHAnsi" w:hAnsi="Times New Roman"/>
                <w:b/>
                <w:sz w:val="28"/>
                <w:szCs w:val="28"/>
              </w:rPr>
              <w:t>№</w:t>
            </w:r>
          </w:p>
        </w:tc>
        <w:tc>
          <w:tcPr>
            <w:tcW w:w="1649" w:type="dxa"/>
            <w:shd w:val="clear" w:color="auto" w:fill="DEEAF6" w:themeFill="accent1" w:themeFillTint="33"/>
          </w:tcPr>
          <w:p w:rsidR="007B7B75" w:rsidRPr="006D0135" w:rsidRDefault="007B7B75" w:rsidP="00B361E3">
            <w:pPr>
              <w:widowControl w:val="0"/>
              <w:spacing w:line="360" w:lineRule="auto"/>
              <w:jc w:val="both"/>
              <w:rPr>
                <w:rFonts w:ascii="Times New Roman" w:hAnsi="Times New Roman"/>
                <w:b/>
                <w:sz w:val="28"/>
                <w:szCs w:val="28"/>
              </w:rPr>
            </w:pPr>
            <w:r w:rsidRPr="006D0135">
              <w:rPr>
                <w:rFonts w:ascii="Times New Roman" w:hAnsi="Times New Roman"/>
                <w:b/>
                <w:sz w:val="28"/>
                <w:szCs w:val="28"/>
              </w:rPr>
              <w:t xml:space="preserve">№ на карте </w:t>
            </w:r>
          </w:p>
        </w:tc>
        <w:tc>
          <w:tcPr>
            <w:tcW w:w="5528" w:type="dxa"/>
            <w:shd w:val="clear" w:color="auto" w:fill="DEEAF6" w:themeFill="accent1" w:themeFillTint="33"/>
          </w:tcPr>
          <w:p w:rsidR="007B7B75" w:rsidRPr="006D0135" w:rsidRDefault="007B7B75" w:rsidP="00196CCD">
            <w:pPr>
              <w:widowControl w:val="0"/>
              <w:spacing w:line="360" w:lineRule="auto"/>
              <w:ind w:firstLine="567"/>
              <w:jc w:val="both"/>
              <w:rPr>
                <w:rFonts w:ascii="Times New Roman" w:eastAsiaTheme="minorHAnsi" w:hAnsi="Times New Roman"/>
                <w:b/>
                <w:sz w:val="28"/>
                <w:szCs w:val="28"/>
              </w:rPr>
            </w:pPr>
            <w:r w:rsidRPr="006D0135">
              <w:rPr>
                <w:rFonts w:ascii="Times New Roman" w:eastAsiaTheme="minorHAnsi" w:hAnsi="Times New Roman"/>
                <w:b/>
                <w:sz w:val="28"/>
                <w:szCs w:val="28"/>
              </w:rPr>
              <w:t>Наименование</w:t>
            </w:r>
          </w:p>
        </w:tc>
        <w:tc>
          <w:tcPr>
            <w:tcW w:w="2977" w:type="dxa"/>
            <w:shd w:val="clear" w:color="auto" w:fill="DEEAF6" w:themeFill="accent1" w:themeFillTint="33"/>
          </w:tcPr>
          <w:p w:rsidR="007B7B75" w:rsidRPr="006D0135" w:rsidRDefault="007B7B75" w:rsidP="00A723D8">
            <w:pPr>
              <w:widowControl w:val="0"/>
              <w:spacing w:line="360" w:lineRule="auto"/>
              <w:jc w:val="center"/>
              <w:rPr>
                <w:rFonts w:ascii="Times New Roman" w:eastAsiaTheme="minorHAnsi" w:hAnsi="Times New Roman"/>
                <w:b/>
                <w:sz w:val="28"/>
                <w:szCs w:val="28"/>
              </w:rPr>
            </w:pPr>
            <w:r w:rsidRPr="006D0135">
              <w:rPr>
                <w:rFonts w:ascii="Times New Roman" w:eastAsiaTheme="minorHAnsi" w:hAnsi="Times New Roman"/>
                <w:b/>
                <w:sz w:val="28"/>
                <w:szCs w:val="28"/>
              </w:rPr>
              <w:t>Местоположение</w:t>
            </w:r>
          </w:p>
        </w:tc>
        <w:tc>
          <w:tcPr>
            <w:tcW w:w="2409" w:type="dxa"/>
            <w:shd w:val="clear" w:color="auto" w:fill="DEEAF6" w:themeFill="accent1" w:themeFillTint="33"/>
          </w:tcPr>
          <w:p w:rsidR="007B7B75" w:rsidRPr="006D0135" w:rsidRDefault="00646BB1" w:rsidP="00646BB1">
            <w:pPr>
              <w:widowControl w:val="0"/>
              <w:spacing w:line="360" w:lineRule="auto"/>
              <w:jc w:val="both"/>
              <w:rPr>
                <w:rFonts w:ascii="Times New Roman" w:eastAsiaTheme="minorHAnsi" w:hAnsi="Times New Roman"/>
                <w:b/>
                <w:sz w:val="28"/>
                <w:szCs w:val="28"/>
              </w:rPr>
            </w:pPr>
            <w:r>
              <w:rPr>
                <w:rFonts w:ascii="Times New Roman" w:eastAsiaTheme="minorHAnsi" w:hAnsi="Times New Roman"/>
                <w:b/>
                <w:sz w:val="28"/>
                <w:szCs w:val="28"/>
              </w:rPr>
              <w:t xml:space="preserve">  Протяжённость </w:t>
            </w:r>
          </w:p>
        </w:tc>
        <w:tc>
          <w:tcPr>
            <w:tcW w:w="2268" w:type="dxa"/>
            <w:shd w:val="clear" w:color="auto" w:fill="DEEAF6" w:themeFill="accent1" w:themeFillTint="33"/>
          </w:tcPr>
          <w:p w:rsidR="007B7B75" w:rsidRPr="006D0135" w:rsidRDefault="00646BB1" w:rsidP="00646BB1">
            <w:pPr>
              <w:jc w:val="center"/>
              <w:rPr>
                <w:rFonts w:ascii="Times New Roman" w:hAnsi="Times New Roman"/>
                <w:b/>
                <w:sz w:val="28"/>
                <w:szCs w:val="28"/>
              </w:rPr>
            </w:pPr>
            <w:r>
              <w:rPr>
                <w:rFonts w:ascii="Times New Roman" w:hAnsi="Times New Roman"/>
                <w:b/>
                <w:sz w:val="28"/>
                <w:szCs w:val="28"/>
              </w:rPr>
              <w:t>Потребность в ремонте</w:t>
            </w:r>
          </w:p>
        </w:tc>
      </w:tr>
      <w:tr w:rsidR="007B7B75" w:rsidRPr="00196CCD" w:rsidTr="00305CDE">
        <w:trPr>
          <w:trHeight w:val="1470"/>
        </w:trPr>
        <w:tc>
          <w:tcPr>
            <w:tcW w:w="620" w:type="dxa"/>
            <w:shd w:val="clear" w:color="auto" w:fill="D9D9D9" w:themeFill="background1" w:themeFillShade="D9"/>
          </w:tcPr>
          <w:p w:rsidR="007B7B75" w:rsidRPr="00196CCD" w:rsidRDefault="007B7B75" w:rsidP="003A63FF">
            <w:pPr>
              <w:widowControl w:val="0"/>
              <w:spacing w:line="360" w:lineRule="auto"/>
              <w:jc w:val="center"/>
              <w:rPr>
                <w:rFonts w:ascii="Times New Roman" w:eastAsiaTheme="minorHAnsi" w:hAnsi="Times New Roman"/>
                <w:sz w:val="28"/>
                <w:szCs w:val="28"/>
              </w:rPr>
            </w:pPr>
            <w:r w:rsidRPr="00196CCD">
              <w:rPr>
                <w:rFonts w:ascii="Times New Roman" w:eastAsiaTheme="minorHAnsi" w:hAnsi="Times New Roman"/>
                <w:sz w:val="28"/>
                <w:szCs w:val="28"/>
              </w:rPr>
              <w:t>1</w:t>
            </w:r>
          </w:p>
        </w:tc>
        <w:tc>
          <w:tcPr>
            <w:tcW w:w="1649" w:type="dxa"/>
            <w:shd w:val="clear" w:color="auto" w:fill="D9D9D9" w:themeFill="background1" w:themeFillShade="D9"/>
          </w:tcPr>
          <w:p w:rsidR="007B7B75" w:rsidRPr="00196CCD" w:rsidRDefault="00A03B3D" w:rsidP="003A63FF">
            <w:pPr>
              <w:widowControl w:val="0"/>
              <w:spacing w:line="360" w:lineRule="auto"/>
              <w:jc w:val="center"/>
              <w:rPr>
                <w:rFonts w:ascii="Times New Roman" w:hAnsi="Times New Roman"/>
                <w:sz w:val="28"/>
                <w:szCs w:val="28"/>
              </w:rPr>
            </w:pPr>
            <w:r>
              <w:rPr>
                <w:rFonts w:ascii="Times New Roman" w:hAnsi="Times New Roman"/>
                <w:sz w:val="28"/>
                <w:szCs w:val="28"/>
              </w:rPr>
              <w:t>7.1</w:t>
            </w:r>
          </w:p>
        </w:tc>
        <w:tc>
          <w:tcPr>
            <w:tcW w:w="5528" w:type="dxa"/>
            <w:shd w:val="clear" w:color="auto" w:fill="D9D9D9" w:themeFill="background1" w:themeFillShade="D9"/>
          </w:tcPr>
          <w:p w:rsidR="00E64E42" w:rsidRPr="00E64E42" w:rsidRDefault="00E64E42" w:rsidP="009C174E">
            <w:pPr>
              <w:widowControl w:val="0"/>
              <w:spacing w:line="360" w:lineRule="auto"/>
              <w:jc w:val="center"/>
              <w:rPr>
                <w:rFonts w:ascii="Times New Roman" w:eastAsiaTheme="minorHAnsi" w:hAnsi="Times New Roman"/>
                <w:sz w:val="28"/>
                <w:szCs w:val="28"/>
              </w:rPr>
            </w:pPr>
            <w:r w:rsidRPr="00E64E42">
              <w:rPr>
                <w:rFonts w:ascii="Times New Roman" w:eastAsiaTheme="minorHAnsi" w:hAnsi="Times New Roman"/>
                <w:sz w:val="28"/>
                <w:szCs w:val="28"/>
              </w:rPr>
              <w:t>Автомобильная дорога</w:t>
            </w:r>
          </w:p>
          <w:p w:rsidR="007B7B75" w:rsidRPr="00196CCD" w:rsidRDefault="00E64E42" w:rsidP="00305CDE">
            <w:pPr>
              <w:widowControl w:val="0"/>
              <w:spacing w:line="360" w:lineRule="auto"/>
              <w:jc w:val="center"/>
              <w:rPr>
                <w:rFonts w:ascii="Times New Roman" w:eastAsiaTheme="minorHAnsi" w:hAnsi="Times New Roman"/>
                <w:sz w:val="28"/>
                <w:szCs w:val="28"/>
              </w:rPr>
            </w:pPr>
            <w:r w:rsidRPr="00E64E42">
              <w:rPr>
                <w:rFonts w:ascii="Times New Roman" w:eastAsiaTheme="minorHAnsi" w:hAnsi="Times New Roman"/>
                <w:sz w:val="28"/>
                <w:szCs w:val="28"/>
              </w:rPr>
              <w:t>"</w:t>
            </w:r>
            <w:r w:rsidR="00305CDE">
              <w:rPr>
                <w:rFonts w:ascii="Times New Roman" w:eastAsiaTheme="minorHAnsi" w:hAnsi="Times New Roman"/>
                <w:sz w:val="28"/>
                <w:szCs w:val="28"/>
              </w:rPr>
              <w:t xml:space="preserve">Подъезд к с. Чере от автодороги </w:t>
            </w:r>
            <w:r w:rsidR="00305CDE" w:rsidRPr="00305CDE">
              <w:rPr>
                <w:rFonts w:ascii="Times New Roman" w:eastAsiaTheme="minorHAnsi" w:hAnsi="Times New Roman"/>
                <w:sz w:val="28"/>
                <w:szCs w:val="28"/>
              </w:rPr>
              <w:t xml:space="preserve">Ашага-Ярак- с.Межгюль - с.Зизик </w:t>
            </w:r>
            <w:r w:rsidRPr="00E64E42">
              <w:rPr>
                <w:rFonts w:ascii="Times New Roman" w:eastAsiaTheme="minorHAnsi" w:hAnsi="Times New Roman"/>
                <w:sz w:val="28"/>
                <w:szCs w:val="28"/>
              </w:rPr>
              <w:t>"</w:t>
            </w:r>
          </w:p>
        </w:tc>
        <w:tc>
          <w:tcPr>
            <w:tcW w:w="2977" w:type="dxa"/>
            <w:shd w:val="clear" w:color="auto" w:fill="D9D9D9" w:themeFill="background1" w:themeFillShade="D9"/>
          </w:tcPr>
          <w:p w:rsidR="007B7B75" w:rsidRPr="00196CCD" w:rsidRDefault="00D1664E" w:rsidP="00EB3A2E">
            <w:pPr>
              <w:widowControl w:val="0"/>
              <w:spacing w:line="360" w:lineRule="auto"/>
              <w:jc w:val="center"/>
              <w:rPr>
                <w:rFonts w:ascii="Times New Roman" w:eastAsiaTheme="minorHAnsi" w:hAnsi="Times New Roman"/>
                <w:sz w:val="28"/>
                <w:szCs w:val="28"/>
              </w:rPr>
            </w:pPr>
            <w:r>
              <w:rPr>
                <w:rFonts w:ascii="Times New Roman" w:eastAsiaTheme="minorHAnsi" w:hAnsi="Times New Roman"/>
                <w:sz w:val="28"/>
                <w:szCs w:val="28"/>
              </w:rPr>
              <w:t xml:space="preserve">«сельсовет </w:t>
            </w:r>
            <w:r w:rsidR="00E64E42">
              <w:rPr>
                <w:rFonts w:ascii="Times New Roman" w:eastAsiaTheme="minorHAnsi" w:hAnsi="Times New Roman"/>
                <w:sz w:val="28"/>
                <w:szCs w:val="28"/>
              </w:rPr>
              <w:t>Межгюльский</w:t>
            </w:r>
            <w:r>
              <w:rPr>
                <w:rFonts w:ascii="Times New Roman" w:eastAsiaTheme="minorHAnsi" w:hAnsi="Times New Roman"/>
                <w:sz w:val="28"/>
                <w:szCs w:val="28"/>
              </w:rPr>
              <w:t>»</w:t>
            </w:r>
          </w:p>
        </w:tc>
        <w:tc>
          <w:tcPr>
            <w:tcW w:w="2409" w:type="dxa"/>
            <w:shd w:val="clear" w:color="auto" w:fill="D9D9D9" w:themeFill="background1" w:themeFillShade="D9"/>
          </w:tcPr>
          <w:p w:rsidR="007B7B75" w:rsidRPr="00196CCD" w:rsidRDefault="00646BB1" w:rsidP="00776E00">
            <w:pPr>
              <w:widowControl w:val="0"/>
              <w:spacing w:line="360" w:lineRule="auto"/>
              <w:jc w:val="center"/>
              <w:rPr>
                <w:rFonts w:ascii="Times New Roman" w:eastAsiaTheme="minorHAnsi" w:hAnsi="Times New Roman"/>
                <w:sz w:val="28"/>
                <w:szCs w:val="28"/>
              </w:rPr>
            </w:pPr>
            <w:r>
              <w:rPr>
                <w:rFonts w:ascii="Times New Roman" w:eastAsiaTheme="minorHAnsi" w:hAnsi="Times New Roman"/>
                <w:sz w:val="28"/>
                <w:szCs w:val="28"/>
              </w:rPr>
              <w:t xml:space="preserve">4,687 </w:t>
            </w:r>
            <w:r w:rsidR="00776E00">
              <w:rPr>
                <w:rFonts w:ascii="Times New Roman" w:eastAsiaTheme="minorHAnsi" w:hAnsi="Times New Roman"/>
                <w:sz w:val="28"/>
                <w:szCs w:val="28"/>
              </w:rPr>
              <w:t>км.</w:t>
            </w:r>
          </w:p>
        </w:tc>
        <w:tc>
          <w:tcPr>
            <w:tcW w:w="2268" w:type="dxa"/>
            <w:shd w:val="clear" w:color="auto" w:fill="D9D9D9" w:themeFill="background1" w:themeFillShade="D9"/>
          </w:tcPr>
          <w:p w:rsidR="007B7B75" w:rsidRPr="00196CCD" w:rsidRDefault="007B7B75" w:rsidP="00322304">
            <w:pPr>
              <w:widowControl w:val="0"/>
              <w:spacing w:line="360" w:lineRule="auto"/>
              <w:jc w:val="center"/>
              <w:rPr>
                <w:rFonts w:ascii="Times New Roman" w:hAnsi="Times New Roman"/>
                <w:sz w:val="28"/>
                <w:szCs w:val="28"/>
              </w:rPr>
            </w:pPr>
            <w:r>
              <w:rPr>
                <w:rFonts w:ascii="Times New Roman" w:hAnsi="Times New Roman"/>
                <w:sz w:val="28"/>
                <w:szCs w:val="28"/>
              </w:rPr>
              <w:t>есть</w:t>
            </w:r>
          </w:p>
        </w:tc>
      </w:tr>
      <w:tr w:rsidR="00E64E42" w:rsidRPr="00196CCD" w:rsidTr="00305CDE">
        <w:trPr>
          <w:trHeight w:val="1137"/>
        </w:trPr>
        <w:tc>
          <w:tcPr>
            <w:tcW w:w="620" w:type="dxa"/>
            <w:shd w:val="clear" w:color="auto" w:fill="D9D9D9" w:themeFill="background1" w:themeFillShade="D9"/>
          </w:tcPr>
          <w:p w:rsidR="00E64E42" w:rsidRPr="00196CCD" w:rsidRDefault="00E64E42" w:rsidP="003A63FF">
            <w:pPr>
              <w:widowControl w:val="0"/>
              <w:spacing w:line="360" w:lineRule="auto"/>
              <w:jc w:val="center"/>
              <w:rPr>
                <w:rFonts w:ascii="Times New Roman" w:hAnsi="Times New Roman"/>
                <w:sz w:val="28"/>
                <w:szCs w:val="28"/>
              </w:rPr>
            </w:pPr>
            <w:r>
              <w:rPr>
                <w:rFonts w:ascii="Times New Roman" w:hAnsi="Times New Roman"/>
                <w:sz w:val="28"/>
                <w:szCs w:val="28"/>
              </w:rPr>
              <w:t>2</w:t>
            </w:r>
          </w:p>
        </w:tc>
        <w:tc>
          <w:tcPr>
            <w:tcW w:w="1649" w:type="dxa"/>
            <w:shd w:val="clear" w:color="auto" w:fill="D9D9D9" w:themeFill="background1" w:themeFillShade="D9"/>
          </w:tcPr>
          <w:p w:rsidR="00E64E42" w:rsidRDefault="00A03B3D" w:rsidP="003A63FF">
            <w:pPr>
              <w:widowControl w:val="0"/>
              <w:spacing w:line="360" w:lineRule="auto"/>
              <w:jc w:val="center"/>
              <w:rPr>
                <w:rFonts w:ascii="Times New Roman" w:hAnsi="Times New Roman"/>
                <w:sz w:val="28"/>
                <w:szCs w:val="28"/>
              </w:rPr>
            </w:pPr>
            <w:r>
              <w:rPr>
                <w:rFonts w:ascii="Times New Roman" w:hAnsi="Times New Roman"/>
                <w:sz w:val="28"/>
                <w:szCs w:val="28"/>
              </w:rPr>
              <w:t>7.2</w:t>
            </w:r>
          </w:p>
        </w:tc>
        <w:tc>
          <w:tcPr>
            <w:tcW w:w="5528" w:type="dxa"/>
            <w:shd w:val="clear" w:color="auto" w:fill="D9D9D9" w:themeFill="background1" w:themeFillShade="D9"/>
          </w:tcPr>
          <w:p w:rsidR="00E64E42" w:rsidRPr="00E64E42" w:rsidRDefault="00E64E42"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Автомобильная дорога</w:t>
            </w:r>
          </w:p>
          <w:p w:rsidR="00E64E42" w:rsidRDefault="00E64E42"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w:t>
            </w:r>
            <w:r w:rsidR="00305CDE">
              <w:rPr>
                <w:rFonts w:ascii="Times New Roman" w:hAnsi="Times New Roman"/>
                <w:sz w:val="28"/>
                <w:szCs w:val="28"/>
              </w:rPr>
              <w:t xml:space="preserve">Ашага-Ярак- </w:t>
            </w:r>
            <w:r w:rsidRPr="00E64E42">
              <w:rPr>
                <w:rFonts w:ascii="Times New Roman" w:hAnsi="Times New Roman"/>
                <w:sz w:val="28"/>
                <w:szCs w:val="28"/>
              </w:rPr>
              <w:t>с.Межгюль - с.Зизик"</w:t>
            </w:r>
          </w:p>
        </w:tc>
        <w:tc>
          <w:tcPr>
            <w:tcW w:w="2977" w:type="dxa"/>
            <w:shd w:val="clear" w:color="auto" w:fill="D9D9D9" w:themeFill="background1" w:themeFillShade="D9"/>
          </w:tcPr>
          <w:p w:rsidR="00E64E42" w:rsidRDefault="00E64E42" w:rsidP="00EB3A2E">
            <w:pPr>
              <w:widowControl w:val="0"/>
              <w:spacing w:line="360" w:lineRule="auto"/>
              <w:jc w:val="center"/>
              <w:rPr>
                <w:rFonts w:ascii="Times New Roman" w:hAnsi="Times New Roman"/>
                <w:sz w:val="28"/>
                <w:szCs w:val="28"/>
              </w:rPr>
            </w:pPr>
            <w:r>
              <w:rPr>
                <w:rFonts w:ascii="Times New Roman" w:eastAsiaTheme="minorHAnsi" w:hAnsi="Times New Roman"/>
                <w:sz w:val="28"/>
                <w:szCs w:val="28"/>
              </w:rPr>
              <w:t>«сельсовет Межгюльский»</w:t>
            </w:r>
          </w:p>
        </w:tc>
        <w:tc>
          <w:tcPr>
            <w:tcW w:w="2409" w:type="dxa"/>
            <w:shd w:val="clear" w:color="auto" w:fill="D9D9D9" w:themeFill="background1" w:themeFillShade="D9"/>
          </w:tcPr>
          <w:p w:rsidR="00E64E42" w:rsidRDefault="00646BB1" w:rsidP="00776E00">
            <w:pPr>
              <w:widowControl w:val="0"/>
              <w:spacing w:line="360" w:lineRule="auto"/>
              <w:jc w:val="center"/>
              <w:rPr>
                <w:rFonts w:ascii="Times New Roman" w:hAnsi="Times New Roman"/>
                <w:sz w:val="28"/>
                <w:szCs w:val="28"/>
              </w:rPr>
            </w:pPr>
            <w:r>
              <w:rPr>
                <w:rFonts w:ascii="Times New Roman" w:hAnsi="Times New Roman"/>
                <w:sz w:val="28"/>
                <w:szCs w:val="28"/>
              </w:rPr>
              <w:t xml:space="preserve">3,851 </w:t>
            </w:r>
            <w:r w:rsidR="00776E00">
              <w:rPr>
                <w:rFonts w:ascii="Times New Roman" w:hAnsi="Times New Roman"/>
                <w:sz w:val="28"/>
                <w:szCs w:val="28"/>
              </w:rPr>
              <w:t>км.</w:t>
            </w:r>
          </w:p>
        </w:tc>
        <w:tc>
          <w:tcPr>
            <w:tcW w:w="2268" w:type="dxa"/>
            <w:shd w:val="clear" w:color="auto" w:fill="D9D9D9" w:themeFill="background1" w:themeFillShade="D9"/>
          </w:tcPr>
          <w:p w:rsidR="00E64E42" w:rsidRDefault="00646BB1" w:rsidP="00322304">
            <w:pPr>
              <w:widowControl w:val="0"/>
              <w:spacing w:line="360" w:lineRule="auto"/>
              <w:jc w:val="center"/>
              <w:rPr>
                <w:rFonts w:ascii="Times New Roman" w:hAnsi="Times New Roman"/>
                <w:sz w:val="28"/>
                <w:szCs w:val="28"/>
              </w:rPr>
            </w:pPr>
            <w:r>
              <w:rPr>
                <w:rFonts w:ascii="Times New Roman" w:hAnsi="Times New Roman"/>
                <w:sz w:val="28"/>
                <w:szCs w:val="28"/>
              </w:rPr>
              <w:t>есть</w:t>
            </w:r>
          </w:p>
        </w:tc>
      </w:tr>
      <w:tr w:rsidR="00E64E42" w:rsidRPr="00196CCD" w:rsidTr="00305CDE">
        <w:trPr>
          <w:trHeight w:val="1111"/>
        </w:trPr>
        <w:tc>
          <w:tcPr>
            <w:tcW w:w="620" w:type="dxa"/>
            <w:shd w:val="clear" w:color="auto" w:fill="D9D9D9" w:themeFill="background1" w:themeFillShade="D9"/>
          </w:tcPr>
          <w:p w:rsidR="00E64E42" w:rsidRPr="00196CCD" w:rsidRDefault="00E64E42" w:rsidP="003A63FF">
            <w:pPr>
              <w:widowControl w:val="0"/>
              <w:spacing w:line="360" w:lineRule="auto"/>
              <w:jc w:val="center"/>
              <w:rPr>
                <w:rFonts w:ascii="Times New Roman" w:hAnsi="Times New Roman"/>
                <w:sz w:val="28"/>
                <w:szCs w:val="28"/>
              </w:rPr>
            </w:pPr>
            <w:r>
              <w:rPr>
                <w:rFonts w:ascii="Times New Roman" w:hAnsi="Times New Roman"/>
                <w:sz w:val="28"/>
                <w:szCs w:val="28"/>
              </w:rPr>
              <w:t>3</w:t>
            </w:r>
          </w:p>
        </w:tc>
        <w:tc>
          <w:tcPr>
            <w:tcW w:w="1649" w:type="dxa"/>
            <w:shd w:val="clear" w:color="auto" w:fill="D9D9D9" w:themeFill="background1" w:themeFillShade="D9"/>
          </w:tcPr>
          <w:p w:rsidR="00E64E42" w:rsidRDefault="00A03B3D" w:rsidP="003A63FF">
            <w:pPr>
              <w:widowControl w:val="0"/>
              <w:spacing w:line="360" w:lineRule="auto"/>
              <w:jc w:val="center"/>
              <w:rPr>
                <w:rFonts w:ascii="Times New Roman" w:hAnsi="Times New Roman"/>
                <w:sz w:val="28"/>
                <w:szCs w:val="28"/>
              </w:rPr>
            </w:pPr>
            <w:r>
              <w:rPr>
                <w:rFonts w:ascii="Times New Roman" w:hAnsi="Times New Roman"/>
                <w:sz w:val="28"/>
                <w:szCs w:val="28"/>
              </w:rPr>
              <w:t>7.3</w:t>
            </w:r>
          </w:p>
        </w:tc>
        <w:tc>
          <w:tcPr>
            <w:tcW w:w="5528" w:type="dxa"/>
            <w:shd w:val="clear" w:color="auto" w:fill="D9D9D9" w:themeFill="background1" w:themeFillShade="D9"/>
          </w:tcPr>
          <w:p w:rsidR="00E64E42" w:rsidRPr="00E64E42" w:rsidRDefault="00E64E42"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Автомобильная дорога</w:t>
            </w:r>
          </w:p>
          <w:p w:rsidR="00E64E42" w:rsidRDefault="00E64E42"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"с.Межгюль - с.Конциль"</w:t>
            </w:r>
          </w:p>
        </w:tc>
        <w:tc>
          <w:tcPr>
            <w:tcW w:w="2977" w:type="dxa"/>
            <w:shd w:val="clear" w:color="auto" w:fill="D9D9D9" w:themeFill="background1" w:themeFillShade="D9"/>
          </w:tcPr>
          <w:p w:rsidR="00E64E42" w:rsidRDefault="00E64E42" w:rsidP="00EB3A2E">
            <w:pPr>
              <w:widowControl w:val="0"/>
              <w:spacing w:line="360" w:lineRule="auto"/>
              <w:jc w:val="center"/>
              <w:rPr>
                <w:rFonts w:ascii="Times New Roman" w:hAnsi="Times New Roman"/>
                <w:sz w:val="28"/>
                <w:szCs w:val="28"/>
              </w:rPr>
            </w:pPr>
            <w:r>
              <w:rPr>
                <w:rFonts w:ascii="Times New Roman" w:eastAsiaTheme="minorHAnsi" w:hAnsi="Times New Roman"/>
                <w:sz w:val="28"/>
                <w:szCs w:val="28"/>
              </w:rPr>
              <w:t>«сельсовет Межгюльский»</w:t>
            </w:r>
          </w:p>
        </w:tc>
        <w:tc>
          <w:tcPr>
            <w:tcW w:w="2409" w:type="dxa"/>
            <w:shd w:val="clear" w:color="auto" w:fill="D9D9D9" w:themeFill="background1" w:themeFillShade="D9"/>
          </w:tcPr>
          <w:p w:rsidR="00E64E42" w:rsidRDefault="00776E00" w:rsidP="00776E00">
            <w:pPr>
              <w:widowControl w:val="0"/>
              <w:spacing w:line="360" w:lineRule="auto"/>
              <w:jc w:val="center"/>
              <w:rPr>
                <w:rFonts w:ascii="Times New Roman" w:hAnsi="Times New Roman"/>
                <w:sz w:val="28"/>
                <w:szCs w:val="28"/>
              </w:rPr>
            </w:pPr>
            <w:r>
              <w:rPr>
                <w:rFonts w:ascii="Times New Roman" w:hAnsi="Times New Roman"/>
                <w:sz w:val="28"/>
                <w:szCs w:val="28"/>
              </w:rPr>
              <w:t>4,265 км.</w:t>
            </w:r>
          </w:p>
        </w:tc>
        <w:tc>
          <w:tcPr>
            <w:tcW w:w="2268" w:type="dxa"/>
            <w:shd w:val="clear" w:color="auto" w:fill="D9D9D9" w:themeFill="background1" w:themeFillShade="D9"/>
          </w:tcPr>
          <w:p w:rsidR="00E64E42" w:rsidRDefault="00646BB1" w:rsidP="00322304">
            <w:pPr>
              <w:widowControl w:val="0"/>
              <w:spacing w:line="360" w:lineRule="auto"/>
              <w:jc w:val="center"/>
              <w:rPr>
                <w:rFonts w:ascii="Times New Roman" w:hAnsi="Times New Roman"/>
                <w:sz w:val="28"/>
                <w:szCs w:val="28"/>
              </w:rPr>
            </w:pPr>
            <w:r>
              <w:rPr>
                <w:rFonts w:ascii="Times New Roman" w:hAnsi="Times New Roman"/>
                <w:sz w:val="28"/>
                <w:szCs w:val="28"/>
              </w:rPr>
              <w:t>есть</w:t>
            </w:r>
          </w:p>
        </w:tc>
      </w:tr>
      <w:tr w:rsidR="00E64E42" w:rsidRPr="00196CCD" w:rsidTr="00305CDE">
        <w:trPr>
          <w:trHeight w:val="1127"/>
        </w:trPr>
        <w:tc>
          <w:tcPr>
            <w:tcW w:w="620" w:type="dxa"/>
            <w:shd w:val="clear" w:color="auto" w:fill="D9D9D9" w:themeFill="background1" w:themeFillShade="D9"/>
          </w:tcPr>
          <w:p w:rsidR="00E64E42" w:rsidRPr="00196CCD" w:rsidRDefault="00E64E42" w:rsidP="003A63FF">
            <w:pPr>
              <w:widowControl w:val="0"/>
              <w:spacing w:line="360" w:lineRule="auto"/>
              <w:jc w:val="center"/>
              <w:rPr>
                <w:rFonts w:ascii="Times New Roman" w:hAnsi="Times New Roman"/>
                <w:sz w:val="28"/>
                <w:szCs w:val="28"/>
              </w:rPr>
            </w:pPr>
            <w:r>
              <w:rPr>
                <w:rFonts w:ascii="Times New Roman" w:hAnsi="Times New Roman"/>
                <w:sz w:val="28"/>
                <w:szCs w:val="28"/>
              </w:rPr>
              <w:t>4</w:t>
            </w:r>
          </w:p>
        </w:tc>
        <w:tc>
          <w:tcPr>
            <w:tcW w:w="1649" w:type="dxa"/>
            <w:shd w:val="clear" w:color="auto" w:fill="D9D9D9" w:themeFill="background1" w:themeFillShade="D9"/>
          </w:tcPr>
          <w:p w:rsidR="00E64E42" w:rsidRDefault="00A03B3D" w:rsidP="003A63FF">
            <w:pPr>
              <w:widowControl w:val="0"/>
              <w:spacing w:line="360" w:lineRule="auto"/>
              <w:jc w:val="center"/>
              <w:rPr>
                <w:rFonts w:ascii="Times New Roman" w:hAnsi="Times New Roman"/>
                <w:sz w:val="28"/>
                <w:szCs w:val="28"/>
              </w:rPr>
            </w:pPr>
            <w:r>
              <w:rPr>
                <w:rFonts w:ascii="Times New Roman" w:hAnsi="Times New Roman"/>
                <w:sz w:val="28"/>
                <w:szCs w:val="28"/>
              </w:rPr>
              <w:t>7.4</w:t>
            </w:r>
          </w:p>
        </w:tc>
        <w:tc>
          <w:tcPr>
            <w:tcW w:w="5528" w:type="dxa"/>
            <w:shd w:val="clear" w:color="auto" w:fill="D9D9D9" w:themeFill="background1" w:themeFillShade="D9"/>
          </w:tcPr>
          <w:p w:rsidR="00305CDE" w:rsidRDefault="00305CDE" w:rsidP="00305CDE">
            <w:pPr>
              <w:widowControl w:val="0"/>
              <w:spacing w:line="360" w:lineRule="auto"/>
              <w:jc w:val="center"/>
              <w:rPr>
                <w:rFonts w:ascii="Times New Roman" w:hAnsi="Times New Roman"/>
                <w:sz w:val="28"/>
                <w:szCs w:val="28"/>
              </w:rPr>
            </w:pPr>
            <w:r>
              <w:rPr>
                <w:rFonts w:ascii="Times New Roman" w:hAnsi="Times New Roman"/>
                <w:sz w:val="28"/>
                <w:szCs w:val="28"/>
              </w:rPr>
              <w:t xml:space="preserve">Автомобильная дорога </w:t>
            </w:r>
          </w:p>
          <w:p w:rsidR="00E64E42" w:rsidRDefault="00E64E42" w:rsidP="00305CDE">
            <w:pPr>
              <w:widowControl w:val="0"/>
              <w:spacing w:line="360" w:lineRule="auto"/>
              <w:jc w:val="center"/>
              <w:rPr>
                <w:rFonts w:ascii="Times New Roman" w:hAnsi="Times New Roman"/>
                <w:sz w:val="28"/>
                <w:szCs w:val="28"/>
              </w:rPr>
            </w:pPr>
            <w:r w:rsidRPr="00E64E42">
              <w:rPr>
                <w:rFonts w:ascii="Times New Roman" w:hAnsi="Times New Roman"/>
                <w:sz w:val="28"/>
                <w:szCs w:val="28"/>
              </w:rPr>
              <w:t>"с.Чере - с.Зильдик"</w:t>
            </w:r>
          </w:p>
        </w:tc>
        <w:tc>
          <w:tcPr>
            <w:tcW w:w="2977" w:type="dxa"/>
            <w:shd w:val="clear" w:color="auto" w:fill="D9D9D9" w:themeFill="background1" w:themeFillShade="D9"/>
          </w:tcPr>
          <w:p w:rsidR="00E64E42" w:rsidRDefault="00E64E42" w:rsidP="00EB3A2E">
            <w:pPr>
              <w:widowControl w:val="0"/>
              <w:spacing w:line="360" w:lineRule="auto"/>
              <w:jc w:val="center"/>
              <w:rPr>
                <w:rFonts w:ascii="Times New Roman" w:hAnsi="Times New Roman"/>
                <w:sz w:val="28"/>
                <w:szCs w:val="28"/>
              </w:rPr>
            </w:pPr>
            <w:r>
              <w:rPr>
                <w:rFonts w:ascii="Times New Roman" w:eastAsiaTheme="minorHAnsi" w:hAnsi="Times New Roman"/>
                <w:sz w:val="28"/>
                <w:szCs w:val="28"/>
              </w:rPr>
              <w:t>«сельсовет Межгюльский»</w:t>
            </w:r>
          </w:p>
        </w:tc>
        <w:tc>
          <w:tcPr>
            <w:tcW w:w="2409" w:type="dxa"/>
            <w:shd w:val="clear" w:color="auto" w:fill="D9D9D9" w:themeFill="background1" w:themeFillShade="D9"/>
          </w:tcPr>
          <w:p w:rsidR="00E64E42" w:rsidRDefault="00646BB1" w:rsidP="00776E00">
            <w:pPr>
              <w:widowControl w:val="0"/>
              <w:spacing w:line="360" w:lineRule="auto"/>
              <w:jc w:val="center"/>
              <w:rPr>
                <w:rFonts w:ascii="Times New Roman" w:hAnsi="Times New Roman"/>
                <w:sz w:val="28"/>
                <w:szCs w:val="28"/>
              </w:rPr>
            </w:pPr>
            <w:r>
              <w:rPr>
                <w:rFonts w:ascii="Times New Roman" w:hAnsi="Times New Roman"/>
                <w:sz w:val="28"/>
                <w:szCs w:val="28"/>
              </w:rPr>
              <w:t xml:space="preserve">2,150 </w:t>
            </w:r>
            <w:r w:rsidR="00776E00">
              <w:rPr>
                <w:rFonts w:ascii="Times New Roman" w:hAnsi="Times New Roman"/>
                <w:sz w:val="28"/>
                <w:szCs w:val="28"/>
              </w:rPr>
              <w:t>км.</w:t>
            </w:r>
          </w:p>
        </w:tc>
        <w:tc>
          <w:tcPr>
            <w:tcW w:w="2268" w:type="dxa"/>
            <w:shd w:val="clear" w:color="auto" w:fill="D9D9D9" w:themeFill="background1" w:themeFillShade="D9"/>
          </w:tcPr>
          <w:p w:rsidR="00E64E42" w:rsidRDefault="00646BB1" w:rsidP="00322304">
            <w:pPr>
              <w:widowControl w:val="0"/>
              <w:spacing w:line="360" w:lineRule="auto"/>
              <w:jc w:val="center"/>
              <w:rPr>
                <w:rFonts w:ascii="Times New Roman" w:hAnsi="Times New Roman"/>
                <w:sz w:val="28"/>
                <w:szCs w:val="28"/>
              </w:rPr>
            </w:pPr>
            <w:r>
              <w:rPr>
                <w:rFonts w:ascii="Times New Roman" w:hAnsi="Times New Roman"/>
                <w:sz w:val="28"/>
                <w:szCs w:val="28"/>
              </w:rPr>
              <w:t>есть</w:t>
            </w:r>
          </w:p>
        </w:tc>
      </w:tr>
      <w:tr w:rsidR="007E2966" w:rsidRPr="00196CCD" w:rsidTr="00305CDE">
        <w:trPr>
          <w:trHeight w:val="476"/>
        </w:trPr>
        <w:tc>
          <w:tcPr>
            <w:tcW w:w="620" w:type="dxa"/>
            <w:shd w:val="clear" w:color="auto" w:fill="D9D9D9" w:themeFill="background1" w:themeFillShade="D9"/>
          </w:tcPr>
          <w:p w:rsidR="007E2966" w:rsidRDefault="00A03B3D" w:rsidP="007E2966">
            <w:pPr>
              <w:widowControl w:val="0"/>
              <w:spacing w:line="360" w:lineRule="auto"/>
              <w:jc w:val="center"/>
              <w:rPr>
                <w:rFonts w:ascii="Times New Roman" w:hAnsi="Times New Roman"/>
                <w:sz w:val="28"/>
                <w:szCs w:val="28"/>
              </w:rPr>
            </w:pPr>
            <w:r>
              <w:rPr>
                <w:rFonts w:ascii="Times New Roman" w:hAnsi="Times New Roman"/>
                <w:sz w:val="28"/>
                <w:szCs w:val="28"/>
              </w:rPr>
              <w:t>5</w:t>
            </w:r>
          </w:p>
        </w:tc>
        <w:tc>
          <w:tcPr>
            <w:tcW w:w="1649" w:type="dxa"/>
            <w:shd w:val="clear" w:color="auto" w:fill="D9D9D9" w:themeFill="background1" w:themeFillShade="D9"/>
          </w:tcPr>
          <w:p w:rsidR="007E2966" w:rsidRDefault="00A03B3D" w:rsidP="007E2966">
            <w:pPr>
              <w:widowControl w:val="0"/>
              <w:spacing w:line="360" w:lineRule="auto"/>
              <w:jc w:val="center"/>
              <w:rPr>
                <w:rFonts w:ascii="Times New Roman" w:hAnsi="Times New Roman"/>
                <w:sz w:val="28"/>
                <w:szCs w:val="28"/>
              </w:rPr>
            </w:pPr>
            <w:r>
              <w:rPr>
                <w:rFonts w:ascii="Times New Roman" w:hAnsi="Times New Roman"/>
                <w:sz w:val="28"/>
                <w:szCs w:val="28"/>
              </w:rPr>
              <w:t>7.5</w:t>
            </w:r>
          </w:p>
        </w:tc>
        <w:tc>
          <w:tcPr>
            <w:tcW w:w="5528" w:type="dxa"/>
            <w:shd w:val="clear" w:color="auto" w:fill="D9D9D9" w:themeFill="background1" w:themeFillShade="D9"/>
          </w:tcPr>
          <w:p w:rsidR="007E2966" w:rsidRPr="00E64E42" w:rsidRDefault="007E2966" w:rsidP="007E2966">
            <w:pPr>
              <w:widowControl w:val="0"/>
              <w:spacing w:line="360" w:lineRule="auto"/>
              <w:jc w:val="center"/>
              <w:rPr>
                <w:rFonts w:ascii="Times New Roman" w:hAnsi="Times New Roman"/>
                <w:sz w:val="28"/>
                <w:szCs w:val="28"/>
              </w:rPr>
            </w:pPr>
            <w:r w:rsidRPr="00E64E42">
              <w:rPr>
                <w:rFonts w:ascii="Times New Roman" w:hAnsi="Times New Roman"/>
                <w:sz w:val="28"/>
                <w:szCs w:val="28"/>
              </w:rPr>
              <w:t>Автомобильная дорога</w:t>
            </w:r>
          </w:p>
          <w:p w:rsidR="007E2966" w:rsidRDefault="00E2027A" w:rsidP="007E2966">
            <w:pPr>
              <w:widowControl w:val="0"/>
              <w:spacing w:line="360" w:lineRule="auto"/>
              <w:jc w:val="center"/>
              <w:rPr>
                <w:rFonts w:ascii="Times New Roman" w:hAnsi="Times New Roman"/>
                <w:sz w:val="28"/>
                <w:szCs w:val="28"/>
              </w:rPr>
            </w:pPr>
            <w:r>
              <w:rPr>
                <w:rFonts w:ascii="Times New Roman" w:hAnsi="Times New Roman"/>
                <w:sz w:val="28"/>
                <w:szCs w:val="28"/>
              </w:rPr>
              <w:t>"с.Чере - с.Заза</w:t>
            </w:r>
            <w:r w:rsidR="007E2966" w:rsidRPr="00E64E42">
              <w:rPr>
                <w:rFonts w:ascii="Times New Roman" w:hAnsi="Times New Roman"/>
                <w:sz w:val="28"/>
                <w:szCs w:val="28"/>
              </w:rPr>
              <w:t>"</w:t>
            </w:r>
          </w:p>
        </w:tc>
        <w:tc>
          <w:tcPr>
            <w:tcW w:w="2977" w:type="dxa"/>
            <w:shd w:val="clear" w:color="auto" w:fill="D9D9D9" w:themeFill="background1" w:themeFillShade="D9"/>
          </w:tcPr>
          <w:p w:rsidR="007E2966" w:rsidRDefault="007E2966" w:rsidP="007E2966">
            <w:pPr>
              <w:widowControl w:val="0"/>
              <w:spacing w:line="360" w:lineRule="auto"/>
              <w:jc w:val="center"/>
              <w:rPr>
                <w:rFonts w:ascii="Times New Roman" w:hAnsi="Times New Roman"/>
                <w:sz w:val="28"/>
                <w:szCs w:val="28"/>
              </w:rPr>
            </w:pPr>
            <w:r>
              <w:rPr>
                <w:rFonts w:ascii="Times New Roman" w:eastAsiaTheme="minorHAnsi" w:hAnsi="Times New Roman"/>
                <w:sz w:val="28"/>
                <w:szCs w:val="28"/>
              </w:rPr>
              <w:t>«сельсовет Межгюльский»</w:t>
            </w:r>
          </w:p>
        </w:tc>
        <w:tc>
          <w:tcPr>
            <w:tcW w:w="2409" w:type="dxa"/>
            <w:shd w:val="clear" w:color="auto" w:fill="D9D9D9" w:themeFill="background1" w:themeFillShade="D9"/>
          </w:tcPr>
          <w:p w:rsidR="007E2966" w:rsidRDefault="00E2027A" w:rsidP="00776E00">
            <w:pPr>
              <w:widowControl w:val="0"/>
              <w:spacing w:line="360" w:lineRule="auto"/>
              <w:jc w:val="center"/>
              <w:rPr>
                <w:rFonts w:ascii="Times New Roman" w:hAnsi="Times New Roman"/>
                <w:sz w:val="28"/>
                <w:szCs w:val="28"/>
              </w:rPr>
            </w:pPr>
            <w:r>
              <w:rPr>
                <w:rFonts w:ascii="Times New Roman" w:hAnsi="Times New Roman"/>
                <w:sz w:val="28"/>
                <w:szCs w:val="28"/>
              </w:rPr>
              <w:t>2,946</w:t>
            </w:r>
            <w:r w:rsidR="00776E00">
              <w:rPr>
                <w:rFonts w:ascii="Times New Roman" w:hAnsi="Times New Roman"/>
                <w:sz w:val="28"/>
                <w:szCs w:val="28"/>
              </w:rPr>
              <w:t xml:space="preserve"> км.</w:t>
            </w:r>
          </w:p>
        </w:tc>
        <w:tc>
          <w:tcPr>
            <w:tcW w:w="2268" w:type="dxa"/>
            <w:shd w:val="clear" w:color="auto" w:fill="D9D9D9" w:themeFill="background1" w:themeFillShade="D9"/>
          </w:tcPr>
          <w:p w:rsidR="007E2966" w:rsidRDefault="007E2966" w:rsidP="007E2966">
            <w:pPr>
              <w:widowControl w:val="0"/>
              <w:spacing w:line="360" w:lineRule="auto"/>
              <w:jc w:val="center"/>
              <w:rPr>
                <w:rFonts w:ascii="Times New Roman" w:hAnsi="Times New Roman"/>
                <w:sz w:val="28"/>
                <w:szCs w:val="28"/>
              </w:rPr>
            </w:pPr>
            <w:r>
              <w:rPr>
                <w:rFonts w:ascii="Times New Roman" w:hAnsi="Times New Roman"/>
                <w:sz w:val="28"/>
                <w:szCs w:val="28"/>
              </w:rPr>
              <w:t>есть</w:t>
            </w:r>
          </w:p>
        </w:tc>
      </w:tr>
      <w:tr w:rsidR="007E2966" w:rsidRPr="00196CCD" w:rsidTr="00305CDE">
        <w:trPr>
          <w:trHeight w:val="476"/>
        </w:trPr>
        <w:tc>
          <w:tcPr>
            <w:tcW w:w="620" w:type="dxa"/>
            <w:shd w:val="clear" w:color="auto" w:fill="D9D9D9" w:themeFill="background1" w:themeFillShade="D9"/>
          </w:tcPr>
          <w:p w:rsidR="007E2966" w:rsidRPr="00196CCD" w:rsidRDefault="00A03B3D" w:rsidP="007E2966">
            <w:pPr>
              <w:widowControl w:val="0"/>
              <w:spacing w:line="360" w:lineRule="auto"/>
              <w:jc w:val="center"/>
              <w:rPr>
                <w:rFonts w:ascii="Times New Roman" w:eastAsiaTheme="minorHAnsi" w:hAnsi="Times New Roman"/>
                <w:sz w:val="28"/>
                <w:szCs w:val="28"/>
              </w:rPr>
            </w:pPr>
            <w:r>
              <w:rPr>
                <w:rFonts w:ascii="Times New Roman" w:eastAsiaTheme="minorHAnsi" w:hAnsi="Times New Roman"/>
                <w:sz w:val="28"/>
                <w:szCs w:val="28"/>
              </w:rPr>
              <w:lastRenderedPageBreak/>
              <w:t>6</w:t>
            </w:r>
          </w:p>
        </w:tc>
        <w:tc>
          <w:tcPr>
            <w:tcW w:w="1649" w:type="dxa"/>
            <w:shd w:val="clear" w:color="auto" w:fill="D9D9D9" w:themeFill="background1" w:themeFillShade="D9"/>
          </w:tcPr>
          <w:p w:rsidR="007E2966" w:rsidRPr="00196CCD" w:rsidRDefault="00A03B3D" w:rsidP="007E2966">
            <w:pPr>
              <w:widowControl w:val="0"/>
              <w:spacing w:line="360" w:lineRule="auto"/>
              <w:jc w:val="center"/>
              <w:rPr>
                <w:rFonts w:ascii="Times New Roman" w:hAnsi="Times New Roman"/>
                <w:sz w:val="28"/>
                <w:szCs w:val="28"/>
              </w:rPr>
            </w:pPr>
            <w:r>
              <w:rPr>
                <w:rFonts w:ascii="Times New Roman" w:hAnsi="Times New Roman"/>
                <w:sz w:val="28"/>
                <w:szCs w:val="28"/>
              </w:rPr>
              <w:t>7.6</w:t>
            </w:r>
          </w:p>
        </w:tc>
        <w:tc>
          <w:tcPr>
            <w:tcW w:w="5528" w:type="dxa"/>
            <w:shd w:val="clear" w:color="auto" w:fill="D9D9D9" w:themeFill="background1" w:themeFillShade="D9"/>
          </w:tcPr>
          <w:p w:rsidR="007E2966" w:rsidRPr="00196CCD" w:rsidRDefault="007E2966" w:rsidP="007E2966">
            <w:pPr>
              <w:widowControl w:val="0"/>
              <w:spacing w:line="360" w:lineRule="auto"/>
              <w:jc w:val="center"/>
              <w:rPr>
                <w:rFonts w:ascii="Times New Roman" w:eastAsiaTheme="minorHAnsi" w:hAnsi="Times New Roman"/>
                <w:sz w:val="28"/>
                <w:szCs w:val="28"/>
              </w:rPr>
            </w:pPr>
            <w:r>
              <w:rPr>
                <w:rFonts w:ascii="Times New Roman" w:eastAsiaTheme="minorHAnsi" w:hAnsi="Times New Roman"/>
                <w:sz w:val="28"/>
                <w:szCs w:val="28"/>
              </w:rPr>
              <w:t>Прочие автомобильные дороги местного значения поселения</w:t>
            </w:r>
          </w:p>
        </w:tc>
        <w:tc>
          <w:tcPr>
            <w:tcW w:w="2977" w:type="dxa"/>
            <w:shd w:val="clear" w:color="auto" w:fill="D9D9D9" w:themeFill="background1" w:themeFillShade="D9"/>
          </w:tcPr>
          <w:p w:rsidR="007E2966" w:rsidRPr="00196CCD" w:rsidRDefault="007E2966" w:rsidP="007E2966">
            <w:pPr>
              <w:widowControl w:val="0"/>
              <w:spacing w:line="360" w:lineRule="auto"/>
              <w:jc w:val="center"/>
              <w:rPr>
                <w:rFonts w:ascii="Times New Roman" w:eastAsiaTheme="minorHAnsi" w:hAnsi="Times New Roman"/>
                <w:sz w:val="28"/>
                <w:szCs w:val="28"/>
              </w:rPr>
            </w:pPr>
            <w:r>
              <w:rPr>
                <w:rFonts w:ascii="Times New Roman" w:eastAsiaTheme="minorHAnsi" w:hAnsi="Times New Roman"/>
                <w:sz w:val="28"/>
                <w:szCs w:val="28"/>
              </w:rPr>
              <w:t>«сельсовет Межгюльский»</w:t>
            </w:r>
          </w:p>
        </w:tc>
        <w:tc>
          <w:tcPr>
            <w:tcW w:w="2409" w:type="dxa"/>
            <w:shd w:val="clear" w:color="auto" w:fill="D9D9D9" w:themeFill="background1" w:themeFillShade="D9"/>
          </w:tcPr>
          <w:p w:rsidR="007E2966" w:rsidRPr="00196CCD" w:rsidRDefault="00776E00" w:rsidP="00776E00">
            <w:pPr>
              <w:widowControl w:val="0"/>
              <w:spacing w:line="360" w:lineRule="auto"/>
              <w:jc w:val="center"/>
              <w:rPr>
                <w:rFonts w:ascii="Times New Roman" w:eastAsiaTheme="minorHAnsi" w:hAnsi="Times New Roman"/>
                <w:sz w:val="28"/>
                <w:szCs w:val="28"/>
              </w:rPr>
            </w:pPr>
            <w:r>
              <w:rPr>
                <w:rFonts w:ascii="Times New Roman" w:eastAsiaTheme="minorHAnsi" w:hAnsi="Times New Roman"/>
                <w:sz w:val="28"/>
                <w:szCs w:val="28"/>
              </w:rPr>
              <w:t>14,400</w:t>
            </w:r>
            <w:r w:rsidR="007E2966">
              <w:rPr>
                <w:rFonts w:ascii="Times New Roman" w:eastAsiaTheme="minorHAnsi" w:hAnsi="Times New Roman"/>
                <w:sz w:val="28"/>
                <w:szCs w:val="28"/>
              </w:rPr>
              <w:t xml:space="preserve"> </w:t>
            </w:r>
            <w:r>
              <w:rPr>
                <w:rFonts w:ascii="Times New Roman" w:eastAsiaTheme="minorHAnsi" w:hAnsi="Times New Roman"/>
                <w:sz w:val="28"/>
                <w:szCs w:val="28"/>
              </w:rPr>
              <w:t>км.</w:t>
            </w:r>
          </w:p>
        </w:tc>
        <w:tc>
          <w:tcPr>
            <w:tcW w:w="2268" w:type="dxa"/>
            <w:shd w:val="clear" w:color="auto" w:fill="D9D9D9" w:themeFill="background1" w:themeFillShade="D9"/>
          </w:tcPr>
          <w:p w:rsidR="007E2966" w:rsidRPr="00196CCD" w:rsidRDefault="007E2966" w:rsidP="007E2966">
            <w:pPr>
              <w:widowControl w:val="0"/>
              <w:spacing w:line="360" w:lineRule="auto"/>
              <w:jc w:val="center"/>
              <w:rPr>
                <w:rFonts w:ascii="Times New Roman" w:hAnsi="Times New Roman"/>
                <w:sz w:val="28"/>
                <w:szCs w:val="28"/>
              </w:rPr>
            </w:pPr>
            <w:r>
              <w:rPr>
                <w:rFonts w:ascii="Times New Roman" w:hAnsi="Times New Roman"/>
                <w:sz w:val="28"/>
                <w:szCs w:val="28"/>
              </w:rPr>
              <w:t>есть</w:t>
            </w:r>
          </w:p>
        </w:tc>
      </w:tr>
    </w:tbl>
    <w:p w:rsidR="00E2027A" w:rsidRDefault="00E2027A" w:rsidP="006D0135">
      <w:pPr>
        <w:spacing w:after="0" w:line="360" w:lineRule="auto"/>
        <w:jc w:val="both"/>
        <w:rPr>
          <w:rFonts w:ascii="Times New Roman" w:eastAsia="Times New Roman" w:hAnsi="Times New Roman" w:cs="Times New Roman"/>
          <w:b/>
          <w:bCs/>
          <w:i/>
          <w:sz w:val="24"/>
          <w:szCs w:val="24"/>
          <w:lang w:eastAsia="ru-RU"/>
        </w:rPr>
      </w:pPr>
    </w:p>
    <w:p w:rsidR="006D0135" w:rsidRPr="00A665AE" w:rsidRDefault="006D0135" w:rsidP="006D0135">
      <w:pPr>
        <w:spacing w:after="0" w:line="360" w:lineRule="auto"/>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Точное местоположение улично-дорожной сети</w:t>
      </w:r>
      <w:r w:rsidRPr="00A665AE">
        <w:rPr>
          <w:rFonts w:ascii="Times New Roman" w:eastAsia="Times New Roman" w:hAnsi="Times New Roman" w:cs="Times New Roman"/>
          <w:b/>
          <w:bCs/>
          <w:i/>
          <w:sz w:val="24"/>
          <w:szCs w:val="24"/>
          <w:lang w:eastAsia="ru-RU"/>
        </w:rPr>
        <w:t xml:space="preserve"> определяется номером на карте: </w:t>
      </w:r>
    </w:p>
    <w:p w:rsidR="00646BB1" w:rsidRDefault="00646BB1" w:rsidP="00646BB1">
      <w:pPr>
        <w:spacing w:after="0" w:line="360" w:lineRule="auto"/>
        <w:jc w:val="both"/>
        <w:rPr>
          <w:rFonts w:ascii="Times New Roman" w:eastAsia="Times New Roman" w:hAnsi="Times New Roman" w:cs="Times New Roman"/>
          <w:bCs/>
          <w:i/>
          <w:sz w:val="24"/>
          <w:szCs w:val="24"/>
          <w:lang w:eastAsia="ru-RU"/>
        </w:rPr>
      </w:pPr>
      <w:r w:rsidRPr="00A665AE">
        <w:rPr>
          <w:rFonts w:ascii="Times New Roman" w:eastAsia="Times New Roman" w:hAnsi="Times New Roman" w:cs="Times New Roman"/>
          <w:bCs/>
          <w:i/>
          <w:sz w:val="24"/>
          <w:szCs w:val="24"/>
          <w:lang w:eastAsia="ru-RU"/>
        </w:rPr>
        <w:t xml:space="preserve">«Карта </w:t>
      </w:r>
      <w:r>
        <w:rPr>
          <w:rFonts w:ascii="Times New Roman" w:eastAsia="Times New Roman" w:hAnsi="Times New Roman" w:cs="Times New Roman"/>
          <w:bCs/>
          <w:i/>
          <w:sz w:val="24"/>
          <w:szCs w:val="24"/>
          <w:lang w:eastAsia="ru-RU"/>
        </w:rPr>
        <w:t>местоположения существующих и строящих объектов местного, регионального и федерального значения поселения</w:t>
      </w:r>
      <w:r w:rsidRPr="00A665AE">
        <w:rPr>
          <w:rFonts w:ascii="Times New Roman" w:eastAsia="Times New Roman" w:hAnsi="Times New Roman" w:cs="Times New Roman"/>
          <w:bCs/>
          <w:i/>
          <w:sz w:val="24"/>
          <w:szCs w:val="24"/>
          <w:lang w:eastAsia="ru-RU"/>
        </w:rPr>
        <w:t>»</w:t>
      </w:r>
    </w:p>
    <w:p w:rsidR="00E2027A" w:rsidRPr="006D0135" w:rsidRDefault="00E2027A" w:rsidP="00646BB1">
      <w:pPr>
        <w:spacing w:after="0" w:line="360" w:lineRule="auto"/>
        <w:jc w:val="both"/>
        <w:rPr>
          <w:rFonts w:ascii="Times New Roman" w:eastAsia="Times New Roman" w:hAnsi="Times New Roman" w:cs="Times New Roman"/>
          <w:b/>
          <w:bCs/>
          <w:i/>
          <w:sz w:val="24"/>
          <w:szCs w:val="24"/>
          <w:lang w:eastAsia="ru-RU"/>
        </w:rPr>
      </w:pPr>
      <w:r>
        <w:rPr>
          <w:rFonts w:ascii="Times New Roman" w:hAnsi="Times New Roman" w:cs="Times New Roman"/>
          <w:sz w:val="28"/>
          <w:szCs w:val="28"/>
        </w:rPr>
        <w:t xml:space="preserve">         На 01.01.2022</w:t>
      </w:r>
      <w:r w:rsidRPr="00783CE7">
        <w:rPr>
          <w:rFonts w:ascii="Times New Roman" w:hAnsi="Times New Roman" w:cs="Times New Roman"/>
          <w:sz w:val="28"/>
          <w:szCs w:val="28"/>
        </w:rPr>
        <w:t xml:space="preserve"> г. общая протяженность </w:t>
      </w:r>
      <w:r>
        <w:rPr>
          <w:rFonts w:ascii="Times New Roman" w:hAnsi="Times New Roman" w:cs="Times New Roman"/>
          <w:sz w:val="28"/>
          <w:szCs w:val="28"/>
        </w:rPr>
        <w:t>автомобильных дорог местного знач</w:t>
      </w:r>
      <w:r w:rsidR="00776E00">
        <w:rPr>
          <w:rFonts w:ascii="Times New Roman" w:hAnsi="Times New Roman" w:cs="Times New Roman"/>
          <w:sz w:val="28"/>
          <w:szCs w:val="28"/>
        </w:rPr>
        <w:t>ения поселения составляет 32,299</w:t>
      </w:r>
      <w:r>
        <w:rPr>
          <w:rFonts w:ascii="Times New Roman" w:hAnsi="Times New Roman" w:cs="Times New Roman"/>
          <w:sz w:val="28"/>
          <w:szCs w:val="28"/>
        </w:rPr>
        <w:t xml:space="preserve"> км.</w:t>
      </w:r>
    </w:p>
    <w:p w:rsidR="00926C3D" w:rsidRDefault="00E2027A" w:rsidP="00EB3A2E">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63FF" w:rsidRPr="00AA17C2">
        <w:rPr>
          <w:rFonts w:ascii="Times New Roman" w:hAnsi="Times New Roman" w:cs="Times New Roman"/>
          <w:sz w:val="28"/>
          <w:szCs w:val="28"/>
        </w:rPr>
        <w:t xml:space="preserve">Путепроводы, терминалы, </w:t>
      </w:r>
      <w:r w:rsidR="00783CE7" w:rsidRPr="00AA17C2">
        <w:rPr>
          <w:rFonts w:ascii="Times New Roman" w:hAnsi="Times New Roman" w:cs="Times New Roman"/>
          <w:sz w:val="28"/>
          <w:szCs w:val="28"/>
        </w:rPr>
        <w:t>автовокзалы на территории муниципального образо</w:t>
      </w:r>
      <w:r w:rsidR="00646BB1">
        <w:rPr>
          <w:rFonts w:ascii="Times New Roman" w:hAnsi="Times New Roman" w:cs="Times New Roman"/>
          <w:sz w:val="28"/>
          <w:szCs w:val="28"/>
        </w:rPr>
        <w:t>вания «сельсовет Межгюльский</w:t>
      </w:r>
      <w:r w:rsidR="00783CE7" w:rsidRPr="00AA17C2">
        <w:rPr>
          <w:rFonts w:ascii="Times New Roman" w:hAnsi="Times New Roman" w:cs="Times New Roman"/>
          <w:sz w:val="28"/>
          <w:szCs w:val="28"/>
        </w:rPr>
        <w:t>» отсутствуют.</w:t>
      </w:r>
    </w:p>
    <w:p w:rsidR="004E17C8" w:rsidRDefault="004E17C8" w:rsidP="00996AE1">
      <w:pPr>
        <w:widowControl w:val="0"/>
        <w:spacing w:after="0" w:line="360" w:lineRule="auto"/>
        <w:jc w:val="both"/>
        <w:rPr>
          <w:rFonts w:ascii="Times New Roman" w:hAnsi="Times New Roman" w:cs="Times New Roman"/>
          <w:sz w:val="28"/>
          <w:szCs w:val="28"/>
        </w:rPr>
        <w:sectPr w:rsidR="004E17C8" w:rsidSect="003F5E8D">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9E61F0" w:rsidRPr="00095CBA" w:rsidRDefault="003F6752" w:rsidP="009D3817">
      <w:pPr>
        <w:pStyle w:val="S3"/>
        <w:outlineLvl w:val="1"/>
        <w:rPr>
          <w:rFonts w:eastAsiaTheme="majorEastAsia"/>
          <w:b/>
          <w:color w:val="5B9BD5" w:themeColor="accent1"/>
          <w:sz w:val="28"/>
          <w:szCs w:val="28"/>
        </w:rPr>
      </w:pPr>
      <w:bookmarkStart w:id="96" w:name="_Toc55919945"/>
      <w:bookmarkStart w:id="97" w:name="_Toc73868063"/>
      <w:bookmarkStart w:id="98" w:name="_Toc74043029"/>
      <w:r w:rsidRPr="00095CBA">
        <w:rPr>
          <w:rFonts w:eastAsiaTheme="majorEastAsia"/>
          <w:b/>
          <w:color w:val="5B9BD5" w:themeColor="accent1"/>
          <w:sz w:val="28"/>
          <w:szCs w:val="28"/>
        </w:rPr>
        <w:lastRenderedPageBreak/>
        <w:t xml:space="preserve">  </w:t>
      </w:r>
      <w:bookmarkStart w:id="99" w:name="_Toc158815929"/>
      <w:r w:rsidR="009D3817" w:rsidRPr="00B05755">
        <w:rPr>
          <w:rFonts w:eastAsiaTheme="majorEastAsia"/>
          <w:b/>
          <w:color w:val="5B9BD5" w:themeColor="accent1"/>
          <w:sz w:val="28"/>
          <w:szCs w:val="28"/>
        </w:rPr>
        <w:t>3.</w:t>
      </w:r>
      <w:r w:rsidR="00E76CD2" w:rsidRPr="00B05755">
        <w:rPr>
          <w:rFonts w:eastAsiaTheme="majorEastAsia"/>
          <w:b/>
          <w:color w:val="5B9BD5" w:themeColor="accent1"/>
          <w:sz w:val="28"/>
          <w:szCs w:val="28"/>
        </w:rPr>
        <w:t>10</w:t>
      </w:r>
      <w:r w:rsidR="009D3817" w:rsidRPr="00B05755">
        <w:rPr>
          <w:rFonts w:eastAsiaTheme="majorEastAsia"/>
          <w:b/>
          <w:i/>
          <w:color w:val="5B9BD5" w:themeColor="accent1"/>
          <w:sz w:val="28"/>
          <w:szCs w:val="28"/>
        </w:rPr>
        <w:t>.</w:t>
      </w:r>
      <w:r w:rsidR="009E61F0" w:rsidRPr="00B05755">
        <w:rPr>
          <w:rFonts w:eastAsiaTheme="majorEastAsia"/>
          <w:b/>
          <w:color w:val="5B9BD5" w:themeColor="accent1"/>
          <w:sz w:val="28"/>
          <w:szCs w:val="28"/>
        </w:rPr>
        <w:t xml:space="preserve"> Анализ состояния </w:t>
      </w:r>
      <w:bookmarkEnd w:id="96"/>
      <w:bookmarkEnd w:id="97"/>
      <w:r w:rsidR="009E61F0" w:rsidRPr="00B05755">
        <w:rPr>
          <w:rFonts w:eastAsiaTheme="majorEastAsia"/>
          <w:b/>
          <w:color w:val="5B9BD5" w:themeColor="accent1"/>
          <w:sz w:val="28"/>
          <w:szCs w:val="28"/>
        </w:rPr>
        <w:t>инженерной инфраструктуры</w:t>
      </w:r>
      <w:bookmarkEnd w:id="98"/>
      <w:bookmarkEnd w:id="99"/>
    </w:p>
    <w:p w:rsidR="009E61F0" w:rsidRPr="002F3368" w:rsidRDefault="00E76CD2" w:rsidP="002F3368">
      <w:pPr>
        <w:pStyle w:val="S3"/>
        <w:outlineLvl w:val="2"/>
        <w:rPr>
          <w:rFonts w:eastAsia="Calibri"/>
          <w:b/>
          <w:sz w:val="28"/>
          <w:szCs w:val="28"/>
        </w:rPr>
      </w:pPr>
      <w:bookmarkStart w:id="100" w:name="_Toc158815930"/>
      <w:r w:rsidRPr="00AC5BC0">
        <w:rPr>
          <w:rFonts w:eastAsia="Calibri"/>
          <w:b/>
          <w:sz w:val="28"/>
          <w:szCs w:val="28"/>
        </w:rPr>
        <w:t>3.10</w:t>
      </w:r>
      <w:r w:rsidR="002F3368" w:rsidRPr="00AC5BC0">
        <w:rPr>
          <w:rFonts w:eastAsia="Calibri"/>
          <w:b/>
          <w:sz w:val="28"/>
          <w:szCs w:val="28"/>
        </w:rPr>
        <w:t xml:space="preserve">.1 </w:t>
      </w:r>
      <w:r w:rsidR="00C14C10" w:rsidRPr="00AC5BC0">
        <w:rPr>
          <w:rFonts w:eastAsia="Calibri"/>
          <w:b/>
          <w:sz w:val="28"/>
          <w:szCs w:val="28"/>
        </w:rPr>
        <w:t>Система в</w:t>
      </w:r>
      <w:r w:rsidR="009E61F0" w:rsidRPr="00AC5BC0">
        <w:rPr>
          <w:rFonts w:eastAsia="Calibri"/>
          <w:b/>
          <w:sz w:val="28"/>
          <w:szCs w:val="28"/>
        </w:rPr>
        <w:t>одоснабжени</w:t>
      </w:r>
      <w:r w:rsidR="00C14C10" w:rsidRPr="00AC5BC0">
        <w:rPr>
          <w:rFonts w:eastAsia="Calibri"/>
          <w:b/>
          <w:sz w:val="28"/>
          <w:szCs w:val="28"/>
        </w:rPr>
        <w:t>я</w:t>
      </w:r>
      <w:bookmarkEnd w:id="100"/>
    </w:p>
    <w:p w:rsidR="009E61F0" w:rsidRPr="00FD47C2" w:rsidRDefault="00427546" w:rsidP="009E61F0">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се</w:t>
      </w:r>
      <w:r w:rsidR="008B23A8">
        <w:rPr>
          <w:rFonts w:ascii="Times New Roman" w:eastAsia="Calibri" w:hAnsi="Times New Roman" w:cs="Times New Roman"/>
          <w:sz w:val="28"/>
          <w:szCs w:val="28"/>
        </w:rPr>
        <w:t xml:space="preserve">льском </w:t>
      </w:r>
      <w:r w:rsidR="00AC5BC0">
        <w:rPr>
          <w:rFonts w:ascii="Times New Roman" w:eastAsia="Calibri" w:hAnsi="Times New Roman" w:cs="Times New Roman"/>
          <w:sz w:val="28"/>
          <w:szCs w:val="28"/>
        </w:rPr>
        <w:t>поселении «сельсовет Межгюльский</w:t>
      </w:r>
      <w:r>
        <w:rPr>
          <w:rFonts w:ascii="Times New Roman" w:eastAsia="Calibri" w:hAnsi="Times New Roman" w:cs="Times New Roman"/>
          <w:sz w:val="28"/>
          <w:szCs w:val="28"/>
        </w:rPr>
        <w:t>» имеется ц</w:t>
      </w:r>
      <w:r w:rsidR="00AC5BC0">
        <w:rPr>
          <w:rFonts w:ascii="Times New Roman" w:eastAsia="Calibri" w:hAnsi="Times New Roman" w:cs="Times New Roman"/>
          <w:sz w:val="28"/>
          <w:szCs w:val="28"/>
        </w:rPr>
        <w:t>ентрализованное хозяйственно-питьевое водоснабжение</w:t>
      </w:r>
      <w:r>
        <w:rPr>
          <w:rFonts w:ascii="Times New Roman" w:eastAsia="Calibri" w:hAnsi="Times New Roman" w:cs="Times New Roman"/>
          <w:sz w:val="28"/>
          <w:szCs w:val="28"/>
        </w:rPr>
        <w:t>.</w:t>
      </w:r>
    </w:p>
    <w:p w:rsidR="009E61F0" w:rsidRDefault="009E61F0" w:rsidP="009E61F0">
      <w:pPr>
        <w:spacing w:after="0" w:line="360" w:lineRule="auto"/>
        <w:ind w:firstLine="567"/>
        <w:jc w:val="both"/>
        <w:rPr>
          <w:rFonts w:ascii="Times New Roman" w:eastAsia="Calibri" w:hAnsi="Times New Roman" w:cs="Times New Roman"/>
          <w:sz w:val="28"/>
          <w:szCs w:val="28"/>
        </w:rPr>
      </w:pPr>
      <w:r w:rsidRPr="00FD47C2">
        <w:rPr>
          <w:rFonts w:ascii="Times New Roman" w:eastAsia="Calibri" w:hAnsi="Times New Roman" w:cs="Times New Roman"/>
          <w:sz w:val="28"/>
          <w:szCs w:val="28"/>
        </w:rPr>
        <w:t>Хозяйственно-питье</w:t>
      </w:r>
      <w:r w:rsidR="004B6A20">
        <w:rPr>
          <w:rFonts w:ascii="Times New Roman" w:eastAsia="Calibri" w:hAnsi="Times New Roman" w:cs="Times New Roman"/>
          <w:sz w:val="28"/>
          <w:szCs w:val="28"/>
        </w:rPr>
        <w:t xml:space="preserve">вое </w:t>
      </w:r>
      <w:r w:rsidR="00996AE1">
        <w:rPr>
          <w:rFonts w:ascii="Times New Roman" w:eastAsia="Calibri" w:hAnsi="Times New Roman" w:cs="Times New Roman"/>
          <w:sz w:val="28"/>
          <w:szCs w:val="28"/>
        </w:rPr>
        <w:t xml:space="preserve">водоснабжение </w:t>
      </w:r>
      <w:r w:rsidR="008B23A8">
        <w:rPr>
          <w:rFonts w:ascii="Times New Roman" w:eastAsia="Calibri" w:hAnsi="Times New Roman" w:cs="Times New Roman"/>
          <w:sz w:val="28"/>
          <w:szCs w:val="28"/>
        </w:rPr>
        <w:t>населённых пунктов</w:t>
      </w:r>
      <w:r w:rsidRPr="00FD47C2">
        <w:rPr>
          <w:rFonts w:ascii="Times New Roman" w:eastAsia="Calibri" w:hAnsi="Times New Roman" w:cs="Times New Roman"/>
          <w:sz w:val="28"/>
          <w:szCs w:val="28"/>
        </w:rPr>
        <w:t xml:space="preserve"> о</w:t>
      </w:r>
      <w:r w:rsidR="00427546">
        <w:rPr>
          <w:rFonts w:ascii="Times New Roman" w:eastAsia="Calibri" w:hAnsi="Times New Roman" w:cs="Times New Roman"/>
          <w:sz w:val="28"/>
          <w:szCs w:val="28"/>
        </w:rPr>
        <w:t>существляется с местных источников</w:t>
      </w:r>
      <w:r w:rsidRPr="00FD47C2">
        <w:rPr>
          <w:rFonts w:ascii="Times New Roman" w:eastAsia="Calibri" w:hAnsi="Times New Roman" w:cs="Times New Roman"/>
          <w:sz w:val="28"/>
          <w:szCs w:val="28"/>
        </w:rPr>
        <w:t>.</w:t>
      </w:r>
      <w:r w:rsidRPr="00FD47C2">
        <w:rPr>
          <w:rFonts w:ascii="Times New Roman" w:hAnsi="Times New Roman" w:cs="Times New Roman"/>
          <w:sz w:val="28"/>
          <w:szCs w:val="28"/>
        </w:rPr>
        <w:t xml:space="preserve"> </w:t>
      </w:r>
      <w:r w:rsidRPr="00FD47C2">
        <w:rPr>
          <w:rFonts w:ascii="Times New Roman" w:eastAsia="Calibri" w:hAnsi="Times New Roman" w:cs="Times New Roman"/>
          <w:sz w:val="28"/>
          <w:szCs w:val="28"/>
        </w:rPr>
        <w:t>Исследование качества воды на соответствие ГОСТ Р 51232-98 «Вода питьевая» не проводилось.</w:t>
      </w:r>
    </w:p>
    <w:p w:rsidR="00427546" w:rsidRDefault="000A4213" w:rsidP="00427546">
      <w:pPr>
        <w:spacing w:after="0" w:line="360" w:lineRule="auto"/>
        <w:ind w:firstLine="567"/>
        <w:jc w:val="both"/>
        <w:rPr>
          <w:rFonts w:ascii="Times New Roman" w:eastAsia="Calibri" w:hAnsi="Times New Roman" w:cs="Times New Roman"/>
          <w:sz w:val="28"/>
          <w:szCs w:val="28"/>
        </w:rPr>
      </w:pPr>
      <w:r w:rsidRPr="00F82A64">
        <w:rPr>
          <w:rFonts w:ascii="Times New Roman" w:eastAsia="Calibri" w:hAnsi="Times New Roman" w:cs="Times New Roman"/>
          <w:sz w:val="28"/>
          <w:szCs w:val="28"/>
        </w:rPr>
        <w:t xml:space="preserve">В системе водоснабжения </w:t>
      </w:r>
      <w:r w:rsidR="00AC5BC0">
        <w:rPr>
          <w:rFonts w:ascii="Times New Roman" w:eastAsia="Calibri" w:hAnsi="Times New Roman" w:cs="Times New Roman"/>
          <w:sz w:val="28"/>
          <w:szCs w:val="28"/>
        </w:rPr>
        <w:t>МО «сельсовет Межгюльский</w:t>
      </w:r>
      <w:r>
        <w:rPr>
          <w:rFonts w:ascii="Times New Roman" w:eastAsia="Calibri" w:hAnsi="Times New Roman" w:cs="Times New Roman"/>
          <w:sz w:val="28"/>
          <w:szCs w:val="28"/>
        </w:rPr>
        <w:t xml:space="preserve">» </w:t>
      </w:r>
      <w:r w:rsidRPr="00F82A64">
        <w:rPr>
          <w:rFonts w:ascii="Times New Roman" w:eastAsia="Calibri" w:hAnsi="Times New Roman" w:cs="Times New Roman"/>
          <w:sz w:val="28"/>
          <w:szCs w:val="28"/>
        </w:rPr>
        <w:t>задейство</w:t>
      </w:r>
      <w:r w:rsidR="00AC5BC0">
        <w:rPr>
          <w:rFonts w:ascii="Times New Roman" w:eastAsia="Calibri" w:hAnsi="Times New Roman" w:cs="Times New Roman"/>
          <w:sz w:val="28"/>
          <w:szCs w:val="28"/>
        </w:rPr>
        <w:t>вано: 2</w:t>
      </w:r>
      <w:r w:rsidR="00427546">
        <w:rPr>
          <w:rFonts w:ascii="Times New Roman" w:eastAsia="Calibri" w:hAnsi="Times New Roman" w:cs="Times New Roman"/>
          <w:sz w:val="28"/>
          <w:szCs w:val="28"/>
        </w:rPr>
        <w:t xml:space="preserve"> естественный источник</w:t>
      </w:r>
      <w:r>
        <w:rPr>
          <w:rFonts w:ascii="Times New Roman" w:eastAsia="Calibri" w:hAnsi="Times New Roman" w:cs="Times New Roman"/>
          <w:sz w:val="28"/>
          <w:szCs w:val="28"/>
        </w:rPr>
        <w:t xml:space="preserve"> </w:t>
      </w:r>
      <w:r w:rsidR="00427546">
        <w:rPr>
          <w:rFonts w:ascii="Times New Roman" w:eastAsia="Calibri" w:hAnsi="Times New Roman" w:cs="Times New Roman"/>
          <w:sz w:val="28"/>
          <w:szCs w:val="28"/>
        </w:rPr>
        <w:t>водоснабжения</w:t>
      </w:r>
      <w:r>
        <w:rPr>
          <w:rFonts w:ascii="Times New Roman" w:eastAsia="Calibri" w:hAnsi="Times New Roman" w:cs="Times New Roman"/>
          <w:sz w:val="28"/>
          <w:szCs w:val="28"/>
        </w:rPr>
        <w:t xml:space="preserve">, </w:t>
      </w:r>
      <w:r w:rsidR="008B23A8">
        <w:rPr>
          <w:rFonts w:ascii="Times New Roman" w:eastAsia="Calibri" w:hAnsi="Times New Roman" w:cs="Times New Roman"/>
          <w:sz w:val="28"/>
          <w:szCs w:val="28"/>
        </w:rPr>
        <w:t>с достаточной</w:t>
      </w:r>
      <w:r w:rsidR="00427546">
        <w:rPr>
          <w:rFonts w:ascii="Times New Roman" w:eastAsia="Calibri" w:hAnsi="Times New Roman" w:cs="Times New Roman"/>
          <w:sz w:val="28"/>
          <w:szCs w:val="28"/>
        </w:rPr>
        <w:t xml:space="preserve"> суммарной</w:t>
      </w:r>
      <w:r w:rsidR="00427546" w:rsidRPr="00427546">
        <w:rPr>
          <w:rFonts w:ascii="Times New Roman" w:eastAsia="Calibri" w:hAnsi="Times New Roman" w:cs="Times New Roman"/>
          <w:sz w:val="28"/>
          <w:szCs w:val="28"/>
        </w:rPr>
        <w:t xml:space="preserve"> производительностью</w:t>
      </w:r>
      <w:r w:rsidR="00427546">
        <w:rPr>
          <w:rFonts w:ascii="Times New Roman" w:eastAsia="Calibri" w:hAnsi="Times New Roman" w:cs="Times New Roman"/>
          <w:sz w:val="28"/>
          <w:szCs w:val="28"/>
        </w:rPr>
        <w:t>. Состояние водозаборов</w:t>
      </w:r>
      <w:r w:rsidR="009D4C11">
        <w:rPr>
          <w:rFonts w:ascii="Times New Roman" w:eastAsia="Calibri" w:hAnsi="Times New Roman" w:cs="Times New Roman"/>
          <w:sz w:val="28"/>
          <w:szCs w:val="28"/>
        </w:rPr>
        <w:t xml:space="preserve"> оценивается, как удовлетворительное.</w:t>
      </w:r>
      <w:r w:rsidR="00427546">
        <w:rPr>
          <w:rFonts w:ascii="Times New Roman" w:eastAsia="Calibri" w:hAnsi="Times New Roman" w:cs="Times New Roman"/>
          <w:sz w:val="28"/>
          <w:szCs w:val="28"/>
        </w:rPr>
        <w:t xml:space="preserve"> </w:t>
      </w:r>
    </w:p>
    <w:p w:rsidR="00527FAF" w:rsidRDefault="000A4213" w:rsidP="000A421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82A64">
        <w:rPr>
          <w:rFonts w:ascii="Times New Roman" w:eastAsia="Calibri" w:hAnsi="Times New Roman" w:cs="Times New Roman"/>
          <w:sz w:val="28"/>
          <w:szCs w:val="28"/>
        </w:rPr>
        <w:t>Общая протяженность</w:t>
      </w:r>
      <w:r w:rsidR="00416FCA">
        <w:rPr>
          <w:rFonts w:ascii="Times New Roman" w:eastAsia="Calibri" w:hAnsi="Times New Roman" w:cs="Times New Roman"/>
          <w:sz w:val="28"/>
          <w:szCs w:val="28"/>
        </w:rPr>
        <w:t xml:space="preserve"> подводящих</w:t>
      </w:r>
      <w:r w:rsidRPr="00F82A64">
        <w:rPr>
          <w:rFonts w:ascii="Times New Roman" w:eastAsia="Calibri" w:hAnsi="Times New Roman" w:cs="Times New Roman"/>
          <w:sz w:val="28"/>
          <w:szCs w:val="28"/>
        </w:rPr>
        <w:t xml:space="preserve"> сетей водоснабжения </w:t>
      </w:r>
      <w:r w:rsidR="00AC5BC0">
        <w:rPr>
          <w:rFonts w:ascii="Times New Roman" w:eastAsia="Calibri" w:hAnsi="Times New Roman" w:cs="Times New Roman"/>
          <w:sz w:val="28"/>
          <w:szCs w:val="28"/>
        </w:rPr>
        <w:t>МО «сельсовет Межгюльский» составляет 8,585</w:t>
      </w:r>
      <w:r w:rsidR="009D4C11">
        <w:rPr>
          <w:rFonts w:ascii="Times New Roman" w:eastAsia="Calibri" w:hAnsi="Times New Roman" w:cs="Times New Roman"/>
          <w:sz w:val="28"/>
          <w:szCs w:val="28"/>
        </w:rPr>
        <w:t xml:space="preserve"> км,</w:t>
      </w:r>
      <w:r w:rsidRPr="00F82A64">
        <w:rPr>
          <w:rFonts w:ascii="Times New Roman" w:eastAsia="Calibri" w:hAnsi="Times New Roman" w:cs="Times New Roman"/>
          <w:sz w:val="28"/>
          <w:szCs w:val="28"/>
        </w:rPr>
        <w:t xml:space="preserve"> </w:t>
      </w:r>
      <w:r w:rsidR="009D4C11">
        <w:rPr>
          <w:rFonts w:ascii="Times New Roman" w:eastAsia="Calibri" w:hAnsi="Times New Roman" w:cs="Times New Roman"/>
          <w:sz w:val="28"/>
          <w:szCs w:val="28"/>
        </w:rPr>
        <w:t>состояние сетей удовлетворительное.</w:t>
      </w:r>
      <w:r w:rsidR="00427546">
        <w:rPr>
          <w:rFonts w:ascii="Times New Roman" w:eastAsia="Calibri" w:hAnsi="Times New Roman" w:cs="Times New Roman"/>
          <w:sz w:val="28"/>
          <w:szCs w:val="28"/>
        </w:rPr>
        <w:t xml:space="preserve"> </w:t>
      </w:r>
    </w:p>
    <w:p w:rsidR="009E61F0" w:rsidRPr="00FD47C2" w:rsidRDefault="009E61F0" w:rsidP="009E61F0">
      <w:pPr>
        <w:spacing w:after="0" w:line="360" w:lineRule="auto"/>
        <w:ind w:firstLine="567"/>
        <w:jc w:val="both"/>
        <w:rPr>
          <w:rFonts w:ascii="Times New Roman" w:eastAsia="Calibri" w:hAnsi="Times New Roman" w:cs="Times New Roman"/>
          <w:sz w:val="28"/>
          <w:szCs w:val="28"/>
        </w:rPr>
      </w:pPr>
      <w:r w:rsidRPr="00FD47C2">
        <w:rPr>
          <w:rFonts w:ascii="Times New Roman" w:eastAsia="Calibri" w:hAnsi="Times New Roman" w:cs="Times New Roman"/>
          <w:sz w:val="28"/>
          <w:szCs w:val="28"/>
        </w:rPr>
        <w:t>Установленных зон санитарной охраны источников водоснабжения (I, II,</w:t>
      </w:r>
      <w:r w:rsidRPr="00FD47C2">
        <w:rPr>
          <w:rFonts w:ascii="Times New Roman" w:hAnsi="Times New Roman" w:cs="Times New Roman"/>
          <w:sz w:val="28"/>
          <w:szCs w:val="28"/>
        </w:rPr>
        <w:t xml:space="preserve"> </w:t>
      </w:r>
      <w:r w:rsidRPr="00FD47C2">
        <w:rPr>
          <w:rFonts w:ascii="Times New Roman" w:eastAsia="Calibri" w:hAnsi="Times New Roman" w:cs="Times New Roman"/>
          <w:sz w:val="28"/>
          <w:szCs w:val="28"/>
        </w:rPr>
        <w:t>III пояс) – не имеется. Санитарная характеристи</w:t>
      </w:r>
      <w:r w:rsidR="00296A42">
        <w:rPr>
          <w:rFonts w:ascii="Times New Roman" w:eastAsia="Calibri" w:hAnsi="Times New Roman" w:cs="Times New Roman"/>
          <w:sz w:val="28"/>
          <w:szCs w:val="28"/>
        </w:rPr>
        <w:t>ка источников</w:t>
      </w:r>
      <w:r w:rsidRPr="00FD47C2">
        <w:rPr>
          <w:rFonts w:ascii="Times New Roman" w:eastAsia="Calibri" w:hAnsi="Times New Roman" w:cs="Times New Roman"/>
          <w:sz w:val="28"/>
          <w:szCs w:val="28"/>
        </w:rPr>
        <w:t xml:space="preserve"> оценивается удовлетворительно. </w:t>
      </w:r>
    </w:p>
    <w:p w:rsidR="006D1965" w:rsidRPr="006D1965" w:rsidRDefault="00296A42" w:rsidP="00E52803">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Проектом генерального плана, предусматриваются мероприятия по развитию централизованной системы водоснабжения </w:t>
      </w:r>
      <w:r w:rsidR="004B6A20">
        <w:rPr>
          <w:rFonts w:ascii="Times New Roman" w:eastAsia="Calibri" w:hAnsi="Times New Roman" w:cs="Times New Roman"/>
          <w:sz w:val="28"/>
          <w:szCs w:val="28"/>
        </w:rPr>
        <w:t>на существующей территории и</w:t>
      </w:r>
      <w:r w:rsidR="009E61F0" w:rsidRPr="00FD47C2">
        <w:rPr>
          <w:rFonts w:ascii="Times New Roman" w:eastAsia="Calibri" w:hAnsi="Times New Roman" w:cs="Times New Roman"/>
          <w:sz w:val="28"/>
          <w:szCs w:val="28"/>
        </w:rPr>
        <w:t xml:space="preserve"> на территории перспективно</w:t>
      </w:r>
      <w:r w:rsidR="00416FCA">
        <w:rPr>
          <w:rFonts w:ascii="Times New Roman" w:eastAsia="Calibri" w:hAnsi="Times New Roman" w:cs="Times New Roman"/>
          <w:sz w:val="28"/>
          <w:szCs w:val="28"/>
        </w:rPr>
        <w:t>го развития населенных пунктов</w:t>
      </w:r>
      <w:r w:rsidR="009515CF">
        <w:rPr>
          <w:rFonts w:ascii="Times New Roman" w:eastAsia="Calibri" w:hAnsi="Times New Roman" w:cs="Times New Roman"/>
          <w:sz w:val="28"/>
          <w:szCs w:val="28"/>
        </w:rPr>
        <w:t xml:space="preserve"> сельского </w:t>
      </w:r>
      <w:r w:rsidR="00AC5BC0">
        <w:rPr>
          <w:rFonts w:ascii="Times New Roman" w:eastAsia="Calibri" w:hAnsi="Times New Roman" w:cs="Times New Roman"/>
          <w:sz w:val="28"/>
          <w:szCs w:val="28"/>
        </w:rPr>
        <w:t>поселения «сельсовет Межгюльский</w:t>
      </w:r>
      <w:r w:rsidR="009515CF">
        <w:rPr>
          <w:rFonts w:ascii="Times New Roman" w:eastAsia="Calibri" w:hAnsi="Times New Roman" w:cs="Times New Roman"/>
          <w:sz w:val="28"/>
          <w:szCs w:val="28"/>
        </w:rPr>
        <w:t>»</w:t>
      </w:r>
      <w:r w:rsidR="00996AE1">
        <w:rPr>
          <w:rFonts w:ascii="Times New Roman" w:eastAsia="Calibri" w:hAnsi="Times New Roman" w:cs="Times New Roman"/>
          <w:sz w:val="28"/>
          <w:szCs w:val="28"/>
        </w:rPr>
        <w:t>.</w:t>
      </w:r>
    </w:p>
    <w:p w:rsidR="009E61F0" w:rsidRPr="00FD47C2" w:rsidRDefault="00486EA6" w:rsidP="00486EA6">
      <w:pPr>
        <w:widowControl w:val="0"/>
        <w:suppressAutoHyphens/>
        <w:autoSpaceDN w:val="0"/>
        <w:spacing w:after="0" w:line="360" w:lineRule="auto"/>
        <w:ind w:firstLine="567"/>
        <w:jc w:val="both"/>
        <w:textAlignment w:val="baseline"/>
        <w:rPr>
          <w:rFonts w:ascii="Times New Roman" w:eastAsia="Times New Roman" w:hAnsi="Times New Roman" w:cs="Times New Roman"/>
          <w:b/>
          <w:kern w:val="3"/>
          <w:sz w:val="28"/>
          <w:szCs w:val="28"/>
          <w:lang w:eastAsia="zh-CN" w:bidi="hi-IN"/>
        </w:rPr>
      </w:pPr>
      <w:r>
        <w:rPr>
          <w:rFonts w:ascii="Times New Roman" w:eastAsia="Times New Roman" w:hAnsi="Times New Roman" w:cs="Times New Roman"/>
          <w:b/>
          <w:kern w:val="3"/>
          <w:sz w:val="28"/>
          <w:szCs w:val="28"/>
          <w:lang w:eastAsia="zh-CN" w:bidi="hi-IN"/>
        </w:rPr>
        <w:t>Противопожарное водоснабжение</w:t>
      </w:r>
    </w:p>
    <w:p w:rsidR="009E61F0" w:rsidRPr="00FD47C2" w:rsidRDefault="009E61F0" w:rsidP="009E61F0">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47C2">
        <w:rPr>
          <w:rFonts w:ascii="Times New Roman" w:eastAsia="Times New Roman" w:hAnsi="Times New Roman" w:cs="Times New Roman"/>
          <w:sz w:val="28"/>
          <w:szCs w:val="28"/>
          <w:lang w:eastAsia="ru-RU"/>
        </w:rPr>
        <w:t>На территории муници</w:t>
      </w:r>
      <w:r w:rsidR="004B6A20">
        <w:rPr>
          <w:rFonts w:ascii="Times New Roman" w:eastAsia="Times New Roman" w:hAnsi="Times New Roman" w:cs="Times New Roman"/>
          <w:sz w:val="28"/>
          <w:szCs w:val="28"/>
          <w:lang w:eastAsia="ru-RU"/>
        </w:rPr>
        <w:t>пального образо</w:t>
      </w:r>
      <w:r w:rsidR="00AC5BC0">
        <w:rPr>
          <w:rFonts w:ascii="Times New Roman" w:eastAsia="Times New Roman" w:hAnsi="Times New Roman" w:cs="Times New Roman"/>
          <w:sz w:val="28"/>
          <w:szCs w:val="28"/>
          <w:lang w:eastAsia="ru-RU"/>
        </w:rPr>
        <w:t>вания «сельсовет Межгюльский</w:t>
      </w:r>
      <w:r w:rsidRPr="00FD47C2">
        <w:rPr>
          <w:rFonts w:ascii="Times New Roman" w:eastAsia="Times New Roman" w:hAnsi="Times New Roman" w:cs="Times New Roman"/>
          <w:sz w:val="28"/>
          <w:szCs w:val="28"/>
          <w:lang w:eastAsia="ru-RU"/>
        </w:rPr>
        <w:t>» отсутствуют источники наружного противопожарного водоснабжения.</w:t>
      </w:r>
    </w:p>
    <w:p w:rsidR="009E61F0" w:rsidRPr="00FD47C2" w:rsidRDefault="009E61F0" w:rsidP="009E61F0">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47C2">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rsidR="009E61F0" w:rsidRPr="00FD47C2" w:rsidRDefault="009E61F0" w:rsidP="009E61F0">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47C2">
        <w:rPr>
          <w:rFonts w:ascii="Times New Roman" w:eastAsia="Times New Roman" w:hAnsi="Times New Roman" w:cs="Times New Roman"/>
          <w:sz w:val="28"/>
          <w:szCs w:val="28"/>
          <w:lang w:eastAsia="ru-RU"/>
        </w:rPr>
        <w:t>1) наружные водопроводные сети с пожарными гидрантами;</w:t>
      </w:r>
    </w:p>
    <w:p w:rsidR="009E61F0" w:rsidRPr="00FD47C2" w:rsidRDefault="009E61F0" w:rsidP="009E61F0">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47C2">
        <w:rPr>
          <w:rFonts w:ascii="Times New Roman" w:eastAsia="Times New Roman" w:hAnsi="Times New Roman" w:cs="Times New Roman"/>
          <w:sz w:val="28"/>
          <w:szCs w:val="28"/>
          <w:lang w:eastAsia="ru-RU"/>
        </w:rPr>
        <w:t>2) водные объекты, используемые для целей пожаротушения в соответствии с законодательством Российской Федерации;</w:t>
      </w:r>
    </w:p>
    <w:p w:rsidR="009E61F0" w:rsidRPr="00FD47C2" w:rsidRDefault="009E61F0" w:rsidP="009E61F0">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47C2">
        <w:rPr>
          <w:rFonts w:ascii="Times New Roman" w:eastAsia="Times New Roman" w:hAnsi="Times New Roman" w:cs="Times New Roman"/>
          <w:sz w:val="28"/>
          <w:szCs w:val="28"/>
          <w:lang w:eastAsia="ru-RU"/>
        </w:rPr>
        <w:t>3) противопожарные резервуары.</w:t>
      </w:r>
    </w:p>
    <w:p w:rsidR="009E61F0" w:rsidRPr="00FD47C2" w:rsidRDefault="009E61F0" w:rsidP="009E61F0">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47C2">
        <w:rPr>
          <w:rFonts w:ascii="Times New Roman" w:eastAsia="Times New Roman" w:hAnsi="Times New Roman" w:cs="Times New Roman"/>
          <w:sz w:val="28"/>
          <w:szCs w:val="28"/>
          <w:lang w:eastAsia="ru-RU"/>
        </w:rPr>
        <w:t xml:space="preserve"> 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8B03DA" w:rsidRDefault="009E61F0" w:rsidP="00E710DC">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47C2">
        <w:rPr>
          <w:rFonts w:ascii="Times New Roman" w:eastAsia="Times New Roman" w:hAnsi="Times New Roman" w:cs="Times New Roman"/>
          <w:sz w:val="28"/>
          <w:szCs w:val="28"/>
          <w:lang w:eastAsia="ru-RU"/>
        </w:rPr>
        <w:t xml:space="preserve">Проектом генерального плана предлагается строительство на территории </w:t>
      </w:r>
      <w:r w:rsidR="00296A42">
        <w:rPr>
          <w:rFonts w:ascii="Times New Roman" w:eastAsia="Times New Roman" w:hAnsi="Times New Roman" w:cs="Times New Roman"/>
          <w:sz w:val="28"/>
          <w:szCs w:val="28"/>
          <w:lang w:eastAsia="ru-RU"/>
        </w:rPr>
        <w:t xml:space="preserve">сельского </w:t>
      </w:r>
      <w:r w:rsidRPr="00FD47C2">
        <w:rPr>
          <w:rFonts w:ascii="Times New Roman" w:eastAsia="Times New Roman" w:hAnsi="Times New Roman" w:cs="Times New Roman"/>
          <w:sz w:val="28"/>
          <w:szCs w:val="28"/>
          <w:lang w:eastAsia="ru-RU"/>
        </w:rPr>
        <w:t>поселения</w:t>
      </w:r>
      <w:r w:rsidR="00FE6F88">
        <w:rPr>
          <w:rFonts w:ascii="Times New Roman" w:eastAsia="Times New Roman" w:hAnsi="Times New Roman" w:cs="Times New Roman"/>
          <w:sz w:val="28"/>
          <w:szCs w:val="28"/>
          <w:lang w:eastAsia="ru-RU"/>
        </w:rPr>
        <w:t xml:space="preserve"> пожарных резервуаров, объединённых с хозяйственно-питьевым </w:t>
      </w:r>
      <w:r w:rsidR="00FE6F88">
        <w:rPr>
          <w:rFonts w:ascii="Times New Roman" w:eastAsia="Times New Roman" w:hAnsi="Times New Roman" w:cs="Times New Roman"/>
          <w:sz w:val="28"/>
          <w:szCs w:val="28"/>
          <w:lang w:eastAsia="ru-RU"/>
        </w:rPr>
        <w:lastRenderedPageBreak/>
        <w:t>водопроводом.</w:t>
      </w:r>
    </w:p>
    <w:p w:rsidR="002F3368" w:rsidRPr="00486EA6" w:rsidRDefault="002F3368" w:rsidP="00E710DC">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p>
    <w:p w:rsidR="009E61F0" w:rsidRPr="002F3368" w:rsidRDefault="00E76CD2" w:rsidP="002F3368">
      <w:pPr>
        <w:pStyle w:val="S3"/>
        <w:outlineLvl w:val="2"/>
        <w:rPr>
          <w:rFonts w:eastAsia="Calibri"/>
          <w:b/>
          <w:sz w:val="28"/>
          <w:szCs w:val="28"/>
        </w:rPr>
      </w:pPr>
      <w:bookmarkStart w:id="101" w:name="_Toc158815931"/>
      <w:r w:rsidRPr="00AC5BC0">
        <w:rPr>
          <w:rFonts w:eastAsia="Calibri"/>
          <w:b/>
          <w:sz w:val="28"/>
          <w:szCs w:val="28"/>
        </w:rPr>
        <w:t>3.10</w:t>
      </w:r>
      <w:r w:rsidR="002F3368" w:rsidRPr="00AC5BC0">
        <w:rPr>
          <w:rFonts w:eastAsia="Calibri"/>
          <w:b/>
          <w:sz w:val="28"/>
          <w:szCs w:val="28"/>
        </w:rPr>
        <w:t xml:space="preserve">.2 </w:t>
      </w:r>
      <w:r w:rsidR="009E61F0" w:rsidRPr="00AC5BC0">
        <w:rPr>
          <w:rFonts w:eastAsia="Calibri"/>
          <w:b/>
          <w:sz w:val="28"/>
          <w:szCs w:val="28"/>
        </w:rPr>
        <w:t>Система водоотведения (утилизация жидких бытовых отходов)</w:t>
      </w:r>
      <w:bookmarkEnd w:id="101"/>
      <w:r w:rsidR="009E61F0" w:rsidRPr="002F3368">
        <w:rPr>
          <w:rFonts w:eastAsia="Calibri"/>
          <w:b/>
          <w:sz w:val="28"/>
          <w:szCs w:val="28"/>
        </w:rPr>
        <w:t xml:space="preserve"> </w:t>
      </w:r>
    </w:p>
    <w:p w:rsidR="00527FAF" w:rsidRDefault="00CE2A76" w:rsidP="004B6A20">
      <w:pPr>
        <w:pStyle w:val="S3"/>
        <w:rPr>
          <w:sz w:val="28"/>
          <w:szCs w:val="28"/>
        </w:rPr>
      </w:pPr>
      <w:r>
        <w:rPr>
          <w:sz w:val="28"/>
          <w:szCs w:val="28"/>
        </w:rPr>
        <w:t>Населённые пункты</w:t>
      </w:r>
      <w:r w:rsidR="00527FAF">
        <w:rPr>
          <w:sz w:val="28"/>
          <w:szCs w:val="28"/>
        </w:rPr>
        <w:t xml:space="preserve"> </w:t>
      </w:r>
      <w:r>
        <w:rPr>
          <w:sz w:val="28"/>
          <w:szCs w:val="28"/>
        </w:rPr>
        <w:t xml:space="preserve">сельского </w:t>
      </w:r>
      <w:r w:rsidR="00AC5BC0">
        <w:rPr>
          <w:sz w:val="28"/>
          <w:szCs w:val="28"/>
        </w:rPr>
        <w:t>поселения «сельсовет Межгюльский</w:t>
      </w:r>
      <w:r w:rsidR="00416FCA">
        <w:rPr>
          <w:sz w:val="28"/>
          <w:szCs w:val="28"/>
        </w:rPr>
        <w:t>» не имеют</w:t>
      </w:r>
      <w:r w:rsidR="00527FAF">
        <w:rPr>
          <w:sz w:val="28"/>
          <w:szCs w:val="28"/>
        </w:rPr>
        <w:t xml:space="preserve"> централизованной системы канализации и очистных сооружений.</w:t>
      </w:r>
    </w:p>
    <w:p w:rsidR="00867A01" w:rsidRPr="006A0736" w:rsidRDefault="00CE2A76" w:rsidP="00867A01">
      <w:pPr>
        <w:pStyle w:val="S3"/>
        <w:rPr>
          <w:sz w:val="28"/>
          <w:szCs w:val="28"/>
          <w:lang w:eastAsia="ru-RU"/>
        </w:rPr>
      </w:pPr>
      <w:r>
        <w:rPr>
          <w:sz w:val="28"/>
          <w:szCs w:val="28"/>
          <w:lang w:eastAsia="ru-RU"/>
        </w:rPr>
        <w:t>В населённых пунктах</w:t>
      </w:r>
      <w:r w:rsidR="00527FAF" w:rsidRPr="00527FAF">
        <w:rPr>
          <w:sz w:val="28"/>
          <w:szCs w:val="28"/>
          <w:lang w:eastAsia="ru-RU"/>
        </w:rPr>
        <w:t xml:space="preserve"> </w:t>
      </w:r>
      <w:r>
        <w:rPr>
          <w:sz w:val="28"/>
          <w:szCs w:val="28"/>
        </w:rPr>
        <w:t xml:space="preserve">сельского </w:t>
      </w:r>
      <w:r w:rsidR="00AC5BC0">
        <w:rPr>
          <w:sz w:val="28"/>
          <w:szCs w:val="28"/>
        </w:rPr>
        <w:t>поселения «сельсовет Межгюльский</w:t>
      </w:r>
      <w:r>
        <w:rPr>
          <w:sz w:val="28"/>
          <w:szCs w:val="28"/>
        </w:rPr>
        <w:t xml:space="preserve">» </w:t>
      </w:r>
      <w:r w:rsidR="0011404D" w:rsidRPr="006A0736">
        <w:rPr>
          <w:sz w:val="28"/>
          <w:szCs w:val="28"/>
          <w:lang w:eastAsia="ru-RU"/>
        </w:rPr>
        <w:t>орга</w:t>
      </w:r>
      <w:r w:rsidR="00867A01">
        <w:rPr>
          <w:sz w:val="28"/>
          <w:szCs w:val="28"/>
          <w:lang w:eastAsia="ru-RU"/>
        </w:rPr>
        <w:t xml:space="preserve">низованы </w:t>
      </w:r>
      <w:r w:rsidR="0011404D" w:rsidRPr="006A0736">
        <w:rPr>
          <w:sz w:val="28"/>
          <w:szCs w:val="28"/>
          <w:lang w:eastAsia="ru-RU"/>
        </w:rPr>
        <w:t>выгребн</w:t>
      </w:r>
      <w:r w:rsidR="00867A01">
        <w:rPr>
          <w:sz w:val="28"/>
          <w:szCs w:val="28"/>
          <w:lang w:eastAsia="ru-RU"/>
        </w:rPr>
        <w:t>ые</w:t>
      </w:r>
      <w:r w:rsidR="0011404D">
        <w:rPr>
          <w:sz w:val="28"/>
          <w:szCs w:val="28"/>
          <w:lang w:eastAsia="ru-RU"/>
        </w:rPr>
        <w:t xml:space="preserve"> </w:t>
      </w:r>
      <w:r w:rsidR="00FE6F88">
        <w:rPr>
          <w:sz w:val="28"/>
          <w:szCs w:val="28"/>
          <w:lang w:eastAsia="ru-RU"/>
        </w:rPr>
        <w:t>ямы, без систем очистки.</w:t>
      </w:r>
    </w:p>
    <w:p w:rsidR="00996AE1" w:rsidRDefault="00867A01" w:rsidP="00FE4C49">
      <w:pPr>
        <w:pStyle w:val="S3"/>
        <w:rPr>
          <w:sz w:val="28"/>
          <w:szCs w:val="28"/>
          <w:lang w:eastAsia="ru-RU"/>
        </w:rPr>
      </w:pPr>
      <w:r w:rsidRPr="00416FCA">
        <w:rPr>
          <w:sz w:val="28"/>
          <w:szCs w:val="28"/>
          <w:lang w:eastAsia="ru-RU"/>
        </w:rPr>
        <w:t xml:space="preserve">Генеральным </w:t>
      </w:r>
      <w:r w:rsidR="004B6A20" w:rsidRPr="00416FCA">
        <w:rPr>
          <w:sz w:val="28"/>
          <w:szCs w:val="28"/>
          <w:lang w:eastAsia="ru-RU"/>
        </w:rPr>
        <w:t>п</w:t>
      </w:r>
      <w:r w:rsidRPr="00416FCA">
        <w:rPr>
          <w:sz w:val="28"/>
          <w:szCs w:val="28"/>
          <w:lang w:eastAsia="ru-RU"/>
        </w:rPr>
        <w:t>ланом</w:t>
      </w:r>
      <w:r w:rsidR="004B6A20" w:rsidRPr="00416FCA">
        <w:rPr>
          <w:sz w:val="28"/>
          <w:szCs w:val="28"/>
          <w:lang w:eastAsia="ru-RU"/>
        </w:rPr>
        <w:t xml:space="preserve"> предлагаются мероприятия, направленные на развитие централизованной системы </w:t>
      </w:r>
      <w:r w:rsidR="00996AE1" w:rsidRPr="00416FCA">
        <w:rPr>
          <w:sz w:val="28"/>
          <w:szCs w:val="28"/>
          <w:lang w:eastAsia="ru-RU"/>
        </w:rPr>
        <w:t>водоотведения сельского</w:t>
      </w:r>
      <w:r w:rsidR="004B6A20" w:rsidRPr="00416FCA">
        <w:rPr>
          <w:sz w:val="28"/>
          <w:szCs w:val="28"/>
          <w:lang w:eastAsia="ru-RU"/>
        </w:rPr>
        <w:t xml:space="preserve"> поселения</w:t>
      </w:r>
      <w:r w:rsidRPr="00416FCA">
        <w:rPr>
          <w:sz w:val="28"/>
          <w:szCs w:val="28"/>
          <w:lang w:eastAsia="ru-RU"/>
        </w:rPr>
        <w:t xml:space="preserve"> МО </w:t>
      </w:r>
      <w:r w:rsidR="00AC5BC0">
        <w:rPr>
          <w:sz w:val="28"/>
          <w:szCs w:val="28"/>
          <w:lang w:eastAsia="ru-RU"/>
        </w:rPr>
        <w:t>«сельсовет Межгюльский</w:t>
      </w:r>
      <w:r w:rsidR="00996AE1" w:rsidRPr="00416FCA">
        <w:rPr>
          <w:sz w:val="28"/>
          <w:szCs w:val="28"/>
          <w:lang w:eastAsia="ru-RU"/>
        </w:rPr>
        <w:t>»</w:t>
      </w:r>
      <w:r w:rsidR="00AC5BC0">
        <w:rPr>
          <w:sz w:val="28"/>
          <w:szCs w:val="28"/>
          <w:lang w:eastAsia="ru-RU"/>
        </w:rPr>
        <w:t>, а также в малом населенном пункте предусматриваются выгребные ямы с системой очистки.</w:t>
      </w:r>
    </w:p>
    <w:p w:rsidR="00FE4C49" w:rsidRPr="00FE4C49" w:rsidRDefault="00FE4C49" w:rsidP="00FE4C49">
      <w:pPr>
        <w:pStyle w:val="S3"/>
        <w:rPr>
          <w:sz w:val="28"/>
          <w:szCs w:val="28"/>
          <w:lang w:eastAsia="ru-RU"/>
        </w:rPr>
      </w:pPr>
    </w:p>
    <w:p w:rsidR="009E61F0" w:rsidRPr="002F3368" w:rsidRDefault="00E76CD2" w:rsidP="002F3368">
      <w:pPr>
        <w:pStyle w:val="S3"/>
        <w:outlineLvl w:val="2"/>
        <w:rPr>
          <w:rFonts w:eastAsia="Calibri"/>
          <w:b/>
          <w:sz w:val="28"/>
          <w:szCs w:val="28"/>
        </w:rPr>
      </w:pPr>
      <w:bookmarkStart w:id="102" w:name="_Toc158815932"/>
      <w:r w:rsidRPr="00AC5BC0">
        <w:rPr>
          <w:rFonts w:eastAsia="Calibri"/>
          <w:b/>
          <w:sz w:val="28"/>
          <w:szCs w:val="28"/>
        </w:rPr>
        <w:t>3.10</w:t>
      </w:r>
      <w:r w:rsidR="00FE4C49" w:rsidRPr="00AC5BC0">
        <w:rPr>
          <w:rFonts w:eastAsia="Calibri"/>
          <w:b/>
          <w:sz w:val="28"/>
          <w:szCs w:val="28"/>
        </w:rPr>
        <w:t>.3</w:t>
      </w:r>
      <w:r w:rsidR="002F3368" w:rsidRPr="00AC5BC0">
        <w:rPr>
          <w:rFonts w:eastAsia="Calibri"/>
          <w:b/>
          <w:sz w:val="28"/>
          <w:szCs w:val="28"/>
        </w:rPr>
        <w:t xml:space="preserve"> </w:t>
      </w:r>
      <w:r w:rsidR="009E61F0" w:rsidRPr="00AC5BC0">
        <w:rPr>
          <w:rFonts w:eastAsia="Calibri"/>
          <w:b/>
          <w:sz w:val="28"/>
          <w:szCs w:val="28"/>
        </w:rPr>
        <w:t>Система газоснабжения</w:t>
      </w:r>
      <w:bookmarkEnd w:id="102"/>
    </w:p>
    <w:p w:rsidR="00E91499" w:rsidRDefault="00416FCA" w:rsidP="00416FCA">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A4B2C" w:rsidRPr="00CA4B2C">
        <w:rPr>
          <w:rFonts w:ascii="Times New Roman" w:eastAsia="Calibri" w:hAnsi="Times New Roman" w:cs="Times New Roman"/>
          <w:sz w:val="28"/>
          <w:szCs w:val="28"/>
        </w:rPr>
        <w:t xml:space="preserve">  </w:t>
      </w:r>
      <w:r w:rsidR="00E91499" w:rsidRPr="008E2343">
        <w:rPr>
          <w:rFonts w:ascii="Times New Roman" w:eastAsia="Calibri" w:hAnsi="Times New Roman" w:cs="Times New Roman"/>
          <w:sz w:val="28"/>
          <w:szCs w:val="28"/>
        </w:rPr>
        <w:t>Территория муниципального</w:t>
      </w:r>
      <w:r>
        <w:rPr>
          <w:rFonts w:ascii="Times New Roman" w:eastAsia="Calibri" w:hAnsi="Times New Roman" w:cs="Times New Roman"/>
          <w:sz w:val="28"/>
          <w:szCs w:val="28"/>
        </w:rPr>
        <w:t xml:space="preserve"> образования «сельсовет </w:t>
      </w:r>
      <w:r w:rsidR="00AC5BC0">
        <w:rPr>
          <w:rFonts w:ascii="Times New Roman" w:eastAsia="Calibri" w:hAnsi="Times New Roman" w:cs="Times New Roman"/>
          <w:sz w:val="28"/>
          <w:szCs w:val="28"/>
        </w:rPr>
        <w:t>Межгюльский</w:t>
      </w:r>
      <w:r w:rsidR="00E91499">
        <w:rPr>
          <w:rFonts w:ascii="Times New Roman" w:eastAsia="Calibri" w:hAnsi="Times New Roman" w:cs="Times New Roman"/>
          <w:sz w:val="28"/>
          <w:szCs w:val="28"/>
        </w:rPr>
        <w:t>»</w:t>
      </w:r>
      <w:r w:rsidR="00E91499" w:rsidRPr="008E2343">
        <w:rPr>
          <w:rFonts w:ascii="Times New Roman" w:eastAsia="Calibri" w:hAnsi="Times New Roman" w:cs="Times New Roman"/>
          <w:sz w:val="28"/>
          <w:szCs w:val="28"/>
        </w:rPr>
        <w:t xml:space="preserve"> в настоящее время газифицирована</w:t>
      </w:r>
      <w:r w:rsidR="00E91499">
        <w:rPr>
          <w:rFonts w:ascii="Times New Roman" w:eastAsia="Calibri" w:hAnsi="Times New Roman" w:cs="Times New Roman"/>
          <w:sz w:val="28"/>
          <w:szCs w:val="28"/>
        </w:rPr>
        <w:t>.</w:t>
      </w:r>
    </w:p>
    <w:p w:rsidR="00E91499" w:rsidRDefault="00E91499" w:rsidP="00E91499">
      <w:pPr>
        <w:widowControl w:val="0"/>
        <w:spacing w:after="0" w:line="360" w:lineRule="auto"/>
        <w:ind w:firstLine="567"/>
        <w:jc w:val="both"/>
        <w:rPr>
          <w:rFonts w:ascii="Times New Roman" w:eastAsia="Calibri" w:hAnsi="Times New Roman" w:cs="Times New Roman"/>
          <w:sz w:val="28"/>
          <w:szCs w:val="28"/>
        </w:rPr>
      </w:pPr>
      <w:r w:rsidRPr="002C3432">
        <w:rPr>
          <w:rFonts w:ascii="Times New Roman" w:eastAsia="Calibri" w:hAnsi="Times New Roman" w:cs="Times New Roman"/>
          <w:sz w:val="28"/>
          <w:szCs w:val="28"/>
        </w:rPr>
        <w:t>ООО</w:t>
      </w:r>
      <w:r>
        <w:rPr>
          <w:rFonts w:ascii="Times New Roman" w:eastAsia="Calibri" w:hAnsi="Times New Roman" w:cs="Times New Roman"/>
          <w:sz w:val="28"/>
          <w:szCs w:val="28"/>
        </w:rPr>
        <w:t xml:space="preserve"> «Газпром межрегионгаз Махачкала</w:t>
      </w:r>
      <w:r w:rsidRPr="002C3432">
        <w:rPr>
          <w:rFonts w:ascii="Times New Roman" w:eastAsia="Calibri" w:hAnsi="Times New Roman" w:cs="Times New Roman"/>
          <w:sz w:val="28"/>
          <w:szCs w:val="28"/>
        </w:rPr>
        <w:t>» является ресурсоснабжающей организацией на территории</w:t>
      </w:r>
      <w:r>
        <w:rPr>
          <w:rFonts w:ascii="Times New Roman" w:eastAsia="Calibri" w:hAnsi="Times New Roman" w:cs="Times New Roman"/>
          <w:sz w:val="28"/>
          <w:szCs w:val="28"/>
        </w:rPr>
        <w:t xml:space="preserve"> Республики Дагестан</w:t>
      </w:r>
      <w:r w:rsidRPr="002C3432">
        <w:rPr>
          <w:rFonts w:ascii="Times New Roman" w:eastAsia="Calibri" w:hAnsi="Times New Roman" w:cs="Times New Roman"/>
          <w:sz w:val="28"/>
          <w:szCs w:val="28"/>
        </w:rPr>
        <w:t xml:space="preserve"> и отвечает за поставку природного газа. </w:t>
      </w:r>
    </w:p>
    <w:p w:rsidR="00416FCA" w:rsidRDefault="00416FCA" w:rsidP="00CA4B2C">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91499" w:rsidRPr="00E91499">
        <w:rPr>
          <w:rFonts w:ascii="Times New Roman" w:eastAsia="Calibri" w:hAnsi="Times New Roman" w:cs="Times New Roman"/>
          <w:sz w:val="28"/>
          <w:szCs w:val="28"/>
        </w:rPr>
        <w:t xml:space="preserve">  </w:t>
      </w:r>
      <w:r w:rsidR="00AC5BC0">
        <w:rPr>
          <w:rFonts w:ascii="Times New Roman" w:eastAsia="Calibri" w:hAnsi="Times New Roman" w:cs="Times New Roman"/>
          <w:sz w:val="28"/>
          <w:szCs w:val="28"/>
        </w:rPr>
        <w:t>Населенные пункты</w:t>
      </w:r>
      <w:r w:rsidR="00BF4583">
        <w:rPr>
          <w:rFonts w:ascii="Times New Roman" w:eastAsia="Calibri" w:hAnsi="Times New Roman" w:cs="Times New Roman"/>
          <w:sz w:val="28"/>
          <w:szCs w:val="28"/>
        </w:rPr>
        <w:t>,</w:t>
      </w:r>
      <w:r>
        <w:rPr>
          <w:rFonts w:ascii="Times New Roman" w:eastAsia="Calibri" w:hAnsi="Times New Roman" w:cs="Times New Roman"/>
          <w:sz w:val="28"/>
          <w:szCs w:val="28"/>
        </w:rPr>
        <w:t xml:space="preserve"> сельского </w:t>
      </w:r>
      <w:r w:rsidR="00AC5BC0">
        <w:rPr>
          <w:rFonts w:ascii="Times New Roman" w:eastAsia="Calibri" w:hAnsi="Times New Roman" w:cs="Times New Roman"/>
          <w:sz w:val="28"/>
          <w:szCs w:val="28"/>
        </w:rPr>
        <w:t>поселения «сельсовет Межгюльский</w:t>
      </w:r>
      <w:r>
        <w:rPr>
          <w:rFonts w:ascii="Times New Roman" w:eastAsia="Calibri" w:hAnsi="Times New Roman" w:cs="Times New Roman"/>
          <w:sz w:val="28"/>
          <w:szCs w:val="28"/>
        </w:rPr>
        <w:t>»</w:t>
      </w:r>
      <w:r w:rsidR="00BF4583">
        <w:rPr>
          <w:rFonts w:ascii="Times New Roman" w:eastAsia="Calibri" w:hAnsi="Times New Roman" w:cs="Times New Roman"/>
          <w:sz w:val="28"/>
          <w:szCs w:val="28"/>
        </w:rPr>
        <w:t xml:space="preserve"> </w:t>
      </w:r>
      <w:r w:rsidR="00005723">
        <w:rPr>
          <w:rFonts w:ascii="Times New Roman" w:eastAsia="Calibri" w:hAnsi="Times New Roman" w:cs="Times New Roman"/>
          <w:sz w:val="28"/>
          <w:szCs w:val="28"/>
        </w:rPr>
        <w:t>в настоящее время</w:t>
      </w:r>
      <w:r w:rsidR="00BF4583">
        <w:rPr>
          <w:rFonts w:ascii="Times New Roman" w:eastAsia="Calibri" w:hAnsi="Times New Roman" w:cs="Times New Roman"/>
          <w:sz w:val="28"/>
          <w:szCs w:val="28"/>
        </w:rPr>
        <w:t>,</w:t>
      </w:r>
      <w:r w:rsidR="00AC5BC0">
        <w:rPr>
          <w:rFonts w:ascii="Times New Roman" w:eastAsia="Calibri" w:hAnsi="Times New Roman" w:cs="Times New Roman"/>
          <w:sz w:val="28"/>
          <w:szCs w:val="28"/>
        </w:rPr>
        <w:t xml:space="preserve"> полностью газифицированы</w:t>
      </w:r>
      <w:r w:rsidR="00E91499" w:rsidRPr="00E91499">
        <w:rPr>
          <w:rFonts w:ascii="Times New Roman" w:eastAsia="Calibri" w:hAnsi="Times New Roman" w:cs="Times New Roman"/>
          <w:sz w:val="28"/>
          <w:szCs w:val="28"/>
        </w:rPr>
        <w:t>.</w:t>
      </w:r>
      <w:r w:rsidR="00E91499">
        <w:rPr>
          <w:rFonts w:ascii="Times New Roman" w:eastAsia="Calibri" w:hAnsi="Times New Roman" w:cs="Times New Roman"/>
          <w:sz w:val="28"/>
          <w:szCs w:val="28"/>
        </w:rPr>
        <w:t xml:space="preserve"> </w:t>
      </w:r>
    </w:p>
    <w:p w:rsidR="00E91499" w:rsidRDefault="00416FCA" w:rsidP="00CA4B2C">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91499">
        <w:rPr>
          <w:rFonts w:ascii="Times New Roman" w:eastAsia="Calibri" w:hAnsi="Times New Roman" w:cs="Times New Roman"/>
          <w:sz w:val="28"/>
          <w:szCs w:val="28"/>
        </w:rPr>
        <w:t>Г</w:t>
      </w:r>
      <w:r w:rsidR="00BF4583">
        <w:rPr>
          <w:rFonts w:ascii="Times New Roman" w:eastAsia="Calibri" w:hAnsi="Times New Roman" w:cs="Times New Roman"/>
          <w:sz w:val="28"/>
          <w:szCs w:val="28"/>
        </w:rPr>
        <w:t xml:space="preserve">азоснабжение, </w:t>
      </w:r>
      <w:r w:rsidR="00AC5BC0">
        <w:rPr>
          <w:rFonts w:ascii="Times New Roman" w:eastAsia="Calibri" w:hAnsi="Times New Roman" w:cs="Times New Roman"/>
          <w:sz w:val="28"/>
          <w:szCs w:val="28"/>
        </w:rPr>
        <w:t>населенных пунктов,</w:t>
      </w:r>
      <w:r w:rsidR="00BF4583">
        <w:rPr>
          <w:rFonts w:ascii="Times New Roman" w:eastAsia="Calibri" w:hAnsi="Times New Roman" w:cs="Times New Roman"/>
          <w:sz w:val="28"/>
          <w:szCs w:val="28"/>
        </w:rPr>
        <w:t xml:space="preserve"> представлено</w:t>
      </w:r>
      <w:r w:rsidR="00E91499">
        <w:rPr>
          <w:rFonts w:ascii="Times New Roman" w:eastAsia="Calibri" w:hAnsi="Times New Roman" w:cs="Times New Roman"/>
          <w:sz w:val="28"/>
          <w:szCs w:val="28"/>
        </w:rPr>
        <w:t>:</w:t>
      </w:r>
    </w:p>
    <w:p w:rsidR="00BF4583" w:rsidRDefault="00BF4583" w:rsidP="00381C89">
      <w:pPr>
        <w:pStyle w:val="af5"/>
        <w:widowControl w:val="0"/>
        <w:numPr>
          <w:ilvl w:val="0"/>
          <w:numId w:val="58"/>
        </w:numPr>
        <w:spacing w:after="0" w:line="360" w:lineRule="auto"/>
        <w:jc w:val="both"/>
        <w:rPr>
          <w:rFonts w:ascii="Times New Roman" w:eastAsia="Calibri" w:hAnsi="Times New Roman" w:cs="Times New Roman"/>
          <w:sz w:val="28"/>
          <w:szCs w:val="28"/>
        </w:rPr>
      </w:pPr>
      <w:r w:rsidRPr="00BF4583">
        <w:rPr>
          <w:rFonts w:ascii="Times New Roman" w:eastAsia="Calibri" w:hAnsi="Times New Roman" w:cs="Times New Roman"/>
          <w:sz w:val="28"/>
          <w:szCs w:val="28"/>
        </w:rPr>
        <w:t>Расп</w:t>
      </w:r>
      <w:r w:rsidR="00A71B01">
        <w:rPr>
          <w:rFonts w:ascii="Times New Roman" w:eastAsia="Calibri" w:hAnsi="Times New Roman" w:cs="Times New Roman"/>
          <w:sz w:val="28"/>
          <w:szCs w:val="28"/>
        </w:rPr>
        <w:t>р</w:t>
      </w:r>
      <w:r w:rsidR="00482E77">
        <w:rPr>
          <w:rFonts w:ascii="Times New Roman" w:eastAsia="Calibri" w:hAnsi="Times New Roman" w:cs="Times New Roman"/>
          <w:sz w:val="28"/>
          <w:szCs w:val="28"/>
        </w:rPr>
        <w:t>еделительным</w:t>
      </w:r>
      <w:r w:rsidR="00416FCA">
        <w:rPr>
          <w:rFonts w:ascii="Times New Roman" w:eastAsia="Calibri" w:hAnsi="Times New Roman" w:cs="Times New Roman"/>
          <w:sz w:val="28"/>
          <w:szCs w:val="28"/>
        </w:rPr>
        <w:t xml:space="preserve"> газопровод</w:t>
      </w:r>
      <w:r w:rsidR="00482E77">
        <w:rPr>
          <w:rFonts w:ascii="Times New Roman" w:eastAsia="Calibri" w:hAnsi="Times New Roman" w:cs="Times New Roman"/>
          <w:sz w:val="28"/>
          <w:szCs w:val="28"/>
        </w:rPr>
        <w:t>ом</w:t>
      </w:r>
      <w:r w:rsidR="00416FCA">
        <w:rPr>
          <w:rFonts w:ascii="Times New Roman" w:eastAsia="Calibri" w:hAnsi="Times New Roman" w:cs="Times New Roman"/>
          <w:sz w:val="28"/>
          <w:szCs w:val="28"/>
        </w:rPr>
        <w:t xml:space="preserve"> </w:t>
      </w:r>
      <w:r w:rsidR="00AC5BC0">
        <w:rPr>
          <w:rFonts w:ascii="Times New Roman" w:eastAsia="Calibri" w:hAnsi="Times New Roman" w:cs="Times New Roman"/>
          <w:sz w:val="28"/>
          <w:szCs w:val="28"/>
        </w:rPr>
        <w:t>высокого</w:t>
      </w:r>
      <w:r w:rsidRPr="00BF4583">
        <w:rPr>
          <w:rFonts w:ascii="Times New Roman" w:eastAsia="Calibri" w:hAnsi="Times New Roman" w:cs="Times New Roman"/>
          <w:sz w:val="28"/>
          <w:szCs w:val="28"/>
        </w:rPr>
        <w:t xml:space="preserve"> давления, с протяжённостью по терр</w:t>
      </w:r>
      <w:r w:rsidR="004F2A66">
        <w:rPr>
          <w:rFonts w:ascii="Times New Roman" w:eastAsia="Calibri" w:hAnsi="Times New Roman" w:cs="Times New Roman"/>
          <w:sz w:val="28"/>
          <w:szCs w:val="28"/>
        </w:rPr>
        <w:t>итории сельского поселения 9</w:t>
      </w:r>
      <w:r w:rsidR="00AC5BC0">
        <w:rPr>
          <w:rFonts w:ascii="Times New Roman" w:eastAsia="Calibri" w:hAnsi="Times New Roman" w:cs="Times New Roman"/>
          <w:sz w:val="28"/>
          <w:szCs w:val="28"/>
        </w:rPr>
        <w:t>,</w:t>
      </w:r>
      <w:r w:rsidR="004F2A66">
        <w:rPr>
          <w:rFonts w:ascii="Times New Roman" w:eastAsia="Calibri" w:hAnsi="Times New Roman" w:cs="Times New Roman"/>
          <w:sz w:val="28"/>
          <w:szCs w:val="28"/>
        </w:rPr>
        <w:t>079</w:t>
      </w:r>
      <w:r w:rsidRPr="00BF4583">
        <w:rPr>
          <w:rFonts w:ascii="Times New Roman" w:eastAsia="Calibri" w:hAnsi="Times New Roman" w:cs="Times New Roman"/>
          <w:sz w:val="28"/>
          <w:szCs w:val="28"/>
        </w:rPr>
        <w:t xml:space="preserve"> км;</w:t>
      </w:r>
    </w:p>
    <w:p w:rsidR="00A71B01" w:rsidRPr="00A71B01" w:rsidRDefault="00A71B01" w:rsidP="00381C89">
      <w:pPr>
        <w:pStyle w:val="af5"/>
        <w:widowControl w:val="0"/>
        <w:numPr>
          <w:ilvl w:val="0"/>
          <w:numId w:val="58"/>
        </w:numPr>
        <w:spacing w:after="0" w:line="360" w:lineRule="auto"/>
        <w:jc w:val="both"/>
        <w:rPr>
          <w:rFonts w:ascii="Times New Roman" w:eastAsia="Calibri" w:hAnsi="Times New Roman" w:cs="Times New Roman"/>
          <w:sz w:val="28"/>
          <w:szCs w:val="28"/>
        </w:rPr>
      </w:pPr>
      <w:r w:rsidRPr="00BF4583">
        <w:rPr>
          <w:rFonts w:ascii="Times New Roman" w:eastAsia="Calibri" w:hAnsi="Times New Roman" w:cs="Times New Roman"/>
          <w:sz w:val="28"/>
          <w:szCs w:val="28"/>
        </w:rPr>
        <w:t>Расп</w:t>
      </w:r>
      <w:r w:rsidR="00482E77">
        <w:rPr>
          <w:rFonts w:ascii="Times New Roman" w:eastAsia="Calibri" w:hAnsi="Times New Roman" w:cs="Times New Roman"/>
          <w:sz w:val="28"/>
          <w:szCs w:val="28"/>
        </w:rPr>
        <w:t>ределительным</w:t>
      </w:r>
      <w:r>
        <w:rPr>
          <w:rFonts w:ascii="Times New Roman" w:eastAsia="Calibri" w:hAnsi="Times New Roman" w:cs="Times New Roman"/>
          <w:sz w:val="28"/>
          <w:szCs w:val="28"/>
        </w:rPr>
        <w:t xml:space="preserve"> газопровод</w:t>
      </w:r>
      <w:r w:rsidR="00482E77">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низкого</w:t>
      </w:r>
      <w:r w:rsidRPr="00BF4583">
        <w:rPr>
          <w:rFonts w:ascii="Times New Roman" w:eastAsia="Calibri" w:hAnsi="Times New Roman" w:cs="Times New Roman"/>
          <w:sz w:val="28"/>
          <w:szCs w:val="28"/>
        </w:rPr>
        <w:t xml:space="preserve"> давления, с протяжённостью по терр</w:t>
      </w:r>
      <w:r w:rsidR="00416FCA">
        <w:rPr>
          <w:rFonts w:ascii="Times New Roman" w:eastAsia="Calibri" w:hAnsi="Times New Roman" w:cs="Times New Roman"/>
          <w:sz w:val="28"/>
          <w:szCs w:val="28"/>
        </w:rPr>
        <w:t xml:space="preserve">итории сельского поселения </w:t>
      </w:r>
      <w:r w:rsidR="004F2A66">
        <w:rPr>
          <w:rFonts w:ascii="Times New Roman" w:eastAsia="Calibri" w:hAnsi="Times New Roman" w:cs="Times New Roman"/>
          <w:sz w:val="28"/>
          <w:szCs w:val="28"/>
        </w:rPr>
        <w:t>8,244</w:t>
      </w:r>
      <w:r w:rsidR="00AC5BC0">
        <w:rPr>
          <w:rFonts w:ascii="Times New Roman" w:eastAsia="Calibri" w:hAnsi="Times New Roman" w:cs="Times New Roman"/>
          <w:sz w:val="28"/>
          <w:szCs w:val="28"/>
        </w:rPr>
        <w:t xml:space="preserve"> </w:t>
      </w:r>
      <w:r w:rsidRPr="00BF4583">
        <w:rPr>
          <w:rFonts w:ascii="Times New Roman" w:eastAsia="Calibri" w:hAnsi="Times New Roman" w:cs="Times New Roman"/>
          <w:sz w:val="28"/>
          <w:szCs w:val="28"/>
        </w:rPr>
        <w:t>км;</w:t>
      </w:r>
    </w:p>
    <w:p w:rsidR="00A71B01" w:rsidRPr="00416FCA" w:rsidRDefault="00BF4583" w:rsidP="00381C89">
      <w:pPr>
        <w:pStyle w:val="af5"/>
        <w:widowControl w:val="0"/>
        <w:numPr>
          <w:ilvl w:val="0"/>
          <w:numId w:val="5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416FCA">
        <w:rPr>
          <w:rFonts w:ascii="Times New Roman" w:eastAsia="Calibri" w:hAnsi="Times New Roman" w:cs="Times New Roman"/>
          <w:sz w:val="28"/>
          <w:szCs w:val="28"/>
        </w:rPr>
        <w:t>ункт</w:t>
      </w:r>
      <w:r w:rsidR="00482E77">
        <w:rPr>
          <w:rFonts w:ascii="Times New Roman" w:eastAsia="Calibri" w:hAnsi="Times New Roman" w:cs="Times New Roman"/>
          <w:sz w:val="28"/>
          <w:szCs w:val="28"/>
        </w:rPr>
        <w:t>ы</w:t>
      </w:r>
      <w:r w:rsidR="00AC5BC0">
        <w:rPr>
          <w:rFonts w:ascii="Times New Roman" w:eastAsia="Calibri" w:hAnsi="Times New Roman" w:cs="Times New Roman"/>
          <w:sz w:val="28"/>
          <w:szCs w:val="28"/>
        </w:rPr>
        <w:t xml:space="preserve"> редуцирования газа (ПРГ) 2</w:t>
      </w:r>
      <w:r>
        <w:rPr>
          <w:rFonts w:ascii="Times New Roman" w:eastAsia="Calibri" w:hAnsi="Times New Roman" w:cs="Times New Roman"/>
          <w:sz w:val="28"/>
          <w:szCs w:val="28"/>
        </w:rPr>
        <w:t xml:space="preserve"> ед.</w:t>
      </w:r>
    </w:p>
    <w:p w:rsidR="00416FCA" w:rsidRDefault="00BF4583" w:rsidP="00BF4583">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16FC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4046B">
        <w:rPr>
          <w:rFonts w:ascii="Times New Roman" w:eastAsia="Calibri" w:hAnsi="Times New Roman" w:cs="Times New Roman"/>
          <w:sz w:val="28"/>
          <w:szCs w:val="28"/>
        </w:rPr>
        <w:t xml:space="preserve">Проектом генерального плана, сельского </w:t>
      </w:r>
      <w:r w:rsidR="00AC5BC0">
        <w:rPr>
          <w:rFonts w:ascii="Times New Roman" w:eastAsia="Calibri" w:hAnsi="Times New Roman" w:cs="Times New Roman"/>
          <w:sz w:val="28"/>
          <w:szCs w:val="28"/>
        </w:rPr>
        <w:t>поселения «сельсовет Межгюльский</w:t>
      </w:r>
      <w:r w:rsidR="0084046B">
        <w:rPr>
          <w:rFonts w:ascii="Times New Roman" w:eastAsia="Calibri" w:hAnsi="Times New Roman" w:cs="Times New Roman"/>
          <w:sz w:val="28"/>
          <w:szCs w:val="28"/>
        </w:rPr>
        <w:t>»</w:t>
      </w:r>
      <w:r w:rsidR="00AC5BC0">
        <w:rPr>
          <w:rFonts w:ascii="Times New Roman" w:eastAsia="Calibri" w:hAnsi="Times New Roman" w:cs="Times New Roman"/>
          <w:sz w:val="28"/>
          <w:szCs w:val="28"/>
        </w:rPr>
        <w:t>,</w:t>
      </w:r>
      <w:r w:rsidR="0084046B">
        <w:rPr>
          <w:rFonts w:ascii="Times New Roman" w:eastAsia="Calibri" w:hAnsi="Times New Roman" w:cs="Times New Roman"/>
          <w:sz w:val="28"/>
          <w:szCs w:val="28"/>
        </w:rPr>
        <w:t xml:space="preserve"> предложены мероприятия по </w:t>
      </w:r>
      <w:r w:rsidR="00AC5BC0">
        <w:rPr>
          <w:rFonts w:ascii="Times New Roman" w:eastAsia="Calibri" w:hAnsi="Times New Roman" w:cs="Times New Roman"/>
          <w:sz w:val="28"/>
          <w:szCs w:val="28"/>
        </w:rPr>
        <w:t>расширению сетей газоснабжения по вновь заселяемым территориям населенных пунктов сельского поселения</w:t>
      </w:r>
      <w:r w:rsidR="00416FCA">
        <w:rPr>
          <w:rFonts w:ascii="Times New Roman" w:eastAsia="Calibri" w:hAnsi="Times New Roman" w:cs="Times New Roman"/>
          <w:sz w:val="28"/>
          <w:szCs w:val="28"/>
        </w:rPr>
        <w:t xml:space="preserve">. </w:t>
      </w:r>
    </w:p>
    <w:p w:rsidR="00416FCA" w:rsidRDefault="00416FCA" w:rsidP="00BF4583">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AC5BC0" w:rsidRPr="00924021" w:rsidRDefault="00AC5BC0" w:rsidP="00BF4583">
      <w:pPr>
        <w:widowControl w:val="0"/>
        <w:spacing w:after="0" w:line="360" w:lineRule="auto"/>
        <w:jc w:val="both"/>
        <w:rPr>
          <w:rFonts w:ascii="Times New Roman" w:eastAsia="Calibri" w:hAnsi="Times New Roman" w:cs="Times New Roman"/>
          <w:sz w:val="28"/>
          <w:szCs w:val="28"/>
        </w:rPr>
      </w:pPr>
    </w:p>
    <w:p w:rsidR="009E61F0" w:rsidRPr="002F3368" w:rsidRDefault="00E76CD2" w:rsidP="002F3368">
      <w:pPr>
        <w:pStyle w:val="S3"/>
        <w:outlineLvl w:val="2"/>
        <w:rPr>
          <w:rFonts w:eastAsia="Calibri"/>
          <w:b/>
          <w:sz w:val="28"/>
          <w:szCs w:val="28"/>
        </w:rPr>
      </w:pPr>
      <w:bookmarkStart w:id="103" w:name="_Toc158815933"/>
      <w:r w:rsidRPr="00B05755">
        <w:rPr>
          <w:rFonts w:eastAsia="Calibri"/>
          <w:b/>
          <w:sz w:val="28"/>
          <w:szCs w:val="28"/>
        </w:rPr>
        <w:lastRenderedPageBreak/>
        <w:t>3.10</w:t>
      </w:r>
      <w:r w:rsidR="00FE4C49" w:rsidRPr="00B05755">
        <w:rPr>
          <w:rFonts w:eastAsia="Calibri"/>
          <w:b/>
          <w:sz w:val="28"/>
          <w:szCs w:val="28"/>
        </w:rPr>
        <w:t>.4</w:t>
      </w:r>
      <w:r w:rsidR="002F3368" w:rsidRPr="00B05755">
        <w:rPr>
          <w:rFonts w:eastAsia="Calibri"/>
          <w:b/>
          <w:sz w:val="28"/>
          <w:szCs w:val="28"/>
        </w:rPr>
        <w:t xml:space="preserve"> </w:t>
      </w:r>
      <w:r w:rsidR="009E61F0" w:rsidRPr="00B05755">
        <w:rPr>
          <w:rFonts w:eastAsia="Calibri"/>
          <w:b/>
          <w:sz w:val="28"/>
          <w:szCs w:val="28"/>
        </w:rPr>
        <w:t>Система электроснабжения</w:t>
      </w:r>
      <w:bookmarkEnd w:id="103"/>
    </w:p>
    <w:p w:rsidR="001B7E11" w:rsidRPr="001B7E11" w:rsidRDefault="00482E77" w:rsidP="001B7E11">
      <w:pPr>
        <w:widowControl w:val="0"/>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Населенные</w:t>
      </w:r>
      <w:r w:rsidR="001B7E11" w:rsidRPr="001B7E11">
        <w:rPr>
          <w:rFonts w:ascii="Times New Roman" w:eastAsia="Times New Roman" w:hAnsi="Times New Roman" w:cs="Times New Roman"/>
          <w:sz w:val="28"/>
          <w:szCs w:val="28"/>
          <w:lang w:eastAsia="ar-SA"/>
        </w:rPr>
        <w:t xml:space="preserve"> пункт</w:t>
      </w:r>
      <w:r>
        <w:rPr>
          <w:rFonts w:ascii="Times New Roman" w:eastAsia="Times New Roman" w:hAnsi="Times New Roman" w:cs="Times New Roman"/>
          <w:sz w:val="28"/>
          <w:szCs w:val="28"/>
          <w:lang w:eastAsia="ar-SA"/>
        </w:rPr>
        <w:t xml:space="preserve">ы сельского </w:t>
      </w:r>
      <w:r w:rsidR="00AC5BC0">
        <w:rPr>
          <w:rFonts w:ascii="Times New Roman" w:eastAsia="Times New Roman" w:hAnsi="Times New Roman" w:cs="Times New Roman"/>
          <w:sz w:val="28"/>
          <w:szCs w:val="28"/>
          <w:lang w:eastAsia="ar-SA"/>
        </w:rPr>
        <w:t>поселения «сельсовет Межгюльский</w:t>
      </w:r>
      <w:r w:rsidR="001B7E11" w:rsidRPr="001B7E11">
        <w:rPr>
          <w:rFonts w:ascii="Times New Roman" w:eastAsia="Times New Roman" w:hAnsi="Times New Roman" w:cs="Times New Roman"/>
          <w:sz w:val="28"/>
          <w:szCs w:val="28"/>
          <w:lang w:eastAsia="ar-SA"/>
        </w:rPr>
        <w:t xml:space="preserve">» </w:t>
      </w:r>
      <w:r w:rsidR="001B7E11">
        <w:rPr>
          <w:rFonts w:ascii="Times New Roman" w:eastAsia="Times New Roman" w:hAnsi="Times New Roman" w:cs="Times New Roman"/>
          <w:sz w:val="28"/>
          <w:szCs w:val="28"/>
          <w:lang w:eastAsia="ar-SA"/>
        </w:rPr>
        <w:t xml:space="preserve">полностью </w:t>
      </w:r>
      <w:r w:rsidR="001B7E11" w:rsidRPr="001B7E11">
        <w:rPr>
          <w:rFonts w:ascii="Times New Roman" w:eastAsia="Times New Roman" w:hAnsi="Times New Roman" w:cs="Times New Roman"/>
          <w:sz w:val="28"/>
          <w:szCs w:val="28"/>
          <w:lang w:eastAsia="ar-SA"/>
        </w:rPr>
        <w:t>электрофицирован</w:t>
      </w:r>
      <w:r>
        <w:rPr>
          <w:rFonts w:ascii="Times New Roman" w:eastAsia="Times New Roman" w:hAnsi="Times New Roman" w:cs="Times New Roman"/>
          <w:sz w:val="28"/>
          <w:szCs w:val="28"/>
          <w:lang w:eastAsia="ar-SA"/>
        </w:rPr>
        <w:t>ы</w:t>
      </w:r>
      <w:r w:rsidR="001B7E11" w:rsidRPr="001B7E11">
        <w:rPr>
          <w:rFonts w:ascii="Times New Roman" w:eastAsia="Times New Roman" w:hAnsi="Times New Roman" w:cs="Times New Roman"/>
          <w:sz w:val="28"/>
          <w:szCs w:val="28"/>
          <w:lang w:eastAsia="ar-SA"/>
        </w:rPr>
        <w:t xml:space="preserve">. </w:t>
      </w:r>
    </w:p>
    <w:p w:rsidR="00680EE4" w:rsidRPr="00680EE4" w:rsidRDefault="00680EE4" w:rsidP="00680EE4">
      <w:pPr>
        <w:widowControl w:val="0"/>
        <w:spacing w:after="0" w:line="360" w:lineRule="auto"/>
        <w:ind w:firstLine="567"/>
        <w:jc w:val="both"/>
        <w:rPr>
          <w:rFonts w:ascii="Times New Roman" w:eastAsia="Times New Roman" w:hAnsi="Times New Roman" w:cs="Times New Roman"/>
          <w:sz w:val="28"/>
          <w:szCs w:val="28"/>
          <w:lang w:eastAsia="ar-SA"/>
        </w:rPr>
      </w:pPr>
      <w:r w:rsidRPr="00680EE4">
        <w:rPr>
          <w:rFonts w:ascii="Times New Roman" w:eastAsia="Times New Roman" w:hAnsi="Times New Roman" w:cs="Times New Roman"/>
          <w:sz w:val="28"/>
          <w:szCs w:val="28"/>
          <w:lang w:eastAsia="ar-SA"/>
        </w:rPr>
        <w:t>Электрические сети и трансформаторные подстанции находятся в зоне обслуживания «Хивские РЭС филиала ПАО «Россети Северный Кавказ» - «Дагэнерго».</w:t>
      </w:r>
    </w:p>
    <w:p w:rsidR="00AC5BC0" w:rsidRPr="00310495" w:rsidRDefault="00AC5BC0" w:rsidP="00AC5BC0">
      <w:pPr>
        <w:widowControl w:val="0"/>
        <w:spacing w:after="0" w:line="360" w:lineRule="auto"/>
        <w:ind w:firstLine="567"/>
        <w:jc w:val="both"/>
        <w:rPr>
          <w:rFonts w:ascii="Times New Roman" w:eastAsia="Times New Roman" w:hAnsi="Times New Roman" w:cs="Times New Roman"/>
          <w:sz w:val="28"/>
          <w:szCs w:val="28"/>
          <w:lang w:eastAsia="ar-SA"/>
        </w:rPr>
      </w:pPr>
      <w:r w:rsidRPr="00310495">
        <w:rPr>
          <w:rFonts w:ascii="Times New Roman" w:eastAsia="Times New Roman" w:hAnsi="Times New Roman" w:cs="Times New Roman"/>
          <w:sz w:val="28"/>
          <w:szCs w:val="28"/>
          <w:lang w:eastAsia="ar-SA"/>
        </w:rPr>
        <w:t xml:space="preserve">Электроэнергией </w:t>
      </w:r>
      <w:r>
        <w:rPr>
          <w:rFonts w:ascii="Times New Roman" w:eastAsia="Times New Roman" w:hAnsi="Times New Roman" w:cs="Times New Roman"/>
          <w:sz w:val="28"/>
          <w:szCs w:val="28"/>
          <w:lang w:eastAsia="ar-SA"/>
        </w:rPr>
        <w:t xml:space="preserve">Хивский </w:t>
      </w:r>
      <w:r w:rsidRPr="00310495">
        <w:rPr>
          <w:rFonts w:ascii="Times New Roman" w:eastAsia="Times New Roman" w:hAnsi="Times New Roman" w:cs="Times New Roman"/>
          <w:sz w:val="28"/>
          <w:szCs w:val="28"/>
          <w:lang w:eastAsia="ar-SA"/>
        </w:rPr>
        <w:t xml:space="preserve">район обеспечивается через ПС 35/10кВ «Хив», ПС 35/10кВ «Сардаркент» и ПС 35/10кВ «Набережная». Общая протяженность ВЛ 35Кв – 24км. </w:t>
      </w:r>
    </w:p>
    <w:p w:rsidR="00AC5BC0" w:rsidRDefault="00AC5BC0" w:rsidP="00AC5BC0">
      <w:pPr>
        <w:widowControl w:val="0"/>
        <w:spacing w:after="0" w:line="360" w:lineRule="auto"/>
        <w:ind w:firstLine="567"/>
        <w:jc w:val="both"/>
        <w:rPr>
          <w:rFonts w:ascii="Times New Roman" w:eastAsia="Times New Roman" w:hAnsi="Times New Roman" w:cs="Times New Roman"/>
          <w:sz w:val="28"/>
          <w:szCs w:val="28"/>
          <w:lang w:eastAsia="ar-SA"/>
        </w:rPr>
      </w:pPr>
      <w:r w:rsidRPr="00310495">
        <w:rPr>
          <w:rFonts w:ascii="Times New Roman" w:eastAsia="Times New Roman" w:hAnsi="Times New Roman" w:cs="Times New Roman"/>
          <w:sz w:val="28"/>
          <w:szCs w:val="28"/>
          <w:lang w:eastAsia="ar-SA"/>
        </w:rPr>
        <w:t>ВЛ 10-6-0,4кВ, построенные в 1960-е годы, не обеспечивают нормальную подачу электроэнергии.</w:t>
      </w:r>
      <w:r>
        <w:rPr>
          <w:rFonts w:ascii="Times New Roman" w:eastAsia="Times New Roman" w:hAnsi="Times New Roman" w:cs="Times New Roman"/>
          <w:sz w:val="28"/>
          <w:szCs w:val="28"/>
          <w:lang w:eastAsia="ar-SA"/>
        </w:rPr>
        <w:t xml:space="preserve"> </w:t>
      </w:r>
    </w:p>
    <w:p w:rsidR="001B7E11" w:rsidRPr="001B7E11"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 xml:space="preserve">Электроснабжение </w:t>
      </w:r>
      <w:r>
        <w:rPr>
          <w:rFonts w:ascii="Times New Roman" w:eastAsia="Times New Roman" w:hAnsi="Times New Roman" w:cs="Times New Roman"/>
          <w:sz w:val="28"/>
          <w:szCs w:val="28"/>
          <w:lang w:eastAsia="ar-SA"/>
        </w:rPr>
        <w:t>в се</w:t>
      </w:r>
      <w:r w:rsidR="00433C59">
        <w:rPr>
          <w:rFonts w:ascii="Times New Roman" w:eastAsia="Times New Roman" w:hAnsi="Times New Roman" w:cs="Times New Roman"/>
          <w:sz w:val="28"/>
          <w:szCs w:val="28"/>
          <w:lang w:eastAsia="ar-SA"/>
        </w:rPr>
        <w:t xml:space="preserve">льском </w:t>
      </w:r>
      <w:r w:rsidR="00AC5BC0">
        <w:rPr>
          <w:rFonts w:ascii="Times New Roman" w:eastAsia="Times New Roman" w:hAnsi="Times New Roman" w:cs="Times New Roman"/>
          <w:sz w:val="28"/>
          <w:szCs w:val="28"/>
          <w:lang w:eastAsia="ar-SA"/>
        </w:rPr>
        <w:t>поселении «сельсовет Межгюльский</w:t>
      </w:r>
      <w:r w:rsidRPr="001B7E11">
        <w:rPr>
          <w:rFonts w:ascii="Times New Roman" w:eastAsia="Times New Roman" w:hAnsi="Times New Roman" w:cs="Times New Roman"/>
          <w:sz w:val="28"/>
          <w:szCs w:val="28"/>
          <w:lang w:eastAsia="ar-SA"/>
        </w:rPr>
        <w:t>» обеспечивается подводящей ЛЭП 10 кВ протяжённостью по терр</w:t>
      </w:r>
      <w:r>
        <w:rPr>
          <w:rFonts w:ascii="Times New Roman" w:eastAsia="Times New Roman" w:hAnsi="Times New Roman" w:cs="Times New Roman"/>
          <w:sz w:val="28"/>
          <w:szCs w:val="28"/>
          <w:lang w:eastAsia="ar-SA"/>
        </w:rPr>
        <w:t xml:space="preserve">итории сельского поселения </w:t>
      </w:r>
      <w:r w:rsidR="00AC5BC0">
        <w:rPr>
          <w:rFonts w:ascii="Times New Roman" w:eastAsia="Times New Roman" w:hAnsi="Times New Roman" w:cs="Times New Roman"/>
          <w:sz w:val="28"/>
          <w:szCs w:val="28"/>
          <w:lang w:eastAsia="ar-SA"/>
        </w:rPr>
        <w:t>13,563</w:t>
      </w:r>
      <w:r w:rsidRPr="00A315B9">
        <w:rPr>
          <w:rFonts w:ascii="Times New Roman" w:eastAsia="Times New Roman" w:hAnsi="Times New Roman" w:cs="Times New Roman"/>
          <w:sz w:val="28"/>
          <w:szCs w:val="28"/>
          <w:lang w:eastAsia="ar-SA"/>
        </w:rPr>
        <w:t xml:space="preserve"> км,</w:t>
      </w:r>
      <w:r w:rsidRPr="001B7E11">
        <w:rPr>
          <w:rFonts w:ascii="Times New Roman" w:eastAsia="Times New Roman" w:hAnsi="Times New Roman" w:cs="Times New Roman"/>
          <w:sz w:val="28"/>
          <w:szCs w:val="28"/>
          <w:lang w:eastAsia="ar-SA"/>
        </w:rPr>
        <w:t xml:space="preserve"> от которо</w:t>
      </w:r>
      <w:r>
        <w:rPr>
          <w:rFonts w:ascii="Times New Roman" w:eastAsia="Times New Roman" w:hAnsi="Times New Roman" w:cs="Times New Roman"/>
          <w:sz w:val="28"/>
          <w:szCs w:val="28"/>
          <w:lang w:eastAsia="ar-SA"/>
        </w:rPr>
        <w:t xml:space="preserve">й в свою очередь запитываются </w:t>
      </w:r>
      <w:r w:rsidR="00AC5BC0">
        <w:rPr>
          <w:rFonts w:ascii="Times New Roman" w:eastAsia="Times New Roman" w:hAnsi="Times New Roman" w:cs="Times New Roman"/>
          <w:sz w:val="28"/>
          <w:szCs w:val="28"/>
          <w:lang w:eastAsia="ar-SA"/>
        </w:rPr>
        <w:t>8</w:t>
      </w:r>
      <w:r w:rsidRPr="001B7E11">
        <w:rPr>
          <w:rFonts w:ascii="Times New Roman" w:eastAsia="Times New Roman" w:hAnsi="Times New Roman" w:cs="Times New Roman"/>
          <w:sz w:val="28"/>
          <w:szCs w:val="28"/>
          <w:lang w:eastAsia="ar-SA"/>
        </w:rPr>
        <w:t xml:space="preserve"> трансформаторных подстанций 10(6)/0,4 кВ.</w:t>
      </w:r>
      <w:r>
        <w:rPr>
          <w:rFonts w:ascii="Times New Roman" w:eastAsia="Times New Roman" w:hAnsi="Times New Roman" w:cs="Times New Roman"/>
          <w:sz w:val="28"/>
          <w:szCs w:val="28"/>
          <w:lang w:eastAsia="ar-SA"/>
        </w:rPr>
        <w:t xml:space="preserve">  </w:t>
      </w:r>
    </w:p>
    <w:p w:rsidR="001B7E11" w:rsidRPr="001B7E11"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Изнош</w:t>
      </w:r>
      <w:r w:rsidR="00433C59">
        <w:rPr>
          <w:rFonts w:ascii="Times New Roman" w:eastAsia="Times New Roman" w:hAnsi="Times New Roman" w:cs="Times New Roman"/>
          <w:sz w:val="28"/>
          <w:szCs w:val="28"/>
          <w:lang w:eastAsia="ar-SA"/>
        </w:rPr>
        <w:t>енность сетей электроснабжения 8</w:t>
      </w:r>
      <w:r w:rsidRPr="001B7E11">
        <w:rPr>
          <w:rFonts w:ascii="Times New Roman" w:eastAsia="Times New Roman" w:hAnsi="Times New Roman" w:cs="Times New Roman"/>
          <w:sz w:val="28"/>
          <w:szCs w:val="28"/>
          <w:lang w:eastAsia="ar-SA"/>
        </w:rPr>
        <w:t>0%. Опоры электроснабжения деревянные. Требуется полная реконструкция сетей электроснабжения включая внутрисельских сетей. Также проектом генерального плана предусматривается расширение сетей электроснабжения ЛЭП 10 кВ с установкой трансформаторных подстанций 10(6)/0,4 Кв.</w:t>
      </w:r>
    </w:p>
    <w:p w:rsidR="001B7E11" w:rsidRPr="001B7E11"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Границы охранных зон вдоль трасс воздушных линий с горизонтальным расположением проводов и без средств снижения напряженности электрических полей по обе стороны от них приняты на следующих расстояниях от проекции на землю крайних фазных проводов в направлении, перпендикулярном к воздушной линии:</w:t>
      </w:r>
    </w:p>
    <w:p w:rsidR="001B7E11" w:rsidRPr="001B7E11"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10 м – для линий напряжением до 20 кВ;</w:t>
      </w:r>
    </w:p>
    <w:p w:rsidR="001B7E11" w:rsidRPr="001B7E11"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15 м – для линий напряжением 35 кВ;</w:t>
      </w:r>
    </w:p>
    <w:p w:rsidR="001B7E11" w:rsidRPr="001B7E11"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20 м – для линий напряжением 110 кВ;</w:t>
      </w:r>
    </w:p>
    <w:p w:rsidR="001B7E11" w:rsidRPr="001B7E11"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25 м – для линий напряжением 150-220 кВ.</w:t>
      </w:r>
    </w:p>
    <w:p w:rsidR="002F3368" w:rsidRDefault="001B7E11" w:rsidP="001B7E11">
      <w:pPr>
        <w:widowControl w:val="0"/>
        <w:spacing w:after="0" w:line="360" w:lineRule="auto"/>
        <w:ind w:firstLine="567"/>
        <w:jc w:val="both"/>
        <w:rPr>
          <w:rFonts w:ascii="Times New Roman" w:eastAsia="Times New Roman" w:hAnsi="Times New Roman" w:cs="Times New Roman"/>
          <w:sz w:val="28"/>
          <w:szCs w:val="28"/>
          <w:lang w:eastAsia="ar-SA"/>
        </w:rPr>
      </w:pPr>
      <w:r w:rsidRPr="001B7E11">
        <w:rPr>
          <w:rFonts w:ascii="Times New Roman" w:eastAsia="Times New Roman" w:hAnsi="Times New Roman" w:cs="Times New Roman"/>
          <w:sz w:val="28"/>
          <w:szCs w:val="28"/>
          <w:lang w:eastAsia="ar-SA"/>
        </w:rPr>
        <w:t xml:space="preserve">Проектом генерального плана предлагается реконструкция существующих сетей электроснабжения, а также расширение сетей электроснабжения по вновь </w:t>
      </w:r>
      <w:r w:rsidR="00B05755">
        <w:rPr>
          <w:rFonts w:ascii="Times New Roman" w:eastAsia="Times New Roman" w:hAnsi="Times New Roman" w:cs="Times New Roman"/>
          <w:sz w:val="28"/>
          <w:szCs w:val="28"/>
          <w:lang w:eastAsia="ar-SA"/>
        </w:rPr>
        <w:t>осваиваемым</w:t>
      </w:r>
      <w:r w:rsidRPr="001B7E11">
        <w:rPr>
          <w:rFonts w:ascii="Times New Roman" w:eastAsia="Times New Roman" w:hAnsi="Times New Roman" w:cs="Times New Roman"/>
          <w:sz w:val="28"/>
          <w:szCs w:val="28"/>
          <w:lang w:eastAsia="ar-SA"/>
        </w:rPr>
        <w:t xml:space="preserve"> </w:t>
      </w:r>
      <w:r w:rsidR="00A315B9">
        <w:rPr>
          <w:rFonts w:ascii="Times New Roman" w:eastAsia="Times New Roman" w:hAnsi="Times New Roman" w:cs="Times New Roman"/>
          <w:sz w:val="28"/>
          <w:szCs w:val="28"/>
          <w:lang w:eastAsia="ar-SA"/>
        </w:rPr>
        <w:t>территориям</w:t>
      </w:r>
      <w:r w:rsidR="00B05755">
        <w:rPr>
          <w:rFonts w:ascii="Times New Roman" w:eastAsia="Times New Roman" w:hAnsi="Times New Roman" w:cs="Times New Roman"/>
          <w:sz w:val="28"/>
          <w:szCs w:val="28"/>
          <w:lang w:eastAsia="ar-SA"/>
        </w:rPr>
        <w:t xml:space="preserve"> сельского поселения</w:t>
      </w:r>
      <w:r w:rsidRPr="001B7E11">
        <w:rPr>
          <w:rFonts w:ascii="Times New Roman" w:eastAsia="Times New Roman" w:hAnsi="Times New Roman" w:cs="Times New Roman"/>
          <w:sz w:val="28"/>
          <w:szCs w:val="28"/>
          <w:lang w:eastAsia="ar-SA"/>
        </w:rPr>
        <w:t xml:space="preserve">, со строительством дополнительных трансформаторных подстанций 10(6)/0,4 кВ.  Для обеспечения электрической энергией </w:t>
      </w:r>
      <w:r w:rsidR="00B05755">
        <w:rPr>
          <w:rFonts w:ascii="Times New Roman" w:eastAsia="Times New Roman" w:hAnsi="Times New Roman" w:cs="Times New Roman"/>
          <w:sz w:val="28"/>
          <w:szCs w:val="28"/>
          <w:lang w:eastAsia="ar-SA"/>
        </w:rPr>
        <w:lastRenderedPageBreak/>
        <w:t>производственных объектов сельского поселения</w:t>
      </w:r>
      <w:r w:rsidRPr="001B7E11">
        <w:rPr>
          <w:rFonts w:ascii="Times New Roman" w:eastAsia="Times New Roman" w:hAnsi="Times New Roman" w:cs="Times New Roman"/>
          <w:sz w:val="28"/>
          <w:szCs w:val="28"/>
          <w:lang w:eastAsia="ar-SA"/>
        </w:rPr>
        <w:t>.</w:t>
      </w:r>
    </w:p>
    <w:p w:rsidR="001B7E11" w:rsidRPr="00FD47C2" w:rsidRDefault="001B7E11" w:rsidP="001B7E11">
      <w:pPr>
        <w:widowControl w:val="0"/>
        <w:spacing w:after="0" w:line="360" w:lineRule="auto"/>
        <w:ind w:firstLine="567"/>
        <w:jc w:val="both"/>
        <w:rPr>
          <w:rFonts w:ascii="Times New Roman" w:eastAsia="Calibri" w:hAnsi="Times New Roman" w:cs="Times New Roman"/>
          <w:sz w:val="28"/>
          <w:szCs w:val="28"/>
        </w:rPr>
      </w:pPr>
    </w:p>
    <w:p w:rsidR="002F3368" w:rsidRPr="00545028" w:rsidRDefault="00545028" w:rsidP="00545028">
      <w:pPr>
        <w:pStyle w:val="S3"/>
        <w:outlineLvl w:val="2"/>
        <w:rPr>
          <w:rFonts w:eastAsia="Calibri"/>
          <w:b/>
          <w:sz w:val="28"/>
          <w:szCs w:val="28"/>
        </w:rPr>
      </w:pPr>
      <w:bookmarkStart w:id="104" w:name="_Toc158815934"/>
      <w:r w:rsidRPr="00B05755">
        <w:rPr>
          <w:rFonts w:eastAsia="Calibri"/>
          <w:b/>
          <w:sz w:val="28"/>
          <w:szCs w:val="28"/>
        </w:rPr>
        <w:t>3</w:t>
      </w:r>
      <w:r w:rsidR="00E76CD2" w:rsidRPr="00B05755">
        <w:rPr>
          <w:rFonts w:eastAsia="Calibri"/>
          <w:b/>
          <w:sz w:val="28"/>
          <w:szCs w:val="28"/>
        </w:rPr>
        <w:t>.10</w:t>
      </w:r>
      <w:r w:rsidR="00FE4C49" w:rsidRPr="00B05755">
        <w:rPr>
          <w:rFonts w:eastAsia="Calibri"/>
          <w:b/>
          <w:sz w:val="28"/>
          <w:szCs w:val="28"/>
        </w:rPr>
        <w:t>.5</w:t>
      </w:r>
      <w:r w:rsidRPr="00B05755">
        <w:rPr>
          <w:rFonts w:eastAsia="Calibri"/>
          <w:b/>
          <w:sz w:val="28"/>
          <w:szCs w:val="28"/>
        </w:rPr>
        <w:t xml:space="preserve"> </w:t>
      </w:r>
      <w:r w:rsidR="002F3368" w:rsidRPr="00B05755">
        <w:rPr>
          <w:rFonts w:eastAsia="Calibri"/>
          <w:b/>
          <w:sz w:val="28"/>
          <w:szCs w:val="28"/>
        </w:rPr>
        <w:t>Система теплоснабжения</w:t>
      </w:r>
      <w:bookmarkEnd w:id="104"/>
    </w:p>
    <w:p w:rsidR="002F3368" w:rsidRPr="00BF78C8" w:rsidRDefault="00BF78C8" w:rsidP="002F3368">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61F0" w:rsidRPr="00FD47C2">
        <w:rPr>
          <w:rFonts w:ascii="Times New Roman" w:eastAsia="Calibri" w:hAnsi="Times New Roman" w:cs="Times New Roman"/>
          <w:sz w:val="28"/>
          <w:szCs w:val="28"/>
        </w:rPr>
        <w:t>Теплоснабжение муници</w:t>
      </w:r>
      <w:r w:rsidR="002C467C">
        <w:rPr>
          <w:rFonts w:ascii="Times New Roman" w:eastAsia="Calibri" w:hAnsi="Times New Roman" w:cs="Times New Roman"/>
          <w:sz w:val="28"/>
          <w:szCs w:val="28"/>
        </w:rPr>
        <w:t>пального образования</w:t>
      </w:r>
      <w:r w:rsidR="00B05755">
        <w:rPr>
          <w:rFonts w:ascii="Times New Roman" w:eastAsia="Calibri" w:hAnsi="Times New Roman" w:cs="Times New Roman"/>
          <w:sz w:val="28"/>
          <w:szCs w:val="28"/>
        </w:rPr>
        <w:t xml:space="preserve"> «сельсовет Межгюльский</w:t>
      </w:r>
      <w:r w:rsidR="009E61F0" w:rsidRPr="00FD47C2">
        <w:rPr>
          <w:rFonts w:ascii="Times New Roman" w:eastAsia="Calibri" w:hAnsi="Times New Roman" w:cs="Times New Roman"/>
          <w:sz w:val="28"/>
          <w:szCs w:val="28"/>
        </w:rPr>
        <w:t xml:space="preserve">» в настоящее время индивидуальное на твердом </w:t>
      </w:r>
      <w:r w:rsidR="00340B13">
        <w:rPr>
          <w:rFonts w:ascii="Times New Roman" w:eastAsia="Calibri" w:hAnsi="Times New Roman" w:cs="Times New Roman"/>
          <w:sz w:val="28"/>
          <w:szCs w:val="28"/>
        </w:rPr>
        <w:t xml:space="preserve">и газовом </w:t>
      </w:r>
      <w:r w:rsidR="00C67E1C">
        <w:rPr>
          <w:rFonts w:ascii="Times New Roman" w:eastAsia="Calibri" w:hAnsi="Times New Roman" w:cs="Times New Roman"/>
          <w:sz w:val="28"/>
          <w:szCs w:val="28"/>
        </w:rPr>
        <w:t>топливе, а также на электроэнергии.</w:t>
      </w:r>
    </w:p>
    <w:p w:rsidR="00E52803" w:rsidRDefault="009E61F0" w:rsidP="00340B13">
      <w:pPr>
        <w:widowControl w:val="0"/>
        <w:spacing w:after="0" w:line="360" w:lineRule="auto"/>
        <w:ind w:firstLine="567"/>
        <w:jc w:val="both"/>
        <w:rPr>
          <w:rFonts w:ascii="Times New Roman" w:eastAsia="Calibri" w:hAnsi="Times New Roman" w:cs="Times New Roman"/>
          <w:sz w:val="28"/>
          <w:szCs w:val="28"/>
        </w:rPr>
      </w:pPr>
      <w:r w:rsidRPr="00FD47C2">
        <w:rPr>
          <w:rFonts w:ascii="Times New Roman" w:eastAsia="Calibri" w:hAnsi="Times New Roman" w:cs="Times New Roman"/>
          <w:sz w:val="28"/>
          <w:szCs w:val="28"/>
        </w:rPr>
        <w:t>Строительство централизованных систем теплоснабжения в малых населенных пунктах экономически не эффективно. Проектом генерального плана предлагается предусмотреть теплоснабжение индивидуальное на твердом</w:t>
      </w:r>
      <w:r w:rsidR="00340B13">
        <w:rPr>
          <w:rFonts w:ascii="Times New Roman" w:eastAsia="Calibri" w:hAnsi="Times New Roman" w:cs="Times New Roman"/>
          <w:sz w:val="28"/>
          <w:szCs w:val="28"/>
        </w:rPr>
        <w:t xml:space="preserve"> </w:t>
      </w:r>
      <w:r w:rsidR="00340B13" w:rsidRPr="00340B13">
        <w:rPr>
          <w:rFonts w:ascii="Times New Roman" w:eastAsia="Calibri" w:hAnsi="Times New Roman" w:cs="Times New Roman"/>
          <w:sz w:val="28"/>
          <w:szCs w:val="28"/>
        </w:rPr>
        <w:t>и газовом</w:t>
      </w:r>
      <w:r w:rsidRPr="00340B13">
        <w:rPr>
          <w:rFonts w:ascii="Times New Roman" w:eastAsia="Calibri" w:hAnsi="Times New Roman" w:cs="Times New Roman"/>
          <w:sz w:val="28"/>
          <w:szCs w:val="28"/>
        </w:rPr>
        <w:t xml:space="preserve"> </w:t>
      </w:r>
      <w:r w:rsidR="00996AE1" w:rsidRPr="00FD47C2">
        <w:rPr>
          <w:rFonts w:ascii="Times New Roman" w:eastAsia="Calibri" w:hAnsi="Times New Roman" w:cs="Times New Roman"/>
          <w:sz w:val="28"/>
          <w:szCs w:val="28"/>
        </w:rPr>
        <w:t>топливе</w:t>
      </w:r>
      <w:r w:rsidR="00C67E1C">
        <w:rPr>
          <w:rFonts w:ascii="Times New Roman" w:eastAsia="Calibri" w:hAnsi="Times New Roman" w:cs="Times New Roman"/>
          <w:sz w:val="28"/>
          <w:szCs w:val="28"/>
        </w:rPr>
        <w:t xml:space="preserve"> и на электроэнергии.</w:t>
      </w:r>
    </w:p>
    <w:p w:rsidR="00FE4C49" w:rsidRDefault="00FE4C49" w:rsidP="00340B13">
      <w:pPr>
        <w:widowControl w:val="0"/>
        <w:spacing w:after="0" w:line="360" w:lineRule="auto"/>
        <w:ind w:firstLine="567"/>
        <w:jc w:val="both"/>
        <w:rPr>
          <w:rFonts w:ascii="Times New Roman" w:eastAsia="Calibri" w:hAnsi="Times New Roman" w:cs="Times New Roman"/>
          <w:sz w:val="28"/>
          <w:szCs w:val="28"/>
        </w:rPr>
      </w:pPr>
    </w:p>
    <w:p w:rsidR="00FE4C49" w:rsidRPr="002F3368" w:rsidRDefault="00E76CD2" w:rsidP="00FE4C49">
      <w:pPr>
        <w:pStyle w:val="S3"/>
        <w:outlineLvl w:val="2"/>
        <w:rPr>
          <w:rFonts w:eastAsia="Calibri"/>
          <w:b/>
          <w:sz w:val="28"/>
          <w:szCs w:val="28"/>
        </w:rPr>
      </w:pPr>
      <w:bookmarkStart w:id="105" w:name="_Toc158815935"/>
      <w:r w:rsidRPr="00B05755">
        <w:rPr>
          <w:rFonts w:eastAsia="Calibri"/>
          <w:b/>
          <w:sz w:val="28"/>
          <w:szCs w:val="28"/>
        </w:rPr>
        <w:t>3.10</w:t>
      </w:r>
      <w:r w:rsidR="00FE4C49" w:rsidRPr="00B05755">
        <w:rPr>
          <w:rFonts w:eastAsia="Calibri"/>
          <w:b/>
          <w:sz w:val="28"/>
          <w:szCs w:val="28"/>
        </w:rPr>
        <w:t>.6</w:t>
      </w:r>
      <w:r w:rsidR="007C6706" w:rsidRPr="00B05755">
        <w:rPr>
          <w:rFonts w:eastAsia="Calibri"/>
          <w:b/>
          <w:sz w:val="28"/>
          <w:szCs w:val="28"/>
        </w:rPr>
        <w:t xml:space="preserve"> Транспортировка твердых коммунальных</w:t>
      </w:r>
      <w:r w:rsidR="00FE4C49" w:rsidRPr="00B05755">
        <w:rPr>
          <w:rFonts w:eastAsia="Calibri"/>
          <w:b/>
          <w:sz w:val="28"/>
          <w:szCs w:val="28"/>
        </w:rPr>
        <w:t xml:space="preserve"> отходов</w:t>
      </w:r>
      <w:bookmarkEnd w:id="105"/>
      <w:r w:rsidR="00FE4C49" w:rsidRPr="002F3368">
        <w:rPr>
          <w:rFonts w:eastAsia="Calibri"/>
          <w:b/>
          <w:sz w:val="28"/>
          <w:szCs w:val="28"/>
        </w:rPr>
        <w:t xml:space="preserve"> </w:t>
      </w:r>
    </w:p>
    <w:p w:rsidR="00B05755" w:rsidRPr="002C784B" w:rsidRDefault="004F401C" w:rsidP="00B05755">
      <w:pPr>
        <w:widowControl w:val="0"/>
        <w:spacing w:after="0" w:line="360" w:lineRule="auto"/>
        <w:ind w:firstLine="567"/>
        <w:jc w:val="both"/>
        <w:rPr>
          <w:rFonts w:ascii="Times New Roman" w:eastAsia="Calibri" w:hAnsi="Times New Roman" w:cs="Times New Roman"/>
          <w:sz w:val="28"/>
          <w:szCs w:val="28"/>
        </w:rPr>
      </w:pPr>
      <w:r w:rsidRPr="004F401C">
        <w:rPr>
          <w:rFonts w:ascii="Times New Roman" w:eastAsia="Calibri" w:hAnsi="Times New Roman" w:cs="Times New Roman"/>
          <w:sz w:val="28"/>
          <w:szCs w:val="28"/>
        </w:rPr>
        <w:t>Транспортировка, твёрдых коммунальных отходов на территории муниципального образов</w:t>
      </w:r>
      <w:r>
        <w:rPr>
          <w:rFonts w:ascii="Times New Roman" w:eastAsia="Calibri" w:hAnsi="Times New Roman" w:cs="Times New Roman"/>
          <w:sz w:val="28"/>
          <w:szCs w:val="28"/>
        </w:rPr>
        <w:t>ания «сельсовет Межгюльский</w:t>
      </w:r>
      <w:r w:rsidRPr="004F401C">
        <w:rPr>
          <w:rFonts w:ascii="Times New Roman" w:eastAsia="Calibri" w:hAnsi="Times New Roman" w:cs="Times New Roman"/>
          <w:sz w:val="28"/>
          <w:szCs w:val="28"/>
        </w:rPr>
        <w:t xml:space="preserve">» Хивского района Республики Дагестан, осуществляется региональным оператором по обращению с твёрдыми коммунальными отходами - МАУ «СЛУЖБА ГОРОДСКОГО СЕРВИСА» ГОРОДСКОГО ОКРУГА «ГОРОД ДЕРБЕНТ». В соответствии с приказом №352 Министерства Природных Ресурсов и Экологии Республики Дагестан от 30.12.2021г. «О присвоении муниципальному автономному учреждению «Служба городского сервиса» городского округа «город Дербент» статуса регионального оператора без проведения конкурсного отбора по обращению с твердыми коммунальными отходами на территории Дербентской территориальной зоны. </w:t>
      </w:r>
      <w:r w:rsidR="00B05755" w:rsidRPr="002C784B">
        <w:rPr>
          <w:rFonts w:ascii="Times New Roman" w:eastAsia="Calibri" w:hAnsi="Times New Roman" w:cs="Times New Roman"/>
          <w:sz w:val="28"/>
          <w:szCs w:val="28"/>
        </w:rPr>
        <w:t>На территории муници</w:t>
      </w:r>
      <w:r w:rsidR="00B05755">
        <w:rPr>
          <w:rFonts w:ascii="Times New Roman" w:eastAsia="Calibri" w:hAnsi="Times New Roman" w:cs="Times New Roman"/>
          <w:sz w:val="28"/>
          <w:szCs w:val="28"/>
        </w:rPr>
        <w:t>пального образования «сельсовет Межгюльский</w:t>
      </w:r>
      <w:r w:rsidR="00B05755" w:rsidRPr="002C784B">
        <w:rPr>
          <w:rFonts w:ascii="Times New Roman" w:eastAsia="Calibri" w:hAnsi="Times New Roman" w:cs="Times New Roman"/>
          <w:sz w:val="28"/>
          <w:szCs w:val="28"/>
        </w:rPr>
        <w:t>» отсутствует свалка ТКО.</w:t>
      </w:r>
    </w:p>
    <w:p w:rsidR="00B05755" w:rsidRDefault="00B05755" w:rsidP="00B05755">
      <w:pPr>
        <w:widowControl w:val="0"/>
        <w:spacing w:after="0" w:line="360" w:lineRule="auto"/>
        <w:ind w:firstLine="567"/>
        <w:jc w:val="both"/>
        <w:rPr>
          <w:rFonts w:ascii="Times New Roman" w:eastAsia="Calibri" w:hAnsi="Times New Roman" w:cs="Times New Roman"/>
          <w:sz w:val="28"/>
          <w:szCs w:val="28"/>
        </w:rPr>
      </w:pPr>
      <w:r w:rsidRPr="002C784B">
        <w:rPr>
          <w:rFonts w:ascii="Times New Roman" w:eastAsia="Calibri" w:hAnsi="Times New Roman" w:cs="Times New Roman"/>
          <w:sz w:val="28"/>
          <w:szCs w:val="28"/>
        </w:rPr>
        <w:t xml:space="preserve">На территории муниципального образования </w:t>
      </w:r>
      <w:r>
        <w:rPr>
          <w:rFonts w:ascii="Times New Roman" w:eastAsia="Calibri" w:hAnsi="Times New Roman" w:cs="Times New Roman"/>
          <w:sz w:val="28"/>
          <w:szCs w:val="28"/>
        </w:rPr>
        <w:t>«сельсовет Межгюльский</w:t>
      </w:r>
      <w:r w:rsidRPr="000B57A3">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отсутствуют скотомогильники.</w:t>
      </w:r>
    </w:p>
    <w:p w:rsidR="00B05755" w:rsidRDefault="00B05755" w:rsidP="00B05755">
      <w:pPr>
        <w:widowControl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Транспортировка, твёрдых коммунальных отходов (ТК</w:t>
      </w:r>
      <w:r w:rsidRPr="002C784B">
        <w:rPr>
          <w:rFonts w:ascii="Times New Roman" w:eastAsia="Calibri" w:hAnsi="Times New Roman" w:cs="Times New Roman"/>
          <w:sz w:val="28"/>
          <w:szCs w:val="28"/>
        </w:rPr>
        <w:t>О)</w:t>
      </w:r>
      <w:r>
        <w:rPr>
          <w:rFonts w:ascii="Times New Roman" w:eastAsia="Calibri" w:hAnsi="Times New Roman" w:cs="Times New Roman"/>
          <w:sz w:val="28"/>
          <w:szCs w:val="28"/>
        </w:rPr>
        <w:t>, осуществляется на полигон, расположенный за пределами сельского поселения.</w:t>
      </w:r>
    </w:p>
    <w:p w:rsidR="00C67E1C" w:rsidRDefault="00C67E1C" w:rsidP="00433C59">
      <w:pPr>
        <w:widowControl w:val="0"/>
        <w:spacing w:after="0" w:line="360" w:lineRule="auto"/>
        <w:jc w:val="both"/>
        <w:rPr>
          <w:rFonts w:ascii="Times New Roman" w:eastAsia="Calibri" w:hAnsi="Times New Roman" w:cs="Times New Roman"/>
          <w:sz w:val="28"/>
          <w:szCs w:val="28"/>
        </w:rPr>
      </w:pPr>
    </w:p>
    <w:p w:rsidR="00830418" w:rsidRDefault="00830418" w:rsidP="00433C59">
      <w:pPr>
        <w:widowControl w:val="0"/>
        <w:spacing w:after="0" w:line="360" w:lineRule="auto"/>
        <w:jc w:val="both"/>
        <w:rPr>
          <w:rFonts w:ascii="Times New Roman" w:eastAsia="Calibri" w:hAnsi="Times New Roman" w:cs="Times New Roman"/>
          <w:sz w:val="28"/>
          <w:szCs w:val="28"/>
        </w:rPr>
      </w:pPr>
    </w:p>
    <w:p w:rsidR="00830418" w:rsidRDefault="00830418" w:rsidP="00433C59">
      <w:pPr>
        <w:widowControl w:val="0"/>
        <w:spacing w:after="0" w:line="360" w:lineRule="auto"/>
        <w:jc w:val="both"/>
        <w:rPr>
          <w:rFonts w:ascii="Times New Roman" w:eastAsia="Calibri" w:hAnsi="Times New Roman" w:cs="Times New Roman"/>
          <w:sz w:val="28"/>
          <w:szCs w:val="28"/>
        </w:rPr>
      </w:pPr>
    </w:p>
    <w:p w:rsidR="00830418" w:rsidRPr="007C6706" w:rsidRDefault="00830418" w:rsidP="00433C59">
      <w:pPr>
        <w:widowControl w:val="0"/>
        <w:spacing w:after="0" w:line="360" w:lineRule="auto"/>
        <w:jc w:val="both"/>
        <w:rPr>
          <w:rFonts w:ascii="Times New Roman" w:eastAsia="Calibri" w:hAnsi="Times New Roman" w:cs="Times New Roman"/>
          <w:sz w:val="28"/>
          <w:szCs w:val="28"/>
        </w:rPr>
      </w:pPr>
    </w:p>
    <w:p w:rsidR="00454755" w:rsidRPr="00643217" w:rsidRDefault="00643217" w:rsidP="00643217">
      <w:pPr>
        <w:pStyle w:val="S3"/>
        <w:outlineLvl w:val="2"/>
        <w:rPr>
          <w:rFonts w:eastAsia="Calibri"/>
          <w:b/>
          <w:sz w:val="28"/>
          <w:szCs w:val="28"/>
        </w:rPr>
      </w:pPr>
      <w:bookmarkStart w:id="106" w:name="_Toc158815936"/>
      <w:r w:rsidRPr="00B05755">
        <w:rPr>
          <w:rFonts w:eastAsia="Calibri"/>
          <w:b/>
          <w:sz w:val="28"/>
          <w:szCs w:val="28"/>
        </w:rPr>
        <w:lastRenderedPageBreak/>
        <w:t>3.10.7 Связь</w:t>
      </w:r>
      <w:bookmarkEnd w:id="106"/>
      <w:r w:rsidRPr="00643217">
        <w:rPr>
          <w:rFonts w:eastAsia="Calibri"/>
          <w:b/>
          <w:sz w:val="28"/>
          <w:szCs w:val="28"/>
        </w:rPr>
        <w:t xml:space="preserve"> </w:t>
      </w:r>
    </w:p>
    <w:p w:rsidR="00C67E1C" w:rsidRPr="00770C3F" w:rsidRDefault="00C67E1C" w:rsidP="00C67E1C">
      <w:pPr>
        <w:pStyle w:val="S3"/>
        <w:rPr>
          <w:sz w:val="28"/>
          <w:szCs w:val="28"/>
        </w:rPr>
      </w:pPr>
      <w:r w:rsidRPr="00770C3F">
        <w:rPr>
          <w:sz w:val="28"/>
          <w:szCs w:val="28"/>
        </w:rPr>
        <w:t xml:space="preserve">Основным оператором проводной связи в </w:t>
      </w:r>
      <w:r>
        <w:rPr>
          <w:sz w:val="28"/>
          <w:szCs w:val="28"/>
        </w:rPr>
        <w:t xml:space="preserve">сельском </w:t>
      </w:r>
      <w:r w:rsidR="00B05755">
        <w:rPr>
          <w:sz w:val="28"/>
          <w:szCs w:val="28"/>
        </w:rPr>
        <w:t>поселении «сельсовет Межгюльский</w:t>
      </w:r>
      <w:r w:rsidRPr="00770C3F">
        <w:rPr>
          <w:sz w:val="28"/>
          <w:szCs w:val="28"/>
        </w:rPr>
        <w:t xml:space="preserve">» является </w:t>
      </w:r>
      <w:r>
        <w:rPr>
          <w:sz w:val="28"/>
          <w:szCs w:val="28"/>
        </w:rPr>
        <w:t>провайдер «</w:t>
      </w:r>
      <w:r w:rsidR="00B05755">
        <w:rPr>
          <w:sz w:val="28"/>
          <w:szCs w:val="28"/>
        </w:rPr>
        <w:t>Ростелеком</w:t>
      </w:r>
      <w:r w:rsidRPr="00770C3F">
        <w:rPr>
          <w:sz w:val="28"/>
          <w:szCs w:val="28"/>
        </w:rPr>
        <w:t>».</w:t>
      </w:r>
    </w:p>
    <w:p w:rsidR="00C67E1C" w:rsidRPr="00315CCA" w:rsidRDefault="0076449E" w:rsidP="00C67E1C">
      <w:pPr>
        <w:pStyle w:val="S3"/>
        <w:rPr>
          <w:sz w:val="28"/>
          <w:szCs w:val="28"/>
        </w:rPr>
      </w:pPr>
      <w:r>
        <w:rPr>
          <w:sz w:val="28"/>
          <w:szCs w:val="28"/>
        </w:rPr>
        <w:t xml:space="preserve"> </w:t>
      </w:r>
      <w:r w:rsidR="00C67E1C" w:rsidRPr="00315CCA">
        <w:rPr>
          <w:sz w:val="28"/>
          <w:szCs w:val="28"/>
        </w:rPr>
        <w:t xml:space="preserve">На территории сельского поселения имеются следующие объекты </w:t>
      </w:r>
      <w:r w:rsidR="003E7353">
        <w:rPr>
          <w:sz w:val="28"/>
          <w:szCs w:val="28"/>
        </w:rPr>
        <w:t xml:space="preserve">сотовой </w:t>
      </w:r>
      <w:r w:rsidR="00C67E1C" w:rsidRPr="00315CCA">
        <w:rPr>
          <w:sz w:val="28"/>
          <w:szCs w:val="28"/>
        </w:rPr>
        <w:t>связи:</w:t>
      </w:r>
    </w:p>
    <w:p w:rsidR="00C67E1C" w:rsidRDefault="00C67E1C" w:rsidP="00381C89">
      <w:pPr>
        <w:pStyle w:val="S3"/>
        <w:numPr>
          <w:ilvl w:val="0"/>
          <w:numId w:val="78"/>
        </w:numPr>
      </w:pPr>
      <w:r>
        <w:t xml:space="preserve"> </w:t>
      </w:r>
      <w:r>
        <w:rPr>
          <w:sz w:val="28"/>
          <w:szCs w:val="28"/>
        </w:rPr>
        <w:t>Вышка сотовой связи</w:t>
      </w:r>
      <w:r w:rsidRPr="00315CCA">
        <w:rPr>
          <w:sz w:val="28"/>
          <w:szCs w:val="28"/>
        </w:rPr>
        <w:t xml:space="preserve"> «МТС»</w:t>
      </w:r>
      <w:r>
        <w:rPr>
          <w:sz w:val="28"/>
          <w:szCs w:val="28"/>
        </w:rPr>
        <w:t xml:space="preserve">. </w:t>
      </w:r>
    </w:p>
    <w:p w:rsidR="00C67E1C" w:rsidRPr="00315CCA" w:rsidRDefault="00C67E1C" w:rsidP="00C67E1C">
      <w:pPr>
        <w:pStyle w:val="S3"/>
        <w:ind w:firstLine="0"/>
        <w:rPr>
          <w:sz w:val="28"/>
          <w:szCs w:val="28"/>
        </w:rPr>
      </w:pPr>
      <w:r w:rsidRPr="00315CCA">
        <w:rPr>
          <w:sz w:val="28"/>
          <w:szCs w:val="28"/>
        </w:rPr>
        <w:t xml:space="preserve">       </w:t>
      </w:r>
      <w:r>
        <w:rPr>
          <w:sz w:val="28"/>
          <w:szCs w:val="28"/>
        </w:rPr>
        <w:t xml:space="preserve">    Также, </w:t>
      </w:r>
      <w:r w:rsidRPr="00315CCA">
        <w:rPr>
          <w:sz w:val="28"/>
          <w:szCs w:val="28"/>
        </w:rPr>
        <w:t xml:space="preserve">в сельском поселении, помимо оператора «МТС» имеется доступ к операторам сотовой связи «Билайн» </w:t>
      </w:r>
      <w:r>
        <w:rPr>
          <w:sz w:val="28"/>
          <w:szCs w:val="28"/>
        </w:rPr>
        <w:t xml:space="preserve">и </w:t>
      </w:r>
      <w:r w:rsidRPr="00315CCA">
        <w:rPr>
          <w:sz w:val="28"/>
          <w:szCs w:val="28"/>
        </w:rPr>
        <w:t>«Мегафон»</w:t>
      </w:r>
      <w:r>
        <w:rPr>
          <w:sz w:val="28"/>
          <w:szCs w:val="28"/>
        </w:rPr>
        <w:t>. Вышки сотовой связи «Билайн» и «Мегафон» расположены на территории близлежащих сельских поселений.</w:t>
      </w:r>
    </w:p>
    <w:p w:rsidR="00C67E1C" w:rsidRPr="00315CCA" w:rsidRDefault="00C67E1C" w:rsidP="00C67E1C">
      <w:pPr>
        <w:pStyle w:val="S3"/>
        <w:ind w:firstLine="0"/>
        <w:rPr>
          <w:sz w:val="28"/>
          <w:szCs w:val="28"/>
        </w:rPr>
      </w:pPr>
      <w:r>
        <w:t xml:space="preserve">           </w:t>
      </w:r>
      <w:r w:rsidRPr="00315CCA">
        <w:rPr>
          <w:sz w:val="28"/>
          <w:szCs w:val="28"/>
        </w:rPr>
        <w:t xml:space="preserve">По территории сельского поселения «сельсовет </w:t>
      </w:r>
      <w:r w:rsidR="00B05755">
        <w:rPr>
          <w:sz w:val="28"/>
          <w:szCs w:val="28"/>
        </w:rPr>
        <w:t>Межгюльский</w:t>
      </w:r>
      <w:r w:rsidRPr="00315CCA">
        <w:rPr>
          <w:sz w:val="28"/>
          <w:szCs w:val="28"/>
        </w:rPr>
        <w:t xml:space="preserve">» кабели связи проложены по опорам линий электропередач, линии связи выполнены как медными, так и волоконно-оптическими кабелями.  </w:t>
      </w:r>
    </w:p>
    <w:p w:rsidR="00A315B9" w:rsidRPr="00A315B9" w:rsidRDefault="00C67E1C" w:rsidP="0064183B">
      <w:pPr>
        <w:pStyle w:val="S3"/>
        <w:rPr>
          <w:rFonts w:eastAsiaTheme="minorHAnsi"/>
          <w:sz w:val="28"/>
          <w:szCs w:val="28"/>
        </w:rPr>
      </w:pPr>
      <w:r w:rsidRPr="00315CCA">
        <w:rPr>
          <w:rFonts w:eastAsiaTheme="minorHAnsi"/>
          <w:sz w:val="28"/>
          <w:szCs w:val="28"/>
        </w:rPr>
        <w:t xml:space="preserve">В </w:t>
      </w:r>
      <w:r>
        <w:rPr>
          <w:rFonts w:eastAsiaTheme="minorHAnsi"/>
          <w:sz w:val="28"/>
          <w:szCs w:val="28"/>
        </w:rPr>
        <w:t>сельском поселении присутствую</w:t>
      </w:r>
      <w:r w:rsidRPr="00315CCA">
        <w:rPr>
          <w:rFonts w:eastAsiaTheme="minorHAnsi"/>
          <w:sz w:val="28"/>
          <w:szCs w:val="28"/>
        </w:rPr>
        <w:t>т следующие виды связи: междугородняя и международная телефонная связь общего пользования; сотовая связь; интернет; почтовая св</w:t>
      </w:r>
      <w:r w:rsidR="00A315B9">
        <w:rPr>
          <w:rFonts w:eastAsiaTheme="minorHAnsi"/>
          <w:sz w:val="28"/>
          <w:szCs w:val="28"/>
        </w:rPr>
        <w:t xml:space="preserve">язь. </w:t>
      </w:r>
    </w:p>
    <w:p w:rsidR="0057207B" w:rsidRPr="000064B1" w:rsidRDefault="0057207B" w:rsidP="0057207B">
      <w:pPr>
        <w:widowControl w:val="0"/>
        <w:spacing w:after="0" w:line="360" w:lineRule="auto"/>
        <w:ind w:firstLine="567"/>
        <w:jc w:val="both"/>
        <w:rPr>
          <w:rFonts w:ascii="Times New Roman" w:eastAsia="Calibri" w:hAnsi="Times New Roman" w:cs="Times New Roman"/>
          <w:b/>
          <w:sz w:val="28"/>
          <w:szCs w:val="28"/>
        </w:rPr>
      </w:pPr>
      <w:r w:rsidRPr="000064B1">
        <w:rPr>
          <w:rFonts w:ascii="Times New Roman" w:eastAsia="Calibri" w:hAnsi="Times New Roman" w:cs="Times New Roman"/>
          <w:b/>
          <w:sz w:val="28"/>
          <w:szCs w:val="28"/>
        </w:rPr>
        <w:t>Обеспеченность жилищного фонда сельского посе</w:t>
      </w:r>
      <w:r w:rsidR="0072406B">
        <w:rPr>
          <w:rFonts w:ascii="Times New Roman" w:eastAsia="Calibri" w:hAnsi="Times New Roman" w:cs="Times New Roman"/>
          <w:b/>
          <w:sz w:val="28"/>
          <w:szCs w:val="28"/>
        </w:rPr>
        <w:t xml:space="preserve">ления «сельсовет </w:t>
      </w:r>
      <w:r w:rsidR="00B05755">
        <w:rPr>
          <w:rFonts w:ascii="Times New Roman" w:eastAsia="Calibri" w:hAnsi="Times New Roman" w:cs="Times New Roman"/>
          <w:b/>
          <w:sz w:val="28"/>
          <w:szCs w:val="28"/>
        </w:rPr>
        <w:t>Межгюльский</w:t>
      </w:r>
      <w:r>
        <w:rPr>
          <w:rFonts w:ascii="Times New Roman" w:eastAsia="Calibri" w:hAnsi="Times New Roman" w:cs="Times New Roman"/>
          <w:b/>
          <w:sz w:val="28"/>
          <w:szCs w:val="28"/>
        </w:rPr>
        <w:t xml:space="preserve">» </w:t>
      </w:r>
      <w:r w:rsidRPr="000064B1">
        <w:rPr>
          <w:rFonts w:ascii="Times New Roman" w:eastAsia="Calibri" w:hAnsi="Times New Roman" w:cs="Times New Roman"/>
          <w:b/>
          <w:sz w:val="28"/>
          <w:szCs w:val="28"/>
        </w:rPr>
        <w:t>инженерным оборудованием.</w:t>
      </w:r>
    </w:p>
    <w:p w:rsidR="00C67E1C" w:rsidRPr="00C83071" w:rsidRDefault="0019176F" w:rsidP="0057207B">
      <w:pPr>
        <w:widowControl w:val="0"/>
        <w:spacing w:after="0" w:line="360" w:lineRule="auto"/>
        <w:jc w:val="both"/>
        <w:rPr>
          <w:rFonts w:ascii="Times New Roman" w:eastAsia="Calibri" w:hAnsi="Times New Roman" w:cs="Times New Roman"/>
          <w:b/>
          <w:i/>
          <w:sz w:val="28"/>
          <w:szCs w:val="28"/>
        </w:rPr>
      </w:pPr>
      <w:r>
        <w:rPr>
          <w:rFonts w:ascii="Times New Roman" w:eastAsia="Calibri" w:hAnsi="Times New Roman" w:cs="Times New Roman"/>
          <w:i/>
          <w:sz w:val="28"/>
          <w:szCs w:val="28"/>
        </w:rPr>
        <w:t xml:space="preserve">  </w:t>
      </w:r>
      <w:r w:rsidRPr="00C83071">
        <w:rPr>
          <w:rFonts w:ascii="Times New Roman" w:eastAsia="Calibri" w:hAnsi="Times New Roman" w:cs="Times New Roman"/>
          <w:b/>
          <w:i/>
          <w:sz w:val="28"/>
          <w:szCs w:val="28"/>
        </w:rPr>
        <w:t>Таблица 3.10</w:t>
      </w:r>
      <w:r w:rsidR="00770FAF" w:rsidRPr="00C83071">
        <w:rPr>
          <w:rFonts w:ascii="Times New Roman" w:eastAsia="Calibri" w:hAnsi="Times New Roman" w:cs="Times New Roman"/>
          <w:b/>
          <w:i/>
          <w:sz w:val="28"/>
          <w:szCs w:val="28"/>
        </w:rPr>
        <w:t>-1</w:t>
      </w:r>
      <w:r w:rsidR="0057207B" w:rsidRPr="00C83071">
        <w:rPr>
          <w:rFonts w:ascii="Times New Roman" w:eastAsia="Calibri" w:hAnsi="Times New Roman" w:cs="Times New Roman"/>
          <w:b/>
          <w:i/>
          <w:sz w:val="28"/>
          <w:szCs w:val="28"/>
        </w:rPr>
        <w:t xml:space="preserve"> Инженерное оборудование </w:t>
      </w:r>
      <w:r w:rsidR="00B05755">
        <w:rPr>
          <w:rFonts w:ascii="Times New Roman" w:eastAsia="Calibri" w:hAnsi="Times New Roman" w:cs="Times New Roman"/>
          <w:b/>
          <w:i/>
          <w:sz w:val="28"/>
          <w:szCs w:val="28"/>
        </w:rPr>
        <w:t>села Межгюль</w:t>
      </w:r>
      <w:r w:rsidR="0057207B" w:rsidRPr="00C83071">
        <w:rPr>
          <w:rFonts w:ascii="Times New Roman" w:eastAsia="Calibri" w:hAnsi="Times New Roman" w:cs="Times New Roman"/>
          <w:b/>
          <w:i/>
          <w:sz w:val="28"/>
          <w:szCs w:val="28"/>
        </w:rPr>
        <w:t>:</w:t>
      </w:r>
    </w:p>
    <w:tbl>
      <w:tblPr>
        <w:tblStyle w:val="2622"/>
        <w:tblpPr w:leftFromText="180" w:rightFromText="180" w:vertAnchor="text" w:tblpY="1"/>
        <w:tblOverlap w:val="never"/>
        <w:tblW w:w="0" w:type="auto"/>
        <w:tblLook w:val="04A0" w:firstRow="1" w:lastRow="0" w:firstColumn="1" w:lastColumn="0" w:noHBand="0" w:noVBand="1"/>
      </w:tblPr>
      <w:tblGrid>
        <w:gridCol w:w="933"/>
        <w:gridCol w:w="5866"/>
        <w:gridCol w:w="3119"/>
      </w:tblGrid>
      <w:tr w:rsidR="0057207B" w:rsidRPr="000064B1" w:rsidTr="00B05755">
        <w:tc>
          <w:tcPr>
            <w:tcW w:w="933" w:type="dxa"/>
            <w:shd w:val="clear" w:color="auto" w:fill="BDD6EE" w:themeFill="accent1" w:themeFillTint="66"/>
            <w:vAlign w:val="center"/>
          </w:tcPr>
          <w:p w:rsidR="0057207B" w:rsidRPr="000064B1" w:rsidRDefault="0057207B" w:rsidP="009D2852">
            <w:pP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5866" w:type="dxa"/>
            <w:shd w:val="clear" w:color="auto" w:fill="BDD6EE" w:themeFill="accent1" w:themeFillTint="66"/>
            <w:vAlign w:val="center"/>
          </w:tcPr>
          <w:p w:rsidR="0057207B" w:rsidRPr="000064B1" w:rsidRDefault="0057207B" w:rsidP="00433C59">
            <w:pPr>
              <w:jc w:val="center"/>
              <w:rPr>
                <w:rFonts w:ascii="Times New Roman" w:eastAsia="Calibri" w:hAnsi="Times New Roman" w:cs="Times New Roman"/>
                <w:sz w:val="26"/>
                <w:szCs w:val="26"/>
              </w:rPr>
            </w:pPr>
            <w:r w:rsidRPr="000064B1">
              <w:rPr>
                <w:rFonts w:ascii="Times New Roman" w:eastAsia="Calibri" w:hAnsi="Times New Roman" w:cs="Times New Roman"/>
                <w:sz w:val="26"/>
                <w:szCs w:val="26"/>
              </w:rPr>
              <w:t>Обеспеченность жилищного фонда инженерным оборудованием</w:t>
            </w:r>
          </w:p>
        </w:tc>
        <w:tc>
          <w:tcPr>
            <w:tcW w:w="3119" w:type="dxa"/>
            <w:shd w:val="clear" w:color="auto" w:fill="BDD6EE" w:themeFill="accent1" w:themeFillTint="66"/>
            <w:vAlign w:val="center"/>
          </w:tcPr>
          <w:p w:rsidR="0057207B" w:rsidRPr="000064B1" w:rsidRDefault="0057207B" w:rsidP="00433C59">
            <w:pPr>
              <w:jc w:val="center"/>
              <w:rPr>
                <w:rFonts w:ascii="Times New Roman" w:eastAsia="Calibri" w:hAnsi="Times New Roman" w:cs="Times New Roman"/>
                <w:sz w:val="26"/>
                <w:szCs w:val="26"/>
              </w:rPr>
            </w:pPr>
            <w:r w:rsidRPr="000064B1">
              <w:rPr>
                <w:rFonts w:ascii="Times New Roman" w:eastAsia="Calibri" w:hAnsi="Times New Roman" w:cs="Times New Roman"/>
                <w:sz w:val="26"/>
                <w:szCs w:val="26"/>
              </w:rPr>
              <w:t>% от общего количества жилищного фонда</w:t>
            </w:r>
          </w:p>
          <w:p w:rsidR="0057207B" w:rsidRPr="000064B1" w:rsidRDefault="00322304" w:rsidP="00433C59">
            <w:pPr>
              <w:jc w:val="center"/>
              <w:rPr>
                <w:rFonts w:ascii="Times New Roman" w:eastAsia="Calibri" w:hAnsi="Times New Roman" w:cs="Times New Roman"/>
                <w:sz w:val="26"/>
                <w:szCs w:val="26"/>
              </w:rPr>
            </w:pPr>
            <w:r>
              <w:rPr>
                <w:rFonts w:ascii="Times New Roman" w:eastAsia="Calibri" w:hAnsi="Times New Roman" w:cs="Times New Roman"/>
                <w:sz w:val="26"/>
                <w:szCs w:val="26"/>
              </w:rPr>
              <w:t>на 2022</w:t>
            </w:r>
            <w:r w:rsidR="0057207B" w:rsidRPr="000064B1">
              <w:rPr>
                <w:rFonts w:ascii="Times New Roman" w:eastAsia="Calibri" w:hAnsi="Times New Roman" w:cs="Times New Roman"/>
                <w:sz w:val="26"/>
                <w:szCs w:val="26"/>
              </w:rPr>
              <w:t xml:space="preserve"> год</w:t>
            </w:r>
          </w:p>
        </w:tc>
      </w:tr>
      <w:tr w:rsidR="0057207B" w:rsidRPr="000064B1" w:rsidTr="00B05755">
        <w:tc>
          <w:tcPr>
            <w:tcW w:w="933" w:type="dxa"/>
            <w:shd w:val="clear" w:color="auto" w:fill="D9D9D9" w:themeFill="background1" w:themeFillShade="D9"/>
            <w:vAlign w:val="center"/>
          </w:tcPr>
          <w:p w:rsidR="0057207B" w:rsidRPr="000064B1" w:rsidRDefault="0057207B" w:rsidP="009D2852">
            <w:pP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5866" w:type="dxa"/>
            <w:shd w:val="clear" w:color="auto" w:fill="D9D9D9" w:themeFill="background1" w:themeFillShade="D9"/>
          </w:tcPr>
          <w:p w:rsidR="0057207B" w:rsidRPr="000064B1" w:rsidRDefault="0057207B" w:rsidP="009D2852">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Водоснабжением</w:t>
            </w:r>
          </w:p>
        </w:tc>
        <w:tc>
          <w:tcPr>
            <w:tcW w:w="3119" w:type="dxa"/>
            <w:shd w:val="clear" w:color="auto" w:fill="D9D9D9" w:themeFill="background1" w:themeFillShade="D9"/>
          </w:tcPr>
          <w:p w:rsidR="0057207B" w:rsidRPr="000064B1"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80</w:t>
            </w:r>
          </w:p>
        </w:tc>
      </w:tr>
      <w:tr w:rsidR="0057207B" w:rsidRPr="000064B1" w:rsidTr="00B05755">
        <w:tc>
          <w:tcPr>
            <w:tcW w:w="933" w:type="dxa"/>
            <w:shd w:val="clear" w:color="auto" w:fill="D9D9D9" w:themeFill="background1" w:themeFillShade="D9"/>
            <w:vAlign w:val="center"/>
          </w:tcPr>
          <w:p w:rsidR="0057207B" w:rsidRPr="000064B1" w:rsidRDefault="0057207B" w:rsidP="009D2852">
            <w:pP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5866" w:type="dxa"/>
            <w:shd w:val="clear" w:color="auto" w:fill="D9D9D9" w:themeFill="background1" w:themeFillShade="D9"/>
          </w:tcPr>
          <w:p w:rsidR="0057207B" w:rsidRPr="000064B1" w:rsidRDefault="0057207B" w:rsidP="009D2852">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Водоотведением</w:t>
            </w:r>
          </w:p>
        </w:tc>
        <w:tc>
          <w:tcPr>
            <w:tcW w:w="3119" w:type="dxa"/>
            <w:shd w:val="clear" w:color="auto" w:fill="D9D9D9" w:themeFill="background1" w:themeFillShade="D9"/>
          </w:tcPr>
          <w:p w:rsidR="0057207B" w:rsidRPr="000064B1"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57207B" w:rsidRPr="000064B1" w:rsidTr="00B05755">
        <w:tc>
          <w:tcPr>
            <w:tcW w:w="933" w:type="dxa"/>
            <w:shd w:val="clear" w:color="auto" w:fill="D9D9D9" w:themeFill="background1" w:themeFillShade="D9"/>
            <w:vAlign w:val="center"/>
          </w:tcPr>
          <w:p w:rsidR="0057207B" w:rsidRPr="000064B1" w:rsidRDefault="0057207B" w:rsidP="009D2852">
            <w:pP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5866" w:type="dxa"/>
            <w:shd w:val="clear" w:color="auto" w:fill="D9D9D9" w:themeFill="background1" w:themeFillShade="D9"/>
          </w:tcPr>
          <w:p w:rsidR="0057207B" w:rsidRPr="000064B1" w:rsidRDefault="0057207B" w:rsidP="009D2852">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 xml:space="preserve">Сетевым газом </w:t>
            </w:r>
          </w:p>
        </w:tc>
        <w:tc>
          <w:tcPr>
            <w:tcW w:w="3119" w:type="dxa"/>
            <w:shd w:val="clear" w:color="auto" w:fill="D9D9D9" w:themeFill="background1" w:themeFillShade="D9"/>
          </w:tcPr>
          <w:p w:rsidR="0057207B" w:rsidRPr="000064B1"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90</w:t>
            </w:r>
          </w:p>
        </w:tc>
      </w:tr>
      <w:tr w:rsidR="0057207B" w:rsidRPr="000064B1" w:rsidTr="00B05755">
        <w:tc>
          <w:tcPr>
            <w:tcW w:w="933" w:type="dxa"/>
            <w:shd w:val="clear" w:color="auto" w:fill="D9D9D9" w:themeFill="background1" w:themeFillShade="D9"/>
            <w:vAlign w:val="center"/>
          </w:tcPr>
          <w:p w:rsidR="0057207B" w:rsidRPr="000064B1" w:rsidRDefault="0057207B" w:rsidP="009D2852">
            <w:pP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5866" w:type="dxa"/>
            <w:shd w:val="clear" w:color="auto" w:fill="D9D9D9" w:themeFill="background1" w:themeFillShade="D9"/>
          </w:tcPr>
          <w:p w:rsidR="0057207B" w:rsidRPr="000064B1" w:rsidRDefault="0057207B" w:rsidP="009D2852">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Централизованным теплоснабжением</w:t>
            </w:r>
          </w:p>
        </w:tc>
        <w:tc>
          <w:tcPr>
            <w:tcW w:w="3119" w:type="dxa"/>
            <w:shd w:val="clear" w:color="auto" w:fill="D9D9D9" w:themeFill="background1" w:themeFillShade="D9"/>
          </w:tcPr>
          <w:p w:rsidR="0057207B" w:rsidRPr="000064B1"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57207B" w:rsidRPr="000064B1" w:rsidTr="00B05755">
        <w:tc>
          <w:tcPr>
            <w:tcW w:w="933" w:type="dxa"/>
            <w:shd w:val="clear" w:color="auto" w:fill="D9D9D9" w:themeFill="background1" w:themeFillShade="D9"/>
            <w:vAlign w:val="center"/>
          </w:tcPr>
          <w:p w:rsidR="0057207B" w:rsidRPr="000064B1" w:rsidRDefault="0057207B" w:rsidP="009D2852">
            <w:pP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5866" w:type="dxa"/>
            <w:shd w:val="clear" w:color="auto" w:fill="D9D9D9" w:themeFill="background1" w:themeFillShade="D9"/>
          </w:tcPr>
          <w:p w:rsidR="0057207B" w:rsidRPr="000064B1" w:rsidRDefault="0057207B" w:rsidP="009D2852">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 xml:space="preserve">Электроснабжением </w:t>
            </w:r>
          </w:p>
        </w:tc>
        <w:tc>
          <w:tcPr>
            <w:tcW w:w="3119" w:type="dxa"/>
            <w:shd w:val="clear" w:color="auto" w:fill="D9D9D9" w:themeFill="background1" w:themeFillShade="D9"/>
          </w:tcPr>
          <w:p w:rsidR="0057207B" w:rsidRPr="000064B1"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100</w:t>
            </w:r>
          </w:p>
        </w:tc>
      </w:tr>
      <w:tr w:rsidR="00C67E1C" w:rsidRPr="000064B1" w:rsidTr="00B05755">
        <w:tc>
          <w:tcPr>
            <w:tcW w:w="933" w:type="dxa"/>
            <w:shd w:val="clear" w:color="auto" w:fill="D9D9D9" w:themeFill="background1" w:themeFillShade="D9"/>
            <w:vAlign w:val="center"/>
          </w:tcPr>
          <w:p w:rsidR="00C67E1C" w:rsidRDefault="00C67E1C" w:rsidP="009D2852">
            <w:pP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5866" w:type="dxa"/>
            <w:shd w:val="clear" w:color="auto" w:fill="D9D9D9" w:themeFill="background1" w:themeFillShade="D9"/>
          </w:tcPr>
          <w:p w:rsidR="00C67E1C" w:rsidRPr="000064B1" w:rsidRDefault="00C67E1C" w:rsidP="009D2852">
            <w:pPr>
              <w:ind w:left="45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Связь</w:t>
            </w:r>
          </w:p>
        </w:tc>
        <w:tc>
          <w:tcPr>
            <w:tcW w:w="3119" w:type="dxa"/>
            <w:shd w:val="clear" w:color="auto" w:fill="D9D9D9" w:themeFill="background1" w:themeFillShade="D9"/>
          </w:tcPr>
          <w:p w:rsidR="00C67E1C"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100</w:t>
            </w:r>
          </w:p>
        </w:tc>
      </w:tr>
    </w:tbl>
    <w:p w:rsidR="0057207B" w:rsidRDefault="0057207B" w:rsidP="0057207B">
      <w:pPr>
        <w:widowControl w:val="0"/>
        <w:spacing w:after="0" w:line="360" w:lineRule="auto"/>
        <w:ind w:firstLine="567"/>
        <w:jc w:val="both"/>
        <w:rPr>
          <w:rFonts w:ascii="Times New Roman" w:eastAsia="Calibri" w:hAnsi="Times New Roman" w:cs="Times New Roman"/>
          <w:sz w:val="28"/>
          <w:szCs w:val="28"/>
        </w:rPr>
      </w:pPr>
    </w:p>
    <w:p w:rsidR="00433C59" w:rsidRPr="00C83071" w:rsidRDefault="00433C59" w:rsidP="00433C59">
      <w:pPr>
        <w:widowControl w:val="0"/>
        <w:spacing w:after="0" w:line="360" w:lineRule="auto"/>
        <w:jc w:val="both"/>
        <w:rPr>
          <w:rFonts w:ascii="Times New Roman" w:eastAsia="Calibri" w:hAnsi="Times New Roman" w:cs="Times New Roman"/>
          <w:b/>
          <w:i/>
          <w:sz w:val="28"/>
          <w:szCs w:val="28"/>
        </w:rPr>
      </w:pPr>
      <w:r>
        <w:rPr>
          <w:rFonts w:ascii="Times New Roman" w:eastAsia="Calibri" w:hAnsi="Times New Roman" w:cs="Times New Roman"/>
          <w:i/>
          <w:sz w:val="28"/>
          <w:szCs w:val="28"/>
        </w:rPr>
        <w:t xml:space="preserve"> </w:t>
      </w:r>
      <w:r w:rsidRPr="00C83071">
        <w:rPr>
          <w:rFonts w:ascii="Times New Roman" w:eastAsia="Calibri" w:hAnsi="Times New Roman" w:cs="Times New Roman"/>
          <w:b/>
          <w:i/>
          <w:sz w:val="28"/>
          <w:szCs w:val="28"/>
        </w:rPr>
        <w:t>Таблица 3.10</w:t>
      </w:r>
      <w:r>
        <w:rPr>
          <w:rFonts w:ascii="Times New Roman" w:eastAsia="Calibri" w:hAnsi="Times New Roman" w:cs="Times New Roman"/>
          <w:b/>
          <w:i/>
          <w:sz w:val="28"/>
          <w:szCs w:val="28"/>
        </w:rPr>
        <w:t>-2</w:t>
      </w:r>
      <w:r w:rsidRPr="00C83071">
        <w:rPr>
          <w:rFonts w:ascii="Times New Roman" w:eastAsia="Calibri" w:hAnsi="Times New Roman" w:cs="Times New Roman"/>
          <w:b/>
          <w:i/>
          <w:sz w:val="28"/>
          <w:szCs w:val="28"/>
        </w:rPr>
        <w:t xml:space="preserve"> Инженерное оборудование </w:t>
      </w:r>
      <w:r w:rsidR="00B05755">
        <w:rPr>
          <w:rFonts w:ascii="Times New Roman" w:eastAsia="Calibri" w:hAnsi="Times New Roman" w:cs="Times New Roman"/>
          <w:b/>
          <w:i/>
          <w:sz w:val="28"/>
          <w:szCs w:val="28"/>
        </w:rPr>
        <w:t>села Чере</w:t>
      </w:r>
      <w:r w:rsidRPr="00C83071">
        <w:rPr>
          <w:rFonts w:ascii="Times New Roman" w:eastAsia="Calibri" w:hAnsi="Times New Roman" w:cs="Times New Roman"/>
          <w:b/>
          <w:i/>
          <w:sz w:val="28"/>
          <w:szCs w:val="28"/>
        </w:rPr>
        <w:t>:</w:t>
      </w:r>
    </w:p>
    <w:tbl>
      <w:tblPr>
        <w:tblStyle w:val="2622"/>
        <w:tblpPr w:leftFromText="180" w:rightFromText="180" w:vertAnchor="text" w:tblpY="1"/>
        <w:tblOverlap w:val="never"/>
        <w:tblW w:w="0" w:type="auto"/>
        <w:tblLook w:val="04A0" w:firstRow="1" w:lastRow="0" w:firstColumn="1" w:lastColumn="0" w:noHBand="0" w:noVBand="1"/>
      </w:tblPr>
      <w:tblGrid>
        <w:gridCol w:w="933"/>
        <w:gridCol w:w="5866"/>
        <w:gridCol w:w="3119"/>
      </w:tblGrid>
      <w:tr w:rsidR="00433C59" w:rsidRPr="000064B1" w:rsidTr="00B05755">
        <w:tc>
          <w:tcPr>
            <w:tcW w:w="933" w:type="dxa"/>
            <w:shd w:val="clear" w:color="auto" w:fill="BDD6EE" w:themeFill="accent1" w:themeFillTint="66"/>
            <w:vAlign w:val="center"/>
          </w:tcPr>
          <w:p w:rsidR="00433C59" w:rsidRPr="000064B1" w:rsidRDefault="00433C59" w:rsidP="00AB3D2A">
            <w:pP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5866" w:type="dxa"/>
            <w:shd w:val="clear" w:color="auto" w:fill="BDD6EE" w:themeFill="accent1" w:themeFillTint="66"/>
            <w:vAlign w:val="center"/>
          </w:tcPr>
          <w:p w:rsidR="00433C59" w:rsidRPr="000064B1" w:rsidRDefault="00433C59" w:rsidP="00433C59">
            <w:pPr>
              <w:jc w:val="center"/>
              <w:rPr>
                <w:rFonts w:ascii="Times New Roman" w:eastAsia="Calibri" w:hAnsi="Times New Roman" w:cs="Times New Roman"/>
                <w:sz w:val="26"/>
                <w:szCs w:val="26"/>
              </w:rPr>
            </w:pPr>
            <w:r w:rsidRPr="000064B1">
              <w:rPr>
                <w:rFonts w:ascii="Times New Roman" w:eastAsia="Calibri" w:hAnsi="Times New Roman" w:cs="Times New Roman"/>
                <w:sz w:val="26"/>
                <w:szCs w:val="26"/>
              </w:rPr>
              <w:t>Обеспеченность жилищного фонда инженерным оборудованием</w:t>
            </w:r>
          </w:p>
        </w:tc>
        <w:tc>
          <w:tcPr>
            <w:tcW w:w="3119" w:type="dxa"/>
            <w:shd w:val="clear" w:color="auto" w:fill="BDD6EE" w:themeFill="accent1" w:themeFillTint="66"/>
            <w:vAlign w:val="center"/>
          </w:tcPr>
          <w:p w:rsidR="00433C59" w:rsidRPr="000064B1" w:rsidRDefault="00433C59" w:rsidP="00433C59">
            <w:pPr>
              <w:jc w:val="center"/>
              <w:rPr>
                <w:rFonts w:ascii="Times New Roman" w:eastAsia="Calibri" w:hAnsi="Times New Roman" w:cs="Times New Roman"/>
                <w:sz w:val="26"/>
                <w:szCs w:val="26"/>
              </w:rPr>
            </w:pPr>
            <w:r w:rsidRPr="000064B1">
              <w:rPr>
                <w:rFonts w:ascii="Times New Roman" w:eastAsia="Calibri" w:hAnsi="Times New Roman" w:cs="Times New Roman"/>
                <w:sz w:val="26"/>
                <w:szCs w:val="26"/>
              </w:rPr>
              <w:t>% от общего количества жилищного фонда</w:t>
            </w:r>
          </w:p>
          <w:p w:rsidR="00433C59" w:rsidRPr="000064B1" w:rsidRDefault="00433C59" w:rsidP="00433C59">
            <w:pPr>
              <w:jc w:val="center"/>
              <w:rPr>
                <w:rFonts w:ascii="Times New Roman" w:eastAsia="Calibri" w:hAnsi="Times New Roman" w:cs="Times New Roman"/>
                <w:sz w:val="26"/>
                <w:szCs w:val="26"/>
              </w:rPr>
            </w:pPr>
            <w:r>
              <w:rPr>
                <w:rFonts w:ascii="Times New Roman" w:eastAsia="Calibri" w:hAnsi="Times New Roman" w:cs="Times New Roman"/>
                <w:sz w:val="26"/>
                <w:szCs w:val="26"/>
              </w:rPr>
              <w:t>на 2022</w:t>
            </w:r>
            <w:r w:rsidRPr="000064B1">
              <w:rPr>
                <w:rFonts w:ascii="Times New Roman" w:eastAsia="Calibri" w:hAnsi="Times New Roman" w:cs="Times New Roman"/>
                <w:sz w:val="26"/>
                <w:szCs w:val="26"/>
              </w:rPr>
              <w:t xml:space="preserve"> год</w:t>
            </w:r>
          </w:p>
        </w:tc>
      </w:tr>
      <w:tr w:rsidR="00433C59" w:rsidRPr="000064B1" w:rsidTr="00B05755">
        <w:tc>
          <w:tcPr>
            <w:tcW w:w="933" w:type="dxa"/>
            <w:shd w:val="clear" w:color="auto" w:fill="D9D9D9" w:themeFill="background1" w:themeFillShade="D9"/>
            <w:vAlign w:val="center"/>
          </w:tcPr>
          <w:p w:rsidR="00433C59" w:rsidRPr="000064B1" w:rsidRDefault="00433C59" w:rsidP="00AB3D2A">
            <w:pP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5866" w:type="dxa"/>
            <w:shd w:val="clear" w:color="auto" w:fill="D9D9D9" w:themeFill="background1" w:themeFillShade="D9"/>
          </w:tcPr>
          <w:p w:rsidR="00433C59" w:rsidRPr="000064B1" w:rsidRDefault="00433C59" w:rsidP="00AB3D2A">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Водоснабжением</w:t>
            </w:r>
          </w:p>
        </w:tc>
        <w:tc>
          <w:tcPr>
            <w:tcW w:w="3119" w:type="dxa"/>
            <w:shd w:val="clear" w:color="auto" w:fill="D9D9D9" w:themeFill="background1" w:themeFillShade="D9"/>
          </w:tcPr>
          <w:p w:rsidR="00433C59" w:rsidRPr="000064B1"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70</w:t>
            </w:r>
          </w:p>
        </w:tc>
      </w:tr>
      <w:tr w:rsidR="00433C59" w:rsidRPr="000064B1" w:rsidTr="00B05755">
        <w:tc>
          <w:tcPr>
            <w:tcW w:w="933" w:type="dxa"/>
            <w:shd w:val="clear" w:color="auto" w:fill="D9D9D9" w:themeFill="background1" w:themeFillShade="D9"/>
            <w:vAlign w:val="center"/>
          </w:tcPr>
          <w:p w:rsidR="00433C59" w:rsidRPr="000064B1" w:rsidRDefault="00433C59" w:rsidP="00AB3D2A">
            <w:pP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5866" w:type="dxa"/>
            <w:shd w:val="clear" w:color="auto" w:fill="D9D9D9" w:themeFill="background1" w:themeFillShade="D9"/>
          </w:tcPr>
          <w:p w:rsidR="00433C59" w:rsidRPr="000064B1" w:rsidRDefault="00433C59" w:rsidP="00AB3D2A">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Водоотведением</w:t>
            </w:r>
          </w:p>
        </w:tc>
        <w:tc>
          <w:tcPr>
            <w:tcW w:w="3119" w:type="dxa"/>
            <w:shd w:val="clear" w:color="auto" w:fill="D9D9D9" w:themeFill="background1" w:themeFillShade="D9"/>
          </w:tcPr>
          <w:p w:rsidR="00433C59" w:rsidRPr="000064B1" w:rsidRDefault="00EF2EA3"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433C59" w:rsidRPr="000064B1" w:rsidTr="00B05755">
        <w:tc>
          <w:tcPr>
            <w:tcW w:w="933" w:type="dxa"/>
            <w:shd w:val="clear" w:color="auto" w:fill="D9D9D9" w:themeFill="background1" w:themeFillShade="D9"/>
            <w:vAlign w:val="center"/>
          </w:tcPr>
          <w:p w:rsidR="00433C59" w:rsidRPr="000064B1" w:rsidRDefault="00433C59" w:rsidP="00AB3D2A">
            <w:pP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5866" w:type="dxa"/>
            <w:shd w:val="clear" w:color="auto" w:fill="D9D9D9" w:themeFill="background1" w:themeFillShade="D9"/>
          </w:tcPr>
          <w:p w:rsidR="00433C59" w:rsidRPr="000064B1" w:rsidRDefault="00433C59" w:rsidP="00AB3D2A">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 xml:space="preserve">Сетевым газом </w:t>
            </w:r>
          </w:p>
        </w:tc>
        <w:tc>
          <w:tcPr>
            <w:tcW w:w="3119" w:type="dxa"/>
            <w:shd w:val="clear" w:color="auto" w:fill="D9D9D9" w:themeFill="background1" w:themeFillShade="D9"/>
          </w:tcPr>
          <w:p w:rsidR="00433C59" w:rsidRPr="000064B1" w:rsidRDefault="00B05755"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80</w:t>
            </w:r>
          </w:p>
        </w:tc>
      </w:tr>
      <w:tr w:rsidR="00433C59" w:rsidRPr="000064B1" w:rsidTr="00B05755">
        <w:tc>
          <w:tcPr>
            <w:tcW w:w="933" w:type="dxa"/>
            <w:shd w:val="clear" w:color="auto" w:fill="D9D9D9" w:themeFill="background1" w:themeFillShade="D9"/>
            <w:vAlign w:val="center"/>
          </w:tcPr>
          <w:p w:rsidR="00433C59" w:rsidRPr="000064B1" w:rsidRDefault="00433C59" w:rsidP="00AB3D2A">
            <w:pP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5866" w:type="dxa"/>
            <w:shd w:val="clear" w:color="auto" w:fill="D9D9D9" w:themeFill="background1" w:themeFillShade="D9"/>
          </w:tcPr>
          <w:p w:rsidR="00433C59" w:rsidRPr="000064B1" w:rsidRDefault="00433C59" w:rsidP="00AB3D2A">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Централизованным теплоснабжением</w:t>
            </w:r>
          </w:p>
        </w:tc>
        <w:tc>
          <w:tcPr>
            <w:tcW w:w="3119" w:type="dxa"/>
            <w:shd w:val="clear" w:color="auto" w:fill="D9D9D9" w:themeFill="background1" w:themeFillShade="D9"/>
          </w:tcPr>
          <w:p w:rsidR="00433C59" w:rsidRPr="000064B1" w:rsidRDefault="00EF2EA3"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433C59" w:rsidRPr="000064B1" w:rsidTr="00B05755">
        <w:tc>
          <w:tcPr>
            <w:tcW w:w="933" w:type="dxa"/>
            <w:shd w:val="clear" w:color="auto" w:fill="D9D9D9" w:themeFill="background1" w:themeFillShade="D9"/>
            <w:vAlign w:val="center"/>
          </w:tcPr>
          <w:p w:rsidR="00433C59" w:rsidRPr="000064B1" w:rsidRDefault="00433C59" w:rsidP="00AB3D2A">
            <w:pP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5866" w:type="dxa"/>
            <w:shd w:val="clear" w:color="auto" w:fill="D9D9D9" w:themeFill="background1" w:themeFillShade="D9"/>
          </w:tcPr>
          <w:p w:rsidR="00433C59" w:rsidRPr="000064B1" w:rsidRDefault="00433C59" w:rsidP="00AB3D2A">
            <w:pPr>
              <w:ind w:left="459"/>
              <w:contextualSpacing/>
              <w:jc w:val="both"/>
              <w:rPr>
                <w:rFonts w:ascii="Times New Roman" w:eastAsia="Calibri" w:hAnsi="Times New Roman" w:cs="Times New Roman"/>
                <w:sz w:val="26"/>
                <w:szCs w:val="26"/>
              </w:rPr>
            </w:pPr>
            <w:r w:rsidRPr="000064B1">
              <w:rPr>
                <w:rFonts w:ascii="Times New Roman" w:eastAsia="Calibri" w:hAnsi="Times New Roman" w:cs="Times New Roman"/>
                <w:sz w:val="26"/>
                <w:szCs w:val="26"/>
              </w:rPr>
              <w:t xml:space="preserve">Электроснабжением </w:t>
            </w:r>
          </w:p>
        </w:tc>
        <w:tc>
          <w:tcPr>
            <w:tcW w:w="3119" w:type="dxa"/>
            <w:shd w:val="clear" w:color="auto" w:fill="D9D9D9" w:themeFill="background1" w:themeFillShade="D9"/>
          </w:tcPr>
          <w:p w:rsidR="00433C59" w:rsidRPr="000064B1" w:rsidRDefault="00EF2EA3"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100</w:t>
            </w:r>
          </w:p>
        </w:tc>
      </w:tr>
      <w:tr w:rsidR="00433C59" w:rsidRPr="000064B1" w:rsidTr="00B05755">
        <w:tc>
          <w:tcPr>
            <w:tcW w:w="933" w:type="dxa"/>
            <w:shd w:val="clear" w:color="auto" w:fill="D9D9D9" w:themeFill="background1" w:themeFillShade="D9"/>
            <w:vAlign w:val="center"/>
          </w:tcPr>
          <w:p w:rsidR="00433C59" w:rsidRDefault="00433C59" w:rsidP="00AB3D2A">
            <w:pP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5866" w:type="dxa"/>
            <w:shd w:val="clear" w:color="auto" w:fill="D9D9D9" w:themeFill="background1" w:themeFillShade="D9"/>
          </w:tcPr>
          <w:p w:rsidR="00433C59" w:rsidRPr="000064B1" w:rsidRDefault="00433C59" w:rsidP="00AB3D2A">
            <w:pPr>
              <w:ind w:left="45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Связь</w:t>
            </w:r>
          </w:p>
        </w:tc>
        <w:tc>
          <w:tcPr>
            <w:tcW w:w="3119" w:type="dxa"/>
            <w:shd w:val="clear" w:color="auto" w:fill="D9D9D9" w:themeFill="background1" w:themeFillShade="D9"/>
          </w:tcPr>
          <w:p w:rsidR="00433C59" w:rsidRDefault="00EF2EA3" w:rsidP="00B05755">
            <w:pPr>
              <w:jc w:val="center"/>
              <w:rPr>
                <w:rFonts w:ascii="Times New Roman" w:eastAsia="Calibri" w:hAnsi="Times New Roman" w:cs="Times New Roman"/>
                <w:sz w:val="26"/>
                <w:szCs w:val="26"/>
              </w:rPr>
            </w:pPr>
            <w:r>
              <w:rPr>
                <w:rFonts w:ascii="Times New Roman" w:eastAsia="Calibri" w:hAnsi="Times New Roman" w:cs="Times New Roman"/>
                <w:sz w:val="26"/>
                <w:szCs w:val="26"/>
              </w:rPr>
              <w:t>100</w:t>
            </w:r>
          </w:p>
        </w:tc>
      </w:tr>
    </w:tbl>
    <w:p w:rsidR="00EB44BD" w:rsidRDefault="00EB44BD" w:rsidP="00830418">
      <w:pPr>
        <w:widowControl w:val="0"/>
        <w:spacing w:after="0" w:line="360" w:lineRule="auto"/>
        <w:jc w:val="both"/>
        <w:rPr>
          <w:rFonts w:ascii="Times New Roman" w:hAnsi="Times New Roman"/>
          <w:color w:val="000000"/>
          <w:sz w:val="28"/>
          <w:szCs w:val="28"/>
          <w:highlight w:val="yellow"/>
        </w:rPr>
      </w:pPr>
    </w:p>
    <w:p w:rsidR="00EB44BD" w:rsidRDefault="00EB44BD" w:rsidP="00340B13">
      <w:pPr>
        <w:widowControl w:val="0"/>
        <w:spacing w:after="0" w:line="360" w:lineRule="auto"/>
        <w:ind w:firstLine="567"/>
        <w:jc w:val="both"/>
        <w:rPr>
          <w:rFonts w:ascii="Times New Roman" w:hAnsi="Times New Roman"/>
          <w:color w:val="000000"/>
          <w:sz w:val="28"/>
          <w:szCs w:val="28"/>
          <w:highlight w:val="yellow"/>
        </w:rPr>
      </w:pPr>
    </w:p>
    <w:p w:rsidR="0072406B" w:rsidRDefault="0072406B" w:rsidP="0072406B">
      <w:pPr>
        <w:widowControl w:val="0"/>
        <w:spacing w:after="0" w:line="360" w:lineRule="auto"/>
        <w:jc w:val="both"/>
        <w:rPr>
          <w:rFonts w:ascii="Times New Roman" w:eastAsia="Calibri" w:hAnsi="Times New Roman" w:cs="Times New Roman"/>
          <w:sz w:val="28"/>
          <w:szCs w:val="28"/>
        </w:rPr>
        <w:sectPr w:rsidR="0072406B"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433C59" w:rsidRPr="0072406B" w:rsidRDefault="0072406B" w:rsidP="0072406B">
      <w:pPr>
        <w:suppressAutoHyphens/>
        <w:spacing w:after="0" w:line="360" w:lineRule="auto"/>
        <w:ind w:firstLine="709"/>
        <w:jc w:val="both"/>
        <w:outlineLvl w:val="1"/>
        <w:rPr>
          <w:rFonts w:ascii="Times New Roman" w:eastAsia="Times New Roman" w:hAnsi="Times New Roman" w:cs="Times New Roman"/>
          <w:b/>
          <w:color w:val="5B9BD5" w:themeColor="accent1"/>
          <w:sz w:val="32"/>
          <w:szCs w:val="32"/>
          <w:lang w:eastAsia="ar-SA"/>
        </w:rPr>
      </w:pPr>
      <w:bookmarkStart w:id="107" w:name="_Toc115354105"/>
      <w:bookmarkStart w:id="108" w:name="_Toc158815937"/>
      <w:r w:rsidRPr="00666BA8">
        <w:rPr>
          <w:rFonts w:ascii="Times New Roman" w:eastAsia="Times New Roman" w:hAnsi="Times New Roman" w:cs="Times New Roman"/>
          <w:b/>
          <w:color w:val="5B9BD5" w:themeColor="accent1"/>
          <w:sz w:val="32"/>
          <w:szCs w:val="32"/>
          <w:lang w:eastAsia="ar-SA"/>
        </w:rPr>
        <w:lastRenderedPageBreak/>
        <w:t>3.11 Памятники истории и культуры</w:t>
      </w:r>
      <w:bookmarkEnd w:id="107"/>
      <w:bookmarkEnd w:id="108"/>
    </w:p>
    <w:p w:rsidR="0072406B" w:rsidRPr="0072406B" w:rsidRDefault="0072406B" w:rsidP="0072406B">
      <w:pPr>
        <w:widowControl w:val="0"/>
        <w:spacing w:after="0" w:line="360" w:lineRule="auto"/>
        <w:jc w:val="both"/>
        <w:rPr>
          <w:rFonts w:ascii="Times New Roman" w:hAnsi="Times New Roman" w:cs="Times New Roman"/>
          <w:sz w:val="28"/>
          <w:szCs w:val="28"/>
        </w:rPr>
      </w:pPr>
      <w:r w:rsidRPr="0072406B">
        <w:rPr>
          <w:rFonts w:ascii="Times New Roman" w:hAnsi="Times New Roman" w:cs="Times New Roman"/>
          <w:sz w:val="28"/>
          <w:szCs w:val="28"/>
        </w:rPr>
        <w:t xml:space="preserve">        Целью подготовки настоящего раздела является определение мероприятий, направленных на сохранение объектов культурного наследия.</w:t>
      </w:r>
    </w:p>
    <w:p w:rsidR="0072406B" w:rsidRPr="0072406B" w:rsidRDefault="0072406B" w:rsidP="0072406B">
      <w:pPr>
        <w:shd w:val="clear" w:color="auto" w:fill="FFFFFF"/>
        <w:spacing w:after="0" w:line="360" w:lineRule="auto"/>
        <w:textAlignment w:val="baseline"/>
        <w:rPr>
          <w:rFonts w:ascii="Times New Roman" w:eastAsia="Times New Roman" w:hAnsi="Times New Roman" w:cs="Times New Roman"/>
          <w:b/>
          <w:sz w:val="28"/>
          <w:szCs w:val="28"/>
          <w:lang w:eastAsia="ru-RU"/>
        </w:rPr>
      </w:pPr>
      <w:r w:rsidRPr="0072406B">
        <w:rPr>
          <w:rFonts w:ascii="Times New Roman" w:eastAsia="Times New Roman" w:hAnsi="Times New Roman" w:cs="Times New Roman"/>
          <w:b/>
          <w:sz w:val="28"/>
          <w:szCs w:val="28"/>
          <w:lang w:eastAsia="ru-RU"/>
        </w:rPr>
        <w:t xml:space="preserve">        Объекты культурного наследия</w:t>
      </w:r>
    </w:p>
    <w:p w:rsidR="0072406B" w:rsidRPr="0072406B" w:rsidRDefault="0072406B" w:rsidP="0072406B">
      <w:pPr>
        <w:spacing w:line="360" w:lineRule="auto"/>
        <w:ind w:firstLine="567"/>
        <w:jc w:val="both"/>
        <w:rPr>
          <w:rFonts w:ascii="Times New Roman" w:eastAsia="Times New Roman" w:hAnsi="Times New Roman" w:cs="Times New Roman"/>
          <w:sz w:val="28"/>
          <w:szCs w:val="28"/>
          <w:lang w:eastAsia="ru-RU"/>
        </w:rPr>
      </w:pPr>
      <w:r w:rsidRPr="0072406B">
        <w:rPr>
          <w:rFonts w:ascii="Times New Roman" w:eastAsia="Times New Roman" w:hAnsi="Times New Roman" w:cs="Times New Roman"/>
          <w:sz w:val="28"/>
          <w:szCs w:val="28"/>
          <w:lang w:eastAsia="ru-RU"/>
        </w:rPr>
        <w:t>На территории сельского посе</w:t>
      </w:r>
      <w:r w:rsidR="004E2BE8">
        <w:rPr>
          <w:rFonts w:ascii="Times New Roman" w:eastAsia="Times New Roman" w:hAnsi="Times New Roman" w:cs="Times New Roman"/>
          <w:sz w:val="28"/>
          <w:szCs w:val="28"/>
          <w:lang w:eastAsia="ru-RU"/>
        </w:rPr>
        <w:t>ления «сельсовет Межгюльский</w:t>
      </w:r>
      <w:r w:rsidRPr="0072406B">
        <w:rPr>
          <w:rFonts w:ascii="Times New Roman" w:eastAsia="Times New Roman" w:hAnsi="Times New Roman" w:cs="Times New Roman"/>
          <w:sz w:val="28"/>
          <w:szCs w:val="28"/>
          <w:lang w:eastAsia="ru-RU"/>
        </w:rPr>
        <w:t>»</w:t>
      </w:r>
      <w:r w:rsidR="005E4F0B">
        <w:rPr>
          <w:rFonts w:ascii="Times New Roman" w:eastAsia="Times New Roman" w:hAnsi="Times New Roman" w:cs="Times New Roman"/>
          <w:sz w:val="28"/>
          <w:szCs w:val="28"/>
          <w:lang w:eastAsia="ru-RU"/>
        </w:rPr>
        <w:t>, расположены</w:t>
      </w:r>
      <w:r w:rsidRPr="0072406B">
        <w:rPr>
          <w:rFonts w:ascii="Times New Roman" w:eastAsia="Times New Roman" w:hAnsi="Times New Roman" w:cs="Times New Roman"/>
          <w:sz w:val="28"/>
          <w:szCs w:val="28"/>
          <w:lang w:eastAsia="ru-RU"/>
        </w:rPr>
        <w:t xml:space="preserve"> следующие объекты культурного наследия регионального </w:t>
      </w:r>
      <w:r w:rsidR="009663BC">
        <w:rPr>
          <w:rFonts w:ascii="Times New Roman" w:eastAsia="Times New Roman" w:hAnsi="Times New Roman" w:cs="Times New Roman"/>
          <w:sz w:val="28"/>
          <w:szCs w:val="28"/>
          <w:lang w:eastAsia="ru-RU"/>
        </w:rPr>
        <w:t xml:space="preserve">и федерального </w:t>
      </w:r>
      <w:r w:rsidRPr="0072406B">
        <w:rPr>
          <w:rFonts w:ascii="Times New Roman" w:eastAsia="Times New Roman" w:hAnsi="Times New Roman" w:cs="Times New Roman"/>
          <w:sz w:val="28"/>
          <w:szCs w:val="28"/>
          <w:lang w:eastAsia="ru-RU"/>
        </w:rPr>
        <w:t xml:space="preserve">значения. </w:t>
      </w:r>
    </w:p>
    <w:p w:rsidR="0072406B" w:rsidRPr="004E5B0F" w:rsidRDefault="0072406B" w:rsidP="004E5B0F">
      <w:pPr>
        <w:pStyle w:val="affffa"/>
        <w:ind w:firstLine="0"/>
        <w:rPr>
          <w:b/>
          <w:i/>
        </w:rPr>
      </w:pPr>
      <w:r w:rsidRPr="004E5B0F">
        <w:rPr>
          <w:b/>
          <w:i/>
        </w:rPr>
        <w:t>Таблица 3.11.1 Памятники истории:</w:t>
      </w: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995"/>
        <w:gridCol w:w="2589"/>
        <w:gridCol w:w="2707"/>
        <w:gridCol w:w="3969"/>
        <w:gridCol w:w="2551"/>
        <w:gridCol w:w="1780"/>
      </w:tblGrid>
      <w:tr w:rsidR="0072406B" w:rsidRPr="0072406B" w:rsidTr="0003217B">
        <w:trPr>
          <w:trHeight w:val="534"/>
          <w:tblHeader/>
        </w:trPr>
        <w:tc>
          <w:tcPr>
            <w:tcW w:w="7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п/п</w:t>
            </w:r>
          </w:p>
        </w:tc>
        <w:tc>
          <w:tcPr>
            <w:tcW w:w="9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на карте</w:t>
            </w:r>
          </w:p>
        </w:tc>
        <w:tc>
          <w:tcPr>
            <w:tcW w:w="25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D42332" w:rsidP="0072406B">
            <w:pPr>
              <w:spacing w:line="360" w:lineRule="auto"/>
              <w:jc w:val="center"/>
              <w:rPr>
                <w:rFonts w:ascii="Times New Roman" w:eastAsia="Calibri" w:hAnsi="Times New Roman" w:cs="Times New Roman"/>
                <w:b/>
                <w:sz w:val="24"/>
                <w:szCs w:val="24"/>
              </w:rPr>
            </w:pPr>
            <w:r w:rsidRPr="00D42332">
              <w:rPr>
                <w:rFonts w:ascii="Times New Roman" w:eastAsia="Calibri" w:hAnsi="Times New Roman" w:cs="Times New Roman"/>
                <w:b/>
                <w:sz w:val="24"/>
                <w:szCs w:val="24"/>
              </w:rPr>
              <w:t>Наименование  памятника</w:t>
            </w:r>
          </w:p>
        </w:tc>
        <w:tc>
          <w:tcPr>
            <w:tcW w:w="270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Местонахождение</w:t>
            </w:r>
          </w:p>
        </w:tc>
        <w:tc>
          <w:tcPr>
            <w:tcW w:w="396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и дата постановления</w:t>
            </w:r>
          </w:p>
        </w:tc>
        <w:tc>
          <w:tcPr>
            <w:tcW w:w="2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Значение объекта культурного наследия</w:t>
            </w:r>
          </w:p>
        </w:tc>
        <w:tc>
          <w:tcPr>
            <w:tcW w:w="17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8C03B2">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Номер памятника</w:t>
            </w:r>
          </w:p>
        </w:tc>
      </w:tr>
      <w:tr w:rsidR="0072406B" w:rsidRPr="0072406B" w:rsidTr="00C91170">
        <w:trPr>
          <w:trHeight w:val="898"/>
        </w:trPr>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406B" w:rsidRPr="0072406B" w:rsidRDefault="0072406B" w:rsidP="0072406B">
            <w:pPr>
              <w:spacing w:line="360" w:lineRule="auto"/>
              <w:rPr>
                <w:rFonts w:ascii="Times New Roman" w:eastAsia="Calibri" w:hAnsi="Times New Roman" w:cs="Times New Roman"/>
                <w:sz w:val="24"/>
                <w:szCs w:val="24"/>
              </w:rPr>
            </w:pPr>
            <w:r w:rsidRPr="0072406B">
              <w:rPr>
                <w:rFonts w:ascii="Times New Roman" w:eastAsia="Calibri" w:hAnsi="Times New Roman" w:cs="Times New Roman"/>
                <w:sz w:val="24"/>
                <w:szCs w:val="24"/>
              </w:rPr>
              <w:t>1</w:t>
            </w:r>
          </w:p>
        </w:tc>
        <w:tc>
          <w:tcPr>
            <w:tcW w:w="995"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72406B" w:rsidRPr="0072406B" w:rsidRDefault="005B7AC9" w:rsidP="0072406B">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40522A" w:rsidP="0072406B">
            <w:pPr>
              <w:spacing w:after="0" w:line="240" w:lineRule="auto"/>
              <w:jc w:val="center"/>
              <w:rPr>
                <w:rFonts w:ascii="Times New Roman" w:hAnsi="Times New Roman"/>
                <w:sz w:val="24"/>
                <w:szCs w:val="24"/>
              </w:rPr>
            </w:pPr>
            <w:r w:rsidRPr="0040522A">
              <w:rPr>
                <w:rFonts w:ascii="Times New Roman" w:hAnsi="Times New Roman"/>
                <w:sz w:val="24"/>
                <w:szCs w:val="24"/>
              </w:rPr>
              <w:t>Кладбище</w:t>
            </w:r>
          </w:p>
          <w:p w:rsidR="0040522A" w:rsidRPr="0072406B" w:rsidRDefault="0040522A" w:rsidP="0072406B">
            <w:pPr>
              <w:spacing w:after="0" w:line="240" w:lineRule="auto"/>
              <w:jc w:val="center"/>
              <w:rPr>
                <w:rFonts w:ascii="Times New Roman" w:hAnsi="Times New Roman"/>
                <w:sz w:val="24"/>
                <w:szCs w:val="24"/>
              </w:rPr>
            </w:pPr>
            <w:r>
              <w:rPr>
                <w:rFonts w:ascii="Times New Roman" w:hAnsi="Times New Roman"/>
                <w:sz w:val="24"/>
                <w:szCs w:val="24"/>
              </w:rPr>
              <w:t>(</w:t>
            </w:r>
            <w:r w:rsidRPr="0040522A">
              <w:rPr>
                <w:rFonts w:ascii="Times New Roman" w:hAnsi="Times New Roman"/>
                <w:sz w:val="24"/>
                <w:szCs w:val="24"/>
              </w:rPr>
              <w:t>XIV-XVIII вв.</w:t>
            </w:r>
            <w:r>
              <w:rPr>
                <w:rFonts w:ascii="Times New Roman" w:hAnsi="Times New Roman"/>
                <w:sz w:val="24"/>
                <w:szCs w:val="24"/>
              </w:rPr>
              <w:t>)</w:t>
            </w:r>
          </w:p>
        </w:tc>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Default="0072406B" w:rsidP="008C03B2">
            <w:pPr>
              <w:spacing w:after="0" w:line="240" w:lineRule="auto"/>
              <w:jc w:val="center"/>
              <w:rPr>
                <w:rFonts w:ascii="Times New Roman" w:hAnsi="Times New Roman"/>
                <w:sz w:val="24"/>
                <w:szCs w:val="24"/>
              </w:rPr>
            </w:pPr>
            <w:r w:rsidRPr="0072406B">
              <w:rPr>
                <w:rFonts w:ascii="Times New Roman" w:hAnsi="Times New Roman"/>
                <w:sz w:val="24"/>
                <w:szCs w:val="24"/>
              </w:rPr>
              <w:t xml:space="preserve">с. </w:t>
            </w:r>
            <w:r w:rsidR="0040522A">
              <w:rPr>
                <w:rFonts w:ascii="Times New Roman" w:hAnsi="Times New Roman"/>
                <w:sz w:val="24"/>
                <w:szCs w:val="24"/>
              </w:rPr>
              <w:t>Межгюль</w:t>
            </w:r>
          </w:p>
          <w:p w:rsidR="008C03B2" w:rsidRPr="0072406B" w:rsidRDefault="008C03B2" w:rsidP="0040522A">
            <w:pPr>
              <w:spacing w:after="0" w:line="240" w:lineRule="auto"/>
              <w:jc w:val="center"/>
              <w:rPr>
                <w:rFonts w:ascii="Times New Roman" w:hAnsi="Times New Roman"/>
                <w:sz w:val="24"/>
                <w:szCs w:val="24"/>
              </w:rPr>
            </w:pPr>
            <w:r>
              <w:rPr>
                <w:rFonts w:ascii="Times New Roman" w:hAnsi="Times New Roman"/>
                <w:sz w:val="24"/>
                <w:szCs w:val="24"/>
              </w:rPr>
              <w:t>(</w:t>
            </w:r>
            <w:r w:rsidR="0040522A" w:rsidRPr="0040522A">
              <w:rPr>
                <w:rFonts w:ascii="Times New Roman" w:hAnsi="Times New Roman"/>
                <w:sz w:val="24"/>
                <w:szCs w:val="24"/>
              </w:rPr>
              <w:t>на северной окраине села</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40522A" w:rsidP="00C24F48">
            <w:pPr>
              <w:spacing w:after="0" w:line="240" w:lineRule="auto"/>
              <w:jc w:val="center"/>
              <w:rPr>
                <w:rFonts w:ascii="Times New Roman" w:hAnsi="Times New Roman"/>
                <w:sz w:val="24"/>
                <w:szCs w:val="24"/>
              </w:rPr>
            </w:pPr>
            <w:r w:rsidRPr="0040522A">
              <w:rPr>
                <w:rFonts w:ascii="Times New Roman" w:hAnsi="Times New Roman"/>
                <w:sz w:val="24"/>
                <w:szCs w:val="24"/>
              </w:rPr>
              <w:t>Постановление Правительства Республики Дагестан № 11 от 28.01.1997</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72406B" w:rsidP="0072406B">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72406B" w:rsidRPr="0072406B" w:rsidRDefault="008C03B2" w:rsidP="0072406B">
            <w:pPr>
              <w:spacing w:after="0" w:line="240" w:lineRule="auto"/>
              <w:jc w:val="center"/>
              <w:rPr>
                <w:rFonts w:ascii="Times New Roman" w:hAnsi="Times New Roman"/>
                <w:sz w:val="24"/>
                <w:szCs w:val="24"/>
              </w:rPr>
            </w:pPr>
            <w:r>
              <w:rPr>
                <w:rFonts w:ascii="Times New Roman" w:hAnsi="Times New Roman"/>
                <w:sz w:val="24"/>
                <w:szCs w:val="24"/>
              </w:rPr>
              <w:t>регионального</w:t>
            </w:r>
            <w:r w:rsidR="0072406B" w:rsidRPr="0072406B">
              <w:rPr>
                <w:rFonts w:ascii="Times New Roman" w:hAnsi="Times New Roman"/>
                <w:sz w:val="24"/>
                <w:szCs w:val="24"/>
              </w:rPr>
              <w:t xml:space="preserve"> значения</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8C03B2" w:rsidP="0040522A">
            <w:pPr>
              <w:spacing w:after="0" w:line="240" w:lineRule="auto"/>
              <w:rPr>
                <w:rFonts w:ascii="Times New Roman" w:hAnsi="Times New Roman"/>
                <w:sz w:val="24"/>
                <w:szCs w:val="24"/>
              </w:rPr>
            </w:pPr>
            <w:r>
              <w:rPr>
                <w:rFonts w:ascii="Times New Roman" w:hAnsi="Times New Roman"/>
                <w:sz w:val="24"/>
                <w:szCs w:val="24"/>
              </w:rPr>
              <w:t xml:space="preserve">  </w:t>
            </w:r>
            <w:r w:rsidR="0040522A" w:rsidRPr="0040522A">
              <w:rPr>
                <w:rFonts w:ascii="Times New Roman" w:hAnsi="Times New Roman"/>
                <w:sz w:val="24"/>
                <w:szCs w:val="24"/>
              </w:rPr>
              <w:t>0500002241</w:t>
            </w:r>
          </w:p>
        </w:tc>
      </w:tr>
      <w:tr w:rsidR="0072406B" w:rsidRPr="0072406B" w:rsidTr="00C91170">
        <w:trPr>
          <w:trHeight w:val="896"/>
        </w:trPr>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406B" w:rsidRPr="0072406B" w:rsidRDefault="0072406B" w:rsidP="0072406B">
            <w:pPr>
              <w:spacing w:line="360" w:lineRule="auto"/>
              <w:rPr>
                <w:rFonts w:ascii="Times New Roman" w:eastAsia="Calibri" w:hAnsi="Times New Roman" w:cs="Times New Roman"/>
                <w:sz w:val="24"/>
                <w:szCs w:val="24"/>
              </w:rPr>
            </w:pPr>
            <w:r w:rsidRPr="0072406B">
              <w:rPr>
                <w:rFonts w:ascii="Times New Roman" w:eastAsia="Calibri" w:hAnsi="Times New Roman" w:cs="Times New Roman"/>
                <w:sz w:val="24"/>
                <w:szCs w:val="24"/>
              </w:rPr>
              <w:t>2</w:t>
            </w:r>
          </w:p>
        </w:tc>
        <w:tc>
          <w:tcPr>
            <w:tcW w:w="995"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72406B" w:rsidRPr="0072406B" w:rsidRDefault="005B7AC9" w:rsidP="0072406B">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1.3</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C03B2" w:rsidRDefault="0040522A" w:rsidP="0072406B">
            <w:pPr>
              <w:spacing w:after="0" w:line="240" w:lineRule="auto"/>
              <w:jc w:val="center"/>
              <w:rPr>
                <w:rFonts w:ascii="Times New Roman" w:hAnsi="Times New Roman"/>
                <w:sz w:val="24"/>
                <w:szCs w:val="24"/>
              </w:rPr>
            </w:pPr>
            <w:r w:rsidRPr="0040522A">
              <w:rPr>
                <w:rFonts w:ascii="Times New Roman" w:hAnsi="Times New Roman"/>
                <w:sz w:val="24"/>
                <w:szCs w:val="24"/>
              </w:rPr>
              <w:t>Кладбище посела “Чуру гул”</w:t>
            </w:r>
          </w:p>
          <w:p w:rsidR="0040522A" w:rsidRPr="0072406B" w:rsidRDefault="0040522A" w:rsidP="0072406B">
            <w:pPr>
              <w:spacing w:after="0" w:line="240" w:lineRule="auto"/>
              <w:jc w:val="center"/>
              <w:rPr>
                <w:rFonts w:ascii="Times New Roman" w:hAnsi="Times New Roman"/>
                <w:sz w:val="24"/>
                <w:szCs w:val="24"/>
              </w:rPr>
            </w:pPr>
            <w:r>
              <w:rPr>
                <w:rFonts w:ascii="Times New Roman" w:hAnsi="Times New Roman"/>
                <w:sz w:val="24"/>
                <w:szCs w:val="24"/>
              </w:rPr>
              <w:t>(</w:t>
            </w:r>
            <w:r w:rsidRPr="0040522A">
              <w:rPr>
                <w:rFonts w:ascii="Times New Roman" w:hAnsi="Times New Roman"/>
                <w:sz w:val="24"/>
                <w:szCs w:val="24"/>
              </w:rPr>
              <w:t>XV-XVI вв.</w:t>
            </w:r>
            <w:r>
              <w:rPr>
                <w:rFonts w:ascii="Times New Roman" w:hAnsi="Times New Roman"/>
                <w:sz w:val="24"/>
                <w:szCs w:val="24"/>
              </w:rPr>
              <w:t>)</w:t>
            </w:r>
          </w:p>
        </w:tc>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40522A" w:rsidP="0040522A">
            <w:pPr>
              <w:spacing w:after="0" w:line="240" w:lineRule="auto"/>
              <w:jc w:val="center"/>
              <w:rPr>
                <w:rFonts w:ascii="Times New Roman" w:hAnsi="Times New Roman"/>
                <w:sz w:val="24"/>
                <w:szCs w:val="24"/>
              </w:rPr>
            </w:pPr>
            <w:r w:rsidRPr="0072406B">
              <w:rPr>
                <w:rFonts w:ascii="Times New Roman" w:hAnsi="Times New Roman"/>
                <w:sz w:val="24"/>
                <w:szCs w:val="24"/>
              </w:rPr>
              <w:t xml:space="preserve">с. </w:t>
            </w:r>
            <w:r>
              <w:rPr>
                <w:rFonts w:ascii="Times New Roman" w:hAnsi="Times New Roman"/>
                <w:sz w:val="24"/>
                <w:szCs w:val="24"/>
              </w:rPr>
              <w:t>Межгюль</w:t>
            </w:r>
          </w:p>
          <w:p w:rsidR="008C03B2" w:rsidRPr="0072406B" w:rsidRDefault="0040522A" w:rsidP="0040522A">
            <w:pPr>
              <w:spacing w:after="0" w:line="240" w:lineRule="auto"/>
              <w:jc w:val="center"/>
              <w:rPr>
                <w:rFonts w:ascii="Times New Roman" w:hAnsi="Times New Roman"/>
                <w:sz w:val="24"/>
                <w:szCs w:val="24"/>
              </w:rPr>
            </w:pPr>
            <w:r>
              <w:rPr>
                <w:rFonts w:ascii="Times New Roman" w:hAnsi="Times New Roman"/>
                <w:sz w:val="24"/>
                <w:szCs w:val="24"/>
              </w:rPr>
              <w:t>(</w:t>
            </w:r>
            <w:r w:rsidR="00C24F48" w:rsidRPr="00C24F48">
              <w:rPr>
                <w:rFonts w:ascii="Times New Roman" w:hAnsi="Times New Roman"/>
                <w:sz w:val="24"/>
                <w:szCs w:val="24"/>
              </w:rPr>
              <w:t>в 1,5 км к западу от села</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Постановление Правительства Республики Дагестан № 11 от 28.01.1997</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72406B" w:rsidP="0072406B">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72406B" w:rsidRPr="0072406B" w:rsidRDefault="0072406B" w:rsidP="0072406B">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C24F48" w:rsidP="0072406B">
            <w:pPr>
              <w:spacing w:after="0" w:line="240" w:lineRule="auto"/>
              <w:jc w:val="center"/>
              <w:rPr>
                <w:rFonts w:ascii="Times New Roman" w:hAnsi="Times New Roman"/>
                <w:sz w:val="24"/>
                <w:szCs w:val="24"/>
              </w:rPr>
            </w:pPr>
            <w:r w:rsidRPr="00C24F48">
              <w:rPr>
                <w:rFonts w:ascii="Times New Roman" w:hAnsi="Times New Roman"/>
                <w:sz w:val="24"/>
                <w:szCs w:val="24"/>
              </w:rPr>
              <w:t>0500002242</w:t>
            </w:r>
          </w:p>
        </w:tc>
      </w:tr>
      <w:tr w:rsidR="0040522A" w:rsidRPr="0072406B" w:rsidTr="00C91170">
        <w:trPr>
          <w:trHeight w:val="1178"/>
        </w:trPr>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22A" w:rsidRPr="0072406B" w:rsidRDefault="0040522A" w:rsidP="004052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5"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40522A" w:rsidRPr="0072406B" w:rsidRDefault="005B7AC9" w:rsidP="0040522A">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1.4</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C24F48" w:rsidP="0040522A">
            <w:pPr>
              <w:spacing w:after="0" w:line="240" w:lineRule="auto"/>
              <w:jc w:val="center"/>
              <w:rPr>
                <w:rFonts w:ascii="Times New Roman" w:hAnsi="Times New Roman"/>
                <w:sz w:val="24"/>
                <w:szCs w:val="24"/>
              </w:rPr>
            </w:pPr>
            <w:r w:rsidRPr="00C24F48">
              <w:rPr>
                <w:rFonts w:ascii="Times New Roman" w:hAnsi="Times New Roman"/>
                <w:sz w:val="24"/>
                <w:szCs w:val="24"/>
              </w:rPr>
              <w:t>Могила шейха</w:t>
            </w:r>
          </w:p>
          <w:p w:rsidR="00C24F48" w:rsidRPr="008C03B2" w:rsidRDefault="00C24F48" w:rsidP="0040522A">
            <w:pPr>
              <w:spacing w:after="0" w:line="240" w:lineRule="auto"/>
              <w:jc w:val="center"/>
              <w:rPr>
                <w:rFonts w:ascii="Times New Roman" w:hAnsi="Times New Roman"/>
                <w:sz w:val="24"/>
                <w:szCs w:val="24"/>
              </w:rPr>
            </w:pPr>
            <w:r>
              <w:rPr>
                <w:rFonts w:ascii="Times New Roman" w:hAnsi="Times New Roman"/>
                <w:sz w:val="24"/>
                <w:szCs w:val="24"/>
              </w:rPr>
              <w:t>(</w:t>
            </w:r>
            <w:r w:rsidRPr="00C24F48">
              <w:rPr>
                <w:rFonts w:ascii="Times New Roman" w:hAnsi="Times New Roman"/>
                <w:sz w:val="24"/>
                <w:szCs w:val="24"/>
              </w:rPr>
              <w:t>XIX в.</w:t>
            </w:r>
            <w:r>
              <w:rPr>
                <w:rFonts w:ascii="Times New Roman" w:hAnsi="Times New Roman"/>
                <w:sz w:val="24"/>
                <w:szCs w:val="24"/>
              </w:rPr>
              <w:t>)</w:t>
            </w:r>
          </w:p>
        </w:tc>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40522A" w:rsidP="0040522A">
            <w:pPr>
              <w:spacing w:after="0" w:line="240" w:lineRule="auto"/>
              <w:jc w:val="center"/>
              <w:rPr>
                <w:rFonts w:ascii="Times New Roman" w:hAnsi="Times New Roman"/>
                <w:sz w:val="24"/>
                <w:szCs w:val="24"/>
              </w:rPr>
            </w:pPr>
            <w:r w:rsidRPr="0072406B">
              <w:rPr>
                <w:rFonts w:ascii="Times New Roman" w:hAnsi="Times New Roman"/>
                <w:sz w:val="24"/>
                <w:szCs w:val="24"/>
              </w:rPr>
              <w:t xml:space="preserve">с. </w:t>
            </w:r>
            <w:r>
              <w:rPr>
                <w:rFonts w:ascii="Times New Roman" w:hAnsi="Times New Roman"/>
                <w:sz w:val="24"/>
                <w:szCs w:val="24"/>
              </w:rPr>
              <w:t>Межгюль</w:t>
            </w:r>
          </w:p>
          <w:p w:rsidR="0040522A" w:rsidRPr="0072406B" w:rsidRDefault="0040522A" w:rsidP="0040522A">
            <w:pPr>
              <w:spacing w:after="0" w:line="240" w:lineRule="auto"/>
              <w:jc w:val="center"/>
              <w:rPr>
                <w:rFonts w:ascii="Times New Roman" w:hAnsi="Times New Roman"/>
                <w:sz w:val="24"/>
                <w:szCs w:val="24"/>
              </w:rPr>
            </w:pPr>
            <w:r>
              <w:rPr>
                <w:rFonts w:ascii="Times New Roman" w:hAnsi="Times New Roman"/>
                <w:sz w:val="24"/>
                <w:szCs w:val="24"/>
              </w:rPr>
              <w:t>(</w:t>
            </w:r>
            <w:r w:rsidR="00C24F48" w:rsidRPr="00C24F48">
              <w:rPr>
                <w:rFonts w:ascii="Times New Roman" w:hAnsi="Times New Roman"/>
                <w:sz w:val="24"/>
                <w:szCs w:val="24"/>
              </w:rPr>
              <w:t>юго-западная окраина села, на холме, на кладбище</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C24F48" w:rsidP="0040522A">
            <w:pPr>
              <w:spacing w:after="0" w:line="240" w:lineRule="auto"/>
              <w:jc w:val="center"/>
              <w:rPr>
                <w:rFonts w:ascii="Times New Roman" w:hAnsi="Times New Roman"/>
                <w:sz w:val="24"/>
                <w:szCs w:val="24"/>
              </w:rPr>
            </w:pPr>
            <w:r w:rsidRPr="00C24F48">
              <w:rPr>
                <w:rFonts w:ascii="Times New Roman" w:hAnsi="Times New Roman"/>
                <w:sz w:val="24"/>
                <w:szCs w:val="24"/>
              </w:rPr>
              <w:t>Постановление Правительства Республики Дагестан № 45 от 29.03.2000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40522A" w:rsidP="0040522A">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40522A" w:rsidRPr="0072406B" w:rsidRDefault="0040522A" w:rsidP="0040522A">
            <w:pPr>
              <w:spacing w:after="0" w:line="240" w:lineRule="auto"/>
              <w:jc w:val="center"/>
              <w:rPr>
                <w:rFonts w:ascii="Times New Roman" w:hAnsi="Times New Roman"/>
                <w:sz w:val="24"/>
                <w:szCs w:val="24"/>
              </w:rPr>
            </w:pPr>
            <w:r>
              <w:rPr>
                <w:rFonts w:ascii="Times New Roman" w:hAnsi="Times New Roman"/>
                <w:sz w:val="24"/>
                <w:szCs w:val="24"/>
              </w:rPr>
              <w:t>регионального</w:t>
            </w:r>
            <w:r w:rsidRPr="0072406B">
              <w:rPr>
                <w:rFonts w:ascii="Times New Roman" w:hAnsi="Times New Roman"/>
                <w:sz w:val="24"/>
                <w:szCs w:val="24"/>
              </w:rPr>
              <w:t xml:space="preserve"> значения</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C24F48" w:rsidP="0040522A">
            <w:pPr>
              <w:spacing w:after="0" w:line="240" w:lineRule="auto"/>
              <w:jc w:val="center"/>
              <w:rPr>
                <w:rFonts w:ascii="Times New Roman" w:hAnsi="Times New Roman"/>
                <w:sz w:val="24"/>
                <w:szCs w:val="24"/>
              </w:rPr>
            </w:pPr>
            <w:r w:rsidRPr="00C24F48">
              <w:rPr>
                <w:rFonts w:ascii="Times New Roman" w:hAnsi="Times New Roman"/>
                <w:sz w:val="24"/>
                <w:szCs w:val="24"/>
              </w:rPr>
              <w:t>0500004480</w:t>
            </w:r>
          </w:p>
        </w:tc>
      </w:tr>
      <w:tr w:rsidR="0040522A" w:rsidRPr="0072406B" w:rsidTr="00C91170">
        <w:trPr>
          <w:trHeight w:val="924"/>
        </w:trPr>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22A" w:rsidRPr="0072406B" w:rsidRDefault="0040522A" w:rsidP="004052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5"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40522A" w:rsidRPr="0072406B" w:rsidRDefault="005B7AC9" w:rsidP="0040522A">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1.15</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E43350" w:rsidP="0040522A">
            <w:pPr>
              <w:spacing w:after="0" w:line="240" w:lineRule="auto"/>
              <w:jc w:val="center"/>
              <w:rPr>
                <w:rFonts w:ascii="Times New Roman" w:hAnsi="Times New Roman"/>
                <w:sz w:val="24"/>
                <w:szCs w:val="24"/>
              </w:rPr>
            </w:pPr>
            <w:r w:rsidRPr="00E43350">
              <w:rPr>
                <w:rFonts w:ascii="Times New Roman" w:hAnsi="Times New Roman"/>
                <w:sz w:val="24"/>
                <w:szCs w:val="24"/>
              </w:rPr>
              <w:t>Кладбище</w:t>
            </w:r>
          </w:p>
          <w:p w:rsidR="00E43350" w:rsidRPr="008C03B2" w:rsidRDefault="00E43350" w:rsidP="0040522A">
            <w:pPr>
              <w:spacing w:after="0" w:line="240" w:lineRule="auto"/>
              <w:jc w:val="center"/>
              <w:rPr>
                <w:rFonts w:ascii="Times New Roman" w:hAnsi="Times New Roman"/>
                <w:sz w:val="24"/>
                <w:szCs w:val="24"/>
              </w:rPr>
            </w:pPr>
            <w:r>
              <w:rPr>
                <w:rFonts w:ascii="Times New Roman" w:hAnsi="Times New Roman"/>
                <w:sz w:val="24"/>
                <w:szCs w:val="24"/>
              </w:rPr>
              <w:t>(</w:t>
            </w:r>
            <w:r w:rsidRPr="00E43350">
              <w:rPr>
                <w:rFonts w:ascii="Times New Roman" w:hAnsi="Times New Roman"/>
                <w:sz w:val="24"/>
                <w:szCs w:val="24"/>
              </w:rPr>
              <w:t>XIV-XVII вв.</w:t>
            </w:r>
            <w:r>
              <w:rPr>
                <w:rFonts w:ascii="Times New Roman" w:hAnsi="Times New Roman"/>
                <w:sz w:val="24"/>
                <w:szCs w:val="24"/>
              </w:rPr>
              <w:t>)</w:t>
            </w:r>
          </w:p>
        </w:tc>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E43350" w:rsidP="0040522A">
            <w:pPr>
              <w:spacing w:after="0" w:line="240" w:lineRule="auto"/>
              <w:jc w:val="center"/>
              <w:rPr>
                <w:rFonts w:ascii="Times New Roman" w:hAnsi="Times New Roman"/>
                <w:sz w:val="24"/>
                <w:szCs w:val="24"/>
              </w:rPr>
            </w:pPr>
            <w:r>
              <w:rPr>
                <w:rFonts w:ascii="Times New Roman" w:hAnsi="Times New Roman"/>
                <w:sz w:val="24"/>
                <w:szCs w:val="24"/>
              </w:rPr>
              <w:t>с. Чере</w:t>
            </w:r>
          </w:p>
          <w:p w:rsidR="00E43350" w:rsidRPr="0072406B" w:rsidRDefault="00E43350" w:rsidP="0040522A">
            <w:pPr>
              <w:spacing w:after="0" w:line="240" w:lineRule="auto"/>
              <w:jc w:val="center"/>
              <w:rPr>
                <w:rFonts w:ascii="Times New Roman" w:hAnsi="Times New Roman"/>
                <w:sz w:val="24"/>
                <w:szCs w:val="24"/>
              </w:rPr>
            </w:pPr>
            <w:r>
              <w:rPr>
                <w:rFonts w:ascii="Times New Roman" w:hAnsi="Times New Roman"/>
                <w:sz w:val="24"/>
                <w:szCs w:val="24"/>
              </w:rPr>
              <w:t>(</w:t>
            </w:r>
            <w:r w:rsidRPr="00E43350">
              <w:rPr>
                <w:rFonts w:ascii="Times New Roman" w:hAnsi="Times New Roman"/>
                <w:sz w:val="24"/>
                <w:szCs w:val="24"/>
              </w:rPr>
              <w:t>в центральной части села, за мечетью</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E43350" w:rsidP="00E43350">
            <w:pPr>
              <w:spacing w:after="0" w:line="240" w:lineRule="auto"/>
              <w:jc w:val="center"/>
              <w:rPr>
                <w:rFonts w:ascii="Times New Roman" w:hAnsi="Times New Roman"/>
                <w:sz w:val="24"/>
                <w:szCs w:val="24"/>
              </w:rPr>
            </w:pPr>
            <w:r w:rsidRPr="00E43350">
              <w:rPr>
                <w:rFonts w:ascii="Times New Roman" w:hAnsi="Times New Roman"/>
                <w:sz w:val="24"/>
                <w:szCs w:val="24"/>
              </w:rPr>
              <w:t>Постановление Правительства Республики Дагестан № 11 от 28.01.1997</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40522A" w:rsidP="0040522A">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40522A" w:rsidRPr="0072406B" w:rsidRDefault="0040522A" w:rsidP="0040522A">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E43350" w:rsidP="0040522A">
            <w:pPr>
              <w:spacing w:after="0" w:line="240" w:lineRule="auto"/>
              <w:jc w:val="center"/>
              <w:rPr>
                <w:rFonts w:ascii="Times New Roman" w:hAnsi="Times New Roman"/>
                <w:sz w:val="24"/>
                <w:szCs w:val="24"/>
              </w:rPr>
            </w:pPr>
            <w:r w:rsidRPr="00E43350">
              <w:rPr>
                <w:rFonts w:ascii="Times New Roman" w:hAnsi="Times New Roman"/>
                <w:sz w:val="24"/>
                <w:szCs w:val="24"/>
              </w:rPr>
              <w:t>0500002240</w:t>
            </w:r>
          </w:p>
        </w:tc>
      </w:tr>
      <w:tr w:rsidR="00E43350" w:rsidRPr="0072406B" w:rsidTr="004E5B0F">
        <w:trPr>
          <w:trHeight w:val="107"/>
        </w:trPr>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3350" w:rsidRDefault="00E43350" w:rsidP="00E4335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5"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E43350" w:rsidRPr="0072406B" w:rsidRDefault="005B7AC9" w:rsidP="00E43350">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1.16</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Default="00E43350" w:rsidP="00E43350">
            <w:pPr>
              <w:spacing w:after="0" w:line="240" w:lineRule="auto"/>
              <w:jc w:val="center"/>
              <w:rPr>
                <w:rFonts w:ascii="Times New Roman" w:hAnsi="Times New Roman"/>
                <w:sz w:val="24"/>
                <w:szCs w:val="24"/>
              </w:rPr>
            </w:pPr>
            <w:r w:rsidRPr="00E43350">
              <w:rPr>
                <w:rFonts w:ascii="Times New Roman" w:hAnsi="Times New Roman"/>
                <w:sz w:val="24"/>
                <w:szCs w:val="24"/>
              </w:rPr>
              <w:t>Могила святого</w:t>
            </w:r>
          </w:p>
          <w:p w:rsidR="00E43350" w:rsidRPr="008C03B2" w:rsidRDefault="00E43350" w:rsidP="00E43350">
            <w:pPr>
              <w:spacing w:after="0" w:line="240" w:lineRule="auto"/>
              <w:jc w:val="center"/>
              <w:rPr>
                <w:rFonts w:ascii="Times New Roman" w:hAnsi="Times New Roman"/>
                <w:sz w:val="24"/>
                <w:szCs w:val="24"/>
              </w:rPr>
            </w:pPr>
            <w:r>
              <w:rPr>
                <w:rFonts w:ascii="Times New Roman" w:hAnsi="Times New Roman"/>
                <w:sz w:val="24"/>
                <w:szCs w:val="24"/>
              </w:rPr>
              <w:t>(</w:t>
            </w:r>
            <w:r w:rsidRPr="00E43350">
              <w:rPr>
                <w:rFonts w:ascii="Times New Roman" w:hAnsi="Times New Roman"/>
                <w:sz w:val="24"/>
                <w:szCs w:val="24"/>
              </w:rPr>
              <w:t>XIX в.</w:t>
            </w:r>
            <w:r>
              <w:rPr>
                <w:rFonts w:ascii="Times New Roman" w:hAnsi="Times New Roman"/>
                <w:sz w:val="24"/>
                <w:szCs w:val="24"/>
              </w:rPr>
              <w:t>)</w:t>
            </w:r>
          </w:p>
        </w:tc>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Default="00E43350" w:rsidP="00E43350">
            <w:pPr>
              <w:spacing w:after="0" w:line="240" w:lineRule="auto"/>
              <w:jc w:val="center"/>
              <w:rPr>
                <w:rFonts w:ascii="Times New Roman" w:hAnsi="Times New Roman"/>
                <w:sz w:val="24"/>
                <w:szCs w:val="24"/>
              </w:rPr>
            </w:pPr>
            <w:r>
              <w:rPr>
                <w:rFonts w:ascii="Times New Roman" w:hAnsi="Times New Roman"/>
                <w:sz w:val="24"/>
                <w:szCs w:val="24"/>
              </w:rPr>
              <w:t>с. Чере</w:t>
            </w:r>
          </w:p>
          <w:p w:rsidR="00E43350" w:rsidRPr="0072406B" w:rsidRDefault="00E43350" w:rsidP="00E43350">
            <w:pPr>
              <w:spacing w:after="0" w:line="240" w:lineRule="auto"/>
              <w:jc w:val="center"/>
              <w:rPr>
                <w:rFonts w:ascii="Times New Roman" w:hAnsi="Times New Roman"/>
                <w:sz w:val="24"/>
                <w:szCs w:val="24"/>
              </w:rPr>
            </w:pPr>
            <w:r>
              <w:rPr>
                <w:rFonts w:ascii="Times New Roman" w:hAnsi="Times New Roman"/>
                <w:sz w:val="24"/>
                <w:szCs w:val="24"/>
              </w:rPr>
              <w:t>(</w:t>
            </w:r>
            <w:r w:rsidRPr="00E43350">
              <w:rPr>
                <w:rFonts w:ascii="Times New Roman" w:hAnsi="Times New Roman"/>
                <w:sz w:val="24"/>
                <w:szCs w:val="24"/>
              </w:rPr>
              <w:t>в нижнем квартале села</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Pr="0072406B" w:rsidRDefault="00E43350" w:rsidP="00E43350">
            <w:pPr>
              <w:spacing w:after="0" w:line="240" w:lineRule="auto"/>
              <w:jc w:val="center"/>
              <w:rPr>
                <w:rFonts w:ascii="Times New Roman" w:hAnsi="Times New Roman"/>
                <w:sz w:val="24"/>
                <w:szCs w:val="24"/>
              </w:rPr>
            </w:pPr>
            <w:r w:rsidRPr="00E43350">
              <w:rPr>
                <w:rFonts w:ascii="Times New Roman" w:hAnsi="Times New Roman"/>
                <w:sz w:val="24"/>
                <w:szCs w:val="24"/>
              </w:rPr>
              <w:t>Постановление Правительства Республики Дагестан № 45 от 29.03.2000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Pr="0072406B" w:rsidRDefault="00E43350" w:rsidP="00E43350">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E43350" w:rsidRPr="0072406B" w:rsidRDefault="00E43350" w:rsidP="00E43350">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Pr="0072406B" w:rsidRDefault="00E43350" w:rsidP="00E43350">
            <w:pPr>
              <w:spacing w:after="0" w:line="240" w:lineRule="auto"/>
              <w:jc w:val="center"/>
              <w:rPr>
                <w:rFonts w:ascii="Times New Roman" w:hAnsi="Times New Roman"/>
                <w:sz w:val="24"/>
                <w:szCs w:val="24"/>
              </w:rPr>
            </w:pPr>
            <w:r w:rsidRPr="00E43350">
              <w:rPr>
                <w:rFonts w:ascii="Times New Roman" w:hAnsi="Times New Roman"/>
                <w:sz w:val="24"/>
                <w:szCs w:val="24"/>
              </w:rPr>
              <w:t>0500004478</w:t>
            </w:r>
          </w:p>
        </w:tc>
      </w:tr>
      <w:tr w:rsidR="00E43350" w:rsidRPr="0072406B" w:rsidTr="00C91170">
        <w:trPr>
          <w:trHeight w:val="1274"/>
        </w:trPr>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3350" w:rsidRDefault="00E43350" w:rsidP="00E4335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p>
        </w:tc>
        <w:tc>
          <w:tcPr>
            <w:tcW w:w="995"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E43350" w:rsidRPr="0072406B" w:rsidRDefault="005B7AC9" w:rsidP="00E43350">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1.17</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Default="00E43350" w:rsidP="00E43350">
            <w:pPr>
              <w:spacing w:after="0" w:line="240" w:lineRule="auto"/>
              <w:jc w:val="center"/>
              <w:rPr>
                <w:rFonts w:ascii="Times New Roman" w:hAnsi="Times New Roman"/>
                <w:sz w:val="24"/>
                <w:szCs w:val="24"/>
              </w:rPr>
            </w:pPr>
            <w:r w:rsidRPr="00E43350">
              <w:rPr>
                <w:rFonts w:ascii="Times New Roman" w:hAnsi="Times New Roman"/>
                <w:sz w:val="24"/>
                <w:szCs w:val="24"/>
              </w:rPr>
              <w:t>Могила святого</w:t>
            </w:r>
          </w:p>
          <w:p w:rsidR="00E43350" w:rsidRPr="008C03B2" w:rsidRDefault="00E43350" w:rsidP="00E43350">
            <w:pPr>
              <w:spacing w:after="0" w:line="240" w:lineRule="auto"/>
              <w:jc w:val="center"/>
              <w:rPr>
                <w:rFonts w:ascii="Times New Roman" w:hAnsi="Times New Roman"/>
                <w:sz w:val="24"/>
                <w:szCs w:val="24"/>
              </w:rPr>
            </w:pPr>
            <w:r>
              <w:rPr>
                <w:rFonts w:ascii="Times New Roman" w:hAnsi="Times New Roman"/>
                <w:sz w:val="24"/>
                <w:szCs w:val="24"/>
              </w:rPr>
              <w:t>(</w:t>
            </w:r>
            <w:r w:rsidRPr="00E43350">
              <w:rPr>
                <w:rFonts w:ascii="Times New Roman" w:hAnsi="Times New Roman"/>
                <w:sz w:val="24"/>
                <w:szCs w:val="24"/>
              </w:rPr>
              <w:t>1324/1906 г.</w:t>
            </w:r>
            <w:r>
              <w:rPr>
                <w:rFonts w:ascii="Times New Roman" w:hAnsi="Times New Roman"/>
                <w:sz w:val="24"/>
                <w:szCs w:val="24"/>
              </w:rPr>
              <w:t>)</w:t>
            </w:r>
          </w:p>
        </w:tc>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Default="00E43350" w:rsidP="00E43350">
            <w:pPr>
              <w:spacing w:after="0" w:line="240" w:lineRule="auto"/>
              <w:jc w:val="center"/>
              <w:rPr>
                <w:rFonts w:ascii="Times New Roman" w:hAnsi="Times New Roman"/>
                <w:sz w:val="24"/>
                <w:szCs w:val="24"/>
              </w:rPr>
            </w:pPr>
            <w:r>
              <w:rPr>
                <w:rFonts w:ascii="Times New Roman" w:hAnsi="Times New Roman"/>
                <w:sz w:val="24"/>
                <w:szCs w:val="24"/>
              </w:rPr>
              <w:t>с. Чере</w:t>
            </w:r>
          </w:p>
          <w:p w:rsidR="00E43350" w:rsidRPr="0072406B" w:rsidRDefault="00E43350" w:rsidP="00E43350">
            <w:pPr>
              <w:spacing w:after="0" w:line="240" w:lineRule="auto"/>
              <w:jc w:val="center"/>
              <w:rPr>
                <w:rFonts w:ascii="Times New Roman" w:hAnsi="Times New Roman"/>
                <w:sz w:val="24"/>
                <w:szCs w:val="24"/>
              </w:rPr>
            </w:pPr>
            <w:r>
              <w:rPr>
                <w:rFonts w:ascii="Times New Roman" w:hAnsi="Times New Roman"/>
                <w:sz w:val="24"/>
                <w:szCs w:val="24"/>
              </w:rPr>
              <w:t>(</w:t>
            </w:r>
            <w:r w:rsidRPr="00E43350">
              <w:rPr>
                <w:rFonts w:ascii="Times New Roman" w:hAnsi="Times New Roman"/>
                <w:sz w:val="24"/>
                <w:szCs w:val="24"/>
              </w:rPr>
              <w:t>на древнем заброшенном кладбище села, за мечетью</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Pr="0072406B" w:rsidRDefault="00E43350" w:rsidP="00E43350">
            <w:pPr>
              <w:spacing w:after="0" w:line="240" w:lineRule="auto"/>
              <w:jc w:val="center"/>
              <w:rPr>
                <w:rFonts w:ascii="Times New Roman" w:hAnsi="Times New Roman"/>
                <w:sz w:val="24"/>
                <w:szCs w:val="24"/>
              </w:rPr>
            </w:pPr>
            <w:r w:rsidRPr="00E43350">
              <w:rPr>
                <w:rFonts w:ascii="Times New Roman" w:hAnsi="Times New Roman"/>
                <w:sz w:val="24"/>
                <w:szCs w:val="24"/>
              </w:rPr>
              <w:t>Постановление Правительства Республики Дагестан № 45 от 29.03.2000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Pr="0072406B" w:rsidRDefault="00E43350" w:rsidP="00E43350">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E43350" w:rsidRPr="0072406B" w:rsidRDefault="00E43350" w:rsidP="00E43350">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43350" w:rsidRPr="0072406B" w:rsidRDefault="00E43350" w:rsidP="00E43350">
            <w:pPr>
              <w:spacing w:after="0" w:line="240" w:lineRule="auto"/>
              <w:jc w:val="center"/>
              <w:rPr>
                <w:rFonts w:ascii="Times New Roman" w:hAnsi="Times New Roman"/>
                <w:sz w:val="24"/>
                <w:szCs w:val="24"/>
              </w:rPr>
            </w:pPr>
            <w:r w:rsidRPr="00E43350">
              <w:rPr>
                <w:rFonts w:ascii="Times New Roman" w:hAnsi="Times New Roman"/>
                <w:sz w:val="24"/>
                <w:szCs w:val="24"/>
              </w:rPr>
              <w:t>0500004479</w:t>
            </w:r>
          </w:p>
        </w:tc>
      </w:tr>
    </w:tbl>
    <w:p w:rsidR="0072406B" w:rsidRPr="00715A1C" w:rsidRDefault="0072406B" w:rsidP="0072406B">
      <w:pPr>
        <w:suppressAutoHyphens/>
        <w:spacing w:after="0" w:line="360" w:lineRule="auto"/>
        <w:jc w:val="both"/>
        <w:rPr>
          <w:rFonts w:ascii="Times New Roman" w:eastAsia="Times New Roman" w:hAnsi="Times New Roman" w:cs="Times New Roman"/>
          <w:b/>
          <w:i/>
          <w:szCs w:val="24"/>
          <w:lang w:eastAsia="ar-SA"/>
        </w:rPr>
      </w:pPr>
      <w:r w:rsidRPr="00715A1C">
        <w:rPr>
          <w:rFonts w:ascii="Times New Roman" w:eastAsia="Times New Roman" w:hAnsi="Times New Roman" w:cs="Times New Roman"/>
          <w:b/>
          <w:i/>
          <w:szCs w:val="24"/>
          <w:lang w:eastAsia="ar-SA"/>
        </w:rPr>
        <w:t>Точное местоположение объектов определяется номером на карте;</w:t>
      </w:r>
    </w:p>
    <w:p w:rsidR="008C03B2" w:rsidRPr="00715A1C" w:rsidRDefault="0072406B" w:rsidP="0072406B">
      <w:pPr>
        <w:suppressAutoHyphens/>
        <w:spacing w:after="0" w:line="360" w:lineRule="auto"/>
        <w:jc w:val="both"/>
        <w:rPr>
          <w:rFonts w:ascii="Times New Roman" w:eastAsia="Calibri" w:hAnsi="Times New Roman" w:cs="Times New Roman"/>
          <w:i/>
          <w:szCs w:val="24"/>
          <w:lang w:eastAsia="ar-SA"/>
        </w:rPr>
      </w:pPr>
      <w:r w:rsidRPr="00715A1C">
        <w:rPr>
          <w:rFonts w:ascii="Times New Roman" w:eastAsia="Calibri" w:hAnsi="Times New Roman" w:cs="Times New Roman"/>
          <w:i/>
          <w:szCs w:val="24"/>
          <w:lang w:eastAsia="ar-SA"/>
        </w:rPr>
        <w:t>«Карта территорий</w:t>
      </w:r>
      <w:r w:rsidR="004E5B0F" w:rsidRPr="00715A1C">
        <w:rPr>
          <w:rFonts w:ascii="Times New Roman" w:eastAsia="Calibri" w:hAnsi="Times New Roman" w:cs="Times New Roman"/>
          <w:i/>
          <w:szCs w:val="24"/>
          <w:lang w:eastAsia="ar-SA"/>
        </w:rPr>
        <w:t xml:space="preserve"> объектов культурного наследия»</w:t>
      </w:r>
    </w:p>
    <w:p w:rsidR="004E5B0F" w:rsidRPr="0072406B" w:rsidRDefault="004E5B0F" w:rsidP="0072406B">
      <w:pPr>
        <w:suppressAutoHyphens/>
        <w:spacing w:after="0" w:line="360" w:lineRule="auto"/>
        <w:jc w:val="both"/>
        <w:rPr>
          <w:rFonts w:ascii="Times New Roman" w:eastAsia="Calibri" w:hAnsi="Times New Roman" w:cs="Times New Roman"/>
          <w:i/>
          <w:sz w:val="24"/>
          <w:szCs w:val="24"/>
          <w:lang w:eastAsia="ar-SA"/>
        </w:rPr>
      </w:pPr>
    </w:p>
    <w:p w:rsidR="0072406B" w:rsidRPr="004E5B0F" w:rsidRDefault="0072406B" w:rsidP="004E5B0F">
      <w:pPr>
        <w:pStyle w:val="affffa"/>
        <w:ind w:firstLine="0"/>
        <w:rPr>
          <w:b/>
          <w:i/>
        </w:rPr>
      </w:pPr>
      <w:r w:rsidRPr="004E5B0F">
        <w:rPr>
          <w:b/>
          <w:i/>
        </w:rPr>
        <w:t>Таблица 3.11.2 Памятники архитектуры: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010"/>
        <w:gridCol w:w="2643"/>
        <w:gridCol w:w="2620"/>
        <w:gridCol w:w="3969"/>
        <w:gridCol w:w="2410"/>
        <w:gridCol w:w="1701"/>
      </w:tblGrid>
      <w:tr w:rsidR="0072406B" w:rsidRPr="0072406B" w:rsidTr="0003217B">
        <w:trPr>
          <w:trHeight w:val="901"/>
          <w:tblHeader/>
        </w:trPr>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п/п</w:t>
            </w:r>
          </w:p>
        </w:tc>
        <w:tc>
          <w:tcPr>
            <w:tcW w:w="101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на карте</w:t>
            </w:r>
          </w:p>
        </w:tc>
        <w:tc>
          <w:tcPr>
            <w:tcW w:w="264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D42332" w:rsidP="0072406B">
            <w:pPr>
              <w:spacing w:line="360" w:lineRule="auto"/>
              <w:jc w:val="center"/>
              <w:rPr>
                <w:rFonts w:ascii="Times New Roman" w:eastAsia="Calibri" w:hAnsi="Times New Roman" w:cs="Times New Roman"/>
                <w:b/>
                <w:sz w:val="24"/>
                <w:szCs w:val="24"/>
              </w:rPr>
            </w:pPr>
            <w:r w:rsidRPr="00D42332">
              <w:rPr>
                <w:rFonts w:ascii="Times New Roman" w:eastAsia="Calibri" w:hAnsi="Times New Roman" w:cs="Times New Roman"/>
                <w:b/>
                <w:sz w:val="24"/>
                <w:szCs w:val="24"/>
              </w:rPr>
              <w:t>Наименование  памятника</w:t>
            </w:r>
          </w:p>
        </w:tc>
        <w:tc>
          <w:tcPr>
            <w:tcW w:w="26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Местонахождение</w:t>
            </w:r>
          </w:p>
        </w:tc>
        <w:tc>
          <w:tcPr>
            <w:tcW w:w="396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xml:space="preserve">№ и дата постановления </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Значение объекта культурного наследия</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Номер памятника</w:t>
            </w:r>
          </w:p>
        </w:tc>
      </w:tr>
      <w:tr w:rsidR="0040522A" w:rsidRPr="0072406B" w:rsidTr="004E5B0F">
        <w:trPr>
          <w:trHeight w:val="1036"/>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22A" w:rsidRPr="0072406B" w:rsidRDefault="0040522A" w:rsidP="0040522A">
            <w:pPr>
              <w:spacing w:line="360" w:lineRule="auto"/>
              <w:jc w:val="center"/>
              <w:rPr>
                <w:rFonts w:ascii="Times New Roman" w:eastAsia="Calibri" w:hAnsi="Times New Roman" w:cs="Times New Roman"/>
                <w:sz w:val="24"/>
                <w:szCs w:val="24"/>
              </w:rPr>
            </w:pPr>
            <w:r w:rsidRPr="0072406B">
              <w:rPr>
                <w:rFonts w:ascii="Times New Roman" w:eastAsia="Calibri" w:hAnsi="Times New Roman" w:cs="Times New Roman"/>
                <w:sz w:val="24"/>
                <w:szCs w:val="24"/>
              </w:rPr>
              <w:t>1</w:t>
            </w:r>
          </w:p>
        </w:tc>
        <w:tc>
          <w:tcPr>
            <w:tcW w:w="1010"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40522A" w:rsidRPr="0072406B" w:rsidRDefault="005B7AC9" w:rsidP="0040522A">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40522A" w:rsidP="0040522A">
            <w:pPr>
              <w:spacing w:after="0" w:line="240" w:lineRule="auto"/>
              <w:jc w:val="center"/>
              <w:rPr>
                <w:rFonts w:ascii="Times New Roman" w:hAnsi="Times New Roman"/>
                <w:sz w:val="24"/>
                <w:szCs w:val="24"/>
              </w:rPr>
            </w:pPr>
            <w:r w:rsidRPr="0040522A">
              <w:rPr>
                <w:rFonts w:ascii="Times New Roman" w:hAnsi="Times New Roman"/>
                <w:sz w:val="24"/>
                <w:szCs w:val="24"/>
              </w:rPr>
              <w:t>Мечеть</w:t>
            </w:r>
          </w:p>
          <w:p w:rsidR="0040522A" w:rsidRPr="0072406B" w:rsidRDefault="0040522A" w:rsidP="0040522A">
            <w:pPr>
              <w:spacing w:after="0" w:line="240" w:lineRule="auto"/>
              <w:jc w:val="center"/>
              <w:rPr>
                <w:rFonts w:ascii="Times New Roman" w:hAnsi="Times New Roman"/>
                <w:sz w:val="24"/>
                <w:szCs w:val="24"/>
              </w:rPr>
            </w:pPr>
            <w:r>
              <w:rPr>
                <w:rFonts w:ascii="Times New Roman" w:hAnsi="Times New Roman"/>
                <w:sz w:val="24"/>
                <w:szCs w:val="24"/>
              </w:rPr>
              <w:t>(</w:t>
            </w:r>
            <w:r w:rsidRPr="0040522A">
              <w:rPr>
                <w:rFonts w:ascii="Times New Roman" w:hAnsi="Times New Roman"/>
                <w:sz w:val="24"/>
                <w:szCs w:val="24"/>
              </w:rPr>
              <w:t>1298/1880 г.</w:t>
            </w:r>
            <w:r>
              <w:rPr>
                <w:rFonts w:ascii="Times New Roman" w:hAnsi="Times New Roman"/>
                <w:sz w:val="24"/>
                <w:szCs w:val="24"/>
              </w:rPr>
              <w:t>)</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Default="0040522A" w:rsidP="0040522A">
            <w:pPr>
              <w:spacing w:after="0" w:line="240" w:lineRule="auto"/>
              <w:jc w:val="center"/>
              <w:rPr>
                <w:rFonts w:ascii="Times New Roman" w:hAnsi="Times New Roman"/>
                <w:sz w:val="24"/>
                <w:szCs w:val="24"/>
              </w:rPr>
            </w:pPr>
            <w:r w:rsidRPr="0072406B">
              <w:rPr>
                <w:rFonts w:ascii="Times New Roman" w:hAnsi="Times New Roman"/>
                <w:sz w:val="24"/>
                <w:szCs w:val="24"/>
              </w:rPr>
              <w:t xml:space="preserve">с. </w:t>
            </w:r>
            <w:r>
              <w:rPr>
                <w:rFonts w:ascii="Times New Roman" w:hAnsi="Times New Roman"/>
                <w:sz w:val="24"/>
                <w:szCs w:val="24"/>
              </w:rPr>
              <w:t>Межгюль</w:t>
            </w:r>
          </w:p>
          <w:p w:rsidR="0040522A" w:rsidRPr="0072406B" w:rsidRDefault="0040522A" w:rsidP="0040522A">
            <w:pPr>
              <w:spacing w:after="0" w:line="240" w:lineRule="auto"/>
              <w:jc w:val="center"/>
              <w:rPr>
                <w:rFonts w:ascii="Times New Roman" w:hAnsi="Times New Roman"/>
                <w:sz w:val="24"/>
                <w:szCs w:val="24"/>
              </w:rPr>
            </w:pPr>
            <w:r>
              <w:rPr>
                <w:rFonts w:ascii="Times New Roman" w:hAnsi="Times New Roman"/>
                <w:sz w:val="24"/>
                <w:szCs w:val="24"/>
              </w:rPr>
              <w:t>(</w:t>
            </w:r>
            <w:r w:rsidRPr="0040522A">
              <w:rPr>
                <w:rFonts w:ascii="Times New Roman" w:hAnsi="Times New Roman"/>
                <w:sz w:val="24"/>
                <w:szCs w:val="24"/>
              </w:rPr>
              <w:t>в центре села</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40522A" w:rsidP="0040522A">
            <w:pPr>
              <w:spacing w:after="0" w:line="240" w:lineRule="auto"/>
              <w:jc w:val="center"/>
              <w:rPr>
                <w:rFonts w:ascii="Times New Roman" w:hAnsi="Times New Roman"/>
                <w:sz w:val="24"/>
                <w:szCs w:val="24"/>
              </w:rPr>
            </w:pPr>
            <w:r w:rsidRPr="0040522A">
              <w:rPr>
                <w:rFonts w:ascii="Times New Roman" w:hAnsi="Times New Roman"/>
                <w:sz w:val="24"/>
                <w:szCs w:val="24"/>
              </w:rPr>
              <w:t>Постановление Правительства Республики Дагестан № 11 от 28.01.1997</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40522A" w:rsidP="0040522A">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40522A" w:rsidRPr="0072406B" w:rsidRDefault="0040522A" w:rsidP="0040522A">
            <w:pPr>
              <w:spacing w:after="0" w:line="240" w:lineRule="auto"/>
              <w:jc w:val="center"/>
              <w:rPr>
                <w:rFonts w:ascii="Times New Roman" w:hAnsi="Times New Roman"/>
                <w:sz w:val="24"/>
                <w:szCs w:val="24"/>
              </w:rPr>
            </w:pPr>
            <w:r>
              <w:rPr>
                <w:rFonts w:ascii="Times New Roman" w:hAnsi="Times New Roman"/>
                <w:sz w:val="24"/>
                <w:szCs w:val="24"/>
              </w:rPr>
              <w:t>регионального</w:t>
            </w:r>
            <w:r w:rsidRPr="0072406B">
              <w:rPr>
                <w:rFonts w:ascii="Times New Roman" w:hAnsi="Times New Roman"/>
                <w:sz w:val="24"/>
                <w:szCs w:val="24"/>
              </w:rPr>
              <w:t xml:space="preserve">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0522A" w:rsidRPr="0072406B" w:rsidRDefault="0040522A" w:rsidP="0040522A">
            <w:pPr>
              <w:spacing w:after="0" w:line="240" w:lineRule="auto"/>
              <w:rPr>
                <w:rFonts w:ascii="Times New Roman" w:hAnsi="Times New Roman"/>
                <w:sz w:val="24"/>
                <w:szCs w:val="24"/>
              </w:rPr>
            </w:pPr>
            <w:r>
              <w:rPr>
                <w:rFonts w:ascii="Times New Roman" w:hAnsi="Times New Roman"/>
                <w:sz w:val="24"/>
                <w:szCs w:val="24"/>
              </w:rPr>
              <w:t xml:space="preserve">  </w:t>
            </w:r>
            <w:r w:rsidRPr="0040522A">
              <w:rPr>
                <w:rFonts w:ascii="Times New Roman" w:hAnsi="Times New Roman"/>
                <w:sz w:val="24"/>
                <w:szCs w:val="24"/>
              </w:rPr>
              <w:t>0500002265</w:t>
            </w:r>
          </w:p>
        </w:tc>
      </w:tr>
      <w:tr w:rsidR="0072406B" w:rsidRPr="0072406B" w:rsidTr="004E5B0F">
        <w:trPr>
          <w:trHeight w:val="966"/>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406B" w:rsidRPr="0072406B" w:rsidRDefault="0072406B" w:rsidP="0072406B">
            <w:pPr>
              <w:spacing w:line="360" w:lineRule="auto"/>
              <w:jc w:val="center"/>
              <w:rPr>
                <w:rFonts w:ascii="Times New Roman" w:eastAsia="Calibri" w:hAnsi="Times New Roman" w:cs="Times New Roman"/>
                <w:sz w:val="24"/>
                <w:szCs w:val="24"/>
              </w:rPr>
            </w:pPr>
            <w:r w:rsidRPr="0072406B">
              <w:rPr>
                <w:rFonts w:ascii="Times New Roman" w:eastAsia="Calibri" w:hAnsi="Times New Roman" w:cs="Times New Roman"/>
                <w:sz w:val="24"/>
                <w:szCs w:val="24"/>
              </w:rPr>
              <w:t>2</w:t>
            </w:r>
          </w:p>
        </w:tc>
        <w:tc>
          <w:tcPr>
            <w:tcW w:w="1010"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72406B" w:rsidRPr="0072406B" w:rsidRDefault="005B7AC9" w:rsidP="0072406B">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1.11</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C03B2" w:rsidRDefault="004E2BE8" w:rsidP="0040522A">
            <w:pPr>
              <w:spacing w:after="0" w:line="240" w:lineRule="auto"/>
              <w:jc w:val="center"/>
              <w:rPr>
                <w:rFonts w:ascii="Times New Roman" w:hAnsi="Times New Roman"/>
                <w:sz w:val="24"/>
                <w:szCs w:val="24"/>
              </w:rPr>
            </w:pPr>
            <w:r w:rsidRPr="004E2BE8">
              <w:rPr>
                <w:rFonts w:ascii="Times New Roman" w:hAnsi="Times New Roman"/>
                <w:sz w:val="24"/>
                <w:szCs w:val="24"/>
              </w:rPr>
              <w:t>Минарет</w:t>
            </w:r>
          </w:p>
          <w:p w:rsidR="004E2BE8" w:rsidRPr="0072406B" w:rsidRDefault="004E2BE8" w:rsidP="0040522A">
            <w:pPr>
              <w:spacing w:after="0" w:line="240" w:lineRule="auto"/>
              <w:jc w:val="center"/>
              <w:rPr>
                <w:rFonts w:ascii="Times New Roman" w:hAnsi="Times New Roman"/>
                <w:sz w:val="24"/>
                <w:szCs w:val="24"/>
              </w:rPr>
            </w:pPr>
            <w:r>
              <w:rPr>
                <w:rFonts w:ascii="Times New Roman" w:hAnsi="Times New Roman"/>
                <w:sz w:val="24"/>
                <w:szCs w:val="24"/>
              </w:rPr>
              <w:t>(</w:t>
            </w:r>
            <w:r w:rsidRPr="004E2BE8">
              <w:rPr>
                <w:rFonts w:ascii="Times New Roman" w:hAnsi="Times New Roman"/>
                <w:sz w:val="24"/>
                <w:szCs w:val="24"/>
              </w:rPr>
              <w:t>XIX в.</w:t>
            </w:r>
            <w:r>
              <w:rPr>
                <w:rFonts w:ascii="Times New Roman" w:hAnsi="Times New Roman"/>
                <w:sz w:val="24"/>
                <w:szCs w:val="24"/>
              </w:rPr>
              <w:t>)</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4E2BE8"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с. Чере</w:t>
            </w:r>
          </w:p>
          <w:p w:rsidR="0072406B" w:rsidRPr="0072406B"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w:t>
            </w:r>
            <w:r w:rsidRPr="004E2BE8">
              <w:rPr>
                <w:rFonts w:ascii="Times New Roman" w:hAnsi="Times New Roman"/>
                <w:sz w:val="24"/>
                <w:szCs w:val="24"/>
              </w:rPr>
              <w:t>в центре села, у мечети)</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1772B7" w:rsidRDefault="004E2BE8" w:rsidP="001772B7">
            <w:pPr>
              <w:spacing w:after="0" w:line="240" w:lineRule="auto"/>
              <w:jc w:val="center"/>
              <w:rPr>
                <w:rFonts w:ascii="Times New Roman" w:hAnsi="Times New Roman"/>
                <w:sz w:val="24"/>
                <w:szCs w:val="24"/>
              </w:rPr>
            </w:pPr>
            <w:r w:rsidRPr="001772B7">
              <w:rPr>
                <w:rFonts w:ascii="Times New Roman" w:hAnsi="Times New Roman"/>
                <w:sz w:val="24"/>
                <w:szCs w:val="24"/>
              </w:rPr>
              <w:t>Постановление Правительства Республики Дагестан № 45 от 29.03.2000</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72406B" w:rsidP="0072406B">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72406B" w:rsidRPr="0072406B" w:rsidRDefault="0072406B" w:rsidP="0072406B">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4E2BE8" w:rsidP="0072406B">
            <w:pPr>
              <w:spacing w:after="0" w:line="240" w:lineRule="auto"/>
              <w:jc w:val="center"/>
              <w:rPr>
                <w:rFonts w:ascii="Times New Roman" w:hAnsi="Times New Roman"/>
                <w:sz w:val="24"/>
                <w:szCs w:val="24"/>
              </w:rPr>
            </w:pPr>
            <w:r w:rsidRPr="004E2BE8">
              <w:rPr>
                <w:rFonts w:ascii="Times New Roman" w:hAnsi="Times New Roman"/>
                <w:sz w:val="24"/>
                <w:szCs w:val="24"/>
              </w:rPr>
              <w:t>0500004502</w:t>
            </w:r>
          </w:p>
        </w:tc>
      </w:tr>
      <w:tr w:rsidR="004E2BE8" w:rsidRPr="0072406B" w:rsidTr="004E5B0F">
        <w:trPr>
          <w:trHeight w:val="966"/>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BE8" w:rsidRPr="0072406B" w:rsidRDefault="004E2BE8" w:rsidP="004E2BE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10"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4E2BE8" w:rsidRPr="0072406B" w:rsidRDefault="005B7AC9" w:rsidP="004E2BE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1.12</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Default="004E2BE8" w:rsidP="004E2BE8">
            <w:pPr>
              <w:spacing w:after="0" w:line="240" w:lineRule="auto"/>
              <w:jc w:val="center"/>
              <w:rPr>
                <w:rFonts w:ascii="Times New Roman" w:hAnsi="Times New Roman"/>
                <w:sz w:val="24"/>
                <w:szCs w:val="24"/>
              </w:rPr>
            </w:pPr>
            <w:r w:rsidRPr="004E2BE8">
              <w:rPr>
                <w:rFonts w:ascii="Times New Roman" w:hAnsi="Times New Roman"/>
                <w:sz w:val="24"/>
                <w:szCs w:val="24"/>
              </w:rPr>
              <w:t>Мечеть</w:t>
            </w:r>
          </w:p>
          <w:p w:rsidR="004E2BE8" w:rsidRPr="0072406B"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w:t>
            </w:r>
            <w:r w:rsidRPr="004E2BE8">
              <w:rPr>
                <w:rFonts w:ascii="Times New Roman" w:hAnsi="Times New Roman"/>
                <w:sz w:val="24"/>
                <w:szCs w:val="24"/>
              </w:rPr>
              <w:t>1335/1916 г</w:t>
            </w:r>
            <w:r>
              <w:rPr>
                <w:rFonts w:ascii="Times New Roman" w:hAnsi="Times New Roman"/>
                <w:sz w:val="24"/>
                <w:szCs w:val="24"/>
              </w:rPr>
              <w:t>)</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4E2BE8"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с. Чере</w:t>
            </w:r>
          </w:p>
          <w:p w:rsidR="004E2BE8" w:rsidRPr="0072406B"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w:t>
            </w:r>
            <w:r w:rsidRPr="004E2BE8">
              <w:rPr>
                <w:rFonts w:ascii="Times New Roman" w:hAnsi="Times New Roman"/>
                <w:sz w:val="24"/>
                <w:szCs w:val="24"/>
              </w:rPr>
              <w:t>в центре села)</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1772B7" w:rsidRDefault="001772B7" w:rsidP="001772B7">
            <w:pPr>
              <w:spacing w:after="0" w:line="240" w:lineRule="auto"/>
              <w:jc w:val="center"/>
              <w:rPr>
                <w:rFonts w:ascii="Times New Roman" w:hAnsi="Times New Roman"/>
                <w:sz w:val="24"/>
                <w:szCs w:val="24"/>
              </w:rPr>
            </w:pPr>
            <w:r w:rsidRPr="001772B7">
              <w:rPr>
                <w:rFonts w:ascii="Times New Roman" w:hAnsi="Times New Roman"/>
                <w:sz w:val="24"/>
                <w:szCs w:val="24"/>
              </w:rPr>
              <w:t>Постановление Правительства Республики Дагестан № 45 от 29.03.2000</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4E2BE8" w:rsidP="004E2BE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4E2BE8" w:rsidRPr="0072406B" w:rsidRDefault="004E2BE8" w:rsidP="004E2BE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1772B7" w:rsidP="004E2BE8">
            <w:pPr>
              <w:spacing w:after="0" w:line="240" w:lineRule="auto"/>
              <w:jc w:val="center"/>
              <w:rPr>
                <w:rFonts w:ascii="Times New Roman" w:hAnsi="Times New Roman"/>
                <w:sz w:val="24"/>
                <w:szCs w:val="24"/>
              </w:rPr>
            </w:pPr>
            <w:r w:rsidRPr="001772B7">
              <w:rPr>
                <w:rFonts w:ascii="Times New Roman" w:hAnsi="Times New Roman"/>
                <w:sz w:val="24"/>
                <w:szCs w:val="24"/>
              </w:rPr>
              <w:t>0500004503</w:t>
            </w:r>
          </w:p>
        </w:tc>
      </w:tr>
      <w:tr w:rsidR="004E2BE8" w:rsidRPr="0072406B" w:rsidTr="004E5B0F">
        <w:trPr>
          <w:trHeight w:val="966"/>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BE8" w:rsidRPr="0072406B" w:rsidRDefault="004E2BE8" w:rsidP="004E2BE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10"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4E2BE8" w:rsidRPr="0072406B" w:rsidRDefault="005B7AC9" w:rsidP="004E2BE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1.13</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Default="001772B7" w:rsidP="004E2BE8">
            <w:pPr>
              <w:spacing w:after="0" w:line="240" w:lineRule="auto"/>
              <w:jc w:val="center"/>
              <w:rPr>
                <w:rFonts w:ascii="Times New Roman" w:hAnsi="Times New Roman"/>
                <w:sz w:val="24"/>
                <w:szCs w:val="24"/>
              </w:rPr>
            </w:pPr>
            <w:r w:rsidRPr="001772B7">
              <w:rPr>
                <w:rFonts w:ascii="Times New Roman" w:hAnsi="Times New Roman"/>
                <w:sz w:val="24"/>
                <w:szCs w:val="24"/>
              </w:rPr>
              <w:t>Дом Акимова А.</w:t>
            </w:r>
          </w:p>
          <w:p w:rsidR="001772B7" w:rsidRPr="0072406B" w:rsidRDefault="001772B7" w:rsidP="004E2BE8">
            <w:pPr>
              <w:spacing w:after="0" w:line="240" w:lineRule="auto"/>
              <w:jc w:val="center"/>
              <w:rPr>
                <w:rFonts w:ascii="Times New Roman" w:hAnsi="Times New Roman"/>
                <w:sz w:val="24"/>
                <w:szCs w:val="24"/>
              </w:rPr>
            </w:pPr>
            <w:r>
              <w:rPr>
                <w:rFonts w:ascii="Times New Roman" w:hAnsi="Times New Roman"/>
                <w:sz w:val="24"/>
                <w:szCs w:val="24"/>
              </w:rPr>
              <w:t>(</w:t>
            </w:r>
            <w:r w:rsidRPr="001772B7">
              <w:rPr>
                <w:rFonts w:ascii="Times New Roman" w:hAnsi="Times New Roman"/>
                <w:sz w:val="24"/>
                <w:szCs w:val="24"/>
              </w:rPr>
              <w:t>кон. XIX - нач. XX вв.</w:t>
            </w:r>
            <w:r>
              <w:rPr>
                <w:rFonts w:ascii="Times New Roman" w:hAnsi="Times New Roman"/>
                <w:sz w:val="24"/>
                <w:szCs w:val="24"/>
              </w:rPr>
              <w:t>)</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4E2BE8"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с. Чере</w:t>
            </w:r>
          </w:p>
          <w:p w:rsidR="004E2BE8" w:rsidRPr="0072406B"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w:t>
            </w:r>
            <w:r w:rsidR="001772B7" w:rsidRPr="001772B7">
              <w:rPr>
                <w:rFonts w:ascii="Times New Roman" w:hAnsi="Times New Roman"/>
                <w:sz w:val="24"/>
                <w:szCs w:val="24"/>
              </w:rPr>
              <w:t>в центральной части села, у кладбища</w:t>
            </w:r>
            <w:r w:rsidRPr="004E2BE8">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1772B7" w:rsidP="001772B7">
            <w:pPr>
              <w:spacing w:after="0" w:line="240" w:lineRule="auto"/>
              <w:jc w:val="center"/>
              <w:rPr>
                <w:rFonts w:ascii="Times New Roman" w:hAnsi="Times New Roman"/>
                <w:sz w:val="24"/>
                <w:szCs w:val="24"/>
              </w:rPr>
            </w:pPr>
            <w:r w:rsidRPr="001772B7">
              <w:rPr>
                <w:rFonts w:ascii="Times New Roman" w:hAnsi="Times New Roman"/>
                <w:sz w:val="24"/>
                <w:szCs w:val="24"/>
              </w:rPr>
              <w:t>Постановление Правительства Республики Дагестан № 45 от 29.03.2000</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4E2BE8" w:rsidP="004E2BE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4E2BE8" w:rsidRPr="0072406B" w:rsidRDefault="004E2BE8" w:rsidP="004E2BE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1772B7" w:rsidP="004E2BE8">
            <w:pPr>
              <w:spacing w:after="0" w:line="240" w:lineRule="auto"/>
              <w:jc w:val="center"/>
              <w:rPr>
                <w:rFonts w:ascii="Times New Roman" w:hAnsi="Times New Roman"/>
                <w:sz w:val="24"/>
                <w:szCs w:val="24"/>
              </w:rPr>
            </w:pPr>
            <w:r w:rsidRPr="001772B7">
              <w:rPr>
                <w:rFonts w:ascii="Times New Roman" w:hAnsi="Times New Roman"/>
                <w:sz w:val="24"/>
                <w:szCs w:val="24"/>
              </w:rPr>
              <w:t>0500004512</w:t>
            </w:r>
          </w:p>
        </w:tc>
      </w:tr>
      <w:tr w:rsidR="004E2BE8" w:rsidRPr="0072406B" w:rsidTr="004E5B0F">
        <w:trPr>
          <w:trHeight w:val="966"/>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BE8" w:rsidRPr="0072406B" w:rsidRDefault="004E2BE8" w:rsidP="004E2BE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w:t>
            </w:r>
          </w:p>
        </w:tc>
        <w:tc>
          <w:tcPr>
            <w:tcW w:w="1010"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4E2BE8" w:rsidRPr="0072406B" w:rsidRDefault="005B7AC9" w:rsidP="004E2BE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1.14</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Default="001772B7" w:rsidP="004E2BE8">
            <w:pPr>
              <w:spacing w:after="0" w:line="240" w:lineRule="auto"/>
              <w:jc w:val="center"/>
              <w:rPr>
                <w:rFonts w:ascii="Times New Roman" w:hAnsi="Times New Roman"/>
                <w:sz w:val="24"/>
                <w:szCs w:val="24"/>
              </w:rPr>
            </w:pPr>
            <w:r w:rsidRPr="001772B7">
              <w:rPr>
                <w:rFonts w:ascii="Times New Roman" w:hAnsi="Times New Roman"/>
                <w:sz w:val="24"/>
                <w:szCs w:val="24"/>
              </w:rPr>
              <w:t>Дом Акимова Б.</w:t>
            </w:r>
          </w:p>
          <w:p w:rsidR="001772B7" w:rsidRPr="0072406B" w:rsidRDefault="001772B7" w:rsidP="004E2BE8">
            <w:pPr>
              <w:spacing w:after="0" w:line="240" w:lineRule="auto"/>
              <w:jc w:val="center"/>
              <w:rPr>
                <w:rFonts w:ascii="Times New Roman" w:hAnsi="Times New Roman"/>
                <w:sz w:val="24"/>
                <w:szCs w:val="24"/>
              </w:rPr>
            </w:pPr>
            <w:r>
              <w:rPr>
                <w:rFonts w:ascii="Times New Roman" w:hAnsi="Times New Roman"/>
                <w:sz w:val="24"/>
                <w:szCs w:val="24"/>
              </w:rPr>
              <w:t>(</w:t>
            </w:r>
            <w:r w:rsidRPr="001772B7">
              <w:rPr>
                <w:rFonts w:ascii="Times New Roman" w:hAnsi="Times New Roman"/>
                <w:sz w:val="24"/>
                <w:szCs w:val="24"/>
              </w:rPr>
              <w:t>1265/ 1848 г.</w:t>
            </w:r>
            <w:r>
              <w:rPr>
                <w:rFonts w:ascii="Times New Roman" w:hAnsi="Times New Roman"/>
                <w:sz w:val="24"/>
                <w:szCs w:val="24"/>
              </w:rPr>
              <w:t>)</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4E2BE8"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с. Чере</w:t>
            </w:r>
          </w:p>
          <w:p w:rsidR="004E2BE8" w:rsidRPr="0072406B" w:rsidRDefault="004E2BE8" w:rsidP="004E2BE8">
            <w:pPr>
              <w:spacing w:after="0" w:line="240" w:lineRule="auto"/>
              <w:jc w:val="center"/>
              <w:rPr>
                <w:rFonts w:ascii="Times New Roman" w:hAnsi="Times New Roman"/>
                <w:sz w:val="24"/>
                <w:szCs w:val="24"/>
              </w:rPr>
            </w:pPr>
            <w:r>
              <w:rPr>
                <w:rFonts w:ascii="Times New Roman" w:hAnsi="Times New Roman"/>
                <w:sz w:val="24"/>
                <w:szCs w:val="24"/>
              </w:rPr>
              <w:t>(</w:t>
            </w:r>
            <w:r w:rsidR="001772B7" w:rsidRPr="001772B7">
              <w:rPr>
                <w:rFonts w:ascii="Times New Roman" w:hAnsi="Times New Roman"/>
                <w:sz w:val="24"/>
                <w:szCs w:val="24"/>
              </w:rPr>
              <w:t>в центральной части села, у мечети</w:t>
            </w:r>
            <w:r w:rsidRPr="004E2BE8">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1772B7" w:rsidP="001772B7">
            <w:pPr>
              <w:spacing w:after="0" w:line="240" w:lineRule="auto"/>
              <w:jc w:val="center"/>
              <w:rPr>
                <w:rFonts w:ascii="Times New Roman" w:hAnsi="Times New Roman"/>
                <w:sz w:val="24"/>
                <w:szCs w:val="24"/>
              </w:rPr>
            </w:pPr>
            <w:r w:rsidRPr="001772B7">
              <w:rPr>
                <w:rFonts w:ascii="Times New Roman" w:hAnsi="Times New Roman"/>
                <w:sz w:val="24"/>
                <w:szCs w:val="24"/>
              </w:rPr>
              <w:t>Постановление Правительства Республики Дагестан № 45 от 29.03.2000</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4E2BE8" w:rsidP="004E2BE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4E2BE8" w:rsidRPr="0072406B" w:rsidRDefault="004E2BE8" w:rsidP="004E2BE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2BE8" w:rsidRPr="0072406B" w:rsidRDefault="001772B7" w:rsidP="004E2BE8">
            <w:pPr>
              <w:spacing w:after="0" w:line="240" w:lineRule="auto"/>
              <w:jc w:val="center"/>
              <w:rPr>
                <w:rFonts w:ascii="Times New Roman" w:hAnsi="Times New Roman"/>
                <w:sz w:val="24"/>
                <w:szCs w:val="24"/>
              </w:rPr>
            </w:pPr>
            <w:r w:rsidRPr="001772B7">
              <w:rPr>
                <w:rFonts w:ascii="Times New Roman" w:hAnsi="Times New Roman"/>
                <w:sz w:val="24"/>
                <w:szCs w:val="24"/>
              </w:rPr>
              <w:t>0500004513</w:t>
            </w:r>
          </w:p>
        </w:tc>
      </w:tr>
    </w:tbl>
    <w:p w:rsidR="0072406B" w:rsidRPr="00715A1C" w:rsidRDefault="0072406B" w:rsidP="0072406B">
      <w:pPr>
        <w:suppressAutoHyphens/>
        <w:spacing w:after="0" w:line="360" w:lineRule="auto"/>
        <w:jc w:val="both"/>
        <w:rPr>
          <w:rFonts w:ascii="Times New Roman" w:eastAsia="Times New Roman" w:hAnsi="Times New Roman" w:cs="Times New Roman"/>
          <w:b/>
          <w:i/>
          <w:szCs w:val="24"/>
          <w:lang w:eastAsia="ar-SA"/>
        </w:rPr>
      </w:pPr>
      <w:r w:rsidRPr="00715A1C">
        <w:rPr>
          <w:rFonts w:ascii="Times New Roman" w:eastAsia="Times New Roman" w:hAnsi="Times New Roman" w:cs="Times New Roman"/>
          <w:b/>
          <w:i/>
          <w:szCs w:val="24"/>
          <w:lang w:eastAsia="ar-SA"/>
        </w:rPr>
        <w:t>Точное местоположение объектов определяется номером на карте;</w:t>
      </w:r>
    </w:p>
    <w:p w:rsidR="0072406B" w:rsidRPr="00715A1C" w:rsidRDefault="0072406B" w:rsidP="0072406B">
      <w:pPr>
        <w:suppressAutoHyphens/>
        <w:spacing w:after="0" w:line="360" w:lineRule="auto"/>
        <w:jc w:val="both"/>
        <w:rPr>
          <w:rFonts w:ascii="Times New Roman" w:eastAsia="Calibri" w:hAnsi="Times New Roman" w:cs="Times New Roman"/>
          <w:i/>
          <w:szCs w:val="24"/>
          <w:lang w:eastAsia="ar-SA"/>
        </w:rPr>
      </w:pPr>
      <w:r w:rsidRPr="00715A1C">
        <w:rPr>
          <w:rFonts w:ascii="Times New Roman" w:eastAsia="Calibri" w:hAnsi="Times New Roman" w:cs="Times New Roman"/>
          <w:i/>
          <w:szCs w:val="24"/>
          <w:lang w:eastAsia="ar-SA"/>
        </w:rPr>
        <w:t>«Карта территорий объектов культурного наследия»</w:t>
      </w:r>
    </w:p>
    <w:p w:rsidR="004E2BE8" w:rsidRPr="0072406B" w:rsidRDefault="004E2BE8" w:rsidP="0072406B">
      <w:pPr>
        <w:rPr>
          <w:rFonts w:ascii="Times New Roman" w:eastAsia="Calibri" w:hAnsi="Times New Roman" w:cs="Times New Roman"/>
          <w:sz w:val="24"/>
          <w:szCs w:val="24"/>
          <w:lang w:eastAsia="ar-SA"/>
        </w:rPr>
      </w:pPr>
    </w:p>
    <w:p w:rsidR="0072406B" w:rsidRPr="004E5B0F" w:rsidRDefault="0072406B" w:rsidP="004E5B0F">
      <w:pPr>
        <w:pStyle w:val="affffa"/>
        <w:ind w:firstLine="0"/>
        <w:rPr>
          <w:b/>
          <w:i/>
        </w:rPr>
      </w:pPr>
      <w:r w:rsidRPr="004E5B0F">
        <w:rPr>
          <w:b/>
          <w:i/>
        </w:rPr>
        <w:t xml:space="preserve">Таблица 3.11.3 </w:t>
      </w:r>
      <w:r w:rsidR="008C03B2" w:rsidRPr="004E5B0F">
        <w:rPr>
          <w:b/>
          <w:i/>
        </w:rPr>
        <w:t>Памятники монументального искусства:</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16"/>
        <w:gridCol w:w="2643"/>
        <w:gridCol w:w="2903"/>
        <w:gridCol w:w="3261"/>
        <w:gridCol w:w="2835"/>
        <w:gridCol w:w="1701"/>
      </w:tblGrid>
      <w:tr w:rsidR="0072406B" w:rsidRPr="0072406B" w:rsidTr="0003217B">
        <w:trPr>
          <w:trHeight w:val="901"/>
          <w:tblHeader/>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п/п</w:t>
            </w:r>
          </w:p>
        </w:tc>
        <w:tc>
          <w:tcPr>
            <w:tcW w:w="11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на карте</w:t>
            </w:r>
          </w:p>
        </w:tc>
        <w:tc>
          <w:tcPr>
            <w:tcW w:w="264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D42332" w:rsidP="0072406B">
            <w:pPr>
              <w:spacing w:line="360" w:lineRule="auto"/>
              <w:jc w:val="center"/>
              <w:rPr>
                <w:rFonts w:ascii="Times New Roman" w:eastAsia="Calibri" w:hAnsi="Times New Roman" w:cs="Times New Roman"/>
                <w:b/>
                <w:sz w:val="24"/>
                <w:szCs w:val="24"/>
              </w:rPr>
            </w:pPr>
            <w:r w:rsidRPr="00D42332">
              <w:rPr>
                <w:rFonts w:ascii="Times New Roman" w:eastAsia="Calibri" w:hAnsi="Times New Roman" w:cs="Times New Roman"/>
                <w:b/>
                <w:sz w:val="24"/>
                <w:szCs w:val="24"/>
              </w:rPr>
              <w:t>Наименование  памятника</w:t>
            </w:r>
          </w:p>
        </w:tc>
        <w:tc>
          <w:tcPr>
            <w:tcW w:w="29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Местонахождение</w:t>
            </w:r>
          </w:p>
        </w:tc>
        <w:tc>
          <w:tcPr>
            <w:tcW w:w="326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xml:space="preserve">№ и дата постановления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Значение объекта культурного наследия</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2406B" w:rsidRPr="0072406B" w:rsidRDefault="0072406B" w:rsidP="0072406B">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Номер памятника</w:t>
            </w:r>
          </w:p>
        </w:tc>
      </w:tr>
      <w:tr w:rsidR="0072406B" w:rsidRPr="0072406B" w:rsidTr="00C91170">
        <w:trPr>
          <w:trHeight w:val="115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406B" w:rsidRPr="0072406B" w:rsidRDefault="0072406B" w:rsidP="0072406B">
            <w:pPr>
              <w:spacing w:line="360" w:lineRule="auto"/>
              <w:jc w:val="center"/>
              <w:rPr>
                <w:rFonts w:ascii="Times New Roman" w:eastAsia="Calibri" w:hAnsi="Times New Roman" w:cs="Times New Roman"/>
                <w:sz w:val="24"/>
                <w:szCs w:val="24"/>
              </w:rPr>
            </w:pPr>
            <w:r w:rsidRPr="0072406B">
              <w:rPr>
                <w:rFonts w:ascii="Times New Roman" w:eastAsia="Calibri" w:hAnsi="Times New Roman" w:cs="Times New Roman"/>
                <w:sz w:val="24"/>
                <w:szCs w:val="24"/>
              </w:rPr>
              <w:t>1</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72406B" w:rsidRPr="0072406B" w:rsidRDefault="005B7AC9" w:rsidP="003A30A1">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1.5</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C03B2" w:rsidRDefault="00C24F48" w:rsidP="0072406B">
            <w:pPr>
              <w:spacing w:after="0" w:line="240" w:lineRule="auto"/>
              <w:jc w:val="center"/>
              <w:rPr>
                <w:rFonts w:ascii="Times New Roman" w:hAnsi="Times New Roman"/>
                <w:sz w:val="24"/>
                <w:szCs w:val="24"/>
              </w:rPr>
            </w:pPr>
            <w:r w:rsidRPr="00C24F48">
              <w:rPr>
                <w:rFonts w:ascii="Times New Roman" w:hAnsi="Times New Roman"/>
                <w:sz w:val="24"/>
                <w:szCs w:val="24"/>
              </w:rPr>
              <w:t>Стелы надмогильные (4 единицы)</w:t>
            </w:r>
          </w:p>
          <w:p w:rsidR="00C24F48" w:rsidRPr="0072406B" w:rsidRDefault="00C24F48" w:rsidP="0072406B">
            <w:pPr>
              <w:spacing w:after="0" w:line="240" w:lineRule="auto"/>
              <w:jc w:val="center"/>
              <w:rPr>
                <w:rFonts w:ascii="Times New Roman" w:hAnsi="Times New Roman"/>
                <w:sz w:val="24"/>
                <w:szCs w:val="24"/>
              </w:rPr>
            </w:pPr>
            <w:r>
              <w:rPr>
                <w:rFonts w:ascii="Times New Roman" w:hAnsi="Times New Roman"/>
                <w:sz w:val="24"/>
                <w:szCs w:val="24"/>
              </w:rPr>
              <w:t>(</w:t>
            </w:r>
            <w:r w:rsidRPr="00C24F48">
              <w:rPr>
                <w:rFonts w:ascii="Times New Roman" w:hAnsi="Times New Roman"/>
                <w:sz w:val="24"/>
                <w:szCs w:val="24"/>
              </w:rPr>
              <w:t>XVII-XVIII вв.</w:t>
            </w:r>
            <w:r>
              <w:rPr>
                <w:rFonts w:ascii="Times New Roman" w:hAnsi="Times New Roman"/>
                <w:sz w:val="24"/>
                <w:szCs w:val="24"/>
              </w:rPr>
              <w:t>)</w:t>
            </w:r>
          </w:p>
        </w:tc>
        <w:tc>
          <w:tcPr>
            <w:tcW w:w="2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с. Межгюль</w:t>
            </w:r>
          </w:p>
          <w:p w:rsidR="0072406B"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(на кладбище, на северной окраине села, при въезде)</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Постановление Правительства Республики Дагестан № 11 от 28.01.1997</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72406B" w:rsidP="0072406B">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72406B" w:rsidRPr="0072406B" w:rsidRDefault="0072406B" w:rsidP="0072406B">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2406B" w:rsidRPr="0072406B" w:rsidRDefault="00C24F48" w:rsidP="0072406B">
            <w:pPr>
              <w:spacing w:after="0" w:line="240" w:lineRule="auto"/>
              <w:jc w:val="center"/>
              <w:rPr>
                <w:rFonts w:ascii="Times New Roman" w:hAnsi="Times New Roman"/>
                <w:sz w:val="24"/>
                <w:szCs w:val="24"/>
              </w:rPr>
            </w:pPr>
            <w:r w:rsidRPr="00C24F48">
              <w:rPr>
                <w:rFonts w:ascii="Times New Roman" w:hAnsi="Times New Roman"/>
                <w:sz w:val="24"/>
                <w:szCs w:val="24"/>
              </w:rPr>
              <w:t>0500002303</w:t>
            </w:r>
          </w:p>
        </w:tc>
      </w:tr>
      <w:tr w:rsidR="00C24F48" w:rsidRPr="0072406B" w:rsidTr="00C91170">
        <w:trPr>
          <w:trHeight w:val="145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4F48" w:rsidRPr="0072406B" w:rsidRDefault="00C24F48" w:rsidP="00C24F4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C24F48" w:rsidRDefault="005B7AC9" w:rsidP="00C24F4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1.6</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Каменная плита - 1 с надписью</w:t>
            </w:r>
          </w:p>
          <w:p w:rsidR="00C24F48" w:rsidRPr="008C03B2" w:rsidRDefault="00C24F48" w:rsidP="00C24F48">
            <w:pPr>
              <w:spacing w:after="0" w:line="240" w:lineRule="auto"/>
              <w:jc w:val="center"/>
              <w:rPr>
                <w:rFonts w:ascii="Times New Roman" w:hAnsi="Times New Roman"/>
                <w:sz w:val="24"/>
                <w:szCs w:val="24"/>
              </w:rPr>
            </w:pPr>
            <w:r>
              <w:rPr>
                <w:rFonts w:ascii="Times New Roman" w:hAnsi="Times New Roman"/>
                <w:sz w:val="24"/>
                <w:szCs w:val="24"/>
              </w:rPr>
              <w:t>(</w:t>
            </w:r>
            <w:r w:rsidRPr="00C24F48">
              <w:rPr>
                <w:rFonts w:ascii="Times New Roman" w:hAnsi="Times New Roman"/>
                <w:sz w:val="24"/>
                <w:szCs w:val="24"/>
              </w:rPr>
              <w:t>XVII-XIX вв.</w:t>
            </w:r>
            <w:r>
              <w:rPr>
                <w:rFonts w:ascii="Times New Roman" w:hAnsi="Times New Roman"/>
                <w:sz w:val="24"/>
                <w:szCs w:val="24"/>
              </w:rPr>
              <w:t>)</w:t>
            </w:r>
          </w:p>
        </w:tc>
        <w:tc>
          <w:tcPr>
            <w:tcW w:w="2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с. Межгюль</w:t>
            </w:r>
          </w:p>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(в 3 км к югу от села, на культовом сооружении “Машкврин гъванар” (“Праздничные камни”))</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Постановление Правительства Республики Дагестан № 11 от 28.01.1997</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8C03B2"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0500002325</w:t>
            </w:r>
          </w:p>
        </w:tc>
      </w:tr>
      <w:tr w:rsidR="00C24F48" w:rsidRPr="0072406B" w:rsidTr="00C24F48">
        <w:trPr>
          <w:trHeight w:val="107"/>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4F48" w:rsidRDefault="00C24F48" w:rsidP="00C24F4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C24F48" w:rsidRDefault="005B7AC9" w:rsidP="00C24F4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1.7</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Каменная плита - 2 с надписью</w:t>
            </w:r>
          </w:p>
          <w:p w:rsidR="00C24F48" w:rsidRPr="008C03B2" w:rsidRDefault="00C24F48" w:rsidP="00C24F48">
            <w:pPr>
              <w:spacing w:after="0" w:line="240" w:lineRule="auto"/>
              <w:jc w:val="center"/>
              <w:rPr>
                <w:rFonts w:ascii="Times New Roman" w:hAnsi="Times New Roman"/>
                <w:sz w:val="24"/>
                <w:szCs w:val="24"/>
              </w:rPr>
            </w:pPr>
            <w:r>
              <w:rPr>
                <w:rFonts w:ascii="Times New Roman" w:hAnsi="Times New Roman"/>
                <w:sz w:val="24"/>
                <w:szCs w:val="24"/>
              </w:rPr>
              <w:t>(</w:t>
            </w:r>
            <w:r w:rsidRPr="00C24F48">
              <w:rPr>
                <w:rFonts w:ascii="Times New Roman" w:hAnsi="Times New Roman"/>
                <w:sz w:val="24"/>
                <w:szCs w:val="24"/>
              </w:rPr>
              <w:t>XVII-XIX вв</w:t>
            </w:r>
            <w:r>
              <w:rPr>
                <w:rFonts w:ascii="Times New Roman" w:hAnsi="Times New Roman"/>
                <w:sz w:val="24"/>
                <w:szCs w:val="24"/>
              </w:rPr>
              <w:t>)</w:t>
            </w:r>
          </w:p>
        </w:tc>
        <w:tc>
          <w:tcPr>
            <w:tcW w:w="2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с. Межгюль</w:t>
            </w:r>
          </w:p>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(в 3 км к югу от села, на высоком холме, на культовом сооружении “Машкврин гъванар” (“Праздничные камни”))</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Постановление Правительства Республики Дагестан № 11 от 28.01.1997</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8C03B2"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0500002326</w:t>
            </w:r>
          </w:p>
        </w:tc>
      </w:tr>
      <w:tr w:rsidR="00C24F48" w:rsidRPr="0072406B" w:rsidTr="00C91170">
        <w:trPr>
          <w:trHeight w:val="1821"/>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4F48" w:rsidRDefault="00C24F48" w:rsidP="00C24F4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C24F48" w:rsidRDefault="005B7AC9" w:rsidP="00C24F4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1.8</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Каменная плита - 3 с надписью</w:t>
            </w:r>
          </w:p>
          <w:p w:rsidR="00C24F48" w:rsidRPr="008C03B2" w:rsidRDefault="00C24F48" w:rsidP="00C24F48">
            <w:pPr>
              <w:spacing w:after="0" w:line="240" w:lineRule="auto"/>
              <w:jc w:val="center"/>
              <w:rPr>
                <w:rFonts w:ascii="Times New Roman" w:hAnsi="Times New Roman"/>
                <w:sz w:val="24"/>
                <w:szCs w:val="24"/>
              </w:rPr>
            </w:pPr>
            <w:r>
              <w:rPr>
                <w:rFonts w:ascii="Times New Roman" w:hAnsi="Times New Roman"/>
                <w:sz w:val="24"/>
                <w:szCs w:val="24"/>
              </w:rPr>
              <w:t>(</w:t>
            </w:r>
            <w:r w:rsidRPr="00C24F48">
              <w:rPr>
                <w:rFonts w:ascii="Times New Roman" w:hAnsi="Times New Roman"/>
                <w:sz w:val="24"/>
                <w:szCs w:val="24"/>
              </w:rPr>
              <w:t>XVII-XIX вв.</w:t>
            </w:r>
            <w:r>
              <w:rPr>
                <w:rFonts w:ascii="Times New Roman" w:hAnsi="Times New Roman"/>
                <w:sz w:val="24"/>
                <w:szCs w:val="24"/>
              </w:rPr>
              <w:t>)</w:t>
            </w:r>
          </w:p>
        </w:tc>
        <w:tc>
          <w:tcPr>
            <w:tcW w:w="2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с. Межгюль</w:t>
            </w:r>
          </w:p>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(в 3 км к югу от села, на высоком холме, где культовое сооружение “Машкврин гъванар” (“Праздничные камни”))</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rPr>
                <w:rFonts w:ascii="Times New Roman" w:hAnsi="Times New Roman"/>
                <w:sz w:val="24"/>
                <w:szCs w:val="24"/>
              </w:rPr>
            </w:pPr>
            <w:r w:rsidRPr="00C24F48">
              <w:rPr>
                <w:rFonts w:ascii="Times New Roman" w:hAnsi="Times New Roman"/>
                <w:sz w:val="24"/>
                <w:szCs w:val="24"/>
              </w:rPr>
              <w:tab/>
              <w:t>Постановление Правительства Республики Дагестан № 11 от 28.01.1997</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8C03B2"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0500002327</w:t>
            </w:r>
          </w:p>
        </w:tc>
      </w:tr>
      <w:tr w:rsidR="00C24F48" w:rsidRPr="0072406B" w:rsidTr="00C91170">
        <w:trPr>
          <w:trHeight w:val="126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4F48" w:rsidRDefault="00C24F48" w:rsidP="00C24F4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C24F48" w:rsidRDefault="005B7AC9" w:rsidP="00C24F4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1.9</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Надмогильная стела</w:t>
            </w:r>
          </w:p>
          <w:p w:rsidR="00C24F48" w:rsidRPr="008C03B2" w:rsidRDefault="00C24F48" w:rsidP="00C24F48">
            <w:pPr>
              <w:spacing w:after="0" w:line="240" w:lineRule="auto"/>
              <w:jc w:val="center"/>
              <w:rPr>
                <w:rFonts w:ascii="Times New Roman" w:hAnsi="Times New Roman"/>
                <w:sz w:val="24"/>
                <w:szCs w:val="24"/>
              </w:rPr>
            </w:pPr>
            <w:r>
              <w:rPr>
                <w:rFonts w:ascii="Times New Roman" w:hAnsi="Times New Roman"/>
                <w:sz w:val="24"/>
                <w:szCs w:val="24"/>
              </w:rPr>
              <w:t>(</w:t>
            </w:r>
            <w:r w:rsidRPr="00C24F48">
              <w:rPr>
                <w:rFonts w:ascii="Times New Roman" w:hAnsi="Times New Roman"/>
                <w:sz w:val="24"/>
                <w:szCs w:val="24"/>
              </w:rPr>
              <w:t>XIX в.</w:t>
            </w:r>
            <w:r>
              <w:rPr>
                <w:rFonts w:ascii="Times New Roman" w:hAnsi="Times New Roman"/>
                <w:sz w:val="24"/>
                <w:szCs w:val="24"/>
              </w:rPr>
              <w:t>)</w:t>
            </w:r>
          </w:p>
        </w:tc>
        <w:tc>
          <w:tcPr>
            <w:tcW w:w="2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с. Межгюль</w:t>
            </w:r>
          </w:p>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(в 3 км к юго-западу от села в местности ”Гъуйииринхяран таб”)</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Постановление Правительства Республики Дагестан № 45 от 29.03.2000</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8C03B2"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0500004533</w:t>
            </w:r>
          </w:p>
        </w:tc>
      </w:tr>
      <w:tr w:rsidR="00C24F48" w:rsidRPr="0072406B" w:rsidTr="00C91170">
        <w:trPr>
          <w:trHeight w:val="2118"/>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4F48" w:rsidRDefault="00C24F48" w:rsidP="00C24F4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C24F48" w:rsidRDefault="005B7AC9" w:rsidP="00C24F4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1.10</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Каменная плита - 3 с надписью</w:t>
            </w:r>
          </w:p>
          <w:p w:rsidR="00C24F48" w:rsidRPr="008C03B2" w:rsidRDefault="00C24F48" w:rsidP="00C24F48">
            <w:pPr>
              <w:spacing w:after="0" w:line="240" w:lineRule="auto"/>
              <w:jc w:val="center"/>
              <w:rPr>
                <w:rFonts w:ascii="Times New Roman" w:hAnsi="Times New Roman"/>
                <w:sz w:val="24"/>
                <w:szCs w:val="24"/>
              </w:rPr>
            </w:pPr>
          </w:p>
        </w:tc>
        <w:tc>
          <w:tcPr>
            <w:tcW w:w="2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C24F48"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с. Межгюль</w:t>
            </w:r>
          </w:p>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(с. Межгюль, в 3 км к югу от села на высоком холме, где культовое сооружение “Машкврин гва-нар” (“Праздничные камни”))</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Постановление Правительства Республики Дагестан</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C24F48" w:rsidRPr="0072406B" w:rsidRDefault="00C24F48" w:rsidP="00C24F48">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4F48" w:rsidRPr="008C03B2" w:rsidRDefault="00C24F48" w:rsidP="00C24F48">
            <w:pPr>
              <w:spacing w:after="0" w:line="240" w:lineRule="auto"/>
              <w:jc w:val="center"/>
              <w:rPr>
                <w:rFonts w:ascii="Times New Roman" w:hAnsi="Times New Roman"/>
                <w:sz w:val="24"/>
                <w:szCs w:val="24"/>
              </w:rPr>
            </w:pPr>
            <w:r w:rsidRPr="00C24F48">
              <w:rPr>
                <w:rFonts w:ascii="Times New Roman" w:hAnsi="Times New Roman"/>
                <w:sz w:val="24"/>
                <w:szCs w:val="24"/>
              </w:rPr>
              <w:t>0500004542</w:t>
            </w:r>
          </w:p>
        </w:tc>
      </w:tr>
      <w:tr w:rsidR="004E5B0F" w:rsidRPr="0072406B" w:rsidTr="00C91170">
        <w:trPr>
          <w:trHeight w:val="101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5B0F" w:rsidRDefault="004E5B0F" w:rsidP="00C24F4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rsidR="004E5B0F" w:rsidRDefault="005B7AC9" w:rsidP="00C24F4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1.18</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B0F" w:rsidRDefault="004E5B0F" w:rsidP="00C24F48">
            <w:pPr>
              <w:spacing w:after="0" w:line="240" w:lineRule="auto"/>
              <w:jc w:val="center"/>
              <w:rPr>
                <w:rFonts w:ascii="Times New Roman" w:hAnsi="Times New Roman"/>
                <w:sz w:val="24"/>
                <w:szCs w:val="24"/>
              </w:rPr>
            </w:pPr>
            <w:r w:rsidRPr="004E5B0F">
              <w:rPr>
                <w:rFonts w:ascii="Times New Roman" w:hAnsi="Times New Roman"/>
                <w:sz w:val="24"/>
                <w:szCs w:val="24"/>
              </w:rPr>
              <w:t>Надмогильная стела</w:t>
            </w:r>
          </w:p>
          <w:p w:rsidR="004E5B0F" w:rsidRPr="00C24F48" w:rsidRDefault="004E5B0F" w:rsidP="00C24F48">
            <w:pPr>
              <w:spacing w:after="0" w:line="240" w:lineRule="auto"/>
              <w:jc w:val="center"/>
              <w:rPr>
                <w:rFonts w:ascii="Times New Roman" w:hAnsi="Times New Roman"/>
                <w:sz w:val="24"/>
                <w:szCs w:val="24"/>
              </w:rPr>
            </w:pPr>
            <w:r>
              <w:rPr>
                <w:rFonts w:ascii="Times New Roman" w:hAnsi="Times New Roman"/>
                <w:sz w:val="24"/>
                <w:szCs w:val="24"/>
              </w:rPr>
              <w:t>(</w:t>
            </w:r>
            <w:r w:rsidRPr="004E5B0F">
              <w:rPr>
                <w:rFonts w:ascii="Times New Roman" w:hAnsi="Times New Roman"/>
                <w:sz w:val="24"/>
                <w:szCs w:val="24"/>
              </w:rPr>
              <w:t>XVI-XVII вв.</w:t>
            </w:r>
            <w:r>
              <w:rPr>
                <w:rFonts w:ascii="Times New Roman" w:hAnsi="Times New Roman"/>
                <w:sz w:val="24"/>
                <w:szCs w:val="24"/>
              </w:rPr>
              <w:t>)</w:t>
            </w:r>
          </w:p>
        </w:tc>
        <w:tc>
          <w:tcPr>
            <w:tcW w:w="2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B0F" w:rsidRPr="004E5B0F" w:rsidRDefault="004E5B0F" w:rsidP="004E5B0F">
            <w:pPr>
              <w:spacing w:after="0" w:line="240" w:lineRule="auto"/>
              <w:jc w:val="center"/>
              <w:rPr>
                <w:rFonts w:ascii="Times New Roman" w:hAnsi="Times New Roman"/>
                <w:sz w:val="24"/>
                <w:szCs w:val="24"/>
              </w:rPr>
            </w:pPr>
            <w:r w:rsidRPr="004E5B0F">
              <w:rPr>
                <w:rFonts w:ascii="Times New Roman" w:hAnsi="Times New Roman"/>
                <w:sz w:val="24"/>
                <w:szCs w:val="24"/>
              </w:rPr>
              <w:t>с. Чере</w:t>
            </w:r>
          </w:p>
          <w:p w:rsidR="004E5B0F" w:rsidRPr="00C24F48" w:rsidRDefault="004E5B0F" w:rsidP="004E5B0F">
            <w:pPr>
              <w:spacing w:after="0" w:line="240" w:lineRule="auto"/>
              <w:jc w:val="center"/>
              <w:rPr>
                <w:rFonts w:ascii="Times New Roman" w:hAnsi="Times New Roman"/>
                <w:sz w:val="24"/>
                <w:szCs w:val="24"/>
              </w:rPr>
            </w:pPr>
            <w:r>
              <w:rPr>
                <w:rFonts w:ascii="Times New Roman" w:hAnsi="Times New Roman"/>
                <w:sz w:val="24"/>
                <w:szCs w:val="24"/>
              </w:rPr>
              <w:t>(</w:t>
            </w:r>
            <w:r w:rsidRPr="004E5B0F">
              <w:rPr>
                <w:rFonts w:ascii="Times New Roman" w:hAnsi="Times New Roman"/>
                <w:sz w:val="24"/>
                <w:szCs w:val="24"/>
              </w:rPr>
              <w:t>на юго-западной окраине села, напротив школы)</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B0F" w:rsidRPr="00C24F48" w:rsidRDefault="004E5B0F" w:rsidP="004E5B0F">
            <w:pPr>
              <w:spacing w:after="0" w:line="240" w:lineRule="auto"/>
              <w:jc w:val="center"/>
              <w:rPr>
                <w:rFonts w:ascii="Times New Roman" w:hAnsi="Times New Roman"/>
                <w:sz w:val="24"/>
                <w:szCs w:val="24"/>
              </w:rPr>
            </w:pPr>
            <w:r w:rsidRPr="004E5B0F">
              <w:rPr>
                <w:rFonts w:ascii="Times New Roman" w:hAnsi="Times New Roman"/>
                <w:sz w:val="24"/>
                <w:szCs w:val="24"/>
              </w:rPr>
              <w:t>Постановление Правительства Республики Дагестан № 11 от 28.01.1997</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B0F" w:rsidRPr="0072406B" w:rsidRDefault="004E5B0F" w:rsidP="004E5B0F">
            <w:pPr>
              <w:spacing w:after="0" w:line="240" w:lineRule="auto"/>
              <w:jc w:val="center"/>
              <w:rPr>
                <w:rFonts w:ascii="Times New Roman" w:hAnsi="Times New Roman"/>
                <w:sz w:val="24"/>
                <w:szCs w:val="24"/>
              </w:rPr>
            </w:pPr>
            <w:r w:rsidRPr="0072406B">
              <w:rPr>
                <w:rFonts w:ascii="Times New Roman" w:hAnsi="Times New Roman"/>
                <w:sz w:val="24"/>
                <w:szCs w:val="24"/>
              </w:rPr>
              <w:t>Объект</w:t>
            </w:r>
          </w:p>
          <w:p w:rsidR="004E5B0F" w:rsidRPr="0072406B" w:rsidRDefault="004E5B0F" w:rsidP="004E5B0F">
            <w:pPr>
              <w:spacing w:after="0" w:line="240" w:lineRule="auto"/>
              <w:jc w:val="center"/>
              <w:rPr>
                <w:rFonts w:ascii="Times New Roman" w:hAnsi="Times New Roman"/>
                <w:sz w:val="24"/>
                <w:szCs w:val="24"/>
              </w:rPr>
            </w:pPr>
            <w:r w:rsidRPr="0072406B">
              <w:rPr>
                <w:rFonts w:ascii="Times New Roman" w:hAnsi="Times New Roman"/>
                <w:sz w:val="24"/>
                <w:szCs w:val="24"/>
              </w:rPr>
              <w:t>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5B0F" w:rsidRPr="00C24F48" w:rsidRDefault="004E5B0F" w:rsidP="00C24F48">
            <w:pPr>
              <w:spacing w:after="0" w:line="240" w:lineRule="auto"/>
              <w:jc w:val="center"/>
              <w:rPr>
                <w:rFonts w:ascii="Times New Roman" w:hAnsi="Times New Roman"/>
                <w:sz w:val="24"/>
                <w:szCs w:val="24"/>
              </w:rPr>
            </w:pPr>
            <w:r w:rsidRPr="004E5B0F">
              <w:rPr>
                <w:rFonts w:ascii="Times New Roman" w:hAnsi="Times New Roman"/>
                <w:sz w:val="24"/>
                <w:szCs w:val="24"/>
              </w:rPr>
              <w:t>0500002302</w:t>
            </w:r>
          </w:p>
        </w:tc>
      </w:tr>
    </w:tbl>
    <w:p w:rsidR="004E5B0F" w:rsidRPr="00715A1C" w:rsidRDefault="004E5B0F" w:rsidP="004E5B0F">
      <w:pPr>
        <w:suppressAutoHyphens/>
        <w:spacing w:after="0" w:line="360" w:lineRule="auto"/>
        <w:jc w:val="both"/>
        <w:rPr>
          <w:rFonts w:ascii="Times New Roman" w:eastAsia="Times New Roman" w:hAnsi="Times New Roman" w:cs="Times New Roman"/>
          <w:b/>
          <w:i/>
          <w:szCs w:val="24"/>
          <w:lang w:eastAsia="ar-SA"/>
        </w:rPr>
      </w:pPr>
      <w:r w:rsidRPr="00715A1C">
        <w:rPr>
          <w:rFonts w:ascii="Times New Roman" w:eastAsia="Times New Roman" w:hAnsi="Times New Roman" w:cs="Times New Roman"/>
          <w:b/>
          <w:i/>
          <w:szCs w:val="24"/>
          <w:lang w:eastAsia="ar-SA"/>
        </w:rPr>
        <w:t>Точное местоположение объектов определяется номером на карте;</w:t>
      </w:r>
    </w:p>
    <w:p w:rsidR="004E5B0F" w:rsidRPr="00715A1C" w:rsidRDefault="004E5B0F" w:rsidP="004E5B0F">
      <w:pPr>
        <w:suppressAutoHyphens/>
        <w:spacing w:after="0" w:line="360" w:lineRule="auto"/>
        <w:jc w:val="both"/>
        <w:rPr>
          <w:rFonts w:ascii="Times New Roman" w:eastAsia="Calibri" w:hAnsi="Times New Roman" w:cs="Times New Roman"/>
          <w:i/>
          <w:szCs w:val="24"/>
          <w:lang w:eastAsia="ar-SA"/>
        </w:rPr>
      </w:pPr>
      <w:r w:rsidRPr="00715A1C">
        <w:rPr>
          <w:rFonts w:ascii="Times New Roman" w:eastAsia="Calibri" w:hAnsi="Times New Roman" w:cs="Times New Roman"/>
          <w:i/>
          <w:szCs w:val="24"/>
          <w:lang w:eastAsia="ar-SA"/>
        </w:rPr>
        <w:t>«Карта территорий объектов культурного наследия»</w:t>
      </w:r>
    </w:p>
    <w:p w:rsidR="0072406B" w:rsidRDefault="0072406B" w:rsidP="0072406B">
      <w:pPr>
        <w:tabs>
          <w:tab w:val="left" w:pos="954"/>
        </w:tabs>
        <w:rPr>
          <w:rFonts w:ascii="Times New Roman" w:eastAsia="Calibri" w:hAnsi="Times New Roman" w:cs="Times New Roman"/>
          <w:sz w:val="24"/>
          <w:szCs w:val="24"/>
          <w:lang w:eastAsia="ar-SA"/>
        </w:rPr>
      </w:pPr>
    </w:p>
    <w:p w:rsidR="00D42332" w:rsidRDefault="00D42332" w:rsidP="0072406B">
      <w:pPr>
        <w:tabs>
          <w:tab w:val="left" w:pos="954"/>
        </w:tabs>
        <w:rPr>
          <w:rFonts w:ascii="Times New Roman" w:eastAsia="Calibri" w:hAnsi="Times New Roman" w:cs="Times New Roman"/>
          <w:sz w:val="24"/>
          <w:szCs w:val="24"/>
          <w:lang w:eastAsia="ar-SA"/>
        </w:rPr>
      </w:pPr>
    </w:p>
    <w:p w:rsidR="00D42332" w:rsidRDefault="00D42332" w:rsidP="0072406B">
      <w:pPr>
        <w:tabs>
          <w:tab w:val="left" w:pos="954"/>
        </w:tabs>
        <w:rPr>
          <w:rFonts w:ascii="Times New Roman" w:eastAsia="Calibri" w:hAnsi="Times New Roman" w:cs="Times New Roman"/>
          <w:sz w:val="24"/>
          <w:szCs w:val="24"/>
          <w:lang w:eastAsia="ar-SA"/>
        </w:rPr>
      </w:pPr>
    </w:p>
    <w:p w:rsidR="00D42332" w:rsidRDefault="00D42332" w:rsidP="0072406B">
      <w:pPr>
        <w:tabs>
          <w:tab w:val="left" w:pos="954"/>
        </w:tabs>
        <w:rPr>
          <w:rFonts w:ascii="Times New Roman" w:eastAsia="Calibri" w:hAnsi="Times New Roman" w:cs="Times New Roman"/>
          <w:sz w:val="24"/>
          <w:szCs w:val="24"/>
          <w:lang w:eastAsia="ar-SA"/>
        </w:rPr>
      </w:pPr>
    </w:p>
    <w:p w:rsidR="00D42332" w:rsidRPr="00D42332" w:rsidRDefault="00D42332" w:rsidP="0072406B">
      <w:pPr>
        <w:tabs>
          <w:tab w:val="left" w:pos="954"/>
        </w:tabs>
        <w:rPr>
          <w:rFonts w:ascii="Times New Roman" w:eastAsia="Calibri" w:hAnsi="Times New Roman" w:cs="Times New Roman"/>
          <w:b/>
          <w:i/>
          <w:sz w:val="28"/>
          <w:szCs w:val="24"/>
          <w:lang w:eastAsia="ar-SA"/>
        </w:rPr>
      </w:pPr>
      <w:r w:rsidRPr="00D42332">
        <w:rPr>
          <w:rFonts w:ascii="Times New Roman" w:eastAsia="Calibri" w:hAnsi="Times New Roman" w:cs="Times New Roman"/>
          <w:b/>
          <w:i/>
          <w:sz w:val="28"/>
          <w:szCs w:val="24"/>
          <w:lang w:eastAsia="ar-SA"/>
        </w:rPr>
        <w:lastRenderedPageBreak/>
        <w:t>Таблица 3.11.4 Перечень выявленных ОКН на территории СП «сельсовет Межгюльский» Хивского района</w:t>
      </w:r>
      <w:r w:rsidR="00C85548">
        <w:rPr>
          <w:rFonts w:ascii="Times New Roman" w:eastAsia="Calibri" w:hAnsi="Times New Roman" w:cs="Times New Roman"/>
          <w:b/>
          <w:i/>
          <w:sz w:val="28"/>
          <w:szCs w:val="24"/>
          <w:lang w:eastAsia="ar-SA"/>
        </w:rPr>
        <w:t>:</w:t>
      </w:r>
      <w:r w:rsidRPr="00D42332">
        <w:rPr>
          <w:rFonts w:ascii="Times New Roman" w:eastAsia="Calibri" w:hAnsi="Times New Roman" w:cs="Times New Roman"/>
          <w:b/>
          <w:i/>
          <w:sz w:val="28"/>
          <w:szCs w:val="24"/>
          <w:lang w:eastAsia="ar-SA"/>
        </w:rPr>
        <w:t xml:space="preserve">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16"/>
        <w:gridCol w:w="2995"/>
        <w:gridCol w:w="4961"/>
        <w:gridCol w:w="2693"/>
        <w:gridCol w:w="2552"/>
      </w:tblGrid>
      <w:tr w:rsidR="00D42332" w:rsidRPr="0072406B" w:rsidTr="009012DD">
        <w:trPr>
          <w:trHeight w:val="901"/>
          <w:tblHeader/>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D42332" w:rsidRPr="0072406B" w:rsidRDefault="00D42332" w:rsidP="00997B18">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п/п</w:t>
            </w:r>
          </w:p>
        </w:tc>
        <w:tc>
          <w:tcPr>
            <w:tcW w:w="11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D42332" w:rsidRPr="0072406B" w:rsidRDefault="00D42332" w:rsidP="00997B18">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на карте</w:t>
            </w:r>
          </w:p>
        </w:tc>
        <w:tc>
          <w:tcPr>
            <w:tcW w:w="29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42332" w:rsidRPr="0072406B" w:rsidRDefault="00D42332" w:rsidP="00997B1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Наименование </w:t>
            </w:r>
            <w:r w:rsidRPr="0072406B">
              <w:rPr>
                <w:rFonts w:ascii="Times New Roman" w:eastAsia="Calibri" w:hAnsi="Times New Roman" w:cs="Times New Roman"/>
                <w:b/>
                <w:sz w:val="24"/>
                <w:szCs w:val="24"/>
              </w:rPr>
              <w:t xml:space="preserve"> памятника</w:t>
            </w:r>
          </w:p>
        </w:tc>
        <w:tc>
          <w:tcPr>
            <w:tcW w:w="496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42332" w:rsidRPr="0072406B" w:rsidRDefault="00D42332" w:rsidP="00997B18">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Местонахождение</w:t>
            </w:r>
          </w:p>
        </w:tc>
        <w:tc>
          <w:tcPr>
            <w:tcW w:w="269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42332" w:rsidRPr="0072406B" w:rsidRDefault="00D42332" w:rsidP="00997B18">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xml:space="preserve">№ и дата постановления </w:t>
            </w:r>
          </w:p>
        </w:tc>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42332" w:rsidRPr="0072406B" w:rsidRDefault="00D42332" w:rsidP="00997B1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Типология </w:t>
            </w:r>
          </w:p>
        </w:tc>
      </w:tr>
      <w:tr w:rsidR="00D42332"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2332" w:rsidRPr="0072406B" w:rsidRDefault="00D42332" w:rsidP="00997B18">
            <w:pPr>
              <w:spacing w:line="360" w:lineRule="auto"/>
              <w:jc w:val="center"/>
              <w:rPr>
                <w:rFonts w:ascii="Times New Roman" w:eastAsia="Calibri" w:hAnsi="Times New Roman" w:cs="Times New Roman"/>
                <w:sz w:val="24"/>
                <w:szCs w:val="24"/>
              </w:rPr>
            </w:pPr>
            <w:r w:rsidRPr="0072406B">
              <w:rPr>
                <w:rFonts w:ascii="Times New Roman" w:eastAsia="Calibri" w:hAnsi="Times New Roman" w:cs="Times New Roman"/>
                <w:sz w:val="24"/>
                <w:szCs w:val="24"/>
              </w:rPr>
              <w:t>1</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D42332" w:rsidRPr="0072406B" w:rsidRDefault="009A216C" w:rsidP="00997B18">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1.19</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Pr="00D42332" w:rsidRDefault="00D42332" w:rsidP="00D42332">
            <w:pPr>
              <w:spacing w:after="0" w:line="240" w:lineRule="auto"/>
              <w:jc w:val="center"/>
              <w:rPr>
                <w:rFonts w:ascii="Times New Roman" w:hAnsi="Times New Roman"/>
                <w:sz w:val="24"/>
                <w:szCs w:val="24"/>
              </w:rPr>
            </w:pPr>
            <w:r w:rsidRPr="00D42332">
              <w:rPr>
                <w:rFonts w:ascii="Times New Roman" w:hAnsi="Times New Roman"/>
                <w:sz w:val="24"/>
                <w:szCs w:val="24"/>
              </w:rPr>
              <w:t>Надмогильная плита от</w:t>
            </w:r>
          </w:p>
          <w:p w:rsidR="00D42332" w:rsidRDefault="00D42332" w:rsidP="00D42332">
            <w:pPr>
              <w:spacing w:after="0" w:line="240" w:lineRule="auto"/>
              <w:jc w:val="center"/>
              <w:rPr>
                <w:rFonts w:ascii="Times New Roman" w:hAnsi="Times New Roman"/>
                <w:sz w:val="24"/>
                <w:szCs w:val="24"/>
              </w:rPr>
            </w:pPr>
            <w:r>
              <w:rPr>
                <w:rFonts w:ascii="Times New Roman" w:hAnsi="Times New Roman"/>
                <w:sz w:val="24"/>
                <w:szCs w:val="24"/>
              </w:rPr>
              <w:t>"чила"</w:t>
            </w:r>
          </w:p>
          <w:p w:rsidR="00D42332" w:rsidRPr="0072406B" w:rsidRDefault="00D42332" w:rsidP="00D42332">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cs="Times New Roman"/>
                <w:sz w:val="24"/>
                <w:szCs w:val="24"/>
              </w:rPr>
              <w:t>Ⅹ</w:t>
            </w:r>
            <w:r>
              <w:rPr>
                <w:rFonts w:asciiTheme="minorBidi" w:hAnsiTheme="minorBidi"/>
                <w:sz w:val="24"/>
                <w:szCs w:val="24"/>
              </w:rPr>
              <w:t>Ⅴ</w:t>
            </w:r>
            <w:r>
              <w:rPr>
                <w:rFonts w:ascii="Times New Roman" w:hAnsi="Times New Roman" w:cs="Times New Roman"/>
                <w:sz w:val="24"/>
                <w:szCs w:val="24"/>
              </w:rPr>
              <w:t>Ⅰ</w:t>
            </w:r>
            <w:r>
              <w:rPr>
                <w:rFonts w:ascii="Times New Roman" w:hAnsi="Times New Roman"/>
                <w:sz w:val="24"/>
                <w:szCs w:val="24"/>
              </w:rPr>
              <w:t>-</w:t>
            </w:r>
            <w:r>
              <w:rPr>
                <w:rFonts w:ascii="Times New Roman" w:hAnsi="Times New Roman" w:cs="Times New Roman"/>
                <w:sz w:val="24"/>
                <w:szCs w:val="24"/>
              </w:rPr>
              <w:t>Ⅹ</w:t>
            </w:r>
            <w:r>
              <w:rPr>
                <w:rFonts w:asciiTheme="minorBidi" w:hAnsiTheme="minorBidi"/>
                <w:sz w:val="24"/>
                <w:szCs w:val="24"/>
              </w:rPr>
              <w:t>Ⅴ</w:t>
            </w:r>
            <w:r>
              <w:rPr>
                <w:rFonts w:ascii="Times New Roman" w:hAnsi="Times New Roman" w:cs="Times New Roman"/>
                <w:sz w:val="24"/>
                <w:szCs w:val="24"/>
              </w:rPr>
              <w:t>Ⅱ</w:t>
            </w:r>
            <w:r>
              <w:rPr>
                <w:rFonts w:ascii="Times New Roman" w:hAnsi="Times New Roman"/>
                <w:sz w:val="24"/>
                <w:szCs w:val="24"/>
              </w:rPr>
              <w:t xml:space="preserve"> вв.)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Default="00D42332" w:rsidP="009012DD">
            <w:pPr>
              <w:spacing w:after="0" w:line="240" w:lineRule="auto"/>
              <w:jc w:val="center"/>
              <w:rPr>
                <w:rFonts w:ascii="Times New Roman" w:hAnsi="Times New Roman"/>
                <w:sz w:val="24"/>
                <w:szCs w:val="24"/>
              </w:rPr>
            </w:pPr>
            <w:r>
              <w:rPr>
                <w:rFonts w:ascii="Times New Roman" w:hAnsi="Times New Roman"/>
                <w:sz w:val="24"/>
                <w:szCs w:val="24"/>
              </w:rPr>
              <w:t xml:space="preserve">Хивский </w:t>
            </w:r>
            <w:r w:rsidR="009012DD">
              <w:rPr>
                <w:rFonts w:ascii="Times New Roman" w:hAnsi="Times New Roman"/>
                <w:sz w:val="24"/>
                <w:szCs w:val="24"/>
              </w:rPr>
              <w:t>район с. Чере</w:t>
            </w:r>
          </w:p>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 xml:space="preserve">(на древнем заброшенном кладбище в центре села, </w:t>
            </w:r>
            <w:r w:rsidRPr="009012DD">
              <w:rPr>
                <w:rFonts w:ascii="Times New Roman" w:hAnsi="Times New Roman"/>
                <w:sz w:val="24"/>
                <w:szCs w:val="24"/>
              </w:rPr>
              <w:t>за мечетью</w:t>
            </w:r>
            <w:r>
              <w:rPr>
                <w:rFonts w:ascii="Times New Roman" w:hAnsi="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Pr="00D42332" w:rsidRDefault="00D42332" w:rsidP="00D42332">
            <w:pPr>
              <w:spacing w:after="0" w:line="240" w:lineRule="auto"/>
              <w:jc w:val="center"/>
              <w:rPr>
                <w:rFonts w:ascii="Times New Roman" w:hAnsi="Times New Roman"/>
                <w:sz w:val="24"/>
                <w:szCs w:val="24"/>
              </w:rPr>
            </w:pPr>
            <w:r w:rsidRPr="00D42332">
              <w:rPr>
                <w:rFonts w:ascii="Times New Roman" w:hAnsi="Times New Roman"/>
                <w:sz w:val="24"/>
                <w:szCs w:val="24"/>
              </w:rPr>
              <w:t>Приказ Минкульта</w:t>
            </w:r>
          </w:p>
          <w:p w:rsidR="00D42332" w:rsidRPr="00D42332" w:rsidRDefault="00D42332" w:rsidP="00D42332">
            <w:pPr>
              <w:spacing w:after="0" w:line="240" w:lineRule="auto"/>
              <w:jc w:val="center"/>
              <w:rPr>
                <w:rFonts w:ascii="Times New Roman" w:hAnsi="Times New Roman"/>
                <w:sz w:val="24"/>
                <w:szCs w:val="24"/>
              </w:rPr>
            </w:pPr>
            <w:r w:rsidRPr="00D42332">
              <w:rPr>
                <w:rFonts w:ascii="Times New Roman" w:hAnsi="Times New Roman"/>
                <w:sz w:val="24"/>
                <w:szCs w:val="24"/>
              </w:rPr>
              <w:t>РД №1048 от</w:t>
            </w:r>
          </w:p>
          <w:p w:rsidR="00D42332" w:rsidRPr="0072406B" w:rsidRDefault="00D42332" w:rsidP="00D42332">
            <w:pPr>
              <w:spacing w:after="0" w:line="240" w:lineRule="auto"/>
              <w:jc w:val="center"/>
              <w:rPr>
                <w:rFonts w:ascii="Times New Roman" w:hAnsi="Times New Roman"/>
                <w:sz w:val="24"/>
                <w:szCs w:val="24"/>
              </w:rPr>
            </w:pPr>
            <w:r>
              <w:rPr>
                <w:rFonts w:ascii="Times New Roman" w:hAnsi="Times New Roman"/>
                <w:sz w:val="24"/>
                <w:szCs w:val="24"/>
              </w:rPr>
              <w:t>28.12.2012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Pr="0072406B" w:rsidRDefault="00D42332" w:rsidP="00997B18">
            <w:pPr>
              <w:spacing w:after="0" w:line="240" w:lineRule="auto"/>
              <w:jc w:val="center"/>
              <w:rPr>
                <w:rFonts w:ascii="Times New Roman" w:hAnsi="Times New Roman"/>
                <w:sz w:val="24"/>
                <w:szCs w:val="24"/>
              </w:rPr>
            </w:pPr>
            <w:r>
              <w:rPr>
                <w:rFonts w:ascii="Times New Roman" w:hAnsi="Times New Roman"/>
                <w:sz w:val="24"/>
                <w:szCs w:val="24"/>
              </w:rPr>
              <w:t xml:space="preserve">Памятник истории </w:t>
            </w:r>
          </w:p>
        </w:tc>
      </w:tr>
      <w:tr w:rsidR="00D42332"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2332" w:rsidRPr="0072406B" w:rsidRDefault="00D42332" w:rsidP="00D4233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D42332" w:rsidRPr="0072406B" w:rsidRDefault="009A216C" w:rsidP="00D42332">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1.20</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Pr="00D42332" w:rsidRDefault="00D42332" w:rsidP="00D42332">
            <w:pPr>
              <w:spacing w:after="0" w:line="240" w:lineRule="auto"/>
              <w:jc w:val="center"/>
              <w:rPr>
                <w:rFonts w:ascii="Times New Roman" w:hAnsi="Times New Roman"/>
                <w:sz w:val="24"/>
                <w:szCs w:val="24"/>
              </w:rPr>
            </w:pPr>
            <w:r w:rsidRPr="00D42332">
              <w:rPr>
                <w:rFonts w:ascii="Times New Roman" w:hAnsi="Times New Roman"/>
                <w:sz w:val="24"/>
                <w:szCs w:val="24"/>
              </w:rPr>
              <w:t>Два надмогильных</w:t>
            </w:r>
          </w:p>
          <w:p w:rsidR="00D42332" w:rsidRDefault="00D42332" w:rsidP="00D42332">
            <w:pPr>
              <w:spacing w:after="0" w:line="240" w:lineRule="auto"/>
              <w:jc w:val="center"/>
              <w:rPr>
                <w:rFonts w:ascii="Times New Roman" w:hAnsi="Times New Roman"/>
                <w:sz w:val="24"/>
                <w:szCs w:val="24"/>
              </w:rPr>
            </w:pPr>
            <w:r>
              <w:rPr>
                <w:rFonts w:ascii="Times New Roman" w:hAnsi="Times New Roman"/>
                <w:sz w:val="24"/>
                <w:szCs w:val="24"/>
              </w:rPr>
              <w:t xml:space="preserve">памятника с кладбища </w:t>
            </w:r>
          </w:p>
          <w:p w:rsidR="00D42332" w:rsidRPr="00D42332" w:rsidRDefault="00D42332" w:rsidP="00D42332">
            <w:pPr>
              <w:spacing w:after="0" w:line="240" w:lineRule="auto"/>
              <w:jc w:val="center"/>
              <w:rPr>
                <w:rFonts w:ascii="Times New Roman" w:hAnsi="Times New Roman"/>
                <w:sz w:val="24"/>
                <w:szCs w:val="24"/>
              </w:rPr>
            </w:pPr>
            <w:r>
              <w:rPr>
                <w:rFonts w:ascii="Times New Roman" w:hAnsi="Times New Roman"/>
                <w:sz w:val="24"/>
                <w:szCs w:val="24"/>
              </w:rPr>
              <w:t>(ⅩⅤ-ⅩⅤ</w:t>
            </w:r>
            <w:r>
              <w:rPr>
                <w:rFonts w:ascii="Times New Roman" w:hAnsi="Times New Roman" w:cs="Times New Roman"/>
                <w:sz w:val="24"/>
                <w:szCs w:val="24"/>
              </w:rPr>
              <w:t xml:space="preserve">Ⅰ </w:t>
            </w:r>
            <w:r w:rsidRPr="00D42332">
              <w:rPr>
                <w:rFonts w:ascii="Times New Roman" w:hAnsi="Times New Roman"/>
                <w:sz w:val="24"/>
                <w:szCs w:val="24"/>
              </w:rPr>
              <w:t>вв.)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Default="00D42332" w:rsidP="009012DD">
            <w:pPr>
              <w:spacing w:after="0" w:line="240" w:lineRule="auto"/>
              <w:jc w:val="center"/>
              <w:rPr>
                <w:rFonts w:ascii="Times New Roman" w:hAnsi="Times New Roman"/>
                <w:sz w:val="24"/>
                <w:szCs w:val="24"/>
              </w:rPr>
            </w:pPr>
            <w:r>
              <w:rPr>
                <w:rFonts w:ascii="Times New Roman" w:hAnsi="Times New Roman"/>
                <w:sz w:val="24"/>
                <w:szCs w:val="24"/>
              </w:rPr>
              <w:t>Хивский район</w:t>
            </w:r>
            <w:r w:rsidR="009012DD">
              <w:rPr>
                <w:rFonts w:ascii="Times New Roman" w:hAnsi="Times New Roman"/>
                <w:sz w:val="24"/>
                <w:szCs w:val="24"/>
              </w:rPr>
              <w:t xml:space="preserve"> </w:t>
            </w:r>
            <w:r>
              <w:rPr>
                <w:rFonts w:ascii="Times New Roman" w:hAnsi="Times New Roman"/>
                <w:sz w:val="24"/>
                <w:szCs w:val="24"/>
              </w:rPr>
              <w:t>с.</w:t>
            </w:r>
            <w:r w:rsidR="009012DD">
              <w:rPr>
                <w:rFonts w:ascii="Times New Roman" w:hAnsi="Times New Roman"/>
                <w:sz w:val="24"/>
                <w:szCs w:val="24"/>
              </w:rPr>
              <w:t xml:space="preserve"> </w:t>
            </w:r>
            <w:r>
              <w:rPr>
                <w:rFonts w:ascii="Times New Roman" w:hAnsi="Times New Roman"/>
                <w:sz w:val="24"/>
                <w:szCs w:val="24"/>
              </w:rPr>
              <w:t>Чере</w:t>
            </w:r>
            <w:r w:rsidR="009012DD">
              <w:rPr>
                <w:rFonts w:ascii="Times New Roman" w:hAnsi="Times New Roman"/>
                <w:sz w:val="24"/>
                <w:szCs w:val="24"/>
              </w:rPr>
              <w:t xml:space="preserve"> </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на древнем заброшенном</w:t>
            </w:r>
          </w:p>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кладбище в центре села)</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Pr="00D42332" w:rsidRDefault="00D42332" w:rsidP="00D42332">
            <w:pPr>
              <w:spacing w:after="0" w:line="240" w:lineRule="auto"/>
              <w:jc w:val="center"/>
              <w:rPr>
                <w:rFonts w:ascii="Times New Roman" w:hAnsi="Times New Roman"/>
                <w:sz w:val="24"/>
                <w:szCs w:val="24"/>
              </w:rPr>
            </w:pPr>
            <w:r w:rsidRPr="00D42332">
              <w:rPr>
                <w:rFonts w:ascii="Times New Roman" w:hAnsi="Times New Roman"/>
                <w:sz w:val="24"/>
                <w:szCs w:val="24"/>
              </w:rPr>
              <w:t>Приказ Минкульта</w:t>
            </w:r>
          </w:p>
          <w:p w:rsidR="00D42332" w:rsidRPr="00D42332" w:rsidRDefault="00D42332" w:rsidP="00D42332">
            <w:pPr>
              <w:spacing w:after="0" w:line="240" w:lineRule="auto"/>
              <w:jc w:val="center"/>
              <w:rPr>
                <w:rFonts w:ascii="Times New Roman" w:hAnsi="Times New Roman"/>
                <w:sz w:val="24"/>
                <w:szCs w:val="24"/>
              </w:rPr>
            </w:pPr>
            <w:r w:rsidRPr="00D42332">
              <w:rPr>
                <w:rFonts w:ascii="Times New Roman" w:hAnsi="Times New Roman"/>
                <w:sz w:val="24"/>
                <w:szCs w:val="24"/>
              </w:rPr>
              <w:t>РД №1048 от</w:t>
            </w:r>
          </w:p>
          <w:p w:rsidR="00D42332" w:rsidRPr="0072406B" w:rsidRDefault="00D42332" w:rsidP="00D42332">
            <w:pPr>
              <w:spacing w:after="0" w:line="240" w:lineRule="auto"/>
              <w:jc w:val="center"/>
              <w:rPr>
                <w:rFonts w:ascii="Times New Roman" w:hAnsi="Times New Roman"/>
                <w:sz w:val="24"/>
                <w:szCs w:val="24"/>
              </w:rPr>
            </w:pPr>
            <w:r>
              <w:rPr>
                <w:rFonts w:ascii="Times New Roman" w:hAnsi="Times New Roman"/>
                <w:sz w:val="24"/>
                <w:szCs w:val="24"/>
              </w:rPr>
              <w:t>28.12.2012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2332" w:rsidRPr="0072406B" w:rsidRDefault="00D42332" w:rsidP="00D42332">
            <w:pPr>
              <w:spacing w:after="0" w:line="240" w:lineRule="auto"/>
              <w:jc w:val="center"/>
              <w:rPr>
                <w:rFonts w:ascii="Times New Roman" w:hAnsi="Times New Roman"/>
                <w:sz w:val="24"/>
                <w:szCs w:val="24"/>
              </w:rPr>
            </w:pPr>
            <w:r>
              <w:rPr>
                <w:rFonts w:ascii="Times New Roman" w:hAnsi="Times New Roman"/>
                <w:sz w:val="24"/>
                <w:szCs w:val="24"/>
              </w:rPr>
              <w:t xml:space="preserve">Памятник истории </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9012DD"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1.21</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D42332" w:rsidRDefault="009012DD" w:rsidP="009012DD">
            <w:pPr>
              <w:spacing w:after="0" w:line="240" w:lineRule="auto"/>
              <w:jc w:val="center"/>
              <w:rPr>
                <w:rFonts w:ascii="Times New Roman" w:hAnsi="Times New Roman"/>
                <w:sz w:val="24"/>
                <w:szCs w:val="24"/>
              </w:rPr>
            </w:pPr>
            <w:r w:rsidRPr="00D42332">
              <w:rPr>
                <w:rFonts w:ascii="Times New Roman" w:hAnsi="Times New Roman"/>
                <w:sz w:val="24"/>
                <w:szCs w:val="24"/>
              </w:rPr>
              <w:t>Два надмогильных</w:t>
            </w:r>
          </w:p>
          <w:p w:rsidR="009012DD" w:rsidRDefault="009012DD" w:rsidP="009012DD">
            <w:pPr>
              <w:spacing w:after="0" w:line="240" w:lineRule="auto"/>
              <w:jc w:val="center"/>
              <w:rPr>
                <w:rFonts w:ascii="Times New Roman" w:hAnsi="Times New Roman"/>
                <w:sz w:val="24"/>
                <w:szCs w:val="24"/>
              </w:rPr>
            </w:pPr>
            <w:r w:rsidRPr="00D42332">
              <w:rPr>
                <w:rFonts w:ascii="Times New Roman" w:hAnsi="Times New Roman"/>
                <w:sz w:val="24"/>
                <w:szCs w:val="24"/>
              </w:rPr>
              <w:t>памятника с кладбища</w:t>
            </w:r>
          </w:p>
          <w:p w:rsidR="009012DD" w:rsidRPr="00D42332"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(XIV - XV в.в.)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Хивский район с. Чере</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на древнем заброшенном</w:t>
            </w:r>
          </w:p>
          <w:p w:rsidR="009012DD" w:rsidRPr="0072406B"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кладбище в центре села</w:t>
            </w:r>
            <w:r>
              <w:rPr>
                <w:rFonts w:ascii="Times New Roman" w:hAnsi="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D42332" w:rsidRDefault="009012DD" w:rsidP="009012DD">
            <w:pPr>
              <w:spacing w:after="0" w:line="240" w:lineRule="auto"/>
              <w:jc w:val="center"/>
              <w:rPr>
                <w:rFonts w:ascii="Times New Roman" w:hAnsi="Times New Roman"/>
                <w:sz w:val="24"/>
                <w:szCs w:val="24"/>
              </w:rPr>
            </w:pPr>
            <w:r w:rsidRPr="00D42332">
              <w:rPr>
                <w:rFonts w:ascii="Times New Roman" w:hAnsi="Times New Roman"/>
                <w:sz w:val="24"/>
                <w:szCs w:val="24"/>
              </w:rPr>
              <w:t>Приказ Минкульта</w:t>
            </w:r>
          </w:p>
          <w:p w:rsidR="009012DD" w:rsidRPr="00D42332" w:rsidRDefault="009012DD" w:rsidP="009012DD">
            <w:pPr>
              <w:spacing w:after="0" w:line="240" w:lineRule="auto"/>
              <w:jc w:val="center"/>
              <w:rPr>
                <w:rFonts w:ascii="Times New Roman" w:hAnsi="Times New Roman"/>
                <w:sz w:val="24"/>
                <w:szCs w:val="24"/>
              </w:rPr>
            </w:pPr>
            <w:r w:rsidRPr="00D42332">
              <w:rPr>
                <w:rFonts w:ascii="Times New Roman" w:hAnsi="Times New Roman"/>
                <w:sz w:val="24"/>
                <w:szCs w:val="24"/>
              </w:rPr>
              <w:t>РД №1048 от</w:t>
            </w:r>
          </w:p>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28.12.2012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 xml:space="preserve">Памятник истории </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9012DD"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1.22</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могильник доисламского</w:t>
            </w:r>
          </w:p>
          <w:p w:rsid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 xml:space="preserve">времени </w:t>
            </w:r>
          </w:p>
          <w:p w:rsidR="009012DD" w:rsidRPr="00D42332"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(VII - XV в.в.)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Хивский район с. Чере</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 xml:space="preserve">(6 км. к северу от </w:t>
            </w:r>
            <w:r w:rsidRPr="009012DD">
              <w:rPr>
                <w:rFonts w:ascii="Times New Roman" w:hAnsi="Times New Roman"/>
                <w:sz w:val="24"/>
                <w:szCs w:val="24"/>
              </w:rPr>
              <w:t>минарета, местность Заан</w:t>
            </w:r>
          </w:p>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Раццар)</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D42332" w:rsidRDefault="009012DD" w:rsidP="009012DD">
            <w:pPr>
              <w:spacing w:after="0" w:line="240" w:lineRule="auto"/>
              <w:jc w:val="center"/>
              <w:rPr>
                <w:rFonts w:ascii="Times New Roman" w:hAnsi="Times New Roman"/>
                <w:sz w:val="24"/>
                <w:szCs w:val="24"/>
              </w:rPr>
            </w:pPr>
            <w:r w:rsidRPr="00D42332">
              <w:rPr>
                <w:rFonts w:ascii="Times New Roman" w:hAnsi="Times New Roman"/>
                <w:sz w:val="24"/>
                <w:szCs w:val="24"/>
              </w:rPr>
              <w:t>Приказ Минкульта</w:t>
            </w:r>
          </w:p>
          <w:p w:rsidR="009012DD" w:rsidRPr="00D42332" w:rsidRDefault="009012DD" w:rsidP="009012DD">
            <w:pPr>
              <w:spacing w:after="0" w:line="240" w:lineRule="auto"/>
              <w:jc w:val="center"/>
              <w:rPr>
                <w:rFonts w:ascii="Times New Roman" w:hAnsi="Times New Roman"/>
                <w:sz w:val="24"/>
                <w:szCs w:val="24"/>
              </w:rPr>
            </w:pPr>
            <w:r w:rsidRPr="00D42332">
              <w:rPr>
                <w:rFonts w:ascii="Times New Roman" w:hAnsi="Times New Roman"/>
                <w:sz w:val="24"/>
                <w:szCs w:val="24"/>
              </w:rPr>
              <w:t>РД №1048 от</w:t>
            </w:r>
          </w:p>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28.12.2012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 xml:space="preserve">Памятник истории </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9012DD"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1.23</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Минраб</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(XIX 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Хивский район с. Чере</w:t>
            </w:r>
          </w:p>
          <w:p w:rsidR="009012DD" w:rsidRPr="0072406B"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у мечети в центре села</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Приказ Минкульта</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РД № 44 от</w:t>
            </w:r>
          </w:p>
          <w:p w:rsidR="009012DD" w:rsidRPr="0072406B"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12.01.2012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 xml:space="preserve">Памятник архитектуры </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9012DD"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1.24</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Годекан</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(1940 г.)</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Хивский район с. Межгюль</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центр села, у монумента</w:t>
            </w:r>
          </w:p>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«Скорбящей матери»)</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Приказ Минкульта</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РД № 44 от</w:t>
            </w:r>
          </w:p>
          <w:p w:rsidR="009012DD" w:rsidRPr="0072406B"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12.01.2012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72406B"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 xml:space="preserve">Памятник архитектуры </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9012DD"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1.25</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Природниковое</w:t>
            </w:r>
          </w:p>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сооружение</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1314</w:t>
            </w:r>
            <w:r>
              <w:rPr>
                <w:rFonts w:ascii="Times New Roman" w:hAnsi="Times New Roman"/>
                <w:sz w:val="24"/>
                <w:szCs w:val="24"/>
              </w:rPr>
              <w:t xml:space="preserve"> </w:t>
            </w:r>
            <w:r w:rsidRPr="009012DD">
              <w:rPr>
                <w:rFonts w:ascii="Times New Roman" w:hAnsi="Times New Roman"/>
                <w:sz w:val="24"/>
                <w:szCs w:val="24"/>
              </w:rPr>
              <w:t>г.х.,т.е.1896</w:t>
            </w:r>
            <w:r>
              <w:rPr>
                <w:rFonts w:ascii="Times New Roman" w:hAnsi="Times New Roman"/>
                <w:sz w:val="24"/>
                <w:szCs w:val="24"/>
              </w:rPr>
              <w:t xml:space="preserve"> </w:t>
            </w:r>
            <w:r w:rsidRPr="009012DD">
              <w:rPr>
                <w:rFonts w:ascii="Times New Roman" w:hAnsi="Times New Roman"/>
                <w:sz w:val="24"/>
                <w:szCs w:val="24"/>
              </w:rPr>
              <w:t>г</w:t>
            </w:r>
            <w:r>
              <w:rPr>
                <w:rFonts w:ascii="Times New Roman" w:hAnsi="Times New Roman"/>
                <w:sz w:val="24"/>
                <w:szCs w:val="24"/>
              </w:rPr>
              <w:t>)</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Хивский район с. Межгюль</w:t>
            </w:r>
          </w:p>
          <w:p w:rsid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у въезда в село</w:t>
            </w:r>
            <w:r>
              <w:rPr>
                <w:rFonts w:ascii="Times New Roman" w:hAnsi="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Приказ Минкульта</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РД № 44 от</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12.01.2012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Памятник архитектуры</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9012DD"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1.26</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Колодец для снега</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(XIX 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Хивский район с. Межгюль</w:t>
            </w:r>
          </w:p>
          <w:p w:rsid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1 км. к юго-западу от</w:t>
            </w:r>
            <w:r>
              <w:rPr>
                <w:rFonts w:ascii="Times New Roman" w:hAnsi="Times New Roman"/>
                <w:sz w:val="24"/>
                <w:szCs w:val="24"/>
              </w:rPr>
              <w:t xml:space="preserve"> села)</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Приказ Минкульта</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РД № 44 от</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12.01.2012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Памятник архитектуры</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9012DD"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1.27</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Надмогильный памятник с</w:t>
            </w:r>
          </w:p>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кладбища</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(XVI - XVII в.в.)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Хивский район с. Межгюль</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северная окраина села,</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при въезде в село)</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Приказ Минкульта</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РД № 45 от</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12.01.2012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Памятник истории</w:t>
            </w:r>
          </w:p>
        </w:tc>
      </w:tr>
      <w:tr w:rsidR="009012DD" w:rsidRPr="0072406B" w:rsidTr="009012DD">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012DD" w:rsidRDefault="00715A1C" w:rsidP="009012D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vAlign w:val="center"/>
          </w:tcPr>
          <w:p w:rsidR="009012DD" w:rsidRPr="0072406B" w:rsidRDefault="009A216C" w:rsidP="009012DD">
            <w:pPr>
              <w:spacing w:line="360" w:lineRule="auto"/>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1.28</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Надмогильный памятник</w:t>
            </w:r>
          </w:p>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с кладбища</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(XIV - XV в.в.)</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Хивский район с. Чере</w:t>
            </w:r>
          </w:p>
          <w:p w:rsidR="009012DD" w:rsidRPr="009012DD" w:rsidRDefault="009012DD" w:rsidP="009012DD">
            <w:pPr>
              <w:spacing w:after="0" w:line="240" w:lineRule="auto"/>
              <w:jc w:val="center"/>
              <w:rPr>
                <w:rFonts w:ascii="Times New Roman" w:hAnsi="Times New Roman"/>
                <w:sz w:val="24"/>
                <w:szCs w:val="24"/>
              </w:rPr>
            </w:pPr>
            <w:r>
              <w:rPr>
                <w:rFonts w:ascii="Times New Roman" w:hAnsi="Times New Roman"/>
                <w:sz w:val="24"/>
                <w:szCs w:val="24"/>
              </w:rPr>
              <w:t>(</w:t>
            </w:r>
            <w:r w:rsidRPr="009012DD">
              <w:rPr>
                <w:rFonts w:ascii="Times New Roman" w:hAnsi="Times New Roman"/>
                <w:sz w:val="24"/>
                <w:szCs w:val="24"/>
              </w:rPr>
              <w:t>на древнем заброшенном</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кладбище в центре села</w:t>
            </w:r>
            <w:r>
              <w:rPr>
                <w:rFonts w:ascii="Times New Roman" w:hAnsi="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Приказ Минкульта</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РД № 46 от</w:t>
            </w:r>
          </w:p>
          <w:p w:rsidR="009012DD" w:rsidRPr="009012DD" w:rsidRDefault="009012DD" w:rsidP="009012DD">
            <w:pPr>
              <w:spacing w:after="0" w:line="240" w:lineRule="auto"/>
              <w:jc w:val="center"/>
              <w:rPr>
                <w:rFonts w:ascii="Times New Roman" w:hAnsi="Times New Roman"/>
                <w:sz w:val="24"/>
                <w:szCs w:val="24"/>
              </w:rPr>
            </w:pPr>
            <w:r w:rsidRPr="009012DD">
              <w:rPr>
                <w:rFonts w:ascii="Times New Roman" w:hAnsi="Times New Roman"/>
                <w:sz w:val="24"/>
                <w:szCs w:val="24"/>
              </w:rPr>
              <w:t>12.01.2012 г</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012DD" w:rsidRPr="009012DD" w:rsidRDefault="001E5D3A" w:rsidP="009012DD">
            <w:pPr>
              <w:spacing w:after="0" w:line="240" w:lineRule="auto"/>
              <w:jc w:val="center"/>
              <w:rPr>
                <w:rFonts w:ascii="Times New Roman" w:hAnsi="Times New Roman"/>
                <w:sz w:val="24"/>
                <w:szCs w:val="24"/>
              </w:rPr>
            </w:pPr>
            <w:r w:rsidRPr="001E5D3A">
              <w:rPr>
                <w:rFonts w:ascii="Times New Roman" w:hAnsi="Times New Roman"/>
                <w:sz w:val="24"/>
                <w:szCs w:val="24"/>
              </w:rPr>
              <w:t>Памятник истории</w:t>
            </w:r>
          </w:p>
        </w:tc>
      </w:tr>
    </w:tbl>
    <w:p w:rsidR="00715A1C" w:rsidRPr="00715A1C" w:rsidRDefault="00715A1C" w:rsidP="00715A1C">
      <w:pPr>
        <w:suppressAutoHyphens/>
        <w:spacing w:after="0" w:line="360" w:lineRule="auto"/>
        <w:jc w:val="both"/>
        <w:rPr>
          <w:rFonts w:ascii="Times New Roman" w:eastAsia="Times New Roman" w:hAnsi="Times New Roman" w:cs="Times New Roman"/>
          <w:b/>
          <w:i/>
          <w:szCs w:val="24"/>
          <w:lang w:eastAsia="ar-SA"/>
        </w:rPr>
      </w:pPr>
      <w:r w:rsidRPr="00715A1C">
        <w:rPr>
          <w:rFonts w:ascii="Times New Roman" w:eastAsia="Times New Roman" w:hAnsi="Times New Roman" w:cs="Times New Roman"/>
          <w:b/>
          <w:i/>
          <w:szCs w:val="24"/>
          <w:lang w:eastAsia="ar-SA"/>
        </w:rPr>
        <w:t>Точное местоположение объектов определяется номером на карте;</w:t>
      </w:r>
    </w:p>
    <w:p w:rsidR="00715A1C" w:rsidRPr="00715A1C" w:rsidRDefault="00715A1C" w:rsidP="00715A1C">
      <w:pPr>
        <w:suppressAutoHyphens/>
        <w:spacing w:after="0" w:line="360" w:lineRule="auto"/>
        <w:jc w:val="both"/>
        <w:rPr>
          <w:rFonts w:ascii="Times New Roman" w:eastAsia="Calibri" w:hAnsi="Times New Roman" w:cs="Times New Roman"/>
          <w:i/>
          <w:szCs w:val="24"/>
          <w:lang w:eastAsia="ar-SA"/>
        </w:rPr>
      </w:pPr>
      <w:r w:rsidRPr="00715A1C">
        <w:rPr>
          <w:rFonts w:ascii="Times New Roman" w:eastAsia="Calibri" w:hAnsi="Times New Roman" w:cs="Times New Roman"/>
          <w:i/>
          <w:szCs w:val="24"/>
          <w:lang w:eastAsia="ar-SA"/>
        </w:rPr>
        <w:t>«Карта территорий</w:t>
      </w:r>
      <w:r>
        <w:rPr>
          <w:rFonts w:ascii="Times New Roman" w:eastAsia="Calibri" w:hAnsi="Times New Roman" w:cs="Times New Roman"/>
          <w:i/>
          <w:szCs w:val="24"/>
          <w:lang w:eastAsia="ar-SA"/>
        </w:rPr>
        <w:t xml:space="preserve"> объектов культурного наследия»</w:t>
      </w:r>
    </w:p>
    <w:p w:rsidR="00C85548" w:rsidRDefault="00C85548" w:rsidP="00C85548">
      <w:pPr>
        <w:tabs>
          <w:tab w:val="left" w:pos="1331"/>
        </w:tabs>
        <w:rPr>
          <w:rFonts w:ascii="Times New Roman" w:eastAsia="Calibri" w:hAnsi="Times New Roman" w:cs="Times New Roman"/>
          <w:b/>
          <w:i/>
          <w:sz w:val="28"/>
          <w:szCs w:val="24"/>
          <w:lang w:eastAsia="ar-SA"/>
        </w:rPr>
      </w:pPr>
      <w:r w:rsidRPr="00C85548">
        <w:rPr>
          <w:rFonts w:ascii="Times New Roman" w:eastAsia="Calibri" w:hAnsi="Times New Roman" w:cs="Times New Roman"/>
          <w:b/>
          <w:i/>
          <w:sz w:val="28"/>
          <w:szCs w:val="24"/>
          <w:lang w:eastAsia="ar-SA"/>
        </w:rPr>
        <w:t>Таблица 3.11.5 Перечень ОКН федерального значения на территории СП «сельсовет Межгюльский»</w:t>
      </w:r>
      <w:r>
        <w:rPr>
          <w:rFonts w:ascii="Times New Roman" w:eastAsia="Calibri" w:hAnsi="Times New Roman" w:cs="Times New Roman"/>
          <w:b/>
          <w:i/>
          <w:sz w:val="28"/>
          <w:szCs w:val="24"/>
          <w:lang w:eastAsia="ar-SA"/>
        </w:rPr>
        <w:t>:</w:t>
      </w:r>
    </w:p>
    <w:tbl>
      <w:tblPr>
        <w:tblW w:w="12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20"/>
        <w:gridCol w:w="4536"/>
        <w:gridCol w:w="3544"/>
      </w:tblGrid>
      <w:tr w:rsidR="00C85548" w:rsidRPr="0072406B" w:rsidTr="00C85548">
        <w:trPr>
          <w:trHeight w:val="901"/>
          <w:tblHeader/>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85548" w:rsidRPr="0072406B" w:rsidRDefault="00C85548" w:rsidP="00997B18">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п/п</w:t>
            </w:r>
          </w:p>
        </w:tc>
        <w:tc>
          <w:tcPr>
            <w:tcW w:w="34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85548" w:rsidRPr="0072406B" w:rsidRDefault="00C85548" w:rsidP="00997B1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Наименование </w:t>
            </w:r>
            <w:r w:rsidRPr="0072406B">
              <w:rPr>
                <w:rFonts w:ascii="Times New Roman" w:eastAsia="Calibri" w:hAnsi="Times New Roman" w:cs="Times New Roman"/>
                <w:b/>
                <w:sz w:val="24"/>
                <w:szCs w:val="24"/>
              </w:rPr>
              <w:t xml:space="preserve"> памятника</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85548" w:rsidRPr="0072406B" w:rsidRDefault="00C85548" w:rsidP="00997B18">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Местонахождение</w:t>
            </w:r>
          </w:p>
        </w:tc>
        <w:tc>
          <w:tcPr>
            <w:tcW w:w="35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85548" w:rsidRPr="0072406B" w:rsidRDefault="00C85548" w:rsidP="00997B18">
            <w:pPr>
              <w:spacing w:line="360" w:lineRule="auto"/>
              <w:jc w:val="center"/>
              <w:rPr>
                <w:rFonts w:ascii="Times New Roman" w:eastAsia="Calibri" w:hAnsi="Times New Roman" w:cs="Times New Roman"/>
                <w:b/>
                <w:sz w:val="24"/>
                <w:szCs w:val="24"/>
              </w:rPr>
            </w:pPr>
            <w:r w:rsidRPr="0072406B">
              <w:rPr>
                <w:rFonts w:ascii="Times New Roman" w:eastAsia="Calibri" w:hAnsi="Times New Roman" w:cs="Times New Roman"/>
                <w:b/>
                <w:sz w:val="24"/>
                <w:szCs w:val="24"/>
              </w:rPr>
              <w:t xml:space="preserve">№ и дата постановления </w:t>
            </w:r>
          </w:p>
        </w:tc>
      </w:tr>
      <w:tr w:rsidR="00C85548" w:rsidRPr="0072406B" w:rsidTr="00C85548">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548" w:rsidRPr="0072406B" w:rsidRDefault="00C85548" w:rsidP="00997B18">
            <w:pPr>
              <w:spacing w:line="360" w:lineRule="auto"/>
              <w:jc w:val="center"/>
              <w:rPr>
                <w:rFonts w:ascii="Times New Roman" w:eastAsia="Calibri" w:hAnsi="Times New Roman" w:cs="Times New Roman"/>
                <w:sz w:val="24"/>
                <w:szCs w:val="24"/>
              </w:rPr>
            </w:pPr>
            <w:r w:rsidRPr="0072406B">
              <w:rPr>
                <w:rFonts w:ascii="Times New Roman" w:eastAsia="Calibri" w:hAnsi="Times New Roman" w:cs="Times New Roman"/>
                <w:sz w:val="24"/>
                <w:szCs w:val="24"/>
              </w:rPr>
              <w:t>1</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 xml:space="preserve">Поселение “Ч1уру гъул”-3 XV-XVI </w:t>
            </w:r>
            <w:r w:rsidRPr="00C85548">
              <w:rPr>
                <w:rFonts w:ascii="Times New Roman" w:hAnsi="Times New Roman"/>
                <w:sz w:val="24"/>
                <w:szCs w:val="24"/>
              </w:rPr>
              <w:t>вв.</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Хивский район, с.Межгюль, в 1 км</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к западу от села, в</w:t>
            </w:r>
          </w:p>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местность’ Г</w:t>
            </w:r>
            <w:r w:rsidRPr="00C85548">
              <w:rPr>
                <w:rFonts w:ascii="Times New Roman" w:hAnsi="Times New Roman"/>
                <w:sz w:val="24"/>
                <w:szCs w:val="24"/>
              </w:rPr>
              <w:t>ьюржирикишь”</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Постановление</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Правительства РД № 11 от</w:t>
            </w:r>
          </w:p>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28.01.1997 года</w:t>
            </w:r>
          </w:p>
        </w:tc>
      </w:tr>
      <w:tr w:rsidR="00C85548" w:rsidRPr="0072406B" w:rsidTr="00C85548">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548" w:rsidRPr="0072406B" w:rsidRDefault="00C85548" w:rsidP="00997B1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D42332"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w:t>
            </w:r>
            <w:r>
              <w:rPr>
                <w:rFonts w:ascii="Times New Roman" w:hAnsi="Times New Roman"/>
                <w:sz w:val="24"/>
                <w:szCs w:val="24"/>
              </w:rPr>
              <w:t xml:space="preserve">оселение “Ч1уру гъул”-2 средние </w:t>
            </w:r>
            <w:r w:rsidRPr="00C85548">
              <w:rPr>
                <w:rFonts w:ascii="Times New Roman" w:hAnsi="Times New Roman"/>
                <w:sz w:val="24"/>
                <w:szCs w:val="24"/>
              </w:rPr>
              <w:t>века</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Хивский район, с.Межгюль, в 4 км</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к югу от села, в лесном урочище</w:t>
            </w:r>
          </w:p>
          <w:p w:rsidR="00C85548" w:rsidRPr="0072406B"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“Шимагъйишь”</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Постановление</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Правительства РД № 11 от</w:t>
            </w:r>
          </w:p>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28.01.1997 года</w:t>
            </w:r>
          </w:p>
        </w:tc>
      </w:tr>
      <w:tr w:rsidR="00C85548" w:rsidRPr="0072406B" w:rsidTr="00C85548">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548" w:rsidRDefault="00C85548" w:rsidP="00997B1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D42332" w:rsidRDefault="00C85548" w:rsidP="00997B18">
            <w:pPr>
              <w:spacing w:after="0" w:line="240" w:lineRule="auto"/>
              <w:jc w:val="center"/>
              <w:rPr>
                <w:rFonts w:ascii="Times New Roman" w:hAnsi="Times New Roman"/>
                <w:sz w:val="24"/>
                <w:szCs w:val="24"/>
              </w:rPr>
            </w:pPr>
            <w:r w:rsidRPr="00C85548">
              <w:rPr>
                <w:rFonts w:ascii="Times New Roman" w:hAnsi="Times New Roman"/>
                <w:sz w:val="24"/>
                <w:szCs w:val="24"/>
              </w:rPr>
              <w:t>Могильник раннее средневековье</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Хивский район, с.Межгюль, во</w:t>
            </w:r>
          </w:p>
          <w:p w:rsidR="00C85548" w:rsidRPr="0072406B"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дворе дома Багдаева 3.</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Постановление</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Правительства РД № 11 от</w:t>
            </w:r>
          </w:p>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28.01.1997 года</w:t>
            </w:r>
          </w:p>
        </w:tc>
      </w:tr>
      <w:tr w:rsidR="00C85548" w:rsidRPr="0072406B" w:rsidTr="00C85548">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548" w:rsidRDefault="00C85548" w:rsidP="00997B1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D42332" w:rsidRDefault="00C85548" w:rsidP="00997B18">
            <w:pPr>
              <w:spacing w:after="0" w:line="240" w:lineRule="auto"/>
              <w:jc w:val="center"/>
              <w:rPr>
                <w:rFonts w:ascii="Times New Roman" w:hAnsi="Times New Roman"/>
                <w:sz w:val="24"/>
                <w:szCs w:val="24"/>
              </w:rPr>
            </w:pPr>
            <w:r w:rsidRPr="00C85548">
              <w:rPr>
                <w:rFonts w:ascii="Times New Roman" w:hAnsi="Times New Roman"/>
                <w:sz w:val="24"/>
                <w:szCs w:val="24"/>
              </w:rPr>
              <w:t>Могильник XV в.</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Хивский район, с.Межгюль,</w:t>
            </w:r>
          </w:p>
          <w:p w:rsidR="00C85548" w:rsidRPr="0072406B"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напротив дома Гаджиева Г.М</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Постановление</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Правительства РД № 11 от</w:t>
            </w:r>
          </w:p>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28.01.1997 года</w:t>
            </w:r>
          </w:p>
        </w:tc>
      </w:tr>
      <w:tr w:rsidR="00C85548" w:rsidRPr="0072406B" w:rsidTr="00C85548">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548" w:rsidRDefault="00C85548" w:rsidP="00997B1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9012DD"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 xml:space="preserve">Поселение “Ванихъ гъул” средние </w:t>
            </w:r>
            <w:r w:rsidRPr="00C85548">
              <w:rPr>
                <w:rFonts w:ascii="Times New Roman" w:hAnsi="Times New Roman"/>
                <w:sz w:val="24"/>
                <w:szCs w:val="24"/>
              </w:rPr>
              <w:t>века</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Хивский район, с.Чере, в 3 км к</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северу от села, в священной роще</w:t>
            </w:r>
          </w:p>
          <w:p w:rsidR="00C85548" w:rsidRPr="0072406B"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“Аьхи прар”</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Постановление</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Правительства РД № 11 от</w:t>
            </w:r>
          </w:p>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28.01.1997 года</w:t>
            </w:r>
          </w:p>
        </w:tc>
      </w:tr>
      <w:tr w:rsidR="00C85548" w:rsidRPr="0072406B" w:rsidTr="00C85548">
        <w:trPr>
          <w:trHeight w:val="892"/>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548" w:rsidRDefault="00C85548" w:rsidP="00997B1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9012DD" w:rsidRDefault="00C85548" w:rsidP="00997B18">
            <w:pPr>
              <w:spacing w:after="0" w:line="240" w:lineRule="auto"/>
              <w:jc w:val="center"/>
              <w:rPr>
                <w:rFonts w:ascii="Times New Roman" w:hAnsi="Times New Roman"/>
                <w:sz w:val="24"/>
                <w:szCs w:val="24"/>
              </w:rPr>
            </w:pPr>
            <w:r w:rsidRPr="00C85548">
              <w:rPr>
                <w:rFonts w:ascii="Times New Roman" w:hAnsi="Times New Roman"/>
                <w:sz w:val="24"/>
                <w:szCs w:val="24"/>
              </w:rPr>
              <w:t>Могильник VII-XV вв.</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Хивский район, с.</w:t>
            </w:r>
            <w:r>
              <w:rPr>
                <w:rFonts w:ascii="Times New Roman" w:hAnsi="Times New Roman"/>
                <w:sz w:val="24"/>
                <w:szCs w:val="24"/>
              </w:rPr>
              <w:t xml:space="preserve"> </w:t>
            </w:r>
            <w:r w:rsidRPr="00C85548">
              <w:rPr>
                <w:rFonts w:ascii="Times New Roman" w:hAnsi="Times New Roman"/>
                <w:sz w:val="24"/>
                <w:szCs w:val="24"/>
              </w:rPr>
              <w:t>Чере, при въезде</w:t>
            </w:r>
          </w:p>
          <w:p w:rsidR="00C85548" w:rsidRPr="0072406B"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в селени</w:t>
            </w:r>
            <w:r>
              <w:rPr>
                <w:rFonts w:ascii="Times New Roman" w:hAnsi="Times New Roman"/>
                <w:sz w:val="24"/>
                <w:szCs w:val="24"/>
              </w:rPr>
              <w:t>е</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Постановление</w:t>
            </w:r>
          </w:p>
          <w:p w:rsidR="00C85548" w:rsidRPr="00C85548" w:rsidRDefault="00C85548" w:rsidP="00C85548">
            <w:pPr>
              <w:spacing w:after="0" w:line="240" w:lineRule="auto"/>
              <w:jc w:val="center"/>
              <w:rPr>
                <w:rFonts w:ascii="Times New Roman" w:hAnsi="Times New Roman"/>
                <w:sz w:val="24"/>
                <w:szCs w:val="24"/>
              </w:rPr>
            </w:pPr>
            <w:r w:rsidRPr="00C85548">
              <w:rPr>
                <w:rFonts w:ascii="Times New Roman" w:hAnsi="Times New Roman"/>
                <w:sz w:val="24"/>
                <w:szCs w:val="24"/>
              </w:rPr>
              <w:t>Правительства РД № 11 от</w:t>
            </w:r>
          </w:p>
          <w:p w:rsidR="00C85548" w:rsidRPr="0072406B" w:rsidRDefault="00C85548" w:rsidP="00C85548">
            <w:pPr>
              <w:spacing w:after="0" w:line="240" w:lineRule="auto"/>
              <w:jc w:val="center"/>
              <w:rPr>
                <w:rFonts w:ascii="Times New Roman" w:hAnsi="Times New Roman"/>
                <w:sz w:val="24"/>
                <w:szCs w:val="24"/>
              </w:rPr>
            </w:pPr>
            <w:r>
              <w:rPr>
                <w:rFonts w:ascii="Times New Roman" w:hAnsi="Times New Roman"/>
                <w:sz w:val="24"/>
                <w:szCs w:val="24"/>
              </w:rPr>
              <w:t>28.01.1997 года</w:t>
            </w:r>
          </w:p>
        </w:tc>
      </w:tr>
    </w:tbl>
    <w:p w:rsidR="00C85548" w:rsidRPr="00715A1C" w:rsidRDefault="00C85548" w:rsidP="00C85548">
      <w:pPr>
        <w:tabs>
          <w:tab w:val="left" w:pos="5271"/>
        </w:tabs>
        <w:rPr>
          <w:rFonts w:ascii="Times New Roman" w:eastAsia="Calibri" w:hAnsi="Times New Roman" w:cs="Times New Roman"/>
          <w:b/>
          <w:i/>
          <w:sz w:val="28"/>
          <w:szCs w:val="24"/>
          <w:lang w:eastAsia="ar-SA"/>
        </w:rPr>
      </w:pPr>
      <w:r>
        <w:rPr>
          <w:rFonts w:ascii="Times New Roman" w:eastAsia="Calibri" w:hAnsi="Times New Roman" w:cs="Times New Roman"/>
          <w:b/>
          <w:i/>
          <w:sz w:val="28"/>
          <w:szCs w:val="24"/>
          <w:lang w:eastAsia="ar-SA"/>
        </w:rPr>
        <w:tab/>
      </w:r>
    </w:p>
    <w:p w:rsidR="00C85548" w:rsidRPr="00474D2F" w:rsidRDefault="00C85548" w:rsidP="00C85548">
      <w:pPr>
        <w:tabs>
          <w:tab w:val="left" w:pos="705"/>
        </w:tabs>
        <w:rPr>
          <w:rFonts w:ascii="Times New Roman" w:eastAsia="Calibri" w:hAnsi="Times New Roman" w:cs="Times New Roman"/>
          <w:b/>
          <w:sz w:val="28"/>
          <w:szCs w:val="24"/>
          <w:lang w:eastAsia="ar-SA"/>
        </w:rPr>
      </w:pPr>
      <w:r w:rsidRPr="00474D2F">
        <w:rPr>
          <w:rFonts w:ascii="Times New Roman" w:eastAsia="Calibri" w:hAnsi="Times New Roman" w:cs="Times New Roman"/>
          <w:b/>
          <w:sz w:val="28"/>
          <w:szCs w:val="24"/>
          <w:lang w:eastAsia="ar-SA"/>
        </w:rPr>
        <w:lastRenderedPageBreak/>
        <w:t>В соответствии с Приказом Министерства культуры РФ от 1 сентября 2015 г. N 2328 "Об утверждении перечня отдельных сведений об объектах археологического наследия, которые не подлежат опубликованию"</w:t>
      </w:r>
    </w:p>
    <w:p w:rsidR="00C85548" w:rsidRPr="00474D2F" w:rsidRDefault="00C85548" w:rsidP="00C85548">
      <w:pPr>
        <w:tabs>
          <w:tab w:val="left" w:pos="705"/>
        </w:tabs>
        <w:rPr>
          <w:rFonts w:ascii="Times New Roman" w:eastAsia="Calibri" w:hAnsi="Times New Roman" w:cs="Times New Roman"/>
          <w:sz w:val="28"/>
          <w:szCs w:val="24"/>
          <w:lang w:eastAsia="ar-SA"/>
        </w:rPr>
      </w:pPr>
      <w:r w:rsidRPr="00474D2F">
        <w:rPr>
          <w:rFonts w:ascii="Times New Roman" w:eastAsia="Calibri" w:hAnsi="Times New Roman" w:cs="Times New Roman"/>
          <w:sz w:val="28"/>
          <w:szCs w:val="24"/>
          <w:lang w:eastAsia="ar-SA"/>
        </w:rPr>
        <w:t>Перечень отдельных сведений об объектах археологического наследия, которые не подлежат опубликованию:</w:t>
      </w:r>
    </w:p>
    <w:p w:rsidR="00C85548" w:rsidRPr="00474D2F" w:rsidRDefault="00C85548" w:rsidP="00C85548">
      <w:pPr>
        <w:tabs>
          <w:tab w:val="left" w:pos="705"/>
        </w:tabs>
        <w:rPr>
          <w:rFonts w:ascii="Times New Roman" w:eastAsia="Calibri" w:hAnsi="Times New Roman" w:cs="Times New Roman"/>
          <w:sz w:val="28"/>
          <w:szCs w:val="24"/>
          <w:lang w:eastAsia="ar-SA"/>
        </w:rPr>
      </w:pPr>
      <w:r w:rsidRPr="00474D2F">
        <w:rPr>
          <w:rFonts w:ascii="Times New Roman" w:eastAsia="Calibri" w:hAnsi="Times New Roman" w:cs="Times New Roman"/>
          <w:sz w:val="28"/>
          <w:szCs w:val="24"/>
          <w:lang w:eastAsia="ar-SA"/>
        </w:rPr>
        <w:t>1. Сведения о местонахождении объекта археологического наследия (адрес объекта или при его отсутствии описание местоположения объекта).</w:t>
      </w:r>
    </w:p>
    <w:p w:rsidR="00C85548" w:rsidRPr="00474D2F" w:rsidRDefault="00C85548" w:rsidP="00C85548">
      <w:pPr>
        <w:tabs>
          <w:tab w:val="left" w:pos="705"/>
        </w:tabs>
        <w:rPr>
          <w:rFonts w:ascii="Times New Roman" w:eastAsia="Calibri" w:hAnsi="Times New Roman" w:cs="Times New Roman"/>
          <w:sz w:val="28"/>
          <w:szCs w:val="24"/>
          <w:lang w:eastAsia="ar-SA"/>
        </w:rPr>
      </w:pPr>
      <w:r w:rsidRPr="00474D2F">
        <w:rPr>
          <w:rFonts w:ascii="Times New Roman" w:eastAsia="Calibri" w:hAnsi="Times New Roman" w:cs="Times New Roman"/>
          <w:sz w:val="28"/>
          <w:szCs w:val="24"/>
          <w:lang w:eastAsia="ar-SA"/>
        </w:rPr>
        <w:t>2. Фотографическое (иное графическое) изображение объекта археологического наследия.</w:t>
      </w:r>
    </w:p>
    <w:p w:rsidR="00C85548" w:rsidRPr="00474D2F" w:rsidRDefault="00C85548" w:rsidP="00C85548">
      <w:pPr>
        <w:tabs>
          <w:tab w:val="left" w:pos="705"/>
        </w:tabs>
        <w:rPr>
          <w:rFonts w:ascii="Times New Roman" w:eastAsia="Calibri" w:hAnsi="Times New Roman" w:cs="Times New Roman"/>
          <w:sz w:val="28"/>
          <w:szCs w:val="24"/>
          <w:lang w:eastAsia="ar-SA"/>
        </w:rPr>
      </w:pPr>
      <w:r w:rsidRPr="00474D2F">
        <w:rPr>
          <w:rFonts w:ascii="Times New Roman" w:eastAsia="Calibri" w:hAnsi="Times New Roman" w:cs="Times New Roman"/>
          <w:sz w:val="28"/>
          <w:szCs w:val="24"/>
          <w:lang w:eastAsia="ar-SA"/>
        </w:rPr>
        <w:t>3.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C85548" w:rsidRPr="00474D2F" w:rsidRDefault="00C85548" w:rsidP="00C85548">
      <w:pPr>
        <w:tabs>
          <w:tab w:val="left" w:pos="705"/>
        </w:tabs>
        <w:rPr>
          <w:rFonts w:ascii="Times New Roman" w:eastAsia="Calibri" w:hAnsi="Times New Roman" w:cs="Times New Roman"/>
          <w:sz w:val="28"/>
          <w:szCs w:val="24"/>
          <w:lang w:eastAsia="ar-SA"/>
        </w:rPr>
      </w:pPr>
      <w:r w:rsidRPr="00474D2F">
        <w:rPr>
          <w:rFonts w:ascii="Times New Roman" w:eastAsia="Calibri" w:hAnsi="Times New Roman" w:cs="Times New Roman"/>
          <w:sz w:val="28"/>
          <w:szCs w:val="24"/>
          <w:lang w:eastAsia="ar-SA"/>
        </w:rPr>
        <w:t>4. Сведения о наличии или об отсутствии зон охраны объекта археологического наследия.</w:t>
      </w:r>
    </w:p>
    <w:p w:rsidR="00C85548" w:rsidRPr="00474D2F" w:rsidRDefault="00C85548" w:rsidP="00C85548">
      <w:pPr>
        <w:tabs>
          <w:tab w:val="left" w:pos="705"/>
        </w:tabs>
        <w:rPr>
          <w:rFonts w:ascii="Times New Roman" w:eastAsia="Calibri" w:hAnsi="Times New Roman" w:cs="Times New Roman"/>
          <w:sz w:val="28"/>
          <w:szCs w:val="24"/>
          <w:lang w:eastAsia="ar-SA"/>
        </w:rPr>
      </w:pPr>
      <w:r w:rsidRPr="00474D2F">
        <w:rPr>
          <w:rFonts w:ascii="Times New Roman" w:eastAsia="Calibri" w:hAnsi="Times New Roman" w:cs="Times New Roman"/>
          <w:sz w:val="28"/>
          <w:szCs w:val="24"/>
          <w:lang w:eastAsia="ar-SA"/>
        </w:rPr>
        <w:t>5.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C85548" w:rsidRPr="00474D2F" w:rsidRDefault="00C85548" w:rsidP="00C85548">
      <w:pPr>
        <w:tabs>
          <w:tab w:val="left" w:pos="705"/>
        </w:tabs>
        <w:rPr>
          <w:rFonts w:ascii="Times New Roman" w:eastAsia="Calibri" w:hAnsi="Times New Roman" w:cs="Times New Roman"/>
          <w:sz w:val="28"/>
          <w:szCs w:val="24"/>
          <w:lang w:eastAsia="ar-SA"/>
        </w:rPr>
      </w:pPr>
      <w:r w:rsidRPr="00474D2F">
        <w:rPr>
          <w:rFonts w:ascii="Times New Roman" w:eastAsia="Calibri" w:hAnsi="Times New Roman" w:cs="Times New Roman"/>
          <w:sz w:val="28"/>
          <w:szCs w:val="24"/>
          <w:lang w:eastAsia="ar-SA"/>
        </w:rPr>
        <w:t>6. Сведения о предмете охраны объекта археологического наследия.</w:t>
      </w:r>
    </w:p>
    <w:p w:rsidR="00C85548" w:rsidRPr="00C85548" w:rsidRDefault="00C85548" w:rsidP="00C85548">
      <w:pPr>
        <w:tabs>
          <w:tab w:val="left" w:pos="5271"/>
        </w:tabs>
        <w:rPr>
          <w:rFonts w:ascii="Times New Roman" w:eastAsia="Calibri" w:hAnsi="Times New Roman" w:cs="Times New Roman"/>
          <w:sz w:val="28"/>
          <w:szCs w:val="24"/>
          <w:lang w:eastAsia="ar-SA"/>
        </w:rPr>
        <w:sectPr w:rsidR="00C85548" w:rsidRPr="00C85548" w:rsidSect="004E5E33">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72406B" w:rsidRPr="0072406B" w:rsidRDefault="00BE1117" w:rsidP="0072406B">
      <w:pPr>
        <w:suppressAutoHyphens/>
        <w:spacing w:after="0" w:line="360" w:lineRule="auto"/>
        <w:jc w:val="both"/>
        <w:rPr>
          <w:rFonts w:ascii="Times New Roman" w:eastAsia="Times New Roman" w:hAnsi="Times New Roman" w:cs="Times New Roman"/>
          <w:b/>
          <w:spacing w:val="2"/>
          <w:sz w:val="28"/>
          <w:szCs w:val="28"/>
          <w:lang w:eastAsia="ru-RU"/>
        </w:rPr>
      </w:pPr>
      <w:r>
        <w:rPr>
          <w:rFonts w:ascii="Times New Roman" w:eastAsia="Times New Roman" w:hAnsi="Times New Roman" w:cs="Times New Roman"/>
          <w:b/>
          <w:spacing w:val="2"/>
          <w:sz w:val="28"/>
          <w:szCs w:val="28"/>
          <w:lang w:eastAsia="ru-RU"/>
        </w:rPr>
        <w:lastRenderedPageBreak/>
        <w:t xml:space="preserve">      </w:t>
      </w:r>
      <w:r w:rsidR="0072406B" w:rsidRPr="0072406B">
        <w:rPr>
          <w:rFonts w:ascii="Times New Roman" w:eastAsia="Times New Roman" w:hAnsi="Times New Roman" w:cs="Times New Roman"/>
          <w:b/>
          <w:spacing w:val="2"/>
          <w:sz w:val="28"/>
          <w:szCs w:val="28"/>
          <w:lang w:eastAsia="ru-RU"/>
        </w:rPr>
        <w:t xml:space="preserve">Границы территории объекта культурного наследия </w:t>
      </w:r>
    </w:p>
    <w:p w:rsidR="0072406B" w:rsidRDefault="0072406B" w:rsidP="0072406B">
      <w:pPr>
        <w:suppressAutoHyphens/>
        <w:spacing w:after="0" w:line="360" w:lineRule="auto"/>
        <w:jc w:val="both"/>
        <w:rPr>
          <w:rFonts w:ascii="Times New Roman" w:eastAsia="Times New Roman" w:hAnsi="Times New Roman" w:cs="Times New Roman"/>
          <w:spacing w:val="2"/>
          <w:sz w:val="28"/>
          <w:szCs w:val="28"/>
          <w:lang w:eastAsia="ru-RU"/>
        </w:rPr>
      </w:pPr>
      <w:r w:rsidRPr="0072406B">
        <w:rPr>
          <w:rFonts w:ascii="Times New Roman" w:eastAsia="Times New Roman" w:hAnsi="Times New Roman" w:cs="Times New Roman"/>
          <w:spacing w:val="2"/>
          <w:sz w:val="28"/>
          <w:szCs w:val="28"/>
          <w:lang w:eastAsia="ru-RU"/>
        </w:rPr>
        <w:t xml:space="preserve">      В настоящее время границы территорий объектов культурного наследия расположенных на территории сельского посе</w:t>
      </w:r>
      <w:r w:rsidR="00BE1117">
        <w:rPr>
          <w:rFonts w:ascii="Times New Roman" w:eastAsia="Times New Roman" w:hAnsi="Times New Roman" w:cs="Times New Roman"/>
          <w:spacing w:val="2"/>
          <w:sz w:val="28"/>
          <w:szCs w:val="28"/>
          <w:lang w:eastAsia="ru-RU"/>
        </w:rPr>
        <w:t>ления «сельсовет Межгюльский</w:t>
      </w:r>
      <w:r w:rsidRPr="0072406B">
        <w:rPr>
          <w:rFonts w:ascii="Times New Roman" w:eastAsia="Times New Roman" w:hAnsi="Times New Roman" w:cs="Times New Roman"/>
          <w:spacing w:val="2"/>
          <w:sz w:val="28"/>
          <w:szCs w:val="28"/>
          <w:lang w:eastAsia="ru-RU"/>
        </w:rPr>
        <w:t>» не определены и не внесены ЕГРН. Проектом генерального плана в соответствии с нормативно правовыми документами, установлены защитные зоны объектов культурного наследия.</w:t>
      </w:r>
    </w:p>
    <w:p w:rsidR="004B00E0" w:rsidRPr="004B00E0" w:rsidRDefault="004B00E0" w:rsidP="00BB7471">
      <w:pPr>
        <w:suppressAutoHyphens/>
        <w:spacing w:after="0" w:line="36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      Защитные зоны объектов культурного наследия </w:t>
      </w:r>
      <w:r w:rsidR="00BB7471">
        <w:rPr>
          <w:rFonts w:ascii="Times New Roman" w:eastAsia="Times New Roman" w:hAnsi="Times New Roman" w:cs="Times New Roman"/>
          <w:spacing w:val="2"/>
          <w:sz w:val="28"/>
          <w:szCs w:val="28"/>
          <w:lang w:eastAsia="ru-RU"/>
        </w:rPr>
        <w:t>(</w:t>
      </w:r>
      <w:r>
        <w:rPr>
          <w:rFonts w:ascii="Times New Roman" w:eastAsia="Times New Roman" w:hAnsi="Times New Roman" w:cs="Times New Roman"/>
          <w:spacing w:val="2"/>
          <w:sz w:val="28"/>
          <w:szCs w:val="28"/>
          <w:lang w:eastAsia="ru-RU"/>
        </w:rPr>
        <w:t>«Мечеть»</w:t>
      </w:r>
      <w:r w:rsidR="00BB7471">
        <w:rPr>
          <w:rFonts w:ascii="Times New Roman" w:eastAsia="Times New Roman" w:hAnsi="Times New Roman" w:cs="Times New Roman"/>
          <w:spacing w:val="2"/>
          <w:sz w:val="28"/>
          <w:szCs w:val="28"/>
          <w:lang w:eastAsia="ru-RU"/>
        </w:rPr>
        <w:t xml:space="preserve"> с. Чере </w:t>
      </w:r>
      <w:r w:rsidR="00BB7471" w:rsidRPr="00BB7471">
        <w:rPr>
          <w:rFonts w:ascii="Times New Roman" w:eastAsia="Times New Roman" w:hAnsi="Times New Roman" w:cs="Times New Roman"/>
          <w:spacing w:val="2"/>
          <w:sz w:val="28"/>
          <w:szCs w:val="28"/>
          <w:lang w:eastAsia="ru-RU"/>
        </w:rPr>
        <w:t>(в центре села)</w:t>
      </w:r>
      <w:r w:rsidR="00BB7471">
        <w:rPr>
          <w:rFonts w:ascii="Times New Roman" w:eastAsia="Times New Roman" w:hAnsi="Times New Roman" w:cs="Times New Roman"/>
          <w:spacing w:val="2"/>
          <w:sz w:val="28"/>
          <w:szCs w:val="28"/>
          <w:lang w:eastAsia="ru-RU"/>
        </w:rPr>
        <w:t>)</w:t>
      </w:r>
      <w:r>
        <w:rPr>
          <w:rFonts w:ascii="Times New Roman" w:eastAsia="Times New Roman" w:hAnsi="Times New Roman" w:cs="Times New Roman"/>
          <w:spacing w:val="2"/>
          <w:sz w:val="28"/>
          <w:szCs w:val="28"/>
          <w:lang w:eastAsia="ru-RU"/>
        </w:rPr>
        <w:t xml:space="preserve"> установлены в соответствии с данными </w:t>
      </w:r>
      <w:r w:rsidRPr="004B00E0">
        <w:rPr>
          <w:rFonts w:ascii="Times New Roman" w:eastAsia="Times New Roman" w:hAnsi="Times New Roman" w:cs="Times New Roman"/>
          <w:spacing w:val="2"/>
          <w:sz w:val="28"/>
          <w:szCs w:val="28"/>
          <w:lang w:eastAsia="ru-RU"/>
        </w:rPr>
        <w:t>ЕГРН.</w:t>
      </w:r>
    </w:p>
    <w:p w:rsidR="0072406B" w:rsidRPr="0072406B" w:rsidRDefault="0072406B" w:rsidP="0072406B">
      <w:pPr>
        <w:suppressAutoHyphens/>
        <w:spacing w:after="0" w:line="360" w:lineRule="auto"/>
        <w:jc w:val="both"/>
        <w:rPr>
          <w:rFonts w:ascii="Times New Roman" w:eastAsia="Times New Roman" w:hAnsi="Times New Roman" w:cs="Times New Roman"/>
          <w:b/>
          <w:spacing w:val="2"/>
          <w:sz w:val="28"/>
          <w:szCs w:val="28"/>
          <w:lang w:eastAsia="ru-RU"/>
        </w:rPr>
      </w:pPr>
      <w:r w:rsidRPr="0072406B">
        <w:rPr>
          <w:rFonts w:ascii="Times New Roman" w:eastAsia="Times New Roman" w:hAnsi="Times New Roman" w:cs="Times New Roman"/>
          <w:b/>
          <w:spacing w:val="2"/>
          <w:sz w:val="28"/>
          <w:szCs w:val="28"/>
          <w:lang w:eastAsia="ru-RU"/>
        </w:rPr>
        <w:t xml:space="preserve">     </w:t>
      </w:r>
      <w:r w:rsidR="00BE1117">
        <w:rPr>
          <w:rFonts w:ascii="Times New Roman" w:eastAsia="Times New Roman" w:hAnsi="Times New Roman" w:cs="Times New Roman"/>
          <w:b/>
          <w:spacing w:val="2"/>
          <w:sz w:val="28"/>
          <w:szCs w:val="28"/>
          <w:lang w:eastAsia="ru-RU"/>
        </w:rPr>
        <w:t xml:space="preserve"> </w:t>
      </w:r>
      <w:r w:rsidRPr="0072406B">
        <w:rPr>
          <w:rFonts w:ascii="Times New Roman" w:eastAsia="Times New Roman" w:hAnsi="Times New Roman" w:cs="Times New Roman"/>
          <w:b/>
          <w:spacing w:val="2"/>
          <w:sz w:val="28"/>
          <w:szCs w:val="28"/>
          <w:lang w:eastAsia="ru-RU"/>
        </w:rPr>
        <w:t xml:space="preserve">Защитные зоны объектов культурного наследия </w:t>
      </w:r>
    </w:p>
    <w:p w:rsidR="0072406B" w:rsidRPr="0072406B" w:rsidRDefault="0072406B" w:rsidP="0072406B">
      <w:pPr>
        <w:suppressAutoHyphens/>
        <w:spacing w:after="0" w:line="360" w:lineRule="auto"/>
        <w:jc w:val="both"/>
        <w:rPr>
          <w:rFonts w:ascii="Times New Roman" w:eastAsia="Times New Roman" w:hAnsi="Times New Roman" w:cs="Times New Roman"/>
          <w:spacing w:val="2"/>
          <w:sz w:val="28"/>
          <w:szCs w:val="28"/>
          <w:lang w:eastAsia="ru-RU"/>
        </w:rPr>
      </w:pPr>
      <w:r w:rsidRPr="0072406B">
        <w:rPr>
          <w:rFonts w:ascii="Times New Roman" w:eastAsia="Times New Roman" w:hAnsi="Times New Roman" w:cs="Times New Roman"/>
          <w:spacing w:val="2"/>
          <w:sz w:val="28"/>
          <w:szCs w:val="28"/>
          <w:lang w:eastAsia="ru-RU"/>
        </w:rPr>
        <w:t xml:space="preserve">      В проекте генерального плана сельского посе</w:t>
      </w:r>
      <w:r w:rsidR="00BB7471">
        <w:rPr>
          <w:rFonts w:ascii="Times New Roman" w:eastAsia="Times New Roman" w:hAnsi="Times New Roman" w:cs="Times New Roman"/>
          <w:spacing w:val="2"/>
          <w:sz w:val="28"/>
          <w:szCs w:val="28"/>
          <w:lang w:eastAsia="ru-RU"/>
        </w:rPr>
        <w:t>ления «сельсовет Межгюльский</w:t>
      </w:r>
      <w:r w:rsidRPr="0072406B">
        <w:rPr>
          <w:rFonts w:ascii="Times New Roman" w:eastAsia="Times New Roman" w:hAnsi="Times New Roman" w:cs="Times New Roman"/>
          <w:spacing w:val="2"/>
          <w:sz w:val="28"/>
          <w:szCs w:val="28"/>
          <w:lang w:eastAsia="ru-RU"/>
        </w:rPr>
        <w:t>», границы защитной зоны объектов культурного наследия установлены в соответствии со статьёй 34.1. Федерального закона об объектах культурного наследия (памятниках истории и культуры) народов Российской Федерации.</w:t>
      </w:r>
    </w:p>
    <w:p w:rsidR="0072406B" w:rsidRPr="0072406B" w:rsidRDefault="0072406B" w:rsidP="0072406B">
      <w:pPr>
        <w:suppressAutoHyphens/>
        <w:spacing w:after="0" w:line="360" w:lineRule="auto"/>
        <w:jc w:val="both"/>
        <w:rPr>
          <w:rFonts w:ascii="Times New Roman" w:eastAsia="Times New Roman" w:hAnsi="Times New Roman" w:cs="Times New Roman"/>
          <w:spacing w:val="2"/>
          <w:sz w:val="28"/>
          <w:szCs w:val="28"/>
          <w:lang w:eastAsia="ru-RU"/>
        </w:rPr>
      </w:pPr>
      <w:r w:rsidRPr="0072406B">
        <w:rPr>
          <w:rFonts w:ascii="Times New Roman" w:eastAsia="Times New Roman" w:hAnsi="Times New Roman" w:cs="Times New Roman"/>
          <w:spacing w:val="2"/>
          <w:sz w:val="28"/>
          <w:szCs w:val="28"/>
          <w:lang w:eastAsia="ru-RU"/>
        </w:rPr>
        <w:t xml:space="preserve">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2406B" w:rsidRPr="0072406B" w:rsidRDefault="0072406B" w:rsidP="0072406B">
      <w:pPr>
        <w:suppressAutoHyphens/>
        <w:spacing w:after="0" w:line="360" w:lineRule="auto"/>
        <w:jc w:val="both"/>
        <w:rPr>
          <w:rFonts w:ascii="Times New Roman" w:eastAsia="Times New Roman" w:hAnsi="Times New Roman" w:cs="Times New Roman"/>
          <w:spacing w:val="2"/>
          <w:sz w:val="28"/>
          <w:szCs w:val="28"/>
          <w:lang w:eastAsia="ru-RU"/>
        </w:rPr>
      </w:pPr>
      <w:r w:rsidRPr="0072406B">
        <w:rPr>
          <w:rFonts w:ascii="Times New Roman" w:eastAsia="Times New Roman" w:hAnsi="Times New Roman" w:cs="Times New Roman"/>
          <w:spacing w:val="2"/>
          <w:sz w:val="28"/>
          <w:szCs w:val="28"/>
          <w:lang w:eastAsia="ru-RU"/>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настоящего Федерального закона требования и ограничения.</w:t>
      </w:r>
    </w:p>
    <w:p w:rsidR="0072406B" w:rsidRPr="0072406B" w:rsidRDefault="0072406B" w:rsidP="0072406B">
      <w:pPr>
        <w:suppressAutoHyphens/>
        <w:spacing w:after="0" w:line="360" w:lineRule="auto"/>
        <w:jc w:val="both"/>
        <w:rPr>
          <w:rFonts w:ascii="Times New Roman" w:eastAsia="Times New Roman" w:hAnsi="Times New Roman" w:cs="Times New Roman"/>
          <w:spacing w:val="2"/>
          <w:sz w:val="28"/>
          <w:szCs w:val="28"/>
          <w:lang w:eastAsia="ru-RU"/>
        </w:rPr>
      </w:pPr>
      <w:r w:rsidRPr="0072406B">
        <w:rPr>
          <w:rFonts w:ascii="Times New Roman" w:eastAsia="Times New Roman" w:hAnsi="Times New Roman" w:cs="Times New Roman"/>
          <w:spacing w:val="2"/>
          <w:sz w:val="28"/>
          <w:szCs w:val="28"/>
          <w:lang w:eastAsia="ru-RU"/>
        </w:rPr>
        <w:t xml:space="preserve">       В соответствии с пунктом 4. Статьи 34.1 Федерального закона об объектах культурного наследия (памятниках истории и культуры) народов Российской Федерации. В случае отсутствия утвержденных границ территории объекта культурного наследия, расположенного в границах населенного пункта, границы </w:t>
      </w:r>
      <w:r w:rsidRPr="0072406B">
        <w:rPr>
          <w:rFonts w:ascii="Times New Roman" w:eastAsia="Times New Roman" w:hAnsi="Times New Roman" w:cs="Times New Roman"/>
          <w:spacing w:val="2"/>
          <w:sz w:val="28"/>
          <w:szCs w:val="28"/>
          <w:lang w:eastAsia="ru-RU"/>
        </w:rPr>
        <w:lastRenderedPageBreak/>
        <w:t xml:space="preserve">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72406B" w:rsidRPr="0072406B" w:rsidRDefault="0072406B" w:rsidP="0072406B">
      <w:pPr>
        <w:suppressAutoHyphens/>
        <w:spacing w:after="0" w:line="360" w:lineRule="auto"/>
        <w:jc w:val="both"/>
        <w:rPr>
          <w:rFonts w:ascii="Times New Roman" w:eastAsia="Times New Roman" w:hAnsi="Times New Roman" w:cs="Times New Roman"/>
          <w:spacing w:val="2"/>
          <w:sz w:val="28"/>
          <w:szCs w:val="28"/>
          <w:lang w:eastAsia="ru-RU"/>
        </w:rPr>
      </w:pPr>
      <w:r w:rsidRPr="0072406B">
        <w:rPr>
          <w:rFonts w:ascii="Times New Roman" w:eastAsia="Times New Roman" w:hAnsi="Times New Roman" w:cs="Times New Roman"/>
          <w:spacing w:val="2"/>
          <w:sz w:val="28"/>
          <w:szCs w:val="28"/>
          <w:lang w:eastAsia="ru-RU"/>
        </w:rPr>
        <w:t xml:space="preserve">          Для объектов культурного наследия (памятники истории и культуры) расположенных вне границ населённых пунктов, сведения о границах, территорий, которых не внесены в ЕРГН защитные зоны установлены на расстоянии 300м от линии внешней стены памятника, либо от линии общего контура ансамбля.</w:t>
      </w:r>
    </w:p>
    <w:p w:rsidR="0072406B" w:rsidRPr="0072406B" w:rsidRDefault="0072406B" w:rsidP="0072406B">
      <w:pPr>
        <w:suppressAutoHyphens/>
        <w:spacing w:after="0" w:line="360" w:lineRule="auto"/>
        <w:jc w:val="both"/>
        <w:rPr>
          <w:rFonts w:ascii="Times New Roman" w:eastAsia="Times New Roman" w:hAnsi="Times New Roman" w:cs="Times New Roman"/>
          <w:spacing w:val="2"/>
          <w:sz w:val="28"/>
          <w:szCs w:val="28"/>
          <w:lang w:eastAsia="ru-RU"/>
        </w:rPr>
      </w:pPr>
      <w:r w:rsidRPr="0072406B">
        <w:rPr>
          <w:rFonts w:ascii="Times New Roman" w:eastAsia="Times New Roman" w:hAnsi="Times New Roman" w:cs="Times New Roman"/>
          <w:spacing w:val="2"/>
          <w:sz w:val="28"/>
          <w:szCs w:val="28"/>
          <w:lang w:eastAsia="ru-RU"/>
        </w:rPr>
        <w:t xml:space="preserve">           В соответствии с пунктом 6. Статьи 34.1 Федерального закона об объектах культурного наследия (памятниках истории и культуры) народов Российской Федерации.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Общие требования к установлению градостроительных регламентов для объектов культурного наследия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Зоны с особыми условиями использования территории </w:t>
      </w:r>
      <w:r w:rsidRPr="0072406B">
        <w:rPr>
          <w:rFonts w:ascii="Times New Roman" w:eastAsia="Times New Roman" w:hAnsi="Times New Roman" w:cs="Times New Roman"/>
          <w:color w:val="000000"/>
          <w:sz w:val="28"/>
          <w:szCs w:val="28"/>
          <w:lang w:eastAsia="ru-RU"/>
        </w:rPr>
        <w:t xml:space="preserve">в отношении объектов культурного наследия включают в себя предложения по организации следующих зон: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i/>
          <w:iCs/>
          <w:color w:val="000000"/>
          <w:sz w:val="28"/>
          <w:szCs w:val="28"/>
          <w:lang w:eastAsia="ru-RU"/>
        </w:rPr>
        <w:t xml:space="preserve">Территория недвижимого объекта культурного наследия – памятника истории и культуры </w:t>
      </w:r>
      <w:r w:rsidRPr="0072406B">
        <w:rPr>
          <w:rFonts w:ascii="Times New Roman" w:eastAsia="Times New Roman" w:hAnsi="Times New Roman" w:cs="Times New Roman"/>
          <w:color w:val="000000"/>
          <w:sz w:val="28"/>
          <w:szCs w:val="28"/>
          <w:lang w:eastAsia="ru-RU"/>
        </w:rPr>
        <w:t xml:space="preserve">– земельный участок, непосредственно и неразрывно связанный исторической, функциональной, земельно-имущественной общностью развития с </w:t>
      </w:r>
      <w:r w:rsidRPr="0072406B">
        <w:rPr>
          <w:rFonts w:ascii="Times New Roman" w:eastAsia="Times New Roman" w:hAnsi="Times New Roman" w:cs="Times New Roman"/>
          <w:color w:val="000000"/>
          <w:sz w:val="28"/>
          <w:szCs w:val="28"/>
          <w:lang w:eastAsia="ru-RU"/>
        </w:rPr>
        <w:lastRenderedPageBreak/>
        <w:t xml:space="preserve">памятником – сооружением, объектом, и составляет с памятником единый объект охраны и использования.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i/>
          <w:iCs/>
          <w:color w:val="000000"/>
          <w:sz w:val="28"/>
          <w:szCs w:val="28"/>
          <w:lang w:eastAsia="ru-RU"/>
        </w:rPr>
        <w:t xml:space="preserve">Охранная зона </w:t>
      </w:r>
      <w:r w:rsidRPr="0072406B">
        <w:rPr>
          <w:rFonts w:ascii="Times New Roman" w:eastAsia="Times New Roman" w:hAnsi="Times New Roman" w:cs="Times New Roman"/>
          <w:color w:val="000000"/>
          <w:sz w:val="28"/>
          <w:szCs w:val="28"/>
          <w:lang w:eastAsia="ru-RU"/>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72406B" w:rsidRPr="0072406B" w:rsidRDefault="0072406B" w:rsidP="0072406B">
      <w:pPr>
        <w:spacing w:after="0" w:line="360" w:lineRule="auto"/>
        <w:ind w:firstLine="567"/>
        <w:jc w:val="both"/>
        <w:rPr>
          <w:rFonts w:ascii="Times New Roman" w:hAnsi="Times New Roman" w:cs="Times New Roman"/>
          <w:sz w:val="28"/>
          <w:szCs w:val="28"/>
        </w:rPr>
      </w:pPr>
      <w:r w:rsidRPr="0072406B">
        <w:rPr>
          <w:rFonts w:ascii="Times New Roman" w:hAnsi="Times New Roman" w:cs="Times New Roman"/>
          <w:b/>
          <w:bCs/>
          <w:i/>
          <w:iCs/>
          <w:sz w:val="28"/>
          <w:szCs w:val="28"/>
        </w:rPr>
        <w:t xml:space="preserve">Зона регулирования застройки и хозяйственной деятельности </w:t>
      </w:r>
      <w:r w:rsidRPr="0072406B">
        <w:rPr>
          <w:rFonts w:ascii="Times New Roman" w:hAnsi="Times New Roman" w:cs="Times New Roman"/>
          <w:sz w:val="28"/>
          <w:szCs w:val="28"/>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i/>
          <w:iCs/>
          <w:color w:val="000000"/>
          <w:sz w:val="28"/>
          <w:szCs w:val="28"/>
          <w:lang w:eastAsia="ru-RU"/>
        </w:rPr>
        <w:lastRenderedPageBreak/>
        <w:t xml:space="preserve">Зона охраняемого природного ландшафта </w:t>
      </w:r>
      <w:r w:rsidRPr="0072406B">
        <w:rPr>
          <w:rFonts w:ascii="Times New Roman" w:eastAsia="Times New Roman" w:hAnsi="Times New Roman" w:cs="Times New Roman"/>
          <w:color w:val="000000"/>
          <w:sz w:val="28"/>
          <w:szCs w:val="28"/>
          <w:lang w:eastAsia="ru-RU"/>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72406B" w:rsidRPr="0072406B" w:rsidRDefault="0072406B" w:rsidP="0072406B">
      <w:pPr>
        <w:spacing w:after="0" w:line="360" w:lineRule="auto"/>
        <w:ind w:firstLine="567"/>
        <w:jc w:val="both"/>
        <w:rPr>
          <w:rFonts w:ascii="Times New Roman" w:hAnsi="Times New Roman" w:cs="Times New Roman"/>
          <w:sz w:val="28"/>
          <w:szCs w:val="28"/>
        </w:rPr>
      </w:pPr>
      <w:r w:rsidRPr="0072406B">
        <w:rPr>
          <w:rFonts w:ascii="Times New Roman" w:hAnsi="Times New Roman" w:cs="Times New Roman"/>
          <w:sz w:val="28"/>
          <w:szCs w:val="28"/>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Территория памятника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Режим территории объектов культурного наследия – памятников истории и культуры </w:t>
      </w:r>
      <w:r w:rsidRPr="0072406B">
        <w:rPr>
          <w:rFonts w:ascii="Times New Roman" w:eastAsia="Times New Roman" w:hAnsi="Times New Roman" w:cs="Times New Roman"/>
          <w:color w:val="000000"/>
          <w:sz w:val="28"/>
          <w:szCs w:val="28"/>
          <w:lang w:eastAsia="ru-RU"/>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составляющих его территорию элементов,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На территории объектов культурного наследия разрешается: </w:t>
      </w:r>
    </w:p>
    <w:p w:rsidR="0072406B" w:rsidRPr="0072406B" w:rsidRDefault="0072406B" w:rsidP="00381C89">
      <w:pPr>
        <w:numPr>
          <w:ilvl w:val="0"/>
          <w:numId w:val="77"/>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72406B" w:rsidRPr="0072406B" w:rsidRDefault="0072406B" w:rsidP="00381C89">
      <w:pPr>
        <w:numPr>
          <w:ilvl w:val="0"/>
          <w:numId w:val="77"/>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палеоландшафтных, гидрогеологических и биологических данных; </w:t>
      </w:r>
    </w:p>
    <w:p w:rsidR="0072406B" w:rsidRPr="0072406B" w:rsidRDefault="0072406B" w:rsidP="00381C89">
      <w:pPr>
        <w:numPr>
          <w:ilvl w:val="0"/>
          <w:numId w:val="77"/>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w:t>
      </w:r>
      <w:r w:rsidRPr="0072406B">
        <w:rPr>
          <w:rFonts w:ascii="Times New Roman" w:eastAsia="Times New Roman" w:hAnsi="Times New Roman" w:cs="Times New Roman"/>
          <w:color w:val="000000"/>
          <w:sz w:val="28"/>
          <w:szCs w:val="28"/>
          <w:lang w:eastAsia="ru-RU"/>
        </w:rPr>
        <w:lastRenderedPageBreak/>
        <w:t xml:space="preserve">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На территории объектов культурного наследия запрещается: </w:t>
      </w:r>
    </w:p>
    <w:p w:rsidR="0072406B" w:rsidRPr="0072406B" w:rsidRDefault="0072406B" w:rsidP="00381C89">
      <w:pPr>
        <w:numPr>
          <w:ilvl w:val="0"/>
          <w:numId w:val="76"/>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72406B" w:rsidRPr="0072406B" w:rsidRDefault="0072406B" w:rsidP="00381C89">
      <w:pPr>
        <w:numPr>
          <w:ilvl w:val="0"/>
          <w:numId w:val="76"/>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72406B" w:rsidRPr="0072406B" w:rsidRDefault="0072406B" w:rsidP="00381C89">
      <w:pPr>
        <w:numPr>
          <w:ilvl w:val="0"/>
          <w:numId w:val="76"/>
        </w:numPr>
        <w:spacing w:after="0" w:line="360" w:lineRule="auto"/>
        <w:ind w:left="0" w:firstLine="567"/>
        <w:contextualSpacing/>
        <w:jc w:val="both"/>
        <w:rPr>
          <w:rFonts w:ascii="Times New Roman" w:hAnsi="Times New Roman" w:cs="Times New Roman"/>
          <w:sz w:val="28"/>
          <w:szCs w:val="28"/>
        </w:rPr>
      </w:pPr>
      <w:r w:rsidRPr="0072406B">
        <w:rPr>
          <w:rFonts w:ascii="Times New Roman" w:hAnsi="Times New Roman" w:cs="Times New Roman"/>
          <w:sz w:val="28"/>
          <w:szCs w:val="28"/>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72406B" w:rsidRPr="0072406B" w:rsidRDefault="0072406B" w:rsidP="0072406B">
      <w:pPr>
        <w:spacing w:after="0" w:line="360" w:lineRule="auto"/>
        <w:ind w:firstLine="567"/>
        <w:jc w:val="both"/>
        <w:rPr>
          <w:rFonts w:ascii="Times New Roman" w:eastAsia="Times New Roman" w:hAnsi="Times New Roman" w:cs="Times New Roman"/>
          <w:b/>
          <w:bCs/>
          <w:color w:val="000000"/>
          <w:sz w:val="28"/>
          <w:szCs w:val="28"/>
          <w:lang w:eastAsia="ru-RU"/>
        </w:rPr>
      </w:pPr>
      <w:r w:rsidRPr="0072406B">
        <w:rPr>
          <w:rFonts w:ascii="Times New Roman" w:hAnsi="Times New Roman" w:cs="Times New Roman"/>
          <w:sz w:val="28"/>
          <w:szCs w:val="28"/>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w:t>
      </w:r>
      <w:r w:rsidRPr="0072406B">
        <w:rPr>
          <w:rFonts w:ascii="Times New Roman" w:eastAsia="Times New Roman" w:hAnsi="Times New Roman" w:cs="Times New Roman"/>
          <w:bCs/>
          <w:sz w:val="28"/>
          <w:szCs w:val="28"/>
          <w:lang w:eastAsia="ru-RU"/>
        </w:rPr>
        <w:t xml:space="preserve"> </w:t>
      </w:r>
      <w:r w:rsidRPr="0072406B">
        <w:rPr>
          <w:rFonts w:ascii="Times New Roman" w:hAnsi="Times New Roman" w:cs="Times New Roman"/>
          <w:sz w:val="28"/>
          <w:szCs w:val="28"/>
        </w:rPr>
        <w:t>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b/>
          <w:bCs/>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Охранная зона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В соответствии с Федеральным Законом Российской Федерации «Об объектах культурного наследия (памятниках истории и культуры) народов Российской Федерации» (с изменениями на 11 июня 2021 года) Статья 34 «Зоны охраны объектов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lastRenderedPageBreak/>
        <w:t>Необходимый состав зон охраны объекта культурного наследия определяется проектом зон охраны объекта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Требование об установлении зон охраны объекта культурного наследия к выявленному объекту культурного наследия не предъявляется.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w:t>
      </w:r>
      <w:r w:rsidRPr="0072406B">
        <w:rPr>
          <w:rFonts w:ascii="Times New Roman" w:eastAsia="Times New Roman" w:hAnsi="Times New Roman" w:cs="Times New Roman"/>
          <w:color w:val="000000"/>
          <w:sz w:val="28"/>
          <w:szCs w:val="28"/>
          <w:lang w:eastAsia="ru-RU"/>
        </w:rPr>
        <w:lastRenderedPageBreak/>
        <w:t>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 Положение о зонах охраны объектов культурного наследия, включающее в себя порядок разработки проекта зон охраны объекта культурного наследия, проекта </w:t>
      </w:r>
      <w:r w:rsidRPr="0072406B">
        <w:rPr>
          <w:rFonts w:ascii="Times New Roman" w:eastAsia="Times New Roman" w:hAnsi="Times New Roman" w:cs="Times New Roman"/>
          <w:color w:val="000000"/>
          <w:sz w:val="28"/>
          <w:szCs w:val="28"/>
          <w:lang w:eastAsia="ru-RU"/>
        </w:rPr>
        <w:lastRenderedPageBreak/>
        <w:t>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34_1 настоящего Федерального закона устанавливается защитная зона.</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Режим использования земель в границах охранной зоны </w:t>
      </w:r>
      <w:r w:rsidRPr="0072406B">
        <w:rPr>
          <w:rFonts w:ascii="Times New Roman" w:eastAsia="Times New Roman" w:hAnsi="Times New Roman" w:cs="Times New Roman"/>
          <w:color w:val="000000"/>
          <w:sz w:val="28"/>
          <w:szCs w:val="28"/>
          <w:lang w:eastAsia="ru-RU"/>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Градостроительный регламент в границах охранной зоны разрешает: </w:t>
      </w:r>
    </w:p>
    <w:p w:rsidR="0072406B" w:rsidRPr="0072406B" w:rsidRDefault="0072406B" w:rsidP="00381C89">
      <w:pPr>
        <w:numPr>
          <w:ilvl w:val="0"/>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72406B" w:rsidRPr="0072406B" w:rsidRDefault="0072406B" w:rsidP="00381C89">
      <w:pPr>
        <w:numPr>
          <w:ilvl w:val="0"/>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72406B" w:rsidRPr="0072406B" w:rsidRDefault="0072406B" w:rsidP="00381C89">
      <w:pPr>
        <w:numPr>
          <w:ilvl w:val="0"/>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72406B" w:rsidRPr="0072406B" w:rsidRDefault="0072406B" w:rsidP="00381C89">
      <w:pPr>
        <w:numPr>
          <w:ilvl w:val="0"/>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Градостроительный регламент в границах охранной зоны запрещает: </w:t>
      </w:r>
    </w:p>
    <w:p w:rsidR="0072406B" w:rsidRPr="0072406B" w:rsidRDefault="0072406B" w:rsidP="00381C89">
      <w:pPr>
        <w:numPr>
          <w:ilvl w:val="0"/>
          <w:numId w:val="74"/>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72406B" w:rsidRPr="0072406B" w:rsidRDefault="0072406B" w:rsidP="00381C89">
      <w:pPr>
        <w:numPr>
          <w:ilvl w:val="0"/>
          <w:numId w:val="74"/>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lastRenderedPageBreak/>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72406B" w:rsidRPr="0072406B" w:rsidRDefault="0072406B" w:rsidP="00381C89">
      <w:pPr>
        <w:numPr>
          <w:ilvl w:val="0"/>
          <w:numId w:val="74"/>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72406B" w:rsidRPr="0072406B" w:rsidRDefault="0072406B" w:rsidP="00381C89">
      <w:pPr>
        <w:numPr>
          <w:ilvl w:val="0"/>
          <w:numId w:val="74"/>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размещение любых строений или сооружений временного, или постоянного характера; </w:t>
      </w:r>
    </w:p>
    <w:p w:rsidR="0072406B" w:rsidRPr="0072406B" w:rsidRDefault="0072406B" w:rsidP="00381C89">
      <w:pPr>
        <w:numPr>
          <w:ilvl w:val="0"/>
          <w:numId w:val="74"/>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проведение планировочных и земляных работ (устройство дорог и пр.), нарушающих исторический ландшафт.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Зоны регулирования застройки и хозяйственной деятельности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Общими режимами использования земель в зоне регулирования застройки для всех участков являются следующие положения: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Режим зон регулирования застройки и хозяйственной деятельности </w:t>
      </w:r>
      <w:r w:rsidRPr="0072406B">
        <w:rPr>
          <w:rFonts w:ascii="Times New Roman" w:eastAsia="Times New Roman" w:hAnsi="Times New Roman" w:cs="Times New Roman"/>
          <w:color w:val="000000"/>
          <w:sz w:val="28"/>
          <w:szCs w:val="28"/>
          <w:lang w:eastAsia="ru-RU"/>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72406B" w:rsidRPr="0072406B" w:rsidRDefault="0072406B" w:rsidP="004B00E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Режим зон регулирования застройки и хозяйственной деятельности </w:t>
      </w:r>
      <w:r w:rsidRPr="0072406B">
        <w:rPr>
          <w:rFonts w:ascii="Times New Roman" w:eastAsia="Times New Roman" w:hAnsi="Times New Roman" w:cs="Times New Roman"/>
          <w:color w:val="000000"/>
          <w:sz w:val="28"/>
          <w:szCs w:val="28"/>
          <w:lang w:eastAsia="ru-RU"/>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lastRenderedPageBreak/>
        <w:t xml:space="preserve">Градостроительный регламент в границах зон регулирования застройки и хозяйственной деятельности разрешает: </w:t>
      </w:r>
    </w:p>
    <w:p w:rsidR="0072406B" w:rsidRPr="0072406B" w:rsidRDefault="0072406B" w:rsidP="00381C89">
      <w:pPr>
        <w:numPr>
          <w:ilvl w:val="0"/>
          <w:numId w:val="73"/>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72406B" w:rsidRPr="0072406B" w:rsidRDefault="0072406B" w:rsidP="00381C89">
      <w:pPr>
        <w:numPr>
          <w:ilvl w:val="0"/>
          <w:numId w:val="73"/>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72406B" w:rsidRPr="0072406B" w:rsidRDefault="0072406B" w:rsidP="00381C89">
      <w:pPr>
        <w:numPr>
          <w:ilvl w:val="0"/>
          <w:numId w:val="73"/>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72406B" w:rsidRPr="0072406B" w:rsidRDefault="0072406B" w:rsidP="00381C89">
      <w:pPr>
        <w:numPr>
          <w:ilvl w:val="0"/>
          <w:numId w:val="73"/>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обеспечение визуального восприятия объектов культурного наследия в его историко-градостроительной среде.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72406B" w:rsidRPr="0072406B" w:rsidRDefault="0072406B" w:rsidP="00381C89">
      <w:pPr>
        <w:numPr>
          <w:ilvl w:val="0"/>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Ограничения использования земельных участков и объектов капитального строительства: </w:t>
      </w:r>
    </w:p>
    <w:p w:rsidR="0072406B" w:rsidRPr="0072406B" w:rsidRDefault="0072406B" w:rsidP="00381C89">
      <w:pPr>
        <w:numPr>
          <w:ilvl w:val="0"/>
          <w:numId w:val="71"/>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72406B" w:rsidRPr="0072406B" w:rsidRDefault="0072406B" w:rsidP="00381C89">
      <w:pPr>
        <w:numPr>
          <w:ilvl w:val="0"/>
          <w:numId w:val="71"/>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72406B" w:rsidRPr="0072406B" w:rsidRDefault="0072406B" w:rsidP="00381C89">
      <w:pPr>
        <w:numPr>
          <w:ilvl w:val="0"/>
          <w:numId w:val="71"/>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запрещается хозяйственная и строительная деятельность, экологически опасная для памятников и их охранной зоны; </w:t>
      </w:r>
    </w:p>
    <w:p w:rsidR="0072406B" w:rsidRPr="0072406B" w:rsidRDefault="0072406B" w:rsidP="00381C89">
      <w:pPr>
        <w:numPr>
          <w:ilvl w:val="0"/>
          <w:numId w:val="71"/>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lastRenderedPageBreak/>
        <w:t xml:space="preserve">запрещается размещение зданий и сооружений, производственных и </w:t>
      </w:r>
    </w:p>
    <w:p w:rsidR="0072406B" w:rsidRPr="0072406B" w:rsidRDefault="0072406B" w:rsidP="00381C89">
      <w:pPr>
        <w:numPr>
          <w:ilvl w:val="0"/>
          <w:numId w:val="71"/>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Зона охраняемого природного ландшафта</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Режим содержания и использования зоны охраняемого природного ландшафта </w:t>
      </w:r>
      <w:r w:rsidRPr="0072406B">
        <w:rPr>
          <w:rFonts w:ascii="Times New Roman" w:eastAsia="Times New Roman" w:hAnsi="Times New Roman" w:cs="Times New Roman"/>
          <w:color w:val="000000"/>
          <w:sz w:val="28"/>
          <w:szCs w:val="28"/>
          <w:lang w:eastAsia="ru-RU"/>
        </w:rPr>
        <w:t>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Градостроительный регламент в границах зон охраняемого природного ландшафта разрешает: </w:t>
      </w:r>
    </w:p>
    <w:p w:rsidR="0072406B" w:rsidRPr="0072406B" w:rsidRDefault="0072406B" w:rsidP="00381C89">
      <w:pPr>
        <w:numPr>
          <w:ilvl w:val="0"/>
          <w:numId w:val="70"/>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72406B" w:rsidRPr="0072406B" w:rsidRDefault="0072406B" w:rsidP="00381C89">
      <w:pPr>
        <w:numPr>
          <w:ilvl w:val="0"/>
          <w:numId w:val="70"/>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72406B" w:rsidRPr="0072406B" w:rsidRDefault="0072406B" w:rsidP="00381C89">
      <w:pPr>
        <w:numPr>
          <w:ilvl w:val="0"/>
          <w:numId w:val="70"/>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Градостроительный регламент в границах зон охраняемого природного ландшафта запрещает: </w:t>
      </w:r>
    </w:p>
    <w:p w:rsidR="0072406B" w:rsidRPr="0072406B" w:rsidRDefault="0072406B" w:rsidP="00381C89">
      <w:pPr>
        <w:numPr>
          <w:ilvl w:val="0"/>
          <w:numId w:val="69"/>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72406B" w:rsidRPr="0072406B" w:rsidRDefault="0072406B" w:rsidP="00381C89">
      <w:pPr>
        <w:numPr>
          <w:ilvl w:val="0"/>
          <w:numId w:val="69"/>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нарушение восприятия памятников с видовых точек береговых территорий; </w:t>
      </w:r>
    </w:p>
    <w:p w:rsidR="0072406B" w:rsidRPr="0072406B" w:rsidRDefault="0072406B" w:rsidP="00381C89">
      <w:pPr>
        <w:numPr>
          <w:ilvl w:val="0"/>
          <w:numId w:val="69"/>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lastRenderedPageBreak/>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72406B" w:rsidRPr="0072406B" w:rsidRDefault="0072406B" w:rsidP="00381C89">
      <w:pPr>
        <w:numPr>
          <w:ilvl w:val="0"/>
          <w:numId w:val="69"/>
        </w:numPr>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возведение временных построек, нарушение особенностей рельефа, разрушение берегов, захламление территории.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Объекты археологического наследия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Охранная зона культурного слоя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t xml:space="preserve">Режим содержания охранной зоны культурного слоя.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музеефикации, разрешение не выдается.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b/>
          <w:bCs/>
          <w:color w:val="000000"/>
          <w:sz w:val="28"/>
          <w:szCs w:val="28"/>
          <w:lang w:eastAsia="ru-RU"/>
        </w:rPr>
        <w:lastRenderedPageBreak/>
        <w:t xml:space="preserve">В составе охранной зоны культурного слоя выделяются: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Зона археологических исследований на древних территориях поселений, известных ценных объектов.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Зона археологических наблюдений на всей остальной территории исторических поселений.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Все виды работ выполняются при обязательном участии </w:t>
      </w:r>
      <w:r w:rsidRPr="0072406B">
        <w:rPr>
          <w:rFonts w:ascii="Times New Roman" w:eastAsia="Times New Roman" w:hAnsi="Times New Roman" w:cs="Times New Roman"/>
          <w:bCs/>
          <w:iCs/>
          <w:color w:val="000000"/>
          <w:sz w:val="28"/>
          <w:szCs w:val="28"/>
          <w:lang w:eastAsia="ru-RU"/>
        </w:rPr>
        <w:t xml:space="preserve">– </w:t>
      </w:r>
      <w:r w:rsidRPr="0072406B">
        <w:rPr>
          <w:rFonts w:ascii="Times New Roman" w:eastAsia="Times New Roman" w:hAnsi="Times New Roman" w:cs="Times New Roman"/>
          <w:color w:val="000000"/>
          <w:sz w:val="28"/>
          <w:szCs w:val="28"/>
          <w:lang w:eastAsia="ru-RU"/>
        </w:rPr>
        <w:t xml:space="preserve">археолога.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 xml:space="preserve">Зона консервации, музеефикации ценных объектов археологии </w:t>
      </w:r>
      <w:r w:rsidRPr="0072406B">
        <w:rPr>
          <w:rFonts w:ascii="Times New Roman" w:eastAsia="Times New Roman" w:hAnsi="Times New Roman" w:cs="Times New Roman"/>
          <w:bCs/>
          <w:iCs/>
          <w:color w:val="000000"/>
          <w:sz w:val="28"/>
          <w:szCs w:val="28"/>
          <w:lang w:eastAsia="ru-RU"/>
        </w:rPr>
        <w:t xml:space="preserve">– </w:t>
      </w:r>
      <w:r w:rsidRPr="0072406B">
        <w:rPr>
          <w:rFonts w:ascii="Times New Roman" w:eastAsia="Times New Roman" w:hAnsi="Times New Roman" w:cs="Times New Roman"/>
          <w:color w:val="000000"/>
          <w:sz w:val="28"/>
          <w:szCs w:val="28"/>
          <w:lang w:eastAsia="ru-RU"/>
        </w:rPr>
        <w:t xml:space="preserve">на территории наиболее ценных участков с остатками древних построек, кладбищ и других объектов. </w:t>
      </w:r>
    </w:p>
    <w:p w:rsidR="0072406B" w:rsidRPr="0072406B" w:rsidRDefault="0072406B" w:rsidP="0072406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72406B">
        <w:rPr>
          <w:rFonts w:ascii="Times New Roman" w:eastAsia="Times New Roman" w:hAnsi="Times New Roman" w:cs="Times New Roman"/>
          <w:color w:val="000000"/>
          <w:sz w:val="28"/>
          <w:szCs w:val="28"/>
          <w:lang w:eastAsia="ru-RU"/>
        </w:rPr>
        <w:t>После охранных раскопок и разработки специальных проектов консервируются и музеефицируются.</w:t>
      </w:r>
    </w:p>
    <w:p w:rsidR="0072406B" w:rsidRPr="0072406B" w:rsidRDefault="0072406B" w:rsidP="0072406B">
      <w:pPr>
        <w:tabs>
          <w:tab w:val="left" w:pos="1128"/>
        </w:tabs>
        <w:spacing w:after="0" w:line="240" w:lineRule="auto"/>
        <w:jc w:val="both"/>
        <w:rPr>
          <w:rFonts w:ascii="Times New Roman" w:hAnsi="Times New Roman"/>
          <w:color w:val="000000"/>
          <w:sz w:val="28"/>
          <w:szCs w:val="28"/>
          <w:highlight w:val="yellow"/>
        </w:rPr>
      </w:pPr>
    </w:p>
    <w:p w:rsidR="00EB44BD" w:rsidRDefault="00EB44BD" w:rsidP="007C6706">
      <w:pPr>
        <w:pStyle w:val="S3"/>
        <w:ind w:firstLine="0"/>
        <w:outlineLvl w:val="1"/>
        <w:rPr>
          <w:b/>
          <w:sz w:val="32"/>
          <w:szCs w:val="32"/>
          <w:highlight w:val="yellow"/>
        </w:rPr>
        <w:sectPr w:rsidR="00EB44BD" w:rsidSect="0072406B">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23370A" w:rsidRPr="00BD618E" w:rsidRDefault="0023370A" w:rsidP="0023370A">
      <w:pPr>
        <w:pStyle w:val="2"/>
        <w:rPr>
          <w:rFonts w:ascii="Times New Roman" w:hAnsi="Times New Roman"/>
          <w:b/>
          <w:color w:val="5B9BD5" w:themeColor="accent1"/>
          <w:sz w:val="32"/>
          <w:szCs w:val="32"/>
        </w:rPr>
      </w:pPr>
      <w:bookmarkStart w:id="109" w:name="_Toc117614019"/>
      <w:bookmarkStart w:id="110" w:name="_Toc158815938"/>
      <w:r w:rsidRPr="00BD618E">
        <w:rPr>
          <w:rFonts w:ascii="Times New Roman" w:hAnsi="Times New Roman"/>
          <w:b/>
          <w:color w:val="5B9BD5" w:themeColor="accent1"/>
          <w:sz w:val="32"/>
          <w:szCs w:val="32"/>
        </w:rPr>
        <w:lastRenderedPageBreak/>
        <w:t>3.12 Охрана окружающей природной среды, лесные ресурсы лесопользование</w:t>
      </w:r>
      <w:bookmarkEnd w:id="109"/>
      <w:bookmarkEnd w:id="110"/>
      <w:r w:rsidRPr="00BD618E">
        <w:rPr>
          <w:rFonts w:ascii="Times New Roman" w:hAnsi="Times New Roman"/>
          <w:b/>
          <w:color w:val="5B9BD5" w:themeColor="accent1"/>
          <w:sz w:val="32"/>
          <w:szCs w:val="32"/>
        </w:rPr>
        <w:t xml:space="preserve"> </w:t>
      </w:r>
    </w:p>
    <w:p w:rsidR="0023370A" w:rsidRPr="00BD618E" w:rsidRDefault="0023370A" w:rsidP="0023370A">
      <w:pPr>
        <w:tabs>
          <w:tab w:val="left" w:pos="1128"/>
        </w:tabs>
        <w:spacing w:after="0" w:line="240" w:lineRule="auto"/>
        <w:jc w:val="both"/>
        <w:rPr>
          <w:rFonts w:ascii="Times New Roman" w:hAnsi="Times New Roman"/>
          <w:color w:val="000000"/>
          <w:sz w:val="28"/>
          <w:szCs w:val="28"/>
        </w:rPr>
      </w:pPr>
    </w:p>
    <w:p w:rsidR="0023370A" w:rsidRPr="000E3537" w:rsidRDefault="0023370A" w:rsidP="0023370A">
      <w:pPr>
        <w:pStyle w:val="S3"/>
        <w:outlineLvl w:val="2"/>
        <w:rPr>
          <w:b/>
          <w:sz w:val="28"/>
          <w:szCs w:val="28"/>
        </w:rPr>
      </w:pPr>
      <w:bookmarkStart w:id="111" w:name="_Toc336002316"/>
      <w:bookmarkStart w:id="112" w:name="_Toc336879863"/>
      <w:bookmarkStart w:id="113" w:name="_Toc336879979"/>
      <w:bookmarkStart w:id="114" w:name="_Toc336960060"/>
      <w:bookmarkStart w:id="115" w:name="_Toc337124081"/>
      <w:bookmarkStart w:id="116" w:name="_Toc337124293"/>
      <w:bookmarkStart w:id="117" w:name="_Toc55919947"/>
      <w:bookmarkStart w:id="118" w:name="_Toc117614020"/>
      <w:bookmarkStart w:id="119" w:name="_Toc158815939"/>
      <w:r w:rsidRPr="00BD618E">
        <w:rPr>
          <w:b/>
          <w:sz w:val="28"/>
          <w:szCs w:val="28"/>
        </w:rPr>
        <w:t>3.12.1 Лесные ресурсы и лесопользование</w:t>
      </w:r>
      <w:bookmarkEnd w:id="111"/>
      <w:bookmarkEnd w:id="112"/>
      <w:bookmarkEnd w:id="113"/>
      <w:bookmarkEnd w:id="114"/>
      <w:bookmarkEnd w:id="115"/>
      <w:bookmarkEnd w:id="116"/>
      <w:bookmarkEnd w:id="117"/>
      <w:bookmarkEnd w:id="118"/>
      <w:bookmarkEnd w:id="119"/>
    </w:p>
    <w:p w:rsidR="0023370A" w:rsidRPr="00FD47C2" w:rsidRDefault="0023370A" w:rsidP="0023370A">
      <w:pPr>
        <w:widowControl w:val="0"/>
        <w:spacing w:after="0" w:line="360" w:lineRule="auto"/>
        <w:ind w:firstLine="567"/>
        <w:jc w:val="both"/>
        <w:rPr>
          <w:rFonts w:ascii="Times New Roman" w:hAnsi="Times New Roman" w:cs="Times New Roman"/>
          <w:b/>
          <w:sz w:val="28"/>
          <w:szCs w:val="28"/>
        </w:rPr>
      </w:pPr>
      <w:bookmarkStart w:id="120" w:name="_Toc336002317"/>
      <w:bookmarkStart w:id="121" w:name="_Toc336879864"/>
      <w:bookmarkStart w:id="122" w:name="_Toc336879980"/>
      <w:bookmarkStart w:id="123" w:name="_Toc336960061"/>
      <w:bookmarkStart w:id="124" w:name="_Toc337124082"/>
      <w:bookmarkStart w:id="125" w:name="_Toc337124294"/>
      <w:bookmarkStart w:id="126" w:name="_Toc44173901"/>
      <w:r>
        <w:rPr>
          <w:rFonts w:ascii="Times New Roman" w:hAnsi="Times New Roman" w:cs="Times New Roman"/>
          <w:b/>
          <w:sz w:val="28"/>
          <w:szCs w:val="28"/>
        </w:rPr>
        <w:t xml:space="preserve">  </w:t>
      </w:r>
      <w:r w:rsidRPr="00FD47C2">
        <w:rPr>
          <w:rFonts w:ascii="Times New Roman" w:hAnsi="Times New Roman" w:cs="Times New Roman"/>
          <w:b/>
          <w:sz w:val="28"/>
          <w:szCs w:val="28"/>
        </w:rPr>
        <w:t>Общие сведения</w:t>
      </w:r>
      <w:bookmarkEnd w:id="120"/>
      <w:bookmarkEnd w:id="121"/>
      <w:bookmarkEnd w:id="122"/>
      <w:bookmarkEnd w:id="123"/>
      <w:bookmarkEnd w:id="124"/>
      <w:bookmarkEnd w:id="125"/>
      <w:bookmarkEnd w:id="126"/>
    </w:p>
    <w:p w:rsidR="0023370A" w:rsidRPr="004F0B60" w:rsidRDefault="0023370A" w:rsidP="0023370A">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F0B60">
        <w:rPr>
          <w:rFonts w:ascii="Times New Roman" w:hAnsi="Times New Roman" w:cs="Times New Roman"/>
          <w:sz w:val="28"/>
          <w:szCs w:val="28"/>
        </w:rPr>
        <w:t>При определении планируемых границ населенных пунктов, в границы населенных пунктов не включены земельные участки из состава земель лесного фонда. Границы населенных пунктов не пересекают границы земельных участков из состава земель лесного фонда.</w:t>
      </w:r>
    </w:p>
    <w:p w:rsidR="0023370A" w:rsidRPr="004F0B60" w:rsidRDefault="0023370A" w:rsidP="0023370A">
      <w:pPr>
        <w:widowControl w:val="0"/>
        <w:spacing w:after="0" w:line="360" w:lineRule="auto"/>
        <w:ind w:firstLine="567"/>
        <w:jc w:val="both"/>
        <w:rPr>
          <w:rFonts w:ascii="Times New Roman" w:hAnsi="Times New Roman" w:cs="Times New Roman"/>
          <w:sz w:val="28"/>
          <w:szCs w:val="28"/>
        </w:rPr>
      </w:pPr>
      <w:r w:rsidRPr="004F0B60">
        <w:rPr>
          <w:rFonts w:ascii="Times New Roman" w:hAnsi="Times New Roman" w:cs="Times New Roman"/>
          <w:sz w:val="28"/>
          <w:szCs w:val="28"/>
        </w:rPr>
        <w:t xml:space="preserve">Земли лесного фонда на территории </w:t>
      </w:r>
      <w:r>
        <w:rPr>
          <w:rFonts w:ascii="Times New Roman" w:hAnsi="Times New Roman" w:cs="Times New Roman"/>
          <w:sz w:val="28"/>
          <w:szCs w:val="28"/>
        </w:rPr>
        <w:t>Хивского</w:t>
      </w:r>
      <w:r w:rsidRPr="004F0B60">
        <w:rPr>
          <w:rFonts w:ascii="Times New Roman" w:hAnsi="Times New Roman" w:cs="Times New Roman"/>
          <w:sz w:val="28"/>
          <w:szCs w:val="28"/>
        </w:rPr>
        <w:t xml:space="preserve"> района Республики Дагестан находятся в ведении ГКУ РД «</w:t>
      </w:r>
      <w:r>
        <w:rPr>
          <w:rFonts w:ascii="Times New Roman" w:hAnsi="Times New Roman" w:cs="Times New Roman"/>
          <w:sz w:val="28"/>
          <w:szCs w:val="28"/>
        </w:rPr>
        <w:t xml:space="preserve">Хивское </w:t>
      </w:r>
      <w:r w:rsidRPr="004F0B60">
        <w:rPr>
          <w:rFonts w:ascii="Times New Roman" w:hAnsi="Times New Roman" w:cs="Times New Roman"/>
          <w:sz w:val="28"/>
          <w:szCs w:val="28"/>
        </w:rPr>
        <w:t>лесничество» Участковое лесничество «</w:t>
      </w:r>
      <w:r>
        <w:rPr>
          <w:rFonts w:ascii="Times New Roman" w:hAnsi="Times New Roman" w:cs="Times New Roman"/>
          <w:sz w:val="28"/>
          <w:szCs w:val="28"/>
        </w:rPr>
        <w:t>Хивское</w:t>
      </w:r>
      <w:r w:rsidRPr="004F0B60">
        <w:rPr>
          <w:rFonts w:ascii="Times New Roman" w:hAnsi="Times New Roman" w:cs="Times New Roman"/>
          <w:sz w:val="28"/>
          <w:szCs w:val="28"/>
        </w:rPr>
        <w:t xml:space="preserve"> лесничество». В соответствии с материалами лесоустройства, представленными ГКУ РД «</w:t>
      </w:r>
      <w:r>
        <w:rPr>
          <w:rFonts w:ascii="Times New Roman" w:hAnsi="Times New Roman" w:cs="Times New Roman"/>
          <w:sz w:val="28"/>
          <w:szCs w:val="28"/>
        </w:rPr>
        <w:t>Хивское</w:t>
      </w:r>
      <w:r w:rsidRPr="004F0B60">
        <w:rPr>
          <w:rFonts w:ascii="Times New Roman" w:hAnsi="Times New Roman" w:cs="Times New Roman"/>
          <w:sz w:val="28"/>
          <w:szCs w:val="28"/>
        </w:rPr>
        <w:t xml:space="preserve"> лесничество» на территории муниципального об</w:t>
      </w:r>
      <w:r>
        <w:rPr>
          <w:rFonts w:ascii="Times New Roman" w:hAnsi="Times New Roman" w:cs="Times New Roman"/>
          <w:sz w:val="28"/>
          <w:szCs w:val="28"/>
        </w:rPr>
        <w:t>разования «сельсовет Межгюльский</w:t>
      </w:r>
      <w:r w:rsidRPr="004F0B60">
        <w:rPr>
          <w:rFonts w:ascii="Times New Roman" w:hAnsi="Times New Roman" w:cs="Times New Roman"/>
          <w:sz w:val="28"/>
          <w:szCs w:val="28"/>
        </w:rPr>
        <w:t>» расположены земли лесного фонда на которые оформлена собственность Российской Федерации.</w:t>
      </w:r>
    </w:p>
    <w:p w:rsidR="00F963A4" w:rsidRPr="00F963A4" w:rsidRDefault="0023370A" w:rsidP="00F963A4">
      <w:pPr>
        <w:widowControl w:val="0"/>
        <w:spacing w:after="0" w:line="360" w:lineRule="auto"/>
        <w:ind w:firstLine="567"/>
        <w:jc w:val="both"/>
        <w:rPr>
          <w:rFonts w:ascii="Times New Roman" w:hAnsi="Times New Roman" w:cs="Times New Roman"/>
          <w:sz w:val="28"/>
          <w:szCs w:val="28"/>
        </w:rPr>
      </w:pPr>
      <w:r w:rsidRPr="004F0B60">
        <w:rPr>
          <w:rFonts w:ascii="Times New Roman" w:hAnsi="Times New Roman" w:cs="Times New Roman"/>
          <w:sz w:val="28"/>
          <w:szCs w:val="28"/>
        </w:rPr>
        <w:t xml:space="preserve">В генеральном плане сельского </w:t>
      </w:r>
      <w:r>
        <w:rPr>
          <w:rFonts w:ascii="Times New Roman" w:hAnsi="Times New Roman" w:cs="Times New Roman"/>
          <w:sz w:val="28"/>
          <w:szCs w:val="28"/>
        </w:rPr>
        <w:t>поселения «сельсовет Межгюльский</w:t>
      </w:r>
      <w:r w:rsidRPr="004F0B60">
        <w:rPr>
          <w:rFonts w:ascii="Times New Roman" w:hAnsi="Times New Roman" w:cs="Times New Roman"/>
          <w:sz w:val="28"/>
          <w:szCs w:val="28"/>
        </w:rPr>
        <w:t xml:space="preserve"> отображены земли лесного фонда в соответствии с представленными данными, (схемы расположения земель лесного фонда на территории сельского </w:t>
      </w:r>
      <w:r>
        <w:rPr>
          <w:rFonts w:ascii="Times New Roman" w:hAnsi="Times New Roman" w:cs="Times New Roman"/>
          <w:sz w:val="28"/>
          <w:szCs w:val="28"/>
        </w:rPr>
        <w:t>поселения «сельсовет Межгюльский</w:t>
      </w:r>
      <w:r w:rsidRPr="004F0B60">
        <w:rPr>
          <w:rFonts w:ascii="Times New Roman" w:hAnsi="Times New Roman" w:cs="Times New Roman"/>
          <w:sz w:val="28"/>
          <w:szCs w:val="28"/>
        </w:rPr>
        <w:t>»), ГКУ РД «</w:t>
      </w:r>
      <w:r>
        <w:rPr>
          <w:rFonts w:ascii="Times New Roman" w:hAnsi="Times New Roman" w:cs="Times New Roman"/>
          <w:sz w:val="28"/>
          <w:szCs w:val="28"/>
        </w:rPr>
        <w:t>Хивское</w:t>
      </w:r>
      <w:r w:rsidRPr="004F0B60">
        <w:rPr>
          <w:rFonts w:ascii="Times New Roman" w:hAnsi="Times New Roman" w:cs="Times New Roman"/>
          <w:sz w:val="28"/>
          <w:szCs w:val="28"/>
        </w:rPr>
        <w:t xml:space="preserve"> лесничество» о составе земель лесного фонда, без координатного описания границ (карта (планы) и каталогов координат углов поворота границ земельных (лесных) участков). </w:t>
      </w:r>
      <w:r w:rsidR="00F963A4">
        <w:rPr>
          <w:rFonts w:ascii="Times New Roman" w:hAnsi="Times New Roman" w:cs="Times New Roman"/>
          <w:sz w:val="28"/>
          <w:szCs w:val="28"/>
        </w:rPr>
        <w:t xml:space="preserve">Схемы расположения земель лесного фонда, представленные </w:t>
      </w:r>
      <w:r w:rsidR="00F963A4" w:rsidRPr="00F963A4">
        <w:rPr>
          <w:rFonts w:ascii="Times New Roman" w:hAnsi="Times New Roman" w:cs="Times New Roman"/>
          <w:sz w:val="28"/>
          <w:szCs w:val="28"/>
        </w:rPr>
        <w:t>ГКУ РД «Хивское лесничество»</w:t>
      </w:r>
      <w:r w:rsidR="00F963A4">
        <w:rPr>
          <w:rFonts w:ascii="Times New Roman" w:hAnsi="Times New Roman" w:cs="Times New Roman"/>
          <w:sz w:val="28"/>
          <w:szCs w:val="28"/>
        </w:rPr>
        <w:t xml:space="preserve">, имеют пересечения с участками земель сельскохозяйственного назначения: </w:t>
      </w:r>
      <w:r w:rsidR="00C72B72" w:rsidRPr="00C72B72">
        <w:rPr>
          <w:rFonts w:ascii="Times New Roman" w:hAnsi="Times New Roman" w:cs="Times New Roman"/>
          <w:sz w:val="28"/>
          <w:szCs w:val="28"/>
        </w:rPr>
        <w:t>05:18:000055:25</w:t>
      </w:r>
      <w:r w:rsidR="00C72B72">
        <w:rPr>
          <w:rFonts w:ascii="Times New Roman" w:hAnsi="Times New Roman" w:cs="Times New Roman"/>
          <w:sz w:val="28"/>
          <w:szCs w:val="28"/>
        </w:rPr>
        <w:t xml:space="preserve">; </w:t>
      </w:r>
      <w:r w:rsidR="00C72B72" w:rsidRPr="00C72B72">
        <w:rPr>
          <w:rFonts w:ascii="Times New Roman" w:hAnsi="Times New Roman" w:cs="Times New Roman"/>
          <w:sz w:val="28"/>
          <w:szCs w:val="28"/>
        </w:rPr>
        <w:t>05:18:000055:1</w:t>
      </w:r>
      <w:r w:rsidR="00C72B72">
        <w:rPr>
          <w:rFonts w:ascii="Times New Roman" w:hAnsi="Times New Roman" w:cs="Times New Roman"/>
          <w:sz w:val="28"/>
          <w:szCs w:val="28"/>
        </w:rPr>
        <w:t>;</w:t>
      </w:r>
      <w:r w:rsidR="00C72B72" w:rsidRPr="00C72B72">
        <w:t xml:space="preserve"> </w:t>
      </w:r>
      <w:r w:rsidR="00C72B72" w:rsidRPr="00C72B72">
        <w:rPr>
          <w:rFonts w:ascii="Times New Roman" w:hAnsi="Times New Roman" w:cs="Times New Roman"/>
          <w:sz w:val="28"/>
          <w:szCs w:val="28"/>
        </w:rPr>
        <w:t>05:18:000055:3</w:t>
      </w:r>
      <w:r w:rsidR="00C72B72">
        <w:rPr>
          <w:rFonts w:ascii="Times New Roman" w:hAnsi="Times New Roman" w:cs="Times New Roman"/>
          <w:sz w:val="28"/>
          <w:szCs w:val="28"/>
        </w:rPr>
        <w:t xml:space="preserve">; </w:t>
      </w:r>
      <w:r w:rsidR="00C72B72" w:rsidRPr="00C72B72">
        <w:rPr>
          <w:rFonts w:ascii="Times New Roman" w:hAnsi="Times New Roman" w:cs="Times New Roman"/>
          <w:sz w:val="28"/>
          <w:szCs w:val="28"/>
        </w:rPr>
        <w:t>05:18:000055:28</w:t>
      </w:r>
      <w:r w:rsidR="00C72B72">
        <w:rPr>
          <w:rFonts w:ascii="Times New Roman" w:hAnsi="Times New Roman" w:cs="Times New Roman"/>
          <w:sz w:val="28"/>
          <w:szCs w:val="28"/>
        </w:rPr>
        <w:t xml:space="preserve">; </w:t>
      </w:r>
      <w:r w:rsidR="00C72B72" w:rsidRPr="00C72B72">
        <w:rPr>
          <w:rFonts w:ascii="Times New Roman" w:hAnsi="Times New Roman" w:cs="Times New Roman"/>
          <w:sz w:val="28"/>
          <w:szCs w:val="28"/>
        </w:rPr>
        <w:t>05:18:000052:85</w:t>
      </w:r>
      <w:r w:rsidR="00C72B72">
        <w:rPr>
          <w:rFonts w:ascii="Times New Roman" w:hAnsi="Times New Roman" w:cs="Times New Roman"/>
          <w:sz w:val="28"/>
          <w:szCs w:val="28"/>
        </w:rPr>
        <w:t>; 05</w:t>
      </w:r>
      <w:r w:rsidR="00C72B72" w:rsidRPr="00C72B72">
        <w:rPr>
          <w:rFonts w:ascii="Times New Roman" w:hAnsi="Times New Roman" w:cs="Times New Roman"/>
          <w:sz w:val="28"/>
          <w:szCs w:val="28"/>
        </w:rPr>
        <w:t>:18:000052:84</w:t>
      </w:r>
      <w:r w:rsidR="00C72B72">
        <w:rPr>
          <w:rFonts w:ascii="Times New Roman" w:hAnsi="Times New Roman" w:cs="Times New Roman"/>
          <w:sz w:val="28"/>
          <w:szCs w:val="28"/>
        </w:rPr>
        <w:t xml:space="preserve">; </w:t>
      </w:r>
      <w:r w:rsidR="00C72B72" w:rsidRPr="00C72B72">
        <w:rPr>
          <w:rFonts w:ascii="Times New Roman" w:hAnsi="Times New Roman" w:cs="Times New Roman"/>
          <w:sz w:val="28"/>
          <w:szCs w:val="28"/>
        </w:rPr>
        <w:t>05:18:000055:16</w:t>
      </w:r>
      <w:r w:rsidR="00C72B72">
        <w:rPr>
          <w:rFonts w:ascii="Times New Roman" w:hAnsi="Times New Roman" w:cs="Times New Roman"/>
          <w:sz w:val="28"/>
          <w:szCs w:val="28"/>
        </w:rPr>
        <w:t xml:space="preserve">; </w:t>
      </w:r>
      <w:r w:rsidR="00C72B72" w:rsidRPr="00C72B72">
        <w:rPr>
          <w:rFonts w:ascii="Times New Roman" w:hAnsi="Times New Roman" w:cs="Times New Roman"/>
          <w:sz w:val="28"/>
          <w:szCs w:val="28"/>
        </w:rPr>
        <w:t>05:18:000055:17</w:t>
      </w:r>
      <w:r w:rsidR="00C72B72">
        <w:rPr>
          <w:rFonts w:ascii="Times New Roman" w:hAnsi="Times New Roman" w:cs="Times New Roman"/>
          <w:sz w:val="28"/>
          <w:szCs w:val="28"/>
        </w:rPr>
        <w:t xml:space="preserve">; </w:t>
      </w:r>
      <w:r w:rsidR="00C72B72" w:rsidRPr="00C72B72">
        <w:rPr>
          <w:rFonts w:ascii="Times New Roman" w:hAnsi="Times New Roman" w:cs="Times New Roman"/>
          <w:sz w:val="28"/>
          <w:szCs w:val="28"/>
        </w:rPr>
        <w:t>05:18:000055:18</w:t>
      </w:r>
      <w:r w:rsidR="00C72B72">
        <w:rPr>
          <w:rFonts w:ascii="Times New Roman" w:hAnsi="Times New Roman" w:cs="Times New Roman"/>
          <w:sz w:val="28"/>
          <w:szCs w:val="28"/>
        </w:rPr>
        <w:t xml:space="preserve">; в соответствии с Актами о согласовании </w:t>
      </w:r>
      <w:r w:rsidR="007C0782">
        <w:rPr>
          <w:rFonts w:ascii="Times New Roman" w:hAnsi="Times New Roman" w:cs="Times New Roman"/>
          <w:sz w:val="28"/>
          <w:szCs w:val="28"/>
        </w:rPr>
        <w:t>местоположения границ земельных участков</w:t>
      </w:r>
      <w:r w:rsidR="00C72B72">
        <w:rPr>
          <w:rFonts w:ascii="Times New Roman" w:hAnsi="Times New Roman" w:cs="Times New Roman"/>
          <w:sz w:val="28"/>
          <w:szCs w:val="28"/>
        </w:rPr>
        <w:t xml:space="preserve"> (Приложение №1 Раздел 12) </w:t>
      </w:r>
      <w:r w:rsidR="006F3C7E">
        <w:rPr>
          <w:rFonts w:ascii="Times New Roman" w:hAnsi="Times New Roman" w:cs="Times New Roman"/>
          <w:sz w:val="28"/>
          <w:szCs w:val="28"/>
        </w:rPr>
        <w:t>д</w:t>
      </w:r>
      <w:r w:rsidR="007C0782">
        <w:rPr>
          <w:rFonts w:ascii="Times New Roman" w:hAnsi="Times New Roman" w:cs="Times New Roman"/>
          <w:sz w:val="28"/>
          <w:szCs w:val="28"/>
        </w:rPr>
        <w:t xml:space="preserve">анные земельные участки сельскохозяйственного назначения, стоящие на кадастровом учете в ЕГРН не имеют пересечений с землями </w:t>
      </w:r>
      <w:r w:rsidR="007C0782" w:rsidRPr="007C0782">
        <w:rPr>
          <w:rFonts w:ascii="Times New Roman" w:hAnsi="Times New Roman" w:cs="Times New Roman"/>
          <w:sz w:val="28"/>
          <w:szCs w:val="28"/>
        </w:rPr>
        <w:t>ГКУ РД «Хивское лесничество»</w:t>
      </w:r>
      <w:r w:rsidR="007C0782">
        <w:rPr>
          <w:rFonts w:ascii="Times New Roman" w:hAnsi="Times New Roman" w:cs="Times New Roman"/>
          <w:sz w:val="28"/>
          <w:szCs w:val="28"/>
        </w:rPr>
        <w:t xml:space="preserve">. </w:t>
      </w:r>
      <w:r w:rsidR="006F3C7E">
        <w:rPr>
          <w:rFonts w:ascii="Times New Roman" w:hAnsi="Times New Roman" w:cs="Times New Roman"/>
          <w:sz w:val="28"/>
          <w:szCs w:val="28"/>
        </w:rPr>
        <w:t xml:space="preserve">Таким образом, в проекте генерального плана, отображены земельные участки из состава земель лесного фонда, представленные ГКУ РД «Хивское лесничество», которые не имеют пересечений с землями сельскохозяйственного назначения. </w:t>
      </w:r>
    </w:p>
    <w:p w:rsidR="0023370A" w:rsidRDefault="0023370A" w:rsidP="0023370A">
      <w:pPr>
        <w:widowControl w:val="0"/>
        <w:spacing w:after="0" w:line="360" w:lineRule="auto"/>
        <w:ind w:firstLine="567"/>
        <w:jc w:val="both"/>
        <w:rPr>
          <w:rFonts w:ascii="Times New Roman" w:hAnsi="Times New Roman" w:cs="Times New Roman"/>
          <w:sz w:val="28"/>
          <w:szCs w:val="28"/>
        </w:rPr>
      </w:pPr>
      <w:r w:rsidRPr="004F0B60">
        <w:rPr>
          <w:rFonts w:ascii="Times New Roman" w:hAnsi="Times New Roman" w:cs="Times New Roman"/>
          <w:sz w:val="28"/>
          <w:szCs w:val="28"/>
        </w:rPr>
        <w:t xml:space="preserve">Общая площадь земель лесного фонда </w:t>
      </w:r>
      <w:r w:rsidR="006F3C7E" w:rsidRPr="006F3C7E">
        <w:rPr>
          <w:rFonts w:ascii="Times New Roman" w:hAnsi="Times New Roman" w:cs="Times New Roman"/>
          <w:sz w:val="28"/>
          <w:szCs w:val="28"/>
        </w:rPr>
        <w:t>ГКУ РД «Хивское лесничество»</w:t>
      </w:r>
      <w:r w:rsidR="006F3C7E">
        <w:rPr>
          <w:rFonts w:ascii="Times New Roman" w:hAnsi="Times New Roman" w:cs="Times New Roman"/>
          <w:sz w:val="28"/>
          <w:szCs w:val="28"/>
        </w:rPr>
        <w:t xml:space="preserve"> </w:t>
      </w:r>
      <w:r w:rsidRPr="004F0B60">
        <w:rPr>
          <w:rFonts w:ascii="Times New Roman" w:hAnsi="Times New Roman" w:cs="Times New Roman"/>
          <w:sz w:val="28"/>
          <w:szCs w:val="28"/>
        </w:rPr>
        <w:t xml:space="preserve">определена </w:t>
      </w:r>
      <w:r w:rsidRPr="004F0B60">
        <w:rPr>
          <w:rFonts w:ascii="Times New Roman" w:hAnsi="Times New Roman" w:cs="Times New Roman"/>
          <w:sz w:val="28"/>
          <w:szCs w:val="28"/>
        </w:rPr>
        <w:lastRenderedPageBreak/>
        <w:t xml:space="preserve">картометрическим методом и составила </w:t>
      </w:r>
      <w:r w:rsidR="007C0782">
        <w:rPr>
          <w:rFonts w:ascii="Times New Roman" w:hAnsi="Times New Roman" w:cs="Times New Roman"/>
          <w:sz w:val="28"/>
          <w:szCs w:val="28"/>
        </w:rPr>
        <w:t>183,2708</w:t>
      </w:r>
      <w:r w:rsidRPr="004F0B60">
        <w:rPr>
          <w:rFonts w:ascii="Times New Roman" w:hAnsi="Times New Roman" w:cs="Times New Roman"/>
          <w:sz w:val="28"/>
          <w:szCs w:val="28"/>
        </w:rPr>
        <w:t xml:space="preserve"> га.</w:t>
      </w:r>
    </w:p>
    <w:p w:rsidR="00775CC1" w:rsidRPr="007C0782" w:rsidRDefault="00775CC1" w:rsidP="007C0782">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на территории сельского поселения «сельсовет Межгюльский» расположен земельный участок из состава земель лесного фонда ГКУ РД «Касумкентское</w:t>
      </w:r>
      <w:r w:rsidRPr="00775CC1">
        <w:rPr>
          <w:rFonts w:ascii="Times New Roman" w:hAnsi="Times New Roman" w:cs="Times New Roman"/>
          <w:sz w:val="28"/>
          <w:szCs w:val="28"/>
        </w:rPr>
        <w:t xml:space="preserve"> лесничество»</w:t>
      </w:r>
      <w:r w:rsidR="007C0782">
        <w:rPr>
          <w:rFonts w:ascii="Times New Roman" w:hAnsi="Times New Roman" w:cs="Times New Roman"/>
          <w:sz w:val="28"/>
          <w:szCs w:val="28"/>
        </w:rPr>
        <w:t xml:space="preserve"> площадью – 137,8208</w:t>
      </w:r>
      <w:r>
        <w:rPr>
          <w:rFonts w:ascii="Times New Roman" w:hAnsi="Times New Roman" w:cs="Times New Roman"/>
          <w:sz w:val="28"/>
          <w:szCs w:val="28"/>
        </w:rPr>
        <w:t xml:space="preserve"> га.</w:t>
      </w:r>
      <w:r w:rsidR="007C0782">
        <w:rPr>
          <w:rFonts w:ascii="Times New Roman" w:hAnsi="Times New Roman" w:cs="Times New Roman"/>
          <w:sz w:val="28"/>
          <w:szCs w:val="28"/>
        </w:rPr>
        <w:t xml:space="preserve"> В проекте генерального плана, земельные участки </w:t>
      </w:r>
      <w:r w:rsidR="007C0782" w:rsidRPr="007C0782">
        <w:rPr>
          <w:rFonts w:ascii="Times New Roman" w:hAnsi="Times New Roman" w:cs="Times New Roman"/>
          <w:sz w:val="28"/>
          <w:szCs w:val="28"/>
        </w:rPr>
        <w:t>из состава земель лесного фонда ГКУ РД «Касумкентское лесничество»</w:t>
      </w:r>
      <w:r w:rsidR="007C0782">
        <w:rPr>
          <w:rFonts w:ascii="Times New Roman" w:hAnsi="Times New Roman" w:cs="Times New Roman"/>
          <w:sz w:val="28"/>
          <w:szCs w:val="28"/>
        </w:rPr>
        <w:t xml:space="preserve"> отображены в соответствии с данными ЕГРН. </w:t>
      </w:r>
    </w:p>
    <w:p w:rsidR="0023370A" w:rsidRDefault="003776CE" w:rsidP="007C0782">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Общая площадь земель лесного фонда, расположенных на территории сельского поселения «сельсовет Межгюльский» составляет – </w:t>
      </w:r>
      <w:r w:rsidR="006F3C4B" w:rsidRPr="006F3C4B">
        <w:rPr>
          <w:rFonts w:ascii="Times New Roman" w:hAnsi="Times New Roman" w:cs="Times New Roman"/>
          <w:sz w:val="28"/>
          <w:szCs w:val="28"/>
        </w:rPr>
        <w:t>322,7916</w:t>
      </w:r>
      <w:r w:rsidR="006F3C4B">
        <w:rPr>
          <w:rFonts w:ascii="Times New Roman" w:hAnsi="Times New Roman" w:cs="Times New Roman"/>
          <w:sz w:val="28"/>
          <w:szCs w:val="28"/>
        </w:rPr>
        <w:t xml:space="preserve"> </w:t>
      </w:r>
      <w:r>
        <w:rPr>
          <w:rFonts w:ascii="Times New Roman" w:hAnsi="Times New Roman" w:cs="Times New Roman"/>
          <w:sz w:val="28"/>
          <w:szCs w:val="28"/>
        </w:rPr>
        <w:t xml:space="preserve">га. </w:t>
      </w: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Default="006F3C7E" w:rsidP="007C0782">
      <w:pPr>
        <w:widowControl w:val="0"/>
        <w:spacing w:after="0" w:line="360" w:lineRule="auto"/>
        <w:ind w:firstLine="567"/>
        <w:jc w:val="both"/>
        <w:rPr>
          <w:rFonts w:ascii="Times New Roman" w:hAnsi="Times New Roman" w:cs="Times New Roman"/>
          <w:sz w:val="28"/>
          <w:szCs w:val="28"/>
        </w:rPr>
      </w:pPr>
    </w:p>
    <w:p w:rsidR="006F3C7E" w:rsidRPr="007C0782" w:rsidRDefault="006F3C7E" w:rsidP="006F3C7E">
      <w:pPr>
        <w:widowControl w:val="0"/>
        <w:spacing w:after="0" w:line="360" w:lineRule="auto"/>
        <w:jc w:val="both"/>
        <w:rPr>
          <w:rFonts w:ascii="Times New Roman" w:hAnsi="Times New Roman" w:cs="Times New Roman"/>
          <w:sz w:val="28"/>
          <w:szCs w:val="28"/>
        </w:rPr>
      </w:pPr>
    </w:p>
    <w:p w:rsidR="00053707" w:rsidRPr="00053707" w:rsidRDefault="00775CC1" w:rsidP="0023370A">
      <w:pPr>
        <w:tabs>
          <w:tab w:val="left" w:pos="1128"/>
        </w:tabs>
        <w:spacing w:after="0" w:line="240" w:lineRule="auto"/>
        <w:jc w:val="both"/>
        <w:rPr>
          <w:rFonts w:ascii="Times New Roman" w:hAnsi="Times New Roman"/>
          <w:b/>
          <w:i/>
          <w:color w:val="000000"/>
          <w:sz w:val="28"/>
          <w:szCs w:val="28"/>
        </w:rPr>
      </w:pPr>
      <w:r w:rsidRPr="00991A6C">
        <w:rPr>
          <w:rFonts w:ascii="Times New Roman" w:hAnsi="Times New Roman"/>
          <w:b/>
          <w:i/>
          <w:color w:val="000000"/>
          <w:sz w:val="28"/>
          <w:szCs w:val="28"/>
        </w:rPr>
        <w:lastRenderedPageBreak/>
        <w:t xml:space="preserve">Земельный участок из состава земель лесного фонда ГКУ РД «Касумкентское лесничество» площадью – </w:t>
      </w:r>
      <w:r w:rsidR="006F3C7E" w:rsidRPr="006F3C7E">
        <w:rPr>
          <w:rFonts w:ascii="Times New Roman" w:hAnsi="Times New Roman"/>
          <w:b/>
          <w:i/>
          <w:color w:val="000000"/>
          <w:sz w:val="28"/>
          <w:szCs w:val="28"/>
        </w:rPr>
        <w:t xml:space="preserve">137,8208 </w:t>
      </w:r>
      <w:r w:rsidRPr="00991A6C">
        <w:rPr>
          <w:rFonts w:ascii="Times New Roman" w:hAnsi="Times New Roman"/>
          <w:b/>
          <w:i/>
          <w:color w:val="000000"/>
          <w:sz w:val="28"/>
          <w:szCs w:val="28"/>
        </w:rPr>
        <w:t>га.</w:t>
      </w:r>
    </w:p>
    <w:p w:rsidR="00991A6C" w:rsidRDefault="007E46B8" w:rsidP="0023370A">
      <w:pPr>
        <w:tabs>
          <w:tab w:val="left" w:pos="1128"/>
        </w:tabs>
        <w:spacing w:after="0" w:line="240" w:lineRule="auto"/>
        <w:jc w:val="both"/>
        <w:rPr>
          <w:noProof/>
          <w:lang w:eastAsia="ru-RU"/>
        </w:rPr>
        <w:sectPr w:rsidR="00991A6C"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r w:rsidRPr="007E46B8">
        <w:rPr>
          <w:noProof/>
          <w:lang w:eastAsia="ru-RU"/>
        </w:rPr>
        <w:drawing>
          <wp:inline distT="0" distB="0" distL="0" distR="0" wp14:anchorId="11101D61" wp14:editId="3243D5FA">
            <wp:extent cx="6454379" cy="7082790"/>
            <wp:effectExtent l="152400" t="152400" r="365760" b="365760"/>
            <wp:docPr id="43" name="Рисунок 43" descr="D:\ГЕНПЛАНЫ\Генпланы Хивский район\Сельсовет Межгюльский\лес касумкен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ЕНПЛАНЫ\Генпланы Хивский район\Сельсовет Межгюльский\лес касумкентски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6246" cy="7095813"/>
                    </a:xfrm>
                    <a:prstGeom prst="rect">
                      <a:avLst/>
                    </a:prstGeom>
                    <a:ln>
                      <a:noFill/>
                    </a:ln>
                    <a:effectLst>
                      <a:outerShdw blurRad="292100" dist="139700" dir="2700000" algn="tl" rotWithShape="0">
                        <a:srgbClr val="333333">
                          <a:alpha val="65000"/>
                        </a:srgbClr>
                      </a:outerShdw>
                    </a:effectLst>
                  </pic:spPr>
                </pic:pic>
              </a:graphicData>
            </a:graphic>
          </wp:inline>
        </w:drawing>
      </w:r>
    </w:p>
    <w:p w:rsidR="00BD618E" w:rsidRDefault="00991A6C" w:rsidP="007C0782">
      <w:pPr>
        <w:pStyle w:val="S3"/>
        <w:ind w:firstLine="0"/>
        <w:rPr>
          <w:b/>
          <w:i/>
          <w:noProof/>
          <w:sz w:val="28"/>
        </w:rPr>
      </w:pPr>
      <w:r w:rsidRPr="00991A6C">
        <w:rPr>
          <w:b/>
          <w:i/>
          <w:noProof/>
          <w:sz w:val="28"/>
        </w:rPr>
        <w:lastRenderedPageBreak/>
        <w:t>Схема расположения земель ГКУ РД «Хивское лесничество» на территории сельского поселения «сельсовет Межгюльский»</w:t>
      </w:r>
      <w:r w:rsidR="00F963A4">
        <w:rPr>
          <w:b/>
          <w:i/>
          <w:noProof/>
          <w:sz w:val="28"/>
        </w:rPr>
        <w:t>:</w:t>
      </w:r>
    </w:p>
    <w:p w:rsidR="00363EBE" w:rsidRPr="00BD618E" w:rsidRDefault="00F963A4" w:rsidP="00BD618E">
      <w:pPr>
        <w:pStyle w:val="S3"/>
        <w:ind w:firstLine="0"/>
        <w:rPr>
          <w:b/>
          <w:i/>
          <w:noProof/>
          <w:sz w:val="28"/>
        </w:rPr>
        <w:sectPr w:rsidR="00363EBE" w:rsidRPr="00BD618E" w:rsidSect="00BD618E">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r w:rsidRPr="00F963A4">
        <w:rPr>
          <w:b/>
          <w:i/>
          <w:noProof/>
          <w:sz w:val="28"/>
          <w:lang w:eastAsia="ru-RU"/>
        </w:rPr>
        <w:drawing>
          <wp:inline distT="0" distB="0" distL="0" distR="0" wp14:anchorId="6F749316" wp14:editId="663BA6D4">
            <wp:extent cx="6693514" cy="8015844"/>
            <wp:effectExtent l="0" t="0" r="0" b="0"/>
            <wp:docPr id="57" name="Рисунок 57" descr="D:\ГЕНПЛАНЫ\Генпланы Хивский район\Сельсовет Межгюльский\с-т межгюльский 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ГЕНПЛАНЫ\Генпланы Хивский район\Сельсовет Межгюльский\с-т межгюльский ле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1618" cy="5450807"/>
                    </a:xfrm>
                    <a:prstGeom prst="rect">
                      <a:avLst/>
                    </a:prstGeom>
                    <a:ln>
                      <a:noFill/>
                    </a:ln>
                    <a:effectLst>
                      <a:outerShdw blurRad="292100" dist="139700" dir="2700000" algn="tl" rotWithShape="0">
                        <a:srgbClr val="333333">
                          <a:alpha val="65000"/>
                        </a:srgbClr>
                      </a:outerShdw>
                    </a:effectLst>
                  </pic:spPr>
                </pic:pic>
              </a:graphicData>
            </a:graphic>
          </wp:inline>
        </w:drawing>
      </w:r>
    </w:p>
    <w:p w:rsidR="00775CC1" w:rsidRDefault="007C0782" w:rsidP="0023370A">
      <w:pPr>
        <w:tabs>
          <w:tab w:val="left" w:pos="1128"/>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lastRenderedPageBreak/>
        <w:t>Схема расположения земель лесного фонда на территории сельского поселения «сельсовет Межгюльский»:</w:t>
      </w:r>
    </w:p>
    <w:p w:rsidR="0086162C" w:rsidRDefault="0086162C" w:rsidP="0023370A">
      <w:pPr>
        <w:tabs>
          <w:tab w:val="left" w:pos="1128"/>
        </w:tabs>
        <w:spacing w:after="0" w:line="240" w:lineRule="auto"/>
        <w:jc w:val="both"/>
        <w:rPr>
          <w:rFonts w:ascii="Times New Roman" w:hAnsi="Times New Roman"/>
          <w:b/>
          <w:color w:val="000000"/>
          <w:sz w:val="28"/>
          <w:szCs w:val="28"/>
        </w:rPr>
      </w:pPr>
    </w:p>
    <w:p w:rsidR="007C0782" w:rsidRDefault="0086162C" w:rsidP="0023370A">
      <w:pPr>
        <w:tabs>
          <w:tab w:val="left" w:pos="1128"/>
        </w:tabs>
        <w:spacing w:after="0" w:line="240" w:lineRule="auto"/>
        <w:jc w:val="both"/>
        <w:rPr>
          <w:rFonts w:ascii="Times New Roman" w:hAnsi="Times New Roman"/>
          <w:b/>
          <w:color w:val="000000"/>
          <w:sz w:val="28"/>
          <w:szCs w:val="28"/>
        </w:rPr>
      </w:pPr>
      <w:r w:rsidRPr="0086162C">
        <w:rPr>
          <w:rFonts w:ascii="Times New Roman" w:hAnsi="Times New Roman"/>
          <w:b/>
          <w:noProof/>
          <w:color w:val="000000"/>
          <w:sz w:val="28"/>
          <w:szCs w:val="28"/>
          <w:lang w:eastAsia="ru-RU"/>
        </w:rPr>
        <w:drawing>
          <wp:inline distT="0" distB="0" distL="0" distR="0" wp14:anchorId="197C0C54" wp14:editId="46F1A8EA">
            <wp:extent cx="6597187" cy="8051470"/>
            <wp:effectExtent l="0" t="0" r="0" b="6985"/>
            <wp:docPr id="56" name="Рисунок 56" descr="D:\ГЕНПЛАНЫ\Генпланы Хивский район\Сельсовет Межгюльский\Скриншот-10-09-2023 16_1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ЕНПЛАНЫ\Генпланы Хивский район\Сельсовет Межгюльский\Скриншот-10-09-2023 16_19_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9283" cy="8139459"/>
                    </a:xfrm>
                    <a:prstGeom prst="rect">
                      <a:avLst/>
                    </a:prstGeom>
                    <a:noFill/>
                    <a:ln>
                      <a:noFill/>
                    </a:ln>
                  </pic:spPr>
                </pic:pic>
              </a:graphicData>
            </a:graphic>
          </wp:inline>
        </w:drawing>
      </w:r>
    </w:p>
    <w:p w:rsidR="007C0782" w:rsidRPr="006F3C7E" w:rsidRDefault="006F3C7E" w:rsidP="0023370A">
      <w:pPr>
        <w:tabs>
          <w:tab w:val="left" w:pos="1128"/>
        </w:tabs>
        <w:spacing w:after="0" w:line="240" w:lineRule="auto"/>
        <w:jc w:val="both"/>
        <w:rPr>
          <w:rFonts w:ascii="Times New Roman" w:hAnsi="Times New Roman"/>
          <w:color w:val="000000"/>
          <w:sz w:val="28"/>
          <w:szCs w:val="28"/>
        </w:rPr>
      </w:pPr>
      <w:r w:rsidRPr="006F3C7E">
        <w:rPr>
          <w:rFonts w:ascii="Times New Roman" w:hAnsi="Times New Roman"/>
          <w:color w:val="000000"/>
          <w:sz w:val="28"/>
          <w:szCs w:val="28"/>
        </w:rPr>
        <w:t>Фрагмент карты</w:t>
      </w:r>
      <w:r>
        <w:rPr>
          <w:rFonts w:ascii="Times New Roman" w:hAnsi="Times New Roman"/>
          <w:color w:val="000000"/>
          <w:sz w:val="28"/>
          <w:szCs w:val="28"/>
        </w:rPr>
        <w:t>:</w:t>
      </w:r>
      <w:r w:rsidRPr="006F3C7E">
        <w:rPr>
          <w:rFonts w:ascii="Times New Roman" w:hAnsi="Times New Roman"/>
          <w:color w:val="000000"/>
          <w:sz w:val="28"/>
          <w:szCs w:val="28"/>
        </w:rPr>
        <w:t xml:space="preserve"> «Карта границ лесничеств и природно-рекреационного комплекса»</w:t>
      </w:r>
      <w:r>
        <w:rPr>
          <w:rFonts w:ascii="Times New Roman" w:hAnsi="Times New Roman"/>
          <w:color w:val="000000"/>
          <w:sz w:val="28"/>
          <w:szCs w:val="28"/>
        </w:rPr>
        <w:t xml:space="preserve"> материалов по обоснованию.</w:t>
      </w:r>
    </w:p>
    <w:p w:rsidR="007C0782" w:rsidRDefault="007C0782" w:rsidP="0023370A">
      <w:pPr>
        <w:tabs>
          <w:tab w:val="left" w:pos="1128"/>
        </w:tabs>
        <w:spacing w:after="0" w:line="240" w:lineRule="auto"/>
        <w:jc w:val="both"/>
        <w:rPr>
          <w:rFonts w:ascii="Times New Roman" w:hAnsi="Times New Roman"/>
          <w:b/>
          <w:color w:val="000000"/>
          <w:sz w:val="28"/>
          <w:szCs w:val="28"/>
        </w:rPr>
      </w:pPr>
    </w:p>
    <w:p w:rsidR="007C0782" w:rsidRDefault="007C0782" w:rsidP="0023370A">
      <w:pPr>
        <w:tabs>
          <w:tab w:val="left" w:pos="1128"/>
        </w:tabs>
        <w:spacing w:after="0" w:line="240" w:lineRule="auto"/>
        <w:jc w:val="both"/>
        <w:rPr>
          <w:rFonts w:ascii="Times New Roman" w:hAnsi="Times New Roman"/>
          <w:b/>
          <w:color w:val="000000"/>
          <w:sz w:val="28"/>
          <w:szCs w:val="28"/>
        </w:rPr>
        <w:sectPr w:rsidR="007C0782" w:rsidSect="0086162C">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7C0782" w:rsidRDefault="007C0782" w:rsidP="0023370A">
      <w:pPr>
        <w:tabs>
          <w:tab w:val="left" w:pos="1128"/>
        </w:tabs>
        <w:spacing w:after="0" w:line="240" w:lineRule="auto"/>
        <w:jc w:val="both"/>
        <w:rPr>
          <w:rFonts w:ascii="Times New Roman" w:hAnsi="Times New Roman"/>
          <w:b/>
          <w:color w:val="000000"/>
          <w:sz w:val="28"/>
          <w:szCs w:val="28"/>
        </w:rPr>
      </w:pPr>
    </w:p>
    <w:p w:rsidR="0023370A" w:rsidRDefault="0023370A" w:rsidP="0023370A">
      <w:pPr>
        <w:tabs>
          <w:tab w:val="left" w:pos="1128"/>
        </w:tabs>
        <w:spacing w:after="0" w:line="240" w:lineRule="auto"/>
        <w:jc w:val="both"/>
        <w:rPr>
          <w:rFonts w:ascii="Times New Roman" w:hAnsi="Times New Roman"/>
          <w:b/>
          <w:color w:val="000000"/>
          <w:sz w:val="28"/>
          <w:szCs w:val="28"/>
        </w:rPr>
      </w:pPr>
      <w:r w:rsidRPr="00751B2A">
        <w:rPr>
          <w:rFonts w:ascii="Times New Roman" w:hAnsi="Times New Roman"/>
          <w:b/>
          <w:color w:val="000000"/>
          <w:sz w:val="28"/>
          <w:szCs w:val="28"/>
        </w:rPr>
        <w:t>Краткая характеристика лесничества</w:t>
      </w:r>
    </w:p>
    <w:p w:rsidR="0023370A" w:rsidRDefault="0023370A" w:rsidP="0023370A">
      <w:pPr>
        <w:tabs>
          <w:tab w:val="left" w:pos="1128"/>
        </w:tabs>
        <w:spacing w:after="0" w:line="240" w:lineRule="auto"/>
        <w:jc w:val="both"/>
        <w:rPr>
          <w:rFonts w:ascii="Times New Roman" w:hAnsi="Times New Roman"/>
          <w:b/>
          <w:color w:val="000000"/>
          <w:sz w:val="28"/>
          <w:szCs w:val="28"/>
        </w:rPr>
      </w:pPr>
    </w:p>
    <w:p w:rsidR="0023370A" w:rsidRDefault="0023370A" w:rsidP="0023370A">
      <w:pPr>
        <w:pStyle w:val="S3"/>
        <w:rPr>
          <w:sz w:val="28"/>
        </w:rPr>
      </w:pPr>
      <w:r w:rsidRPr="00751B2A">
        <w:rPr>
          <w:sz w:val="28"/>
        </w:rPr>
        <w:t>В настоящих границах Хивское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23370A" w:rsidRPr="00751B2A" w:rsidRDefault="0023370A" w:rsidP="0023370A">
      <w:pPr>
        <w:pStyle w:val="S3"/>
        <w:ind w:firstLine="0"/>
        <w:rPr>
          <w:b/>
          <w:sz w:val="28"/>
        </w:rPr>
      </w:pPr>
      <w:bookmarkStart w:id="127" w:name="_Toc216794366"/>
      <w:bookmarkStart w:id="128" w:name="_Toc216812216"/>
      <w:bookmarkStart w:id="129" w:name="_Toc504034917"/>
      <w:r w:rsidRPr="00751B2A">
        <w:rPr>
          <w:b/>
          <w:sz w:val="28"/>
        </w:rPr>
        <w:t>Местоположение и площадь лесничества</w:t>
      </w:r>
      <w:bookmarkEnd w:id="127"/>
      <w:bookmarkEnd w:id="128"/>
      <w:bookmarkEnd w:id="129"/>
    </w:p>
    <w:p w:rsidR="0023370A" w:rsidRPr="00751B2A" w:rsidRDefault="0023370A" w:rsidP="0023370A">
      <w:pPr>
        <w:pStyle w:val="S3"/>
        <w:rPr>
          <w:sz w:val="28"/>
        </w:rPr>
      </w:pPr>
      <w:r w:rsidRPr="00751B2A">
        <w:rPr>
          <w:sz w:val="28"/>
        </w:rPr>
        <w:t>Хивское лесничество» расположено</w:t>
      </w:r>
      <w:r>
        <w:rPr>
          <w:sz w:val="28"/>
        </w:rPr>
        <w:t xml:space="preserve"> в южной части Республики Да</w:t>
      </w:r>
      <w:r w:rsidRPr="00751B2A">
        <w:rPr>
          <w:sz w:val="28"/>
        </w:rPr>
        <w:t>гестан на территории Агульского и Хивского административных районов.</w:t>
      </w:r>
    </w:p>
    <w:p w:rsidR="0023370A" w:rsidRPr="00751B2A" w:rsidRDefault="0023370A" w:rsidP="0023370A">
      <w:pPr>
        <w:pStyle w:val="S3"/>
        <w:rPr>
          <w:sz w:val="28"/>
        </w:rPr>
      </w:pPr>
      <w:r w:rsidRPr="00751B2A">
        <w:rPr>
          <w:sz w:val="28"/>
        </w:rPr>
        <w:t>Почтовый адрес: 368760 Республика Дагестан, Хивский район, п. Хив.</w:t>
      </w:r>
    </w:p>
    <w:p w:rsidR="0023370A" w:rsidRPr="00751B2A" w:rsidRDefault="0023370A" w:rsidP="0023370A">
      <w:pPr>
        <w:pStyle w:val="S3"/>
        <w:rPr>
          <w:sz w:val="28"/>
        </w:rPr>
      </w:pPr>
      <w:r w:rsidRPr="00751B2A">
        <w:rPr>
          <w:sz w:val="28"/>
        </w:rPr>
        <w:t xml:space="preserve">В соответствии с приказом Рослесхоза от 26.06.2007г № 282 "Об определении количества лесничеств и </w:t>
      </w:r>
      <w:r>
        <w:rPr>
          <w:sz w:val="28"/>
        </w:rPr>
        <w:t>лесопарков на территории Респуб</w:t>
      </w:r>
      <w:r w:rsidRPr="00751B2A">
        <w:rPr>
          <w:sz w:val="28"/>
        </w:rPr>
        <w:t>лики Дагестан и установлении их границ" в состав лесничества включен</w:t>
      </w:r>
      <w:r>
        <w:rPr>
          <w:sz w:val="28"/>
        </w:rPr>
        <w:t>ы – бывшее Хивское лесничество</w:t>
      </w:r>
      <w:r w:rsidRPr="00751B2A">
        <w:rPr>
          <w:sz w:val="28"/>
        </w:rPr>
        <w:t>.</w:t>
      </w:r>
    </w:p>
    <w:p w:rsidR="0023370A" w:rsidRPr="00751B2A" w:rsidRDefault="0023370A" w:rsidP="0023370A">
      <w:pPr>
        <w:pStyle w:val="S3"/>
        <w:rPr>
          <w:sz w:val="28"/>
        </w:rPr>
      </w:pPr>
      <w:r w:rsidRPr="00751B2A">
        <w:rPr>
          <w:sz w:val="28"/>
        </w:rPr>
        <w:t xml:space="preserve"> Территория лесничества относится к юго-восточному предгорному лесорастительному району широколиственных лесов дуба, бука и граба. Климатические условия этого района </w:t>
      </w:r>
      <w:r>
        <w:rPr>
          <w:sz w:val="28"/>
        </w:rPr>
        <w:t>характеризуются следующими пока</w:t>
      </w:r>
      <w:r w:rsidRPr="00751B2A">
        <w:rPr>
          <w:sz w:val="28"/>
        </w:rPr>
        <w:t>зателями: средняя годовая температура с</w:t>
      </w:r>
      <w:r>
        <w:rPr>
          <w:sz w:val="28"/>
        </w:rPr>
        <w:t>оставляет 10,8о, годовое количе</w:t>
      </w:r>
      <w:r w:rsidRPr="00751B2A">
        <w:rPr>
          <w:sz w:val="28"/>
        </w:rPr>
        <w:t xml:space="preserve">ство осадков 300-400 мм. </w:t>
      </w:r>
    </w:p>
    <w:p w:rsidR="0023370A" w:rsidRPr="00751B2A" w:rsidRDefault="0023370A" w:rsidP="0023370A">
      <w:pPr>
        <w:pStyle w:val="S3"/>
        <w:rPr>
          <w:sz w:val="28"/>
        </w:rPr>
      </w:pPr>
      <w:r w:rsidRPr="00751B2A">
        <w:rPr>
          <w:sz w:val="28"/>
        </w:rPr>
        <w:t>Общая площадь лесничества составляет 18547 га.</w:t>
      </w:r>
    </w:p>
    <w:p w:rsidR="0023370A" w:rsidRPr="00751B2A" w:rsidRDefault="0023370A" w:rsidP="0023370A">
      <w:pPr>
        <w:pStyle w:val="S3"/>
        <w:rPr>
          <w:sz w:val="28"/>
        </w:rPr>
      </w:pPr>
      <w:r w:rsidRPr="00751B2A">
        <w:rPr>
          <w:sz w:val="28"/>
        </w:rPr>
        <w:t>Лесничество создано без деления на участковые лесничества.</w:t>
      </w:r>
    </w:p>
    <w:p w:rsidR="0023370A" w:rsidRDefault="0023370A" w:rsidP="0023370A">
      <w:pPr>
        <w:pStyle w:val="S3"/>
        <w:rPr>
          <w:sz w:val="28"/>
        </w:rPr>
      </w:pPr>
      <w:r w:rsidRPr="00751B2A">
        <w:rPr>
          <w:sz w:val="28"/>
        </w:rPr>
        <w:t>Распределение Хивского лесничества по участковым ле</w:t>
      </w:r>
      <w:r>
        <w:rPr>
          <w:sz w:val="28"/>
        </w:rPr>
        <w:t>сничествам приведено в таблице 3</w:t>
      </w:r>
      <w:r w:rsidRPr="00751B2A">
        <w:rPr>
          <w:sz w:val="28"/>
        </w:rPr>
        <w:t>.1</w:t>
      </w:r>
      <w:r>
        <w:rPr>
          <w:sz w:val="28"/>
        </w:rPr>
        <w:t>2</w:t>
      </w:r>
      <w:r w:rsidRPr="00751B2A">
        <w:rPr>
          <w:sz w:val="28"/>
        </w:rPr>
        <w:t>.1.1.</w:t>
      </w:r>
    </w:p>
    <w:p w:rsidR="0023370A" w:rsidRPr="00E416F9" w:rsidRDefault="0023370A" w:rsidP="0023370A">
      <w:pPr>
        <w:spacing w:after="0" w:line="240" w:lineRule="auto"/>
        <w:jc w:val="right"/>
        <w:rPr>
          <w:rFonts w:ascii="Times New Roman" w:eastAsia="Calibri" w:hAnsi="Times New Roman" w:cs="Times New Roman"/>
          <w:b/>
          <w:i/>
          <w:sz w:val="28"/>
          <w:szCs w:val="28"/>
        </w:rPr>
      </w:pPr>
      <w:r w:rsidRPr="00E416F9">
        <w:rPr>
          <w:rFonts w:ascii="Times New Roman" w:eastAsia="Calibri" w:hAnsi="Times New Roman" w:cs="Times New Roman"/>
          <w:b/>
          <w:i/>
          <w:sz w:val="28"/>
          <w:szCs w:val="28"/>
        </w:rPr>
        <w:t>Таблица 3.12.1.1.</w:t>
      </w:r>
    </w:p>
    <w:p w:rsidR="0023370A" w:rsidRPr="00751B2A" w:rsidRDefault="0023370A" w:rsidP="0023370A">
      <w:pPr>
        <w:spacing w:after="0" w:line="240" w:lineRule="auto"/>
        <w:jc w:val="right"/>
        <w:rPr>
          <w:rFonts w:ascii="Times New Roman" w:eastAsia="Calibri" w:hAnsi="Times New Roman" w:cs="Times New Roman"/>
          <w:sz w:val="28"/>
          <w:szCs w:val="28"/>
        </w:rPr>
      </w:pPr>
    </w:p>
    <w:p w:rsidR="0023370A" w:rsidRPr="00422F92" w:rsidRDefault="0023370A" w:rsidP="0023370A">
      <w:pPr>
        <w:spacing w:after="0" w:line="240" w:lineRule="auto"/>
        <w:rPr>
          <w:rFonts w:ascii="Times New Roman" w:eastAsia="Calibri" w:hAnsi="Times New Roman" w:cs="Times New Roman"/>
          <w:b/>
          <w:sz w:val="28"/>
          <w:szCs w:val="28"/>
        </w:rPr>
      </w:pPr>
      <w:r w:rsidRPr="00422F92">
        <w:rPr>
          <w:rFonts w:ascii="Times New Roman" w:eastAsia="Calibri" w:hAnsi="Times New Roman" w:cs="Times New Roman"/>
          <w:b/>
          <w:sz w:val="28"/>
          <w:szCs w:val="28"/>
        </w:rPr>
        <w:t>Распределение Хивского лесничества по участковым лесничествам</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23370A" w:rsidRPr="00751B2A" w:rsidTr="00AC5BC0">
        <w:trPr>
          <w:tblHeader/>
        </w:trPr>
        <w:tc>
          <w:tcPr>
            <w:tcW w:w="1021"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 п/п</w:t>
            </w:r>
          </w:p>
        </w:tc>
        <w:tc>
          <w:tcPr>
            <w:tcW w:w="6378"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Наименование участковых лесничеств</w:t>
            </w:r>
          </w:p>
        </w:tc>
        <w:tc>
          <w:tcPr>
            <w:tcW w:w="1985"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Площадь,</w:t>
            </w:r>
          </w:p>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га</w:t>
            </w:r>
          </w:p>
        </w:tc>
      </w:tr>
      <w:tr w:rsidR="0023370A" w:rsidRPr="00751B2A" w:rsidTr="00AC5BC0">
        <w:tc>
          <w:tcPr>
            <w:tcW w:w="1021"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1</w:t>
            </w:r>
          </w:p>
        </w:tc>
        <w:tc>
          <w:tcPr>
            <w:tcW w:w="6378"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2</w:t>
            </w:r>
          </w:p>
        </w:tc>
        <w:tc>
          <w:tcPr>
            <w:tcW w:w="1985"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3</w:t>
            </w:r>
          </w:p>
        </w:tc>
      </w:tr>
      <w:tr w:rsidR="0023370A" w:rsidRPr="00751B2A" w:rsidTr="00AC5BC0">
        <w:tc>
          <w:tcPr>
            <w:tcW w:w="1021" w:type="dxa"/>
            <w:vMerge w:val="restart"/>
            <w:tcBorders>
              <w:top w:val="double" w:sz="4" w:space="0" w:color="auto"/>
            </w:tcBorders>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w:t>
            </w:r>
          </w:p>
        </w:tc>
        <w:tc>
          <w:tcPr>
            <w:tcW w:w="6378" w:type="dxa"/>
            <w:tcBorders>
              <w:top w:val="double" w:sz="4" w:space="0" w:color="auto"/>
            </w:tcBorders>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Хивское</w:t>
            </w:r>
          </w:p>
        </w:tc>
        <w:tc>
          <w:tcPr>
            <w:tcW w:w="1985" w:type="dxa"/>
            <w:tcBorders>
              <w:top w:val="double" w:sz="4" w:space="0" w:color="auto"/>
            </w:tcBorders>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17125</w:t>
            </w:r>
          </w:p>
        </w:tc>
      </w:tr>
      <w:tr w:rsidR="0023370A" w:rsidRPr="00751B2A" w:rsidTr="00AC5BC0">
        <w:tc>
          <w:tcPr>
            <w:tcW w:w="1021" w:type="dxa"/>
            <w:vMerge/>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6378"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985"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1422</w:t>
            </w:r>
          </w:p>
        </w:tc>
      </w:tr>
      <w:tr w:rsidR="0023370A" w:rsidRPr="00751B2A" w:rsidTr="00AC5BC0">
        <w:trPr>
          <w:trHeight w:val="85"/>
        </w:trPr>
        <w:tc>
          <w:tcPr>
            <w:tcW w:w="1021" w:type="dxa"/>
            <w:vMerge/>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6378"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Итого</w:t>
            </w:r>
          </w:p>
        </w:tc>
        <w:tc>
          <w:tcPr>
            <w:tcW w:w="1985"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18547</w:t>
            </w:r>
          </w:p>
        </w:tc>
      </w:tr>
      <w:tr w:rsidR="0023370A" w:rsidRPr="00751B2A" w:rsidTr="00AC5BC0">
        <w:trPr>
          <w:trHeight w:val="185"/>
        </w:trPr>
        <w:tc>
          <w:tcPr>
            <w:tcW w:w="7399" w:type="dxa"/>
            <w:gridSpan w:val="2"/>
          </w:tcPr>
          <w:p w:rsidR="0023370A" w:rsidRPr="00751B2A" w:rsidRDefault="0023370A" w:rsidP="00AC5BC0">
            <w:pPr>
              <w:autoSpaceDE w:val="0"/>
              <w:autoSpaceDN w:val="0"/>
              <w:adjustRightInd w:val="0"/>
              <w:spacing w:after="0" w:line="240" w:lineRule="auto"/>
              <w:rPr>
                <w:rFonts w:ascii="Times New Roman" w:eastAsia="Times New Roman" w:hAnsi="Times New Roman" w:cs="Times New Roman"/>
                <w:b/>
                <w:spacing w:val="20"/>
                <w:sz w:val="24"/>
                <w:szCs w:val="24"/>
                <w:lang w:eastAsia="ru-RU"/>
              </w:rPr>
            </w:pPr>
            <w:r w:rsidRPr="00751B2A">
              <w:rPr>
                <w:rFonts w:ascii="Times New Roman" w:eastAsia="Times New Roman" w:hAnsi="Times New Roman" w:cs="Times New Roman"/>
                <w:b/>
                <w:spacing w:val="20"/>
                <w:sz w:val="24"/>
                <w:szCs w:val="24"/>
                <w:lang w:eastAsia="ru-RU"/>
              </w:rPr>
              <w:t>Итого по лесничеству</w:t>
            </w:r>
          </w:p>
        </w:tc>
        <w:tc>
          <w:tcPr>
            <w:tcW w:w="1985"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17125</w:t>
            </w:r>
          </w:p>
        </w:tc>
      </w:tr>
      <w:tr w:rsidR="0023370A" w:rsidRPr="00751B2A" w:rsidTr="00AC5BC0">
        <w:trPr>
          <w:trHeight w:val="359"/>
        </w:trPr>
        <w:tc>
          <w:tcPr>
            <w:tcW w:w="7399" w:type="dxa"/>
            <w:gridSpan w:val="2"/>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Леса, ранее находившиеся во владении сельскохозяйственных организаций</w:t>
            </w:r>
          </w:p>
        </w:tc>
        <w:tc>
          <w:tcPr>
            <w:tcW w:w="1985"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1422</w:t>
            </w:r>
          </w:p>
        </w:tc>
      </w:tr>
      <w:tr w:rsidR="0023370A" w:rsidRPr="00751B2A" w:rsidTr="00AC5BC0">
        <w:trPr>
          <w:trHeight w:val="359"/>
        </w:trPr>
        <w:tc>
          <w:tcPr>
            <w:tcW w:w="7399" w:type="dxa"/>
            <w:gridSpan w:val="2"/>
            <w:vAlign w:val="center"/>
          </w:tcPr>
          <w:p w:rsidR="0023370A" w:rsidRPr="00751B2A" w:rsidRDefault="0023370A" w:rsidP="00AC5BC0">
            <w:pPr>
              <w:autoSpaceDE w:val="0"/>
              <w:autoSpaceDN w:val="0"/>
              <w:adjustRightInd w:val="0"/>
              <w:spacing w:after="0" w:line="240" w:lineRule="auto"/>
              <w:rPr>
                <w:rFonts w:ascii="Times New Roman" w:eastAsia="Times New Roman" w:hAnsi="Times New Roman" w:cs="Times New Roman"/>
                <w:b/>
                <w:spacing w:val="20"/>
                <w:sz w:val="24"/>
                <w:szCs w:val="24"/>
                <w:lang w:eastAsia="ru-RU"/>
              </w:rPr>
            </w:pPr>
            <w:r w:rsidRPr="00751B2A">
              <w:rPr>
                <w:rFonts w:ascii="Times New Roman" w:eastAsia="Times New Roman" w:hAnsi="Times New Roman" w:cs="Times New Roman"/>
                <w:b/>
                <w:spacing w:val="20"/>
                <w:sz w:val="24"/>
                <w:szCs w:val="24"/>
                <w:lang w:eastAsia="ru-RU"/>
              </w:rPr>
              <w:t>ВСЕГО ПО ЛЕСНИЧЕСТВУ</w:t>
            </w:r>
          </w:p>
        </w:tc>
        <w:tc>
          <w:tcPr>
            <w:tcW w:w="1985"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18547</w:t>
            </w:r>
          </w:p>
        </w:tc>
      </w:tr>
    </w:tbl>
    <w:p w:rsidR="0023370A" w:rsidRPr="00751B2A" w:rsidRDefault="0023370A" w:rsidP="0023370A">
      <w:pPr>
        <w:pStyle w:val="S3"/>
        <w:ind w:firstLine="0"/>
        <w:rPr>
          <w:sz w:val="28"/>
        </w:rPr>
        <w:sectPr w:rsidR="0023370A" w:rsidRPr="00751B2A"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23370A" w:rsidRPr="00751B2A" w:rsidRDefault="0023370A" w:rsidP="0023370A">
      <w:pPr>
        <w:pStyle w:val="S3"/>
        <w:ind w:firstLine="0"/>
        <w:rPr>
          <w:sz w:val="28"/>
        </w:rPr>
      </w:pPr>
      <w:bookmarkStart w:id="130" w:name="_Toc216794367"/>
      <w:bookmarkStart w:id="131" w:name="_Toc216812217"/>
      <w:bookmarkStart w:id="132" w:name="_Toc504034918"/>
      <w:r w:rsidRPr="00751B2A">
        <w:rPr>
          <w:rFonts w:eastAsia="Cambria"/>
        </w:rPr>
        <w:lastRenderedPageBreak/>
        <w:t xml:space="preserve">            </w:t>
      </w:r>
      <w:r w:rsidRPr="00751B2A">
        <w:rPr>
          <w:sz w:val="28"/>
        </w:rPr>
        <w:t>Распределение территории лесничества</w:t>
      </w:r>
      <w:r w:rsidRPr="00751B2A">
        <w:rPr>
          <w:sz w:val="28"/>
        </w:rPr>
        <w:br/>
        <w:t xml:space="preserve"> по муниципальным образованиям</w:t>
      </w:r>
      <w:bookmarkEnd w:id="130"/>
      <w:bookmarkEnd w:id="131"/>
      <w:bookmarkEnd w:id="132"/>
    </w:p>
    <w:p w:rsidR="0023370A" w:rsidRPr="00751B2A" w:rsidRDefault="0023370A" w:rsidP="0023370A">
      <w:pPr>
        <w:pStyle w:val="S3"/>
        <w:rPr>
          <w:sz w:val="28"/>
          <w:szCs w:val="28"/>
        </w:rPr>
      </w:pPr>
      <w:r w:rsidRPr="00751B2A">
        <w:rPr>
          <w:sz w:val="28"/>
          <w:szCs w:val="28"/>
        </w:rPr>
        <w:t xml:space="preserve">В таблице </w:t>
      </w:r>
      <w:r>
        <w:rPr>
          <w:sz w:val="28"/>
          <w:szCs w:val="28"/>
        </w:rPr>
        <w:t>3.12.1.2</w:t>
      </w:r>
      <w:r w:rsidRPr="00751B2A">
        <w:rPr>
          <w:sz w:val="28"/>
          <w:szCs w:val="28"/>
        </w:rPr>
        <w:t>.</w:t>
      </w:r>
      <w:r>
        <w:rPr>
          <w:sz w:val="28"/>
          <w:szCs w:val="28"/>
        </w:rPr>
        <w:t xml:space="preserve"> </w:t>
      </w:r>
      <w:r w:rsidRPr="00751B2A">
        <w:rPr>
          <w:sz w:val="28"/>
          <w:szCs w:val="28"/>
        </w:rPr>
        <w:t>приведены сведения о площадях участковых лесничеств по данным Государственного лесного реестра по состоянию на 01.01.2017 года.</w:t>
      </w:r>
    </w:p>
    <w:p w:rsidR="0023370A" w:rsidRPr="00E416F9" w:rsidRDefault="0023370A" w:rsidP="0023370A">
      <w:pPr>
        <w:pStyle w:val="S3"/>
        <w:rPr>
          <w:b/>
          <w:i/>
          <w:sz w:val="28"/>
          <w:szCs w:val="28"/>
        </w:rPr>
      </w:pPr>
      <w:r w:rsidRPr="00E416F9">
        <w:rPr>
          <w:b/>
          <w:i/>
          <w:sz w:val="28"/>
          <w:szCs w:val="28"/>
        </w:rPr>
        <w:t>Таблица 3.12.1.2.</w:t>
      </w:r>
    </w:p>
    <w:p w:rsidR="0023370A" w:rsidRPr="00E416F9" w:rsidRDefault="0023370A" w:rsidP="0023370A">
      <w:pPr>
        <w:pStyle w:val="S3"/>
        <w:rPr>
          <w:b/>
          <w:sz w:val="28"/>
          <w:szCs w:val="28"/>
        </w:rPr>
      </w:pPr>
      <w:r w:rsidRPr="00E416F9">
        <w:rPr>
          <w:b/>
          <w:sz w:val="28"/>
          <w:szCs w:val="28"/>
        </w:rPr>
        <w:t>Структура лесничества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969"/>
        <w:gridCol w:w="3119"/>
        <w:gridCol w:w="1559"/>
      </w:tblGrid>
      <w:tr w:rsidR="0023370A" w:rsidRPr="00751B2A" w:rsidTr="00AC5BC0">
        <w:trPr>
          <w:trHeight w:val="758"/>
          <w:tblHeader/>
        </w:trPr>
        <w:tc>
          <w:tcPr>
            <w:tcW w:w="851" w:type="dxa"/>
            <w:tcBorders>
              <w:bottom w:val="double" w:sz="4" w:space="0" w:color="auto"/>
            </w:tcBorders>
            <w:vAlign w:val="center"/>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pacing w:val="20"/>
                <w:sz w:val="24"/>
                <w:szCs w:val="24"/>
                <w:lang w:eastAsia="ru-RU"/>
              </w:rPr>
            </w:pPr>
            <w:r w:rsidRPr="00E416F9">
              <w:rPr>
                <w:rFonts w:ascii="Times New Roman" w:eastAsia="Times New Roman" w:hAnsi="Times New Roman" w:cs="Times New Roman"/>
                <w:b/>
                <w:spacing w:val="20"/>
                <w:sz w:val="24"/>
                <w:szCs w:val="24"/>
                <w:lang w:eastAsia="ru-RU"/>
              </w:rPr>
              <w:t>№№ п/п</w:t>
            </w:r>
          </w:p>
        </w:tc>
        <w:tc>
          <w:tcPr>
            <w:tcW w:w="3969" w:type="dxa"/>
            <w:tcBorders>
              <w:bottom w:val="double" w:sz="4" w:space="0" w:color="auto"/>
            </w:tcBorders>
            <w:vAlign w:val="center"/>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pacing w:val="20"/>
                <w:sz w:val="24"/>
                <w:szCs w:val="24"/>
                <w:lang w:eastAsia="ru-RU"/>
              </w:rPr>
            </w:pPr>
            <w:r w:rsidRPr="00E416F9">
              <w:rPr>
                <w:rFonts w:ascii="Times New Roman" w:eastAsia="Times New Roman" w:hAnsi="Times New Roman" w:cs="Times New Roman"/>
                <w:b/>
                <w:spacing w:val="20"/>
                <w:sz w:val="24"/>
                <w:szCs w:val="24"/>
                <w:lang w:eastAsia="ru-RU"/>
              </w:rPr>
              <w:t>Наименование участковых</w:t>
            </w:r>
          </w:p>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pacing w:val="20"/>
                <w:sz w:val="24"/>
                <w:szCs w:val="24"/>
                <w:lang w:eastAsia="ru-RU"/>
              </w:rPr>
            </w:pPr>
            <w:r w:rsidRPr="00E416F9">
              <w:rPr>
                <w:rFonts w:ascii="Times New Roman" w:eastAsia="Times New Roman" w:hAnsi="Times New Roman" w:cs="Times New Roman"/>
                <w:b/>
                <w:spacing w:val="20"/>
                <w:sz w:val="24"/>
                <w:szCs w:val="24"/>
                <w:lang w:eastAsia="ru-RU"/>
              </w:rPr>
              <w:t>лесничеств</w:t>
            </w:r>
          </w:p>
        </w:tc>
        <w:tc>
          <w:tcPr>
            <w:tcW w:w="3119" w:type="dxa"/>
            <w:tcBorders>
              <w:bottom w:val="double" w:sz="4" w:space="0" w:color="auto"/>
            </w:tcBorders>
            <w:vAlign w:val="center"/>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pacing w:val="20"/>
                <w:sz w:val="24"/>
                <w:szCs w:val="24"/>
                <w:lang w:eastAsia="ru-RU"/>
              </w:rPr>
            </w:pPr>
            <w:r w:rsidRPr="00E416F9">
              <w:rPr>
                <w:rFonts w:ascii="Times New Roman" w:eastAsia="Times New Roman" w:hAnsi="Times New Roman" w:cs="Times New Roman"/>
                <w:b/>
                <w:spacing w:val="20"/>
                <w:sz w:val="24"/>
                <w:szCs w:val="24"/>
                <w:lang w:eastAsia="ru-RU"/>
              </w:rPr>
              <w:t xml:space="preserve">Муниципальное </w:t>
            </w:r>
          </w:p>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pacing w:val="20"/>
                <w:sz w:val="24"/>
                <w:szCs w:val="24"/>
                <w:lang w:eastAsia="ru-RU"/>
              </w:rPr>
            </w:pPr>
            <w:r w:rsidRPr="00E416F9">
              <w:rPr>
                <w:rFonts w:ascii="Times New Roman" w:eastAsia="Times New Roman" w:hAnsi="Times New Roman" w:cs="Times New Roman"/>
                <w:b/>
                <w:spacing w:val="20"/>
                <w:sz w:val="24"/>
                <w:szCs w:val="24"/>
                <w:lang w:eastAsia="ru-RU"/>
              </w:rPr>
              <w:t>образование</w:t>
            </w:r>
          </w:p>
        </w:tc>
        <w:tc>
          <w:tcPr>
            <w:tcW w:w="1559" w:type="dxa"/>
            <w:tcBorders>
              <w:bottom w:val="double" w:sz="4" w:space="0" w:color="auto"/>
            </w:tcBorders>
            <w:vAlign w:val="center"/>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pacing w:val="20"/>
                <w:sz w:val="24"/>
                <w:szCs w:val="24"/>
                <w:lang w:eastAsia="ru-RU"/>
              </w:rPr>
            </w:pPr>
            <w:r w:rsidRPr="00E416F9">
              <w:rPr>
                <w:rFonts w:ascii="Times New Roman" w:eastAsia="Times New Roman" w:hAnsi="Times New Roman" w:cs="Times New Roman"/>
                <w:b/>
                <w:spacing w:val="20"/>
                <w:sz w:val="24"/>
                <w:szCs w:val="24"/>
                <w:lang w:eastAsia="ru-RU"/>
              </w:rPr>
              <w:t>Общая площадь, га</w:t>
            </w:r>
          </w:p>
        </w:tc>
      </w:tr>
      <w:tr w:rsidR="0023370A" w:rsidRPr="00751B2A" w:rsidTr="00AC5BC0">
        <w:trPr>
          <w:tblHeader/>
        </w:trPr>
        <w:tc>
          <w:tcPr>
            <w:tcW w:w="851" w:type="dxa"/>
            <w:tcBorders>
              <w:top w:val="double" w:sz="4" w:space="0" w:color="auto"/>
              <w:bottom w:val="double" w:sz="4" w:space="0" w:color="auto"/>
            </w:tcBorders>
            <w:vAlign w:val="center"/>
          </w:tcPr>
          <w:p w:rsidR="0023370A" w:rsidRPr="00751B2A" w:rsidRDefault="0023370A" w:rsidP="00AC5BC0">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751B2A">
              <w:rPr>
                <w:rFonts w:ascii="Times New Roman" w:eastAsia="Times New Roman" w:hAnsi="Times New Roman" w:cs="Times New Roman"/>
                <w:spacing w:val="20"/>
                <w:sz w:val="24"/>
                <w:szCs w:val="24"/>
                <w:lang w:eastAsia="ru-RU"/>
              </w:rPr>
              <w:t>1</w:t>
            </w:r>
          </w:p>
        </w:tc>
        <w:tc>
          <w:tcPr>
            <w:tcW w:w="3969" w:type="dxa"/>
            <w:tcBorders>
              <w:top w:val="double" w:sz="4" w:space="0" w:color="auto"/>
              <w:bottom w:val="double" w:sz="4" w:space="0" w:color="auto"/>
            </w:tcBorders>
            <w:vAlign w:val="center"/>
          </w:tcPr>
          <w:p w:rsidR="0023370A" w:rsidRPr="00751B2A" w:rsidRDefault="0023370A" w:rsidP="00AC5BC0">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751B2A">
              <w:rPr>
                <w:rFonts w:ascii="Times New Roman" w:eastAsia="Times New Roman" w:hAnsi="Times New Roman" w:cs="Times New Roman"/>
                <w:spacing w:val="20"/>
                <w:sz w:val="24"/>
                <w:szCs w:val="24"/>
                <w:lang w:eastAsia="ru-RU"/>
              </w:rPr>
              <w:t>2</w:t>
            </w:r>
          </w:p>
        </w:tc>
        <w:tc>
          <w:tcPr>
            <w:tcW w:w="3119" w:type="dxa"/>
            <w:tcBorders>
              <w:top w:val="double" w:sz="4" w:space="0" w:color="auto"/>
              <w:bottom w:val="double" w:sz="4" w:space="0" w:color="auto"/>
            </w:tcBorders>
            <w:vAlign w:val="center"/>
          </w:tcPr>
          <w:p w:rsidR="0023370A" w:rsidRPr="00751B2A" w:rsidRDefault="0023370A" w:rsidP="00AC5BC0">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751B2A">
              <w:rPr>
                <w:rFonts w:ascii="Times New Roman" w:eastAsia="Times New Roman" w:hAnsi="Times New Roman" w:cs="Times New Roman"/>
                <w:spacing w:val="20"/>
                <w:sz w:val="24"/>
                <w:szCs w:val="24"/>
                <w:lang w:eastAsia="ru-RU"/>
              </w:rPr>
              <w:t>3</w:t>
            </w:r>
          </w:p>
        </w:tc>
        <w:tc>
          <w:tcPr>
            <w:tcW w:w="1559" w:type="dxa"/>
            <w:tcBorders>
              <w:top w:val="double" w:sz="4" w:space="0" w:color="auto"/>
              <w:bottom w:val="double" w:sz="4" w:space="0" w:color="auto"/>
            </w:tcBorders>
            <w:vAlign w:val="center"/>
          </w:tcPr>
          <w:p w:rsidR="0023370A" w:rsidRPr="00751B2A" w:rsidRDefault="0023370A" w:rsidP="00AC5BC0">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751B2A">
              <w:rPr>
                <w:rFonts w:ascii="Times New Roman" w:eastAsia="Times New Roman" w:hAnsi="Times New Roman" w:cs="Times New Roman"/>
                <w:spacing w:val="20"/>
                <w:sz w:val="24"/>
                <w:szCs w:val="24"/>
                <w:lang w:eastAsia="ru-RU"/>
              </w:rPr>
              <w:t>4</w:t>
            </w:r>
          </w:p>
        </w:tc>
      </w:tr>
      <w:tr w:rsidR="0023370A" w:rsidRPr="00751B2A" w:rsidTr="00AC5BC0">
        <w:trPr>
          <w:trHeight w:val="144"/>
        </w:trPr>
        <w:tc>
          <w:tcPr>
            <w:tcW w:w="851" w:type="dxa"/>
            <w:vMerge w:val="restart"/>
            <w:tcBorders>
              <w:top w:val="double" w:sz="4" w:space="0" w:color="auto"/>
            </w:tcBorders>
          </w:tcPr>
          <w:p w:rsidR="0023370A" w:rsidRPr="00751B2A" w:rsidRDefault="0023370A" w:rsidP="00AC5BC0">
            <w:pPr>
              <w:widowControl w:val="0"/>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751B2A">
              <w:rPr>
                <w:rFonts w:ascii="Times New Roman" w:eastAsia="Times New Roman" w:hAnsi="Times New Roman" w:cs="Times New Roman"/>
                <w:spacing w:val="20"/>
                <w:sz w:val="24"/>
                <w:szCs w:val="24"/>
                <w:lang w:eastAsia="ru-RU"/>
              </w:rPr>
              <w:t>1.</w:t>
            </w:r>
          </w:p>
        </w:tc>
        <w:tc>
          <w:tcPr>
            <w:tcW w:w="3969" w:type="dxa"/>
            <w:tcBorders>
              <w:top w:val="double" w:sz="4" w:space="0" w:color="auto"/>
              <w:bottom w:val="single" w:sz="4" w:space="0" w:color="000000"/>
            </w:tcBorders>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Хивское</w:t>
            </w:r>
          </w:p>
        </w:tc>
        <w:tc>
          <w:tcPr>
            <w:tcW w:w="3119" w:type="dxa"/>
            <w:tcBorders>
              <w:top w:val="double" w:sz="4" w:space="0" w:color="auto"/>
              <w:bottom w:val="single" w:sz="4" w:space="0" w:color="000000"/>
            </w:tcBorders>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Хивский район</w:t>
            </w:r>
          </w:p>
        </w:tc>
        <w:tc>
          <w:tcPr>
            <w:tcW w:w="1559" w:type="dxa"/>
            <w:tcBorders>
              <w:top w:val="double" w:sz="4" w:space="0" w:color="auto"/>
              <w:bottom w:val="single" w:sz="4" w:space="0" w:color="000000"/>
            </w:tcBorders>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17125</w:t>
            </w:r>
          </w:p>
        </w:tc>
      </w:tr>
      <w:tr w:rsidR="0023370A" w:rsidRPr="00751B2A" w:rsidTr="00AC5BC0">
        <w:trPr>
          <w:trHeight w:val="446"/>
        </w:trPr>
        <w:tc>
          <w:tcPr>
            <w:tcW w:w="851" w:type="dxa"/>
            <w:vMerge/>
          </w:tcPr>
          <w:p w:rsidR="0023370A" w:rsidRPr="00751B2A" w:rsidRDefault="0023370A" w:rsidP="00AC5BC0">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p>
        </w:tc>
        <w:tc>
          <w:tcPr>
            <w:tcW w:w="3969" w:type="dxa"/>
            <w:tcBorders>
              <w:bottom w:val="single" w:sz="4" w:space="0" w:color="000000"/>
            </w:tcBorders>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3119" w:type="dxa"/>
            <w:tcBorders>
              <w:bottom w:val="single" w:sz="4" w:space="0" w:color="000000"/>
            </w:tcBorders>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pacing w:val="20"/>
                <w:sz w:val="24"/>
                <w:szCs w:val="24"/>
                <w:lang w:eastAsia="ru-RU"/>
              </w:rPr>
              <w:t>Хивский и Агульский районы</w:t>
            </w:r>
          </w:p>
        </w:tc>
        <w:tc>
          <w:tcPr>
            <w:tcW w:w="1559" w:type="dxa"/>
            <w:tcBorders>
              <w:bottom w:val="single" w:sz="4" w:space="0" w:color="000000"/>
            </w:tcBorders>
            <w:vAlign w:val="center"/>
          </w:tcPr>
          <w:p w:rsidR="0023370A" w:rsidRPr="00751B2A" w:rsidRDefault="0023370A" w:rsidP="00AC5B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1422</w:t>
            </w:r>
          </w:p>
        </w:tc>
      </w:tr>
      <w:tr w:rsidR="0023370A" w:rsidRPr="00751B2A" w:rsidTr="00AC5BC0">
        <w:trPr>
          <w:trHeight w:val="255"/>
        </w:trPr>
        <w:tc>
          <w:tcPr>
            <w:tcW w:w="851" w:type="dxa"/>
            <w:vMerge/>
          </w:tcPr>
          <w:p w:rsidR="0023370A" w:rsidRPr="00751B2A" w:rsidRDefault="0023370A" w:rsidP="00AC5BC0">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p>
        </w:tc>
        <w:tc>
          <w:tcPr>
            <w:tcW w:w="3969"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Итого</w:t>
            </w:r>
          </w:p>
        </w:tc>
        <w:tc>
          <w:tcPr>
            <w:tcW w:w="3119" w:type="dxa"/>
            <w:vAlign w:val="center"/>
          </w:tcPr>
          <w:p w:rsidR="0023370A" w:rsidRPr="00751B2A" w:rsidRDefault="0023370A" w:rsidP="00AC5BC0">
            <w:pPr>
              <w:spacing w:after="0" w:line="240" w:lineRule="auto"/>
              <w:jc w:val="center"/>
              <w:rPr>
                <w:rFonts w:ascii="Times New Roman" w:eastAsia="Times New Roman" w:hAnsi="Times New Roman" w:cs="Times New Roman"/>
                <w:spacing w:val="20"/>
                <w:sz w:val="24"/>
                <w:szCs w:val="24"/>
                <w:lang w:eastAsia="ru-RU"/>
              </w:rPr>
            </w:pPr>
          </w:p>
        </w:tc>
        <w:tc>
          <w:tcPr>
            <w:tcW w:w="1559" w:type="dxa"/>
            <w:vAlign w:val="bottom"/>
          </w:tcPr>
          <w:p w:rsidR="0023370A" w:rsidRPr="00751B2A" w:rsidRDefault="0023370A" w:rsidP="00AC5B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18547</w:t>
            </w:r>
          </w:p>
        </w:tc>
      </w:tr>
      <w:tr w:rsidR="0023370A" w:rsidRPr="00751B2A" w:rsidTr="00AC5BC0">
        <w:tc>
          <w:tcPr>
            <w:tcW w:w="7939" w:type="dxa"/>
            <w:gridSpan w:val="3"/>
            <w:vAlign w:val="center"/>
          </w:tcPr>
          <w:p w:rsidR="0023370A" w:rsidRPr="00751B2A" w:rsidRDefault="0023370A" w:rsidP="00AC5BC0">
            <w:pPr>
              <w:autoSpaceDE w:val="0"/>
              <w:autoSpaceDN w:val="0"/>
              <w:adjustRightInd w:val="0"/>
              <w:spacing w:after="0" w:line="240" w:lineRule="auto"/>
              <w:rPr>
                <w:rFonts w:ascii="Times New Roman" w:eastAsia="Times New Roman" w:hAnsi="Times New Roman" w:cs="Times New Roman"/>
                <w:b/>
                <w:spacing w:val="20"/>
                <w:sz w:val="24"/>
                <w:szCs w:val="24"/>
                <w:lang w:eastAsia="ru-RU"/>
              </w:rPr>
            </w:pPr>
            <w:r w:rsidRPr="00751B2A">
              <w:rPr>
                <w:rFonts w:ascii="Times New Roman" w:eastAsia="Times New Roman" w:hAnsi="Times New Roman" w:cs="Times New Roman"/>
                <w:b/>
                <w:spacing w:val="20"/>
                <w:sz w:val="24"/>
                <w:szCs w:val="24"/>
                <w:lang w:eastAsia="ru-RU"/>
              </w:rPr>
              <w:t>Всего по лесничеству</w:t>
            </w:r>
          </w:p>
        </w:tc>
        <w:tc>
          <w:tcPr>
            <w:tcW w:w="1559" w:type="dxa"/>
          </w:tcPr>
          <w:p w:rsidR="0023370A" w:rsidRPr="00751B2A" w:rsidRDefault="0023370A" w:rsidP="00AC5BC0">
            <w:pPr>
              <w:autoSpaceDE w:val="0"/>
              <w:autoSpaceDN w:val="0"/>
              <w:adjustRightInd w:val="0"/>
              <w:spacing w:after="0" w:line="240" w:lineRule="auto"/>
              <w:jc w:val="center"/>
              <w:rPr>
                <w:rFonts w:ascii="Times New Roman" w:eastAsia="Times New Roman" w:hAnsi="Times New Roman" w:cs="Times New Roman"/>
                <w:b/>
                <w:spacing w:val="20"/>
                <w:sz w:val="24"/>
                <w:szCs w:val="24"/>
                <w:lang w:eastAsia="ru-RU"/>
              </w:rPr>
            </w:pPr>
            <w:r w:rsidRPr="00751B2A">
              <w:rPr>
                <w:rFonts w:ascii="Times New Roman" w:eastAsia="Times New Roman" w:hAnsi="Times New Roman" w:cs="Times New Roman"/>
                <w:b/>
                <w:spacing w:val="20"/>
                <w:sz w:val="24"/>
                <w:szCs w:val="24"/>
                <w:lang w:eastAsia="ru-RU"/>
              </w:rPr>
              <w:t>18547</w:t>
            </w:r>
          </w:p>
        </w:tc>
      </w:tr>
    </w:tbl>
    <w:p w:rsidR="0023370A" w:rsidRDefault="0023370A" w:rsidP="0023370A">
      <w:pPr>
        <w:pStyle w:val="S3"/>
        <w:ind w:firstLine="0"/>
        <w:rPr>
          <w:rFonts w:eastAsia="Cambria"/>
          <w:highlight w:val="yellow"/>
        </w:rPr>
      </w:pPr>
    </w:p>
    <w:p w:rsidR="0023370A" w:rsidRPr="00751B2A" w:rsidRDefault="0023370A" w:rsidP="0023370A">
      <w:pPr>
        <w:pStyle w:val="S3"/>
        <w:rPr>
          <w:b/>
          <w:sz w:val="28"/>
        </w:rPr>
      </w:pPr>
      <w:r w:rsidRPr="00751B2A">
        <w:rPr>
          <w:b/>
          <w:sz w:val="28"/>
        </w:rPr>
        <w:t>Территориальное расположение</w:t>
      </w:r>
    </w:p>
    <w:p w:rsidR="0023370A" w:rsidRPr="00751B2A" w:rsidRDefault="0023370A" w:rsidP="0023370A">
      <w:pPr>
        <w:pStyle w:val="S3"/>
        <w:rPr>
          <w:rFonts w:eastAsia="Calibri"/>
          <w:sz w:val="28"/>
        </w:rPr>
      </w:pPr>
      <w:r w:rsidRPr="00751B2A">
        <w:rPr>
          <w:rFonts w:eastAsia="Calibri"/>
          <w:sz w:val="28"/>
        </w:rPr>
        <w:t>Пространственное расположение Хивского лесничества представлено на карте-схеме Республики Дагестан.</w:t>
      </w:r>
    </w:p>
    <w:p w:rsidR="0023370A" w:rsidRPr="00751B2A" w:rsidRDefault="0023370A" w:rsidP="0023370A">
      <w:pPr>
        <w:pStyle w:val="S3"/>
        <w:rPr>
          <w:rFonts w:eastAsia="Calibri"/>
          <w:sz w:val="28"/>
        </w:rPr>
      </w:pPr>
      <w:r w:rsidRPr="00751B2A">
        <w:rPr>
          <w:rFonts w:eastAsia="Calibri"/>
          <w:sz w:val="28"/>
        </w:rPr>
        <w:t>Распределение территории Хивского лесничества по лесорастительным зонам и лесным районам отражено на прилагаемой схематической карте.</w:t>
      </w:r>
    </w:p>
    <w:p w:rsidR="0023370A" w:rsidRPr="00751B2A" w:rsidRDefault="0023370A" w:rsidP="0023370A">
      <w:pPr>
        <w:pStyle w:val="S3"/>
        <w:rPr>
          <w:b/>
          <w:sz w:val="28"/>
        </w:rPr>
      </w:pPr>
      <w:bookmarkStart w:id="133" w:name="_Toc504034920"/>
      <w:r w:rsidRPr="00751B2A">
        <w:rPr>
          <w:b/>
          <w:sz w:val="28"/>
        </w:rPr>
        <w:t xml:space="preserve">Распределение лесов лесничества по лесорастительным зонам и </w:t>
      </w:r>
      <w:r w:rsidRPr="00751B2A">
        <w:rPr>
          <w:b/>
          <w:sz w:val="28"/>
        </w:rPr>
        <w:br/>
        <w:t>лесным районам</w:t>
      </w:r>
      <w:bookmarkEnd w:id="133"/>
    </w:p>
    <w:p w:rsidR="0023370A" w:rsidRPr="00751B2A" w:rsidRDefault="0023370A" w:rsidP="0023370A">
      <w:pPr>
        <w:pStyle w:val="S3"/>
        <w:rPr>
          <w:rFonts w:eastAsia="Calibri"/>
          <w:sz w:val="28"/>
        </w:rPr>
      </w:pPr>
      <w:r w:rsidRPr="00751B2A">
        <w:rPr>
          <w:rFonts w:eastAsia="Calibri"/>
          <w:sz w:val="28"/>
        </w:rPr>
        <w:t>Лесное районирование есть деление территории по характеру лесной (древесной) растительности условиям её существования. Лесорастительное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принципам организации лесоуправления и использования лесов.</w:t>
      </w:r>
    </w:p>
    <w:p w:rsidR="0023370A" w:rsidRPr="00751B2A" w:rsidRDefault="0023370A" w:rsidP="0023370A">
      <w:pPr>
        <w:pStyle w:val="S3"/>
        <w:rPr>
          <w:rFonts w:eastAsia="Calibri"/>
          <w:sz w:val="28"/>
        </w:rPr>
      </w:pPr>
      <w:r w:rsidRPr="00751B2A">
        <w:rPr>
          <w:rFonts w:eastAsia="Calibri"/>
          <w:sz w:val="28"/>
        </w:rPr>
        <w:t>Назначение лесного районирования – обеспечение рационального и эффективного ведения лесного хозяйства с учетом сохранения окружающей среды.</w:t>
      </w:r>
    </w:p>
    <w:p w:rsidR="0023370A" w:rsidRPr="00751B2A" w:rsidRDefault="0023370A" w:rsidP="0023370A">
      <w:pPr>
        <w:pStyle w:val="S3"/>
        <w:rPr>
          <w:rFonts w:eastAsia="Calibri"/>
          <w:sz w:val="28"/>
        </w:rPr>
      </w:pPr>
      <w:r w:rsidRPr="00751B2A">
        <w:rPr>
          <w:rFonts w:eastAsia="Calibri"/>
          <w:sz w:val="28"/>
        </w:rPr>
        <w:lastRenderedPageBreak/>
        <w:t>В соответствии с лесорастительным районированием, утвержденным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 вся территория Хивского лесничества относится к лесорастительной зоне горного Северного Кавказа и горного Крыма, к Северо</w:t>
      </w:r>
      <w:r>
        <w:rPr>
          <w:rFonts w:eastAsia="Calibri"/>
          <w:sz w:val="28"/>
        </w:rPr>
        <w:t>-</w:t>
      </w:r>
      <w:r w:rsidRPr="00751B2A">
        <w:rPr>
          <w:rFonts w:eastAsia="Calibri"/>
          <w:sz w:val="28"/>
        </w:rPr>
        <w:t>Кавказскому горному лесному району.</w:t>
      </w:r>
    </w:p>
    <w:p w:rsidR="0023370A" w:rsidRPr="00E416F9" w:rsidRDefault="0023370A" w:rsidP="0023370A">
      <w:pPr>
        <w:pStyle w:val="S3"/>
        <w:rPr>
          <w:rFonts w:eastAsia="Calibri"/>
          <w:b/>
          <w:i/>
          <w:sz w:val="28"/>
        </w:rPr>
      </w:pPr>
      <w:r w:rsidRPr="00E416F9">
        <w:rPr>
          <w:rFonts w:eastAsia="Calibri"/>
          <w:b/>
          <w:i/>
          <w:sz w:val="28"/>
        </w:rPr>
        <w:t>Таблица 3.12.1.3.</w:t>
      </w:r>
    </w:p>
    <w:p w:rsidR="0023370A" w:rsidRPr="00751B2A" w:rsidRDefault="0023370A" w:rsidP="0023370A">
      <w:pPr>
        <w:pStyle w:val="S3"/>
        <w:rPr>
          <w:rFonts w:eastAsia="Calibri"/>
          <w:sz w:val="28"/>
        </w:rPr>
      </w:pPr>
      <w:r w:rsidRPr="00751B2A">
        <w:rPr>
          <w:rFonts w:eastAsia="Calibri"/>
          <w:sz w:val="28"/>
        </w:rPr>
        <w:t>Распределение лесов лесничества по лесорастительным</w:t>
      </w:r>
      <w:r>
        <w:rPr>
          <w:rFonts w:eastAsia="Calibri"/>
          <w:sz w:val="28"/>
        </w:rPr>
        <w:t xml:space="preserve"> </w:t>
      </w:r>
      <w:r w:rsidRPr="00751B2A">
        <w:rPr>
          <w:sz w:val="28"/>
        </w:rPr>
        <w:t>зонам и лесным районам</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2976"/>
        <w:gridCol w:w="1701"/>
        <w:gridCol w:w="1701"/>
        <w:gridCol w:w="1418"/>
        <w:gridCol w:w="1134"/>
      </w:tblGrid>
      <w:tr w:rsidR="0023370A" w:rsidRPr="00751B2A" w:rsidTr="00AC5BC0">
        <w:trPr>
          <w:trHeight w:val="170"/>
          <w:tblHeader/>
          <w:jc w:val="center"/>
        </w:trPr>
        <w:tc>
          <w:tcPr>
            <w:tcW w:w="605"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 п/п</w:t>
            </w:r>
          </w:p>
        </w:tc>
        <w:tc>
          <w:tcPr>
            <w:tcW w:w="2976"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Наименование участковых лесничеств</w:t>
            </w:r>
          </w:p>
        </w:tc>
        <w:tc>
          <w:tcPr>
            <w:tcW w:w="1701"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Лесораститель-ная зона</w:t>
            </w:r>
          </w:p>
        </w:tc>
        <w:tc>
          <w:tcPr>
            <w:tcW w:w="1701"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Лесной район</w:t>
            </w:r>
          </w:p>
        </w:tc>
        <w:tc>
          <w:tcPr>
            <w:tcW w:w="1418"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Перечень лесных кварталов</w:t>
            </w:r>
          </w:p>
        </w:tc>
        <w:tc>
          <w:tcPr>
            <w:tcW w:w="1134"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Площадь,</w:t>
            </w:r>
          </w:p>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га</w:t>
            </w:r>
          </w:p>
        </w:tc>
      </w:tr>
      <w:tr w:rsidR="0023370A" w:rsidRPr="00751B2A" w:rsidTr="00AC5BC0">
        <w:trPr>
          <w:trHeight w:val="170"/>
          <w:tblHeader/>
          <w:jc w:val="center"/>
        </w:trPr>
        <w:tc>
          <w:tcPr>
            <w:tcW w:w="605"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1</w:t>
            </w:r>
          </w:p>
        </w:tc>
        <w:tc>
          <w:tcPr>
            <w:tcW w:w="2976" w:type="dxa"/>
            <w:tcBorders>
              <w:top w:val="double" w:sz="4" w:space="0" w:color="auto"/>
              <w:bottom w:val="double" w:sz="4" w:space="0" w:color="auto"/>
            </w:tcBorders>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2</w:t>
            </w:r>
          </w:p>
        </w:tc>
        <w:tc>
          <w:tcPr>
            <w:tcW w:w="1701" w:type="dxa"/>
            <w:tcBorders>
              <w:top w:val="double" w:sz="4" w:space="0" w:color="auto"/>
              <w:bottom w:val="double" w:sz="4" w:space="0" w:color="auto"/>
            </w:tcBorders>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3</w:t>
            </w:r>
          </w:p>
        </w:tc>
        <w:tc>
          <w:tcPr>
            <w:tcW w:w="1701"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4</w:t>
            </w:r>
          </w:p>
        </w:tc>
        <w:tc>
          <w:tcPr>
            <w:tcW w:w="1418"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5</w:t>
            </w:r>
          </w:p>
        </w:tc>
        <w:tc>
          <w:tcPr>
            <w:tcW w:w="1134"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6</w:t>
            </w:r>
          </w:p>
        </w:tc>
      </w:tr>
      <w:tr w:rsidR="0023370A" w:rsidRPr="00751B2A" w:rsidTr="00AC5BC0">
        <w:trPr>
          <w:trHeight w:val="170"/>
          <w:jc w:val="center"/>
        </w:trPr>
        <w:tc>
          <w:tcPr>
            <w:tcW w:w="605" w:type="dxa"/>
            <w:vMerge w:val="restart"/>
            <w:tcBorders>
              <w:top w:val="double" w:sz="4" w:space="0" w:color="auto"/>
            </w:tcBorders>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w:t>
            </w:r>
          </w:p>
        </w:tc>
        <w:tc>
          <w:tcPr>
            <w:tcW w:w="2976" w:type="dxa"/>
            <w:tcBorders>
              <w:top w:val="double" w:sz="4" w:space="0" w:color="auto"/>
            </w:tcBorders>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Хивское</w:t>
            </w:r>
          </w:p>
        </w:tc>
        <w:tc>
          <w:tcPr>
            <w:tcW w:w="1701" w:type="dxa"/>
            <w:vMerge w:val="restart"/>
            <w:tcBorders>
              <w:top w:val="double" w:sz="4" w:space="0" w:color="auto"/>
            </w:tcBorders>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Зона горного Северного Кавказа и горного Крыма</w:t>
            </w:r>
          </w:p>
        </w:tc>
        <w:tc>
          <w:tcPr>
            <w:tcW w:w="1701" w:type="dxa"/>
            <w:vMerge w:val="restart"/>
            <w:tcBorders>
              <w:top w:val="double" w:sz="4" w:space="0" w:color="auto"/>
            </w:tcBorders>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Северо-Кавказский горный район</w:t>
            </w:r>
          </w:p>
        </w:tc>
        <w:tc>
          <w:tcPr>
            <w:tcW w:w="1418" w:type="dxa"/>
            <w:tcBorders>
              <w:top w:val="double" w:sz="4" w:space="0" w:color="auto"/>
            </w:tcBorders>
            <w:vAlign w:val="center"/>
          </w:tcPr>
          <w:p w:rsidR="0023370A" w:rsidRPr="00751B2A" w:rsidRDefault="0023370A" w:rsidP="00AC5BC0">
            <w:pPr>
              <w:spacing w:after="0" w:line="240" w:lineRule="auto"/>
              <w:jc w:val="center"/>
              <w:rPr>
                <w:rFonts w:ascii="Times New Roman" w:eastAsia="Times New Roman" w:hAnsi="Times New Roman" w:cs="Times New Roman"/>
                <w:color w:val="0D0D0D"/>
                <w:sz w:val="24"/>
                <w:szCs w:val="24"/>
                <w:lang w:eastAsia="ru-RU"/>
              </w:rPr>
            </w:pPr>
            <w:r w:rsidRPr="00751B2A">
              <w:rPr>
                <w:rFonts w:ascii="Times New Roman" w:eastAsia="Times New Roman" w:hAnsi="Times New Roman" w:cs="Times New Roman"/>
                <w:color w:val="0D0D0D"/>
                <w:sz w:val="24"/>
                <w:szCs w:val="24"/>
                <w:lang w:eastAsia="ru-RU"/>
              </w:rPr>
              <w:t>1-103</w:t>
            </w:r>
          </w:p>
        </w:tc>
        <w:tc>
          <w:tcPr>
            <w:tcW w:w="1134" w:type="dxa"/>
            <w:tcBorders>
              <w:top w:val="double" w:sz="4" w:space="0" w:color="auto"/>
            </w:tcBorders>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17125</w:t>
            </w:r>
          </w:p>
        </w:tc>
      </w:tr>
      <w:tr w:rsidR="0023370A" w:rsidRPr="00751B2A" w:rsidTr="00AC5BC0">
        <w:trPr>
          <w:trHeight w:val="170"/>
          <w:jc w:val="center"/>
        </w:trPr>
        <w:tc>
          <w:tcPr>
            <w:tcW w:w="605" w:type="dxa"/>
            <w:vMerge/>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2976" w:type="dxa"/>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701" w:type="dxa"/>
            <w:vMerge/>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1701" w:type="dxa"/>
            <w:vMerge/>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1418"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w:t>
            </w:r>
          </w:p>
        </w:tc>
        <w:tc>
          <w:tcPr>
            <w:tcW w:w="1134"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1422</w:t>
            </w:r>
          </w:p>
        </w:tc>
      </w:tr>
      <w:tr w:rsidR="0023370A" w:rsidRPr="00751B2A" w:rsidTr="00AC5BC0">
        <w:trPr>
          <w:trHeight w:val="313"/>
          <w:jc w:val="center"/>
        </w:trPr>
        <w:tc>
          <w:tcPr>
            <w:tcW w:w="605" w:type="dxa"/>
            <w:vMerge/>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2976"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Итого</w:t>
            </w:r>
          </w:p>
        </w:tc>
        <w:tc>
          <w:tcPr>
            <w:tcW w:w="1701" w:type="dxa"/>
            <w:vMerge/>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1701" w:type="dxa"/>
            <w:vMerge/>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1418"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18547</w:t>
            </w:r>
          </w:p>
        </w:tc>
      </w:tr>
      <w:tr w:rsidR="0023370A" w:rsidRPr="00751B2A" w:rsidTr="00AC5BC0">
        <w:trPr>
          <w:trHeight w:val="170"/>
          <w:jc w:val="center"/>
        </w:trPr>
        <w:tc>
          <w:tcPr>
            <w:tcW w:w="605" w:type="dxa"/>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p>
        </w:tc>
        <w:tc>
          <w:tcPr>
            <w:tcW w:w="7796" w:type="dxa"/>
            <w:gridSpan w:val="4"/>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Всего по лесничеству</w:t>
            </w:r>
          </w:p>
        </w:tc>
        <w:tc>
          <w:tcPr>
            <w:tcW w:w="1134"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18547</w:t>
            </w:r>
          </w:p>
        </w:tc>
      </w:tr>
    </w:tbl>
    <w:p w:rsidR="0023370A" w:rsidRPr="00751B2A" w:rsidRDefault="0023370A" w:rsidP="0023370A">
      <w:pPr>
        <w:spacing w:after="0" w:line="240" w:lineRule="auto"/>
        <w:rPr>
          <w:rFonts w:ascii="Times New Roman" w:eastAsia="Calibri" w:hAnsi="Times New Roman" w:cs="Times New Roman"/>
          <w:sz w:val="28"/>
          <w:szCs w:val="28"/>
        </w:rPr>
      </w:pPr>
    </w:p>
    <w:p w:rsidR="0023370A" w:rsidRPr="00751B2A" w:rsidRDefault="0023370A" w:rsidP="0023370A">
      <w:pPr>
        <w:pStyle w:val="S3"/>
        <w:rPr>
          <w:rFonts w:eastAsia="Calibri"/>
          <w:sz w:val="28"/>
        </w:rPr>
      </w:pPr>
      <w:r w:rsidRPr="00751B2A">
        <w:rPr>
          <w:rFonts w:eastAsia="Calibri"/>
          <w:sz w:val="28"/>
        </w:rPr>
        <w:t>В соответствии с приказом Министерства природных ресурсов и экологии Российской Федерации от 08.10.2015 г. № 353 «Об установлении лесосеменного районирования» Хивское лесничество отнесено к 4 району по Дубу черешчатому и 5 району по Сосне обыкновенной.</w:t>
      </w: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ind w:firstLine="0"/>
        <w:rPr>
          <w:rFonts w:eastAsia="Cambria"/>
          <w:highlight w:val="yellow"/>
        </w:rPr>
      </w:pPr>
      <w:r w:rsidRPr="00751B2A">
        <w:rPr>
          <w:rFonts w:eastAsia="Calibri"/>
          <w:noProof/>
          <w:sz w:val="28"/>
          <w:szCs w:val="28"/>
          <w:lang w:eastAsia="ru-RU"/>
        </w:rPr>
        <w:lastRenderedPageBreak/>
        <w:drawing>
          <wp:inline distT="0" distB="0" distL="0" distR="0" wp14:anchorId="3FE9EDE7" wp14:editId="0C58890B">
            <wp:extent cx="6210300" cy="9565599"/>
            <wp:effectExtent l="0" t="0" r="0" b="0"/>
            <wp:docPr id="40" name="Рисунок 40" descr="C:\Users\user\Desktop\Схемы\Хив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Хивское_схема_субъекта_КОРР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8742" cy="9578602"/>
                    </a:xfrm>
                    <a:prstGeom prst="rect">
                      <a:avLst/>
                    </a:prstGeom>
                    <a:noFill/>
                    <a:ln>
                      <a:noFill/>
                    </a:ln>
                  </pic:spPr>
                </pic:pic>
              </a:graphicData>
            </a:graphic>
          </wp:inline>
        </w:drawing>
      </w:r>
    </w:p>
    <w:p w:rsidR="0023370A" w:rsidRDefault="0023370A" w:rsidP="0023370A">
      <w:pPr>
        <w:pStyle w:val="S3"/>
        <w:rPr>
          <w:rFonts w:eastAsia="Cambria"/>
          <w:highlight w:val="yellow"/>
        </w:rPr>
        <w:sectPr w:rsidR="0023370A"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23370A" w:rsidRDefault="0023370A" w:rsidP="0023370A">
      <w:pPr>
        <w:pStyle w:val="S3"/>
        <w:ind w:firstLine="0"/>
        <w:rPr>
          <w:rFonts w:eastAsia="Cambria"/>
          <w:highlight w:val="yellow"/>
        </w:rPr>
        <w:sectPr w:rsidR="0023370A" w:rsidSect="00AC5BC0">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r w:rsidRPr="00751B2A">
        <w:rPr>
          <w:rFonts w:eastAsia="Calibri"/>
          <w:noProof/>
          <w:sz w:val="28"/>
          <w:szCs w:val="28"/>
          <w:lang w:eastAsia="ru-RU"/>
        </w:rPr>
        <w:lastRenderedPageBreak/>
        <w:drawing>
          <wp:inline distT="0" distB="0" distL="0" distR="0" wp14:anchorId="3B8E2178" wp14:editId="56A6D474">
            <wp:extent cx="9731292" cy="6477000"/>
            <wp:effectExtent l="0" t="0" r="3810" b="0"/>
            <wp:docPr id="41" name="Рисунок 41" descr="C:\Users\user\Desktop\Схемы\Хив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Хивское лесорастительные зоны_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49397" cy="6489050"/>
                    </a:xfrm>
                    <a:prstGeom prst="rect">
                      <a:avLst/>
                    </a:prstGeom>
                    <a:noFill/>
                    <a:ln>
                      <a:noFill/>
                    </a:ln>
                  </pic:spPr>
                </pic:pic>
              </a:graphicData>
            </a:graphic>
          </wp:inline>
        </w:drawing>
      </w:r>
    </w:p>
    <w:p w:rsidR="0023370A" w:rsidRPr="00751B2A" w:rsidRDefault="0023370A" w:rsidP="0023370A">
      <w:pPr>
        <w:pStyle w:val="S3"/>
        <w:rPr>
          <w:b/>
          <w:sz w:val="28"/>
        </w:rPr>
      </w:pPr>
      <w:r w:rsidRPr="00751B2A">
        <w:rPr>
          <w:b/>
          <w:sz w:val="28"/>
        </w:rPr>
        <w:lastRenderedPageBreak/>
        <w:t>Распределение лесов по целевому назначению</w:t>
      </w:r>
      <w:r w:rsidRPr="00751B2A">
        <w:rPr>
          <w:b/>
          <w:sz w:val="28"/>
        </w:rPr>
        <w:br/>
        <w:t>и категориям защитных лесов</w:t>
      </w:r>
    </w:p>
    <w:p w:rsidR="0023370A" w:rsidRPr="00751B2A" w:rsidRDefault="0023370A" w:rsidP="0023370A">
      <w:pPr>
        <w:pStyle w:val="S3"/>
        <w:rPr>
          <w:sz w:val="28"/>
        </w:rPr>
      </w:pPr>
      <w:r w:rsidRPr="00751B2A">
        <w:rPr>
          <w:sz w:val="28"/>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23370A" w:rsidRPr="00751B2A" w:rsidRDefault="0023370A" w:rsidP="0023370A">
      <w:pPr>
        <w:pStyle w:val="S3"/>
        <w:rPr>
          <w:sz w:val="28"/>
        </w:rPr>
      </w:pPr>
      <w:r w:rsidRPr="00751B2A">
        <w:rPr>
          <w:sz w:val="28"/>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23370A" w:rsidRPr="00751B2A" w:rsidRDefault="0023370A" w:rsidP="0023370A">
      <w:pPr>
        <w:pStyle w:val="S3"/>
        <w:rPr>
          <w:sz w:val="28"/>
        </w:rPr>
      </w:pPr>
      <w:r w:rsidRPr="00751B2A">
        <w:rPr>
          <w:sz w:val="28"/>
        </w:rPr>
        <w:tab/>
        <w:t>- Леса, расположенные в водоохранных зонах – выделены в соответствии с Водным кодексом Российской Федерации от 3 июня 2006 г. № 74-ФЗ ст. 65.</w:t>
      </w:r>
    </w:p>
    <w:p w:rsidR="0023370A" w:rsidRPr="00751B2A" w:rsidRDefault="0023370A" w:rsidP="0023370A">
      <w:pPr>
        <w:pStyle w:val="S3"/>
        <w:rPr>
          <w:sz w:val="28"/>
        </w:rPr>
      </w:pPr>
      <w:r w:rsidRPr="00751B2A">
        <w:rPr>
          <w:sz w:val="28"/>
        </w:rPr>
        <w:t>В категории защитных лесов «леса, выполняющих функции защиты природных и иных объектов» выделены:</w:t>
      </w:r>
    </w:p>
    <w:p w:rsidR="0023370A" w:rsidRPr="00751B2A" w:rsidRDefault="0023370A" w:rsidP="0023370A">
      <w:pPr>
        <w:pStyle w:val="S3"/>
        <w:rPr>
          <w:sz w:val="28"/>
        </w:rPr>
      </w:pPr>
      <w:r w:rsidRPr="00751B2A">
        <w:rPr>
          <w:sz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23370A" w:rsidRPr="00751B2A" w:rsidRDefault="0023370A" w:rsidP="0023370A">
      <w:pPr>
        <w:pStyle w:val="S3"/>
        <w:rPr>
          <w:sz w:val="28"/>
        </w:rPr>
      </w:pPr>
      <w:r w:rsidRPr="00751B2A">
        <w:rPr>
          <w:sz w:val="28"/>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23370A" w:rsidRPr="00751B2A" w:rsidRDefault="0023370A" w:rsidP="0023370A">
      <w:pPr>
        <w:pStyle w:val="S3"/>
        <w:rPr>
          <w:sz w:val="28"/>
        </w:rPr>
      </w:pPr>
      <w:r w:rsidRPr="00751B2A">
        <w:rPr>
          <w:sz w:val="28"/>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 Однако, следует отметить, что площадь данной категории лесов изменилась из-за выделения лесов, расположенных в водоохранных зонах.</w:t>
      </w:r>
    </w:p>
    <w:p w:rsidR="0023370A" w:rsidRPr="00751B2A" w:rsidRDefault="0023370A" w:rsidP="0023370A">
      <w:pPr>
        <w:pStyle w:val="S3"/>
        <w:rPr>
          <w:rFonts w:eastAsia="Calibri"/>
          <w:sz w:val="28"/>
        </w:rPr>
      </w:pPr>
      <w:r w:rsidRPr="00751B2A">
        <w:rPr>
          <w:sz w:val="28"/>
        </w:rPr>
        <w:lastRenderedPageBreak/>
        <w:t>Сведения о распределении территории лесничества по целевому назначению и категориям защи</w:t>
      </w:r>
      <w:r>
        <w:rPr>
          <w:sz w:val="28"/>
        </w:rPr>
        <w:t>тных лесов приведены в таблице 3</w:t>
      </w:r>
      <w:r w:rsidRPr="00751B2A">
        <w:rPr>
          <w:sz w:val="28"/>
        </w:rPr>
        <w:t>.1</w:t>
      </w:r>
      <w:r>
        <w:rPr>
          <w:sz w:val="28"/>
        </w:rPr>
        <w:t>2.1.4</w:t>
      </w:r>
      <w:r w:rsidRPr="00751B2A">
        <w:rPr>
          <w:sz w:val="28"/>
        </w:rPr>
        <w:t>.</w:t>
      </w:r>
    </w:p>
    <w:p w:rsidR="0023370A" w:rsidRPr="00E416F9" w:rsidRDefault="0023370A" w:rsidP="0023370A">
      <w:pPr>
        <w:spacing w:after="0" w:line="240" w:lineRule="auto"/>
        <w:jc w:val="right"/>
        <w:rPr>
          <w:rFonts w:ascii="Times New Roman" w:eastAsia="Calibri" w:hAnsi="Times New Roman" w:cs="Times New Roman"/>
          <w:b/>
          <w:i/>
          <w:sz w:val="28"/>
          <w:szCs w:val="28"/>
        </w:rPr>
      </w:pPr>
      <w:r w:rsidRPr="00E416F9">
        <w:rPr>
          <w:rFonts w:ascii="Times New Roman" w:eastAsia="Calibri" w:hAnsi="Times New Roman" w:cs="Times New Roman"/>
          <w:b/>
          <w:i/>
          <w:sz w:val="28"/>
          <w:szCs w:val="28"/>
        </w:rPr>
        <w:t>Таблица 3.12.1.4.</w:t>
      </w:r>
    </w:p>
    <w:p w:rsidR="0023370A" w:rsidRPr="00BA4B9B" w:rsidRDefault="0023370A" w:rsidP="0023370A">
      <w:pPr>
        <w:pStyle w:val="S3"/>
        <w:rPr>
          <w:rFonts w:eastAsia="Calibri"/>
          <w:b/>
          <w:sz w:val="28"/>
        </w:rPr>
      </w:pPr>
      <w:r w:rsidRPr="00BA4B9B">
        <w:rPr>
          <w:rFonts w:eastAsia="Calibri"/>
          <w:b/>
          <w:sz w:val="28"/>
        </w:rPr>
        <w:t>Распределение лесов Хивского лесничества по целевому назначению и категориям защитных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701"/>
        <w:gridCol w:w="2381"/>
        <w:gridCol w:w="992"/>
        <w:gridCol w:w="2722"/>
      </w:tblGrid>
      <w:tr w:rsidR="0023370A" w:rsidRPr="00751B2A" w:rsidTr="00AC5BC0">
        <w:trPr>
          <w:trHeight w:val="148"/>
          <w:tblHeader/>
        </w:trPr>
        <w:tc>
          <w:tcPr>
            <w:tcW w:w="1980"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Целевое назначение лесов</w:t>
            </w:r>
          </w:p>
        </w:tc>
        <w:tc>
          <w:tcPr>
            <w:tcW w:w="1701"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Участковое</w:t>
            </w:r>
          </w:p>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 xml:space="preserve"> лесничество</w:t>
            </w:r>
          </w:p>
        </w:tc>
        <w:tc>
          <w:tcPr>
            <w:tcW w:w="2381"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Номера кварталов или их частей</w:t>
            </w:r>
          </w:p>
        </w:tc>
        <w:tc>
          <w:tcPr>
            <w:tcW w:w="992"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Площадь, га</w:t>
            </w:r>
          </w:p>
        </w:tc>
        <w:tc>
          <w:tcPr>
            <w:tcW w:w="2722"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Основания деления лесов по целевому назначению</w:t>
            </w:r>
          </w:p>
        </w:tc>
      </w:tr>
      <w:tr w:rsidR="0023370A" w:rsidRPr="00751B2A" w:rsidTr="00AC5BC0">
        <w:trPr>
          <w:trHeight w:val="148"/>
          <w:tblHeader/>
        </w:trPr>
        <w:tc>
          <w:tcPr>
            <w:tcW w:w="1980" w:type="dxa"/>
            <w:tcBorders>
              <w:top w:val="double" w:sz="4" w:space="0" w:color="auto"/>
              <w:bottom w:val="double" w:sz="4" w:space="0" w:color="auto"/>
            </w:tcBorders>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1</w:t>
            </w:r>
          </w:p>
        </w:tc>
        <w:tc>
          <w:tcPr>
            <w:tcW w:w="1701" w:type="dxa"/>
            <w:tcBorders>
              <w:top w:val="double" w:sz="4" w:space="0" w:color="auto"/>
              <w:bottom w:val="double" w:sz="4" w:space="0" w:color="auto"/>
            </w:tcBorders>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2</w:t>
            </w:r>
          </w:p>
        </w:tc>
        <w:tc>
          <w:tcPr>
            <w:tcW w:w="2381" w:type="dxa"/>
            <w:tcBorders>
              <w:top w:val="double" w:sz="4" w:space="0" w:color="auto"/>
              <w:bottom w:val="double" w:sz="4" w:space="0" w:color="auto"/>
            </w:tcBorders>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3</w:t>
            </w:r>
          </w:p>
        </w:tc>
        <w:tc>
          <w:tcPr>
            <w:tcW w:w="992" w:type="dxa"/>
            <w:tcBorders>
              <w:top w:val="double" w:sz="4" w:space="0" w:color="auto"/>
              <w:bottom w:val="double" w:sz="4" w:space="0" w:color="auto"/>
            </w:tcBorders>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4</w:t>
            </w:r>
          </w:p>
        </w:tc>
        <w:tc>
          <w:tcPr>
            <w:tcW w:w="2722" w:type="dxa"/>
            <w:tcBorders>
              <w:top w:val="double" w:sz="4" w:space="0" w:color="auto"/>
              <w:bottom w:val="double" w:sz="4" w:space="0" w:color="auto"/>
            </w:tcBorders>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5</w:t>
            </w:r>
          </w:p>
        </w:tc>
      </w:tr>
      <w:tr w:rsidR="0023370A" w:rsidRPr="00751B2A" w:rsidTr="00AC5BC0">
        <w:trPr>
          <w:trHeight w:val="148"/>
        </w:trPr>
        <w:tc>
          <w:tcPr>
            <w:tcW w:w="1980" w:type="dxa"/>
            <w:tcBorders>
              <w:top w:val="double" w:sz="4" w:space="0" w:color="auto"/>
            </w:tcBorders>
            <w:vAlign w:val="center"/>
          </w:tcPr>
          <w:p w:rsidR="0023370A" w:rsidRPr="00751B2A" w:rsidRDefault="0023370A" w:rsidP="00AC5BC0">
            <w:pPr>
              <w:spacing w:after="0" w:line="240" w:lineRule="auto"/>
              <w:ind w:left="57"/>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Всего лесов</w:t>
            </w:r>
            <w:r w:rsidRPr="00751B2A">
              <w:rPr>
                <w:rFonts w:ascii="Times New Roman" w:eastAsia="Times New Roman" w:hAnsi="Times New Roman" w:cs="Times New Roman"/>
                <w:b/>
                <w:sz w:val="24"/>
                <w:szCs w:val="24"/>
                <w:lang w:val="en-US" w:eastAsia="ru-RU"/>
              </w:rPr>
              <w:t>:</w:t>
            </w:r>
          </w:p>
        </w:tc>
        <w:tc>
          <w:tcPr>
            <w:tcW w:w="1701" w:type="dxa"/>
            <w:tcBorders>
              <w:top w:val="double" w:sz="4" w:space="0" w:color="auto"/>
            </w:tcBorders>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p>
        </w:tc>
        <w:tc>
          <w:tcPr>
            <w:tcW w:w="2381" w:type="dxa"/>
            <w:tcBorders>
              <w:top w:val="double" w:sz="4" w:space="0" w:color="auto"/>
            </w:tcBorders>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p>
        </w:tc>
        <w:tc>
          <w:tcPr>
            <w:tcW w:w="992" w:type="dxa"/>
            <w:tcBorders>
              <w:top w:val="double" w:sz="4" w:space="0" w:color="auto"/>
            </w:tcBorders>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18547</w:t>
            </w:r>
          </w:p>
        </w:tc>
        <w:tc>
          <w:tcPr>
            <w:tcW w:w="2722" w:type="dxa"/>
            <w:vMerge w:val="restart"/>
            <w:tcBorders>
              <w:top w:val="double" w:sz="4" w:space="0" w:color="auto"/>
            </w:tcBorders>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23370A" w:rsidRPr="00751B2A" w:rsidTr="00AC5BC0">
        <w:trPr>
          <w:trHeight w:val="148"/>
        </w:trPr>
        <w:tc>
          <w:tcPr>
            <w:tcW w:w="1980" w:type="dxa"/>
          </w:tcPr>
          <w:p w:rsidR="0023370A" w:rsidRPr="00751B2A" w:rsidRDefault="0023370A" w:rsidP="00AC5BC0">
            <w:pPr>
              <w:spacing w:after="0" w:line="240" w:lineRule="auto"/>
              <w:ind w:left="57"/>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в том числе:</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1422</w:t>
            </w: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Align w:val="center"/>
          </w:tcPr>
          <w:p w:rsidR="0023370A" w:rsidRPr="00751B2A" w:rsidRDefault="0023370A" w:rsidP="00AC5BC0">
            <w:pPr>
              <w:spacing w:after="0" w:line="240" w:lineRule="auto"/>
              <w:ind w:left="57"/>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Защитные леса, всего</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18547</w:t>
            </w: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В том числе:</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Леса, расположенные в водоохранных зонах</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Хивское</w:t>
            </w: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Части кварталов:</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10,12-15, 18, 21, 24,31, 38,41,42,46,47, 50-52,56, 63,65-72, 79,81-90,92-94, 96,97,99, 100, 102,103</w:t>
            </w: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1261</w:t>
            </w:r>
          </w:p>
        </w:tc>
        <w:tc>
          <w:tcPr>
            <w:tcW w:w="2722" w:type="dxa"/>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Водный кодекс Российской Федерации от 3 июня 2006 г. № 74-ФЗ ст. 65.</w:t>
            </w:r>
          </w:p>
        </w:tc>
      </w:tr>
      <w:tr w:rsidR="0023370A" w:rsidRPr="00751B2A" w:rsidTr="00AC5BC0">
        <w:trPr>
          <w:trHeight w:val="148"/>
        </w:trPr>
        <w:tc>
          <w:tcPr>
            <w:tcW w:w="1980" w:type="dxa"/>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Итого</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1261</w:t>
            </w:r>
          </w:p>
        </w:tc>
        <w:tc>
          <w:tcPr>
            <w:tcW w:w="272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Леса, выполняющие функции защиты природных и иных объектов - всего</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w:t>
            </w:r>
          </w:p>
        </w:tc>
        <w:tc>
          <w:tcPr>
            <w:tcW w:w="2722" w:type="dxa"/>
            <w:vMerge w:val="restart"/>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в том числе:</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Ценные леса, всего</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b/>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b/>
                <w:sz w:val="24"/>
                <w:szCs w:val="24"/>
                <w:lang w:eastAsia="ru-RU"/>
              </w:rPr>
            </w:pPr>
            <w:r w:rsidRPr="00751B2A">
              <w:rPr>
                <w:rFonts w:ascii="Times New Roman" w:eastAsia="Times New Roman" w:hAnsi="Times New Roman" w:cs="Times New Roman"/>
                <w:b/>
                <w:sz w:val="24"/>
                <w:szCs w:val="24"/>
                <w:lang w:eastAsia="ru-RU"/>
              </w:rPr>
              <w:t>17286</w:t>
            </w:r>
          </w:p>
        </w:tc>
        <w:tc>
          <w:tcPr>
            <w:tcW w:w="2722" w:type="dxa"/>
            <w:vMerge w:val="restart"/>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Приказ Рослесхоза от 25 декабря 2012 г.</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 xml:space="preserve">№ 537 «Об отнесении лесов на территории </w:t>
            </w:r>
            <w:r w:rsidRPr="00751B2A">
              <w:rPr>
                <w:rFonts w:ascii="Times New Roman" w:eastAsia="Times New Roman" w:hAnsi="Times New Roman" w:cs="Times New Roman"/>
                <w:sz w:val="24"/>
                <w:szCs w:val="24"/>
                <w:lang w:eastAsia="ru-RU"/>
              </w:rPr>
              <w:lastRenderedPageBreak/>
              <w:t>Республики Дагестан к ценным лесам и установлении их границ»</w:t>
            </w:r>
          </w:p>
        </w:tc>
      </w:tr>
      <w:tr w:rsidR="0023370A" w:rsidRPr="00751B2A" w:rsidTr="00AC5BC0">
        <w:trPr>
          <w:trHeight w:val="148"/>
        </w:trPr>
        <w:tc>
          <w:tcPr>
            <w:tcW w:w="1980"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в том числе:</w:t>
            </w: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Merge w:val="restart"/>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 леса, расположенные в пустынных, полупустынных, лесостепных, лесотундровых зонах, степях, горах</w:t>
            </w:r>
          </w:p>
        </w:tc>
        <w:tc>
          <w:tcPr>
            <w:tcW w:w="1701" w:type="dxa"/>
            <w:vMerge w:val="restart"/>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Хивское</w:t>
            </w: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1-9,11,16,17,19,20,22,</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23,25-30,32-37,39,40,</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43-45,48,49,53-55,57-</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62,64,73-78,80,91,95,</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98,101</w:t>
            </w:r>
          </w:p>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 xml:space="preserve">Части кварталов: 10,12-15,18,21,24,31, </w:t>
            </w:r>
            <w:r w:rsidRPr="00751B2A">
              <w:rPr>
                <w:rFonts w:ascii="Times New Roman" w:eastAsia="Times New Roman" w:hAnsi="Times New Roman" w:cs="Times New Roman"/>
                <w:sz w:val="24"/>
                <w:szCs w:val="24"/>
                <w:lang w:eastAsia="ru-RU"/>
              </w:rPr>
              <w:lastRenderedPageBreak/>
              <w:t>38,41,42,46, 47,50-52,56,63,65-72, 79,81-90,92-94,96, 97,99, 100,102, 103</w:t>
            </w: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lastRenderedPageBreak/>
              <w:t>15864</w:t>
            </w: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Merge/>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1701" w:type="dxa"/>
            <w:vMerge/>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1422</w:t>
            </w: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r w:rsidR="0023370A" w:rsidRPr="00751B2A" w:rsidTr="00AC5BC0">
        <w:trPr>
          <w:trHeight w:val="148"/>
        </w:trPr>
        <w:tc>
          <w:tcPr>
            <w:tcW w:w="1980" w:type="dxa"/>
            <w:vMerge/>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p>
        </w:tc>
        <w:tc>
          <w:tcPr>
            <w:tcW w:w="1701" w:type="dxa"/>
            <w:vAlign w:val="center"/>
          </w:tcPr>
          <w:p w:rsidR="0023370A" w:rsidRPr="00751B2A" w:rsidRDefault="0023370A" w:rsidP="00AC5BC0">
            <w:pPr>
              <w:spacing w:after="0" w:line="240" w:lineRule="auto"/>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Итого</w:t>
            </w:r>
          </w:p>
        </w:tc>
        <w:tc>
          <w:tcPr>
            <w:tcW w:w="2381"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r w:rsidRPr="00751B2A">
              <w:rPr>
                <w:rFonts w:ascii="Times New Roman" w:eastAsia="Times New Roman" w:hAnsi="Times New Roman" w:cs="Times New Roman"/>
                <w:sz w:val="24"/>
                <w:szCs w:val="24"/>
                <w:lang w:eastAsia="ru-RU"/>
              </w:rPr>
              <w:t>7131</w:t>
            </w:r>
          </w:p>
        </w:tc>
        <w:tc>
          <w:tcPr>
            <w:tcW w:w="2722" w:type="dxa"/>
            <w:vMerge/>
            <w:vAlign w:val="center"/>
          </w:tcPr>
          <w:p w:rsidR="0023370A" w:rsidRPr="00751B2A" w:rsidRDefault="0023370A" w:rsidP="00AC5BC0">
            <w:pPr>
              <w:spacing w:after="0" w:line="240" w:lineRule="auto"/>
              <w:jc w:val="center"/>
              <w:rPr>
                <w:rFonts w:ascii="Times New Roman" w:eastAsia="Times New Roman" w:hAnsi="Times New Roman" w:cs="Times New Roman"/>
                <w:sz w:val="24"/>
                <w:szCs w:val="24"/>
                <w:lang w:eastAsia="ru-RU"/>
              </w:rPr>
            </w:pPr>
          </w:p>
        </w:tc>
      </w:tr>
    </w:tbl>
    <w:p w:rsidR="0023370A" w:rsidRPr="00751B2A" w:rsidRDefault="0023370A" w:rsidP="0023370A">
      <w:pPr>
        <w:spacing w:after="0" w:line="276" w:lineRule="auto"/>
        <w:ind w:firstLine="709"/>
        <w:rPr>
          <w:rFonts w:ascii="Times New Roman" w:eastAsia="Times New Roman" w:hAnsi="Times New Roman" w:cs="Times New Roman"/>
          <w:sz w:val="28"/>
          <w:szCs w:val="28"/>
          <w:lang w:eastAsia="ru-RU"/>
        </w:rPr>
      </w:pPr>
    </w:p>
    <w:p w:rsidR="0023370A" w:rsidRPr="00BA4B9B" w:rsidRDefault="0023370A" w:rsidP="0023370A">
      <w:pPr>
        <w:pStyle w:val="S3"/>
        <w:rPr>
          <w:rFonts w:eastAsia="Calibri"/>
          <w:sz w:val="28"/>
          <w:szCs w:val="28"/>
        </w:rPr>
      </w:pPr>
      <w:r w:rsidRPr="00BA4B9B">
        <w:rPr>
          <w:rFonts w:eastAsia="Calibri"/>
          <w:i/>
          <w:sz w:val="28"/>
          <w:szCs w:val="28"/>
        </w:rPr>
        <w:t>Примечание:</w:t>
      </w:r>
      <w:r w:rsidRPr="00BA4B9B">
        <w:rPr>
          <w:rFonts w:eastAsia="Calibri"/>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23370A" w:rsidRPr="00BA4B9B" w:rsidRDefault="0023370A" w:rsidP="0023370A">
      <w:pPr>
        <w:pStyle w:val="S3"/>
        <w:rPr>
          <w:rFonts w:eastAsia="Calibri"/>
          <w:sz w:val="28"/>
          <w:szCs w:val="28"/>
        </w:rPr>
      </w:pPr>
      <w:r w:rsidRPr="00BA4B9B">
        <w:rPr>
          <w:rFonts w:eastAsia="Calibri"/>
          <w:sz w:val="28"/>
          <w:szCs w:val="28"/>
        </w:rPr>
        <w:t>Правовой режим лесов, расположенных в водоохранных зонах, установлен ст. 104 Лесного кодекса РФ. Особенности использования, охраны, защиты, воспроизводства лесов – приказом Рослесхоза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23370A" w:rsidRPr="00BA4B9B" w:rsidRDefault="0023370A" w:rsidP="0023370A">
      <w:pPr>
        <w:pStyle w:val="S3"/>
        <w:rPr>
          <w:rFonts w:eastAsia="Calibri"/>
          <w:sz w:val="28"/>
          <w:szCs w:val="28"/>
        </w:rPr>
      </w:pPr>
      <w:r w:rsidRPr="00BA4B9B">
        <w:rPr>
          <w:rFonts w:eastAsia="Calibri"/>
          <w:sz w:val="28"/>
          <w:szCs w:val="28"/>
        </w:rPr>
        <w:t>Леса, расположенные в водоохранных зонах,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совместимо с целевым назначением защитных лесов и выполняемыми ими полезными функциями.</w:t>
      </w:r>
    </w:p>
    <w:p w:rsidR="0023370A" w:rsidRPr="00BA4B9B" w:rsidRDefault="0023370A" w:rsidP="0023370A">
      <w:pPr>
        <w:pStyle w:val="S3"/>
        <w:rPr>
          <w:rFonts w:eastAsia="Calibri"/>
          <w:sz w:val="28"/>
          <w:szCs w:val="28"/>
        </w:rPr>
      </w:pPr>
      <w:r w:rsidRPr="00BA4B9B">
        <w:rPr>
          <w:rFonts w:eastAsia="Calibri"/>
          <w:sz w:val="28"/>
          <w:szCs w:val="28"/>
        </w:rPr>
        <w:t xml:space="preserve">В соответствии с приказом Министерства природных ресурсов РФ от 18.03.2008 г. № 61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w:t>
      </w:r>
      <w:r w:rsidRPr="00BA4B9B">
        <w:rPr>
          <w:rFonts w:eastAsia="Calibri"/>
          <w:sz w:val="28"/>
          <w:szCs w:val="28"/>
        </w:rPr>
        <w:lastRenderedPageBreak/>
        <w:t xml:space="preserve">зон при проведении лесоустройства осуществляется проектирование данной категории защитных лесов и определяется ее площадь.  </w:t>
      </w:r>
    </w:p>
    <w:p w:rsidR="0023370A" w:rsidRPr="00BA4B9B" w:rsidRDefault="0023370A" w:rsidP="0023370A">
      <w:pPr>
        <w:pStyle w:val="S3"/>
        <w:rPr>
          <w:rFonts w:eastAsia="Calibri"/>
          <w:sz w:val="28"/>
          <w:szCs w:val="28"/>
        </w:rPr>
      </w:pPr>
      <w:r w:rsidRPr="00BA4B9B">
        <w:rPr>
          <w:rFonts w:eastAsia="Calibri"/>
          <w:sz w:val="28"/>
          <w:szCs w:val="28"/>
        </w:rPr>
        <w:t>В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23370A" w:rsidRPr="00BA4B9B" w:rsidRDefault="0023370A" w:rsidP="0023370A">
      <w:pPr>
        <w:pStyle w:val="S3"/>
        <w:rPr>
          <w:rFonts w:eastAsia="Calibri"/>
          <w:sz w:val="28"/>
          <w:szCs w:val="28"/>
        </w:rPr>
      </w:pPr>
      <w:r w:rsidRPr="00BA4B9B">
        <w:rPr>
          <w:rFonts w:eastAsia="Calibri"/>
          <w:sz w:val="28"/>
          <w:szCs w:val="28"/>
        </w:rPr>
        <w:t>Таким образом, при разработке проектов освоения лесов следует учитывать водоохранную зону рек или ручьев, ширина которой определена пунктом 4 ст. 65 Водного кодекса Российской Федерации в зависимости от их протяженности:</w:t>
      </w:r>
    </w:p>
    <w:p w:rsidR="0023370A" w:rsidRPr="00BA4B9B" w:rsidRDefault="0023370A" w:rsidP="0023370A">
      <w:pPr>
        <w:pStyle w:val="S3"/>
        <w:rPr>
          <w:rFonts w:eastAsia="Calibri"/>
          <w:sz w:val="28"/>
          <w:szCs w:val="28"/>
        </w:rPr>
      </w:pPr>
      <w:r w:rsidRPr="00BA4B9B">
        <w:rPr>
          <w:rFonts w:eastAsia="Calibri"/>
          <w:sz w:val="28"/>
          <w:szCs w:val="28"/>
        </w:rPr>
        <w:t>- до десяти километров – в размере пятидесяти метров;</w:t>
      </w:r>
    </w:p>
    <w:p w:rsidR="0023370A" w:rsidRPr="00BA4B9B" w:rsidRDefault="0023370A" w:rsidP="0023370A">
      <w:pPr>
        <w:pStyle w:val="S3"/>
        <w:rPr>
          <w:rFonts w:eastAsia="Calibri"/>
          <w:sz w:val="28"/>
          <w:szCs w:val="28"/>
        </w:rPr>
      </w:pPr>
      <w:r w:rsidRPr="00BA4B9B">
        <w:rPr>
          <w:rFonts w:eastAsia="Calibri"/>
          <w:sz w:val="28"/>
          <w:szCs w:val="28"/>
        </w:rPr>
        <w:t>- от десяти до пятидесяти километров – в размере ста метров;</w:t>
      </w:r>
    </w:p>
    <w:p w:rsidR="0023370A" w:rsidRPr="00BA4B9B" w:rsidRDefault="0023370A" w:rsidP="0023370A">
      <w:pPr>
        <w:pStyle w:val="S3"/>
        <w:rPr>
          <w:rFonts w:eastAsia="Calibri"/>
          <w:sz w:val="28"/>
          <w:szCs w:val="28"/>
        </w:rPr>
      </w:pPr>
      <w:r w:rsidRPr="00BA4B9B">
        <w:rPr>
          <w:rFonts w:eastAsia="Calibri"/>
          <w:sz w:val="28"/>
          <w:szCs w:val="28"/>
        </w:rPr>
        <w:t>- от пятидесяти километров и более – в размере двухсот метров.</w:t>
      </w:r>
    </w:p>
    <w:p w:rsidR="0023370A" w:rsidRPr="00BA4B9B" w:rsidRDefault="0023370A" w:rsidP="0023370A">
      <w:pPr>
        <w:pStyle w:val="S3"/>
        <w:rPr>
          <w:rFonts w:eastAsia="Cambria"/>
          <w:sz w:val="28"/>
          <w:szCs w:val="28"/>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23370A" w:rsidRDefault="0023370A" w:rsidP="0023370A">
      <w:pPr>
        <w:pStyle w:val="S3"/>
        <w:rPr>
          <w:rFonts w:eastAsia="Cambria"/>
          <w:highlight w:val="yellow"/>
        </w:rPr>
        <w:sectPr w:rsidR="0023370A"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23370A" w:rsidRDefault="0023370A" w:rsidP="0023370A">
      <w:pPr>
        <w:pStyle w:val="S3"/>
        <w:ind w:firstLine="0"/>
        <w:rPr>
          <w:rFonts w:eastAsia="Cambria"/>
          <w:highlight w:val="yellow"/>
        </w:rPr>
        <w:sectPr w:rsidR="0023370A" w:rsidSect="00AC5BC0">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r w:rsidRPr="00BA4B9B">
        <w:rPr>
          <w:rFonts w:eastAsia="Calibri"/>
          <w:noProof/>
          <w:sz w:val="28"/>
          <w:szCs w:val="28"/>
          <w:lang w:eastAsia="ru-RU"/>
        </w:rPr>
        <w:lastRenderedPageBreak/>
        <w:drawing>
          <wp:inline distT="0" distB="0" distL="0" distR="0" wp14:anchorId="59315A81" wp14:editId="5569E413">
            <wp:extent cx="9457898" cy="6685942"/>
            <wp:effectExtent l="0" t="0" r="0" b="635"/>
            <wp:docPr id="42" name="Рисунок 42" descr="C:\Users\user\Desktop\Схемы\Хив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Хив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79210" cy="6701008"/>
                    </a:xfrm>
                    <a:prstGeom prst="rect">
                      <a:avLst/>
                    </a:prstGeom>
                    <a:noFill/>
                    <a:ln>
                      <a:noFill/>
                    </a:ln>
                  </pic:spPr>
                </pic:pic>
              </a:graphicData>
            </a:graphic>
          </wp:inline>
        </w:drawing>
      </w:r>
    </w:p>
    <w:p w:rsidR="0023370A" w:rsidRPr="00BA4B9B" w:rsidRDefault="0023370A" w:rsidP="0023370A">
      <w:pPr>
        <w:pStyle w:val="S3"/>
        <w:rPr>
          <w:b/>
          <w:sz w:val="28"/>
        </w:rPr>
      </w:pPr>
      <w:bookmarkStart w:id="134" w:name="_Toc504034927"/>
      <w:r w:rsidRPr="00BA4B9B">
        <w:rPr>
          <w:b/>
          <w:sz w:val="28"/>
        </w:rPr>
        <w:lastRenderedPageBreak/>
        <w:t>Виды разрешенного использования лесов</w:t>
      </w:r>
      <w:bookmarkEnd w:id="134"/>
    </w:p>
    <w:p w:rsidR="0023370A" w:rsidRPr="00BA4B9B" w:rsidRDefault="0023370A" w:rsidP="0023370A">
      <w:pPr>
        <w:pStyle w:val="S3"/>
        <w:rPr>
          <w:rFonts w:eastAsia="Calibri"/>
          <w:sz w:val="28"/>
        </w:rPr>
      </w:pPr>
      <w:r w:rsidRPr="00BA4B9B">
        <w:rPr>
          <w:rFonts w:eastAsia="Calibri"/>
          <w:sz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23370A" w:rsidRPr="00BA4B9B" w:rsidRDefault="0023370A" w:rsidP="0023370A">
      <w:pPr>
        <w:pStyle w:val="S3"/>
        <w:rPr>
          <w:rFonts w:eastAsia="Calibri"/>
          <w:sz w:val="28"/>
        </w:rPr>
      </w:pPr>
      <w:r w:rsidRPr="00BA4B9B">
        <w:rPr>
          <w:rFonts w:eastAsia="Calibri"/>
          <w:sz w:val="28"/>
        </w:rPr>
        <w:t>Все леса лесничества отнесены к защитным лесам. Приоритеты их освоения должны отвечать целям сохранения средообразующих,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23370A" w:rsidRPr="00BA4B9B" w:rsidRDefault="0023370A" w:rsidP="0023370A">
      <w:pPr>
        <w:pStyle w:val="S3"/>
        <w:rPr>
          <w:rFonts w:eastAsia="Calibri"/>
          <w:sz w:val="28"/>
        </w:rPr>
      </w:pPr>
      <w:r w:rsidRPr="00BA4B9B">
        <w:rPr>
          <w:rFonts w:eastAsia="Calibri"/>
          <w:sz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23370A" w:rsidRPr="00BA4B9B" w:rsidRDefault="0023370A" w:rsidP="0023370A">
      <w:pPr>
        <w:pStyle w:val="S3"/>
        <w:rPr>
          <w:rFonts w:eastAsia="Calibri"/>
          <w:sz w:val="28"/>
        </w:rPr>
      </w:pPr>
      <w:r w:rsidRPr="00BA4B9B">
        <w:rPr>
          <w:rFonts w:eastAsia="Calibri"/>
          <w:sz w:val="28"/>
        </w:rPr>
        <w:t>- заготовка древесины;</w:t>
      </w:r>
    </w:p>
    <w:p w:rsidR="0023370A" w:rsidRPr="00BA4B9B" w:rsidRDefault="0023370A" w:rsidP="0023370A">
      <w:pPr>
        <w:pStyle w:val="S3"/>
        <w:rPr>
          <w:rFonts w:eastAsia="Calibri"/>
          <w:sz w:val="28"/>
        </w:rPr>
      </w:pPr>
      <w:r w:rsidRPr="00BA4B9B">
        <w:rPr>
          <w:rFonts w:eastAsia="Calibri"/>
          <w:sz w:val="28"/>
        </w:rPr>
        <w:t>- заготовка живицы;</w:t>
      </w:r>
    </w:p>
    <w:p w:rsidR="0023370A" w:rsidRPr="00BA4B9B" w:rsidRDefault="0023370A" w:rsidP="0023370A">
      <w:pPr>
        <w:pStyle w:val="S3"/>
        <w:rPr>
          <w:rFonts w:eastAsia="Calibri"/>
          <w:sz w:val="28"/>
        </w:rPr>
      </w:pPr>
      <w:r w:rsidRPr="00BA4B9B">
        <w:rPr>
          <w:rFonts w:eastAsia="Calibri"/>
          <w:sz w:val="28"/>
        </w:rPr>
        <w:t>- заготовка и сбор недревесных лесных ресурсов;</w:t>
      </w:r>
    </w:p>
    <w:p w:rsidR="0023370A" w:rsidRPr="00BA4B9B" w:rsidRDefault="0023370A" w:rsidP="0023370A">
      <w:pPr>
        <w:pStyle w:val="S3"/>
        <w:rPr>
          <w:rFonts w:eastAsia="Calibri"/>
          <w:sz w:val="28"/>
        </w:rPr>
      </w:pPr>
      <w:r w:rsidRPr="00BA4B9B">
        <w:rPr>
          <w:rFonts w:eastAsia="Calibri"/>
          <w:sz w:val="28"/>
        </w:rPr>
        <w:t>- заготовка пищевых лесных ресурсов и сбор лекарственных растений;</w:t>
      </w:r>
    </w:p>
    <w:p w:rsidR="0023370A" w:rsidRPr="00BA4B9B" w:rsidRDefault="0023370A" w:rsidP="0023370A">
      <w:pPr>
        <w:pStyle w:val="S3"/>
        <w:rPr>
          <w:rFonts w:eastAsia="Calibri"/>
          <w:sz w:val="28"/>
        </w:rPr>
      </w:pPr>
      <w:r w:rsidRPr="00BA4B9B">
        <w:rPr>
          <w:rFonts w:eastAsia="Calibri"/>
          <w:sz w:val="28"/>
        </w:rPr>
        <w:t>- осуществление видов деятельности в сфере охотничьего хозяйства;</w:t>
      </w:r>
    </w:p>
    <w:p w:rsidR="0023370A" w:rsidRPr="00BA4B9B" w:rsidRDefault="0023370A" w:rsidP="0023370A">
      <w:pPr>
        <w:pStyle w:val="S3"/>
        <w:rPr>
          <w:rFonts w:eastAsia="Calibri"/>
          <w:sz w:val="28"/>
        </w:rPr>
      </w:pPr>
      <w:r w:rsidRPr="00BA4B9B">
        <w:rPr>
          <w:rFonts w:eastAsia="Calibri"/>
          <w:sz w:val="28"/>
        </w:rPr>
        <w:t xml:space="preserve">- ведение сельского хозяйства; </w:t>
      </w:r>
    </w:p>
    <w:p w:rsidR="0023370A" w:rsidRPr="00BA4B9B" w:rsidRDefault="0023370A" w:rsidP="0023370A">
      <w:pPr>
        <w:pStyle w:val="S3"/>
        <w:rPr>
          <w:rFonts w:eastAsia="Calibri"/>
          <w:sz w:val="28"/>
        </w:rPr>
      </w:pPr>
      <w:r w:rsidRPr="00BA4B9B">
        <w:rPr>
          <w:rFonts w:eastAsia="Calibri"/>
          <w:sz w:val="28"/>
        </w:rPr>
        <w:t>- осуществление научно-исследовательской деятельности, образовательной деятельности;</w:t>
      </w:r>
    </w:p>
    <w:p w:rsidR="0023370A" w:rsidRPr="00BA4B9B" w:rsidRDefault="0023370A" w:rsidP="0023370A">
      <w:pPr>
        <w:pStyle w:val="S3"/>
        <w:rPr>
          <w:rFonts w:eastAsia="Calibri"/>
          <w:sz w:val="28"/>
        </w:rPr>
      </w:pPr>
      <w:r w:rsidRPr="00BA4B9B">
        <w:rPr>
          <w:rFonts w:eastAsia="Calibri"/>
          <w:sz w:val="28"/>
        </w:rPr>
        <w:t>- осуществление рекреационной деятельности;</w:t>
      </w:r>
    </w:p>
    <w:p w:rsidR="0023370A" w:rsidRPr="00BA4B9B" w:rsidRDefault="0023370A" w:rsidP="0023370A">
      <w:pPr>
        <w:pStyle w:val="S3"/>
        <w:rPr>
          <w:rFonts w:eastAsia="Calibri"/>
          <w:sz w:val="28"/>
        </w:rPr>
      </w:pPr>
      <w:r w:rsidRPr="00BA4B9B">
        <w:rPr>
          <w:rFonts w:eastAsia="Calibri"/>
          <w:sz w:val="28"/>
        </w:rPr>
        <w:t>- создание лесных плантаций и их эксплуатация;</w:t>
      </w:r>
    </w:p>
    <w:p w:rsidR="0023370A" w:rsidRPr="00BA4B9B" w:rsidRDefault="0023370A" w:rsidP="0023370A">
      <w:pPr>
        <w:pStyle w:val="S3"/>
        <w:rPr>
          <w:rFonts w:eastAsia="Calibri"/>
          <w:sz w:val="28"/>
        </w:rPr>
      </w:pPr>
      <w:r w:rsidRPr="00BA4B9B">
        <w:rPr>
          <w:rFonts w:eastAsia="Calibri"/>
          <w:sz w:val="28"/>
        </w:rPr>
        <w:t>- выращивание лесных плодовых, ягодных, декоративных растений, лекарственных растений;</w:t>
      </w:r>
    </w:p>
    <w:p w:rsidR="0023370A" w:rsidRPr="00BA4B9B" w:rsidRDefault="0023370A" w:rsidP="0023370A">
      <w:pPr>
        <w:pStyle w:val="S3"/>
        <w:rPr>
          <w:rFonts w:eastAsia="Calibri"/>
          <w:sz w:val="28"/>
        </w:rPr>
      </w:pPr>
      <w:r w:rsidRPr="00BA4B9B">
        <w:rPr>
          <w:rFonts w:eastAsia="Calibri"/>
          <w:sz w:val="28"/>
        </w:rPr>
        <w:t>- выращивание посадочного материала лесных растений (саженцев, сеянцев);</w:t>
      </w:r>
    </w:p>
    <w:p w:rsidR="0023370A" w:rsidRPr="00BA4B9B" w:rsidRDefault="0023370A" w:rsidP="0023370A">
      <w:pPr>
        <w:pStyle w:val="S3"/>
        <w:rPr>
          <w:rFonts w:eastAsia="Calibri"/>
          <w:sz w:val="28"/>
        </w:rPr>
      </w:pPr>
      <w:r w:rsidRPr="00BA4B9B">
        <w:rPr>
          <w:rFonts w:eastAsia="Calibri"/>
          <w:sz w:val="28"/>
        </w:rPr>
        <w:t>- выполнение работ по геологическому изучению недр, разработка месторождений полезных ископаемых;</w:t>
      </w:r>
    </w:p>
    <w:p w:rsidR="0023370A" w:rsidRPr="00BA4B9B" w:rsidRDefault="0023370A" w:rsidP="0023370A">
      <w:pPr>
        <w:pStyle w:val="S3"/>
        <w:rPr>
          <w:rFonts w:eastAsia="Calibri"/>
          <w:sz w:val="28"/>
        </w:rPr>
      </w:pPr>
      <w:r w:rsidRPr="00BA4B9B">
        <w:rPr>
          <w:rFonts w:eastAsia="Calibri"/>
          <w:sz w:val="28"/>
        </w:rPr>
        <w:lastRenderedPageBreak/>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23370A" w:rsidRPr="00BA4B9B" w:rsidRDefault="0023370A" w:rsidP="0023370A">
      <w:pPr>
        <w:pStyle w:val="S3"/>
        <w:rPr>
          <w:rFonts w:eastAsia="Calibri"/>
          <w:sz w:val="28"/>
        </w:rPr>
      </w:pPr>
      <w:r w:rsidRPr="00BA4B9B">
        <w:rPr>
          <w:rFonts w:eastAsia="Calibri"/>
          <w:sz w:val="28"/>
        </w:rPr>
        <w:t>- строительство, реконструкция, эксплуатация линейных объектов;</w:t>
      </w:r>
    </w:p>
    <w:p w:rsidR="0023370A" w:rsidRPr="00BA4B9B" w:rsidRDefault="0023370A" w:rsidP="0023370A">
      <w:pPr>
        <w:pStyle w:val="S3"/>
        <w:rPr>
          <w:rFonts w:eastAsia="Calibri"/>
          <w:sz w:val="28"/>
        </w:rPr>
      </w:pPr>
      <w:r w:rsidRPr="00BA4B9B">
        <w:rPr>
          <w:rFonts w:eastAsia="Calibri"/>
          <w:sz w:val="28"/>
        </w:rPr>
        <w:t>- переработка древесины и иных лесных ресурсов;</w:t>
      </w:r>
    </w:p>
    <w:p w:rsidR="0023370A" w:rsidRPr="00BA4B9B" w:rsidRDefault="0023370A" w:rsidP="0023370A">
      <w:pPr>
        <w:pStyle w:val="S3"/>
        <w:rPr>
          <w:rFonts w:eastAsia="Calibri"/>
          <w:sz w:val="28"/>
        </w:rPr>
      </w:pPr>
      <w:r w:rsidRPr="00BA4B9B">
        <w:rPr>
          <w:rFonts w:eastAsia="Calibri"/>
          <w:sz w:val="28"/>
        </w:rPr>
        <w:t>- осуществление религиозной деятельности;</w:t>
      </w:r>
    </w:p>
    <w:p w:rsidR="0023370A" w:rsidRPr="00BA4B9B" w:rsidRDefault="0023370A" w:rsidP="0023370A">
      <w:pPr>
        <w:pStyle w:val="S3"/>
        <w:rPr>
          <w:rFonts w:eastAsia="Calibri"/>
          <w:sz w:val="28"/>
        </w:rPr>
      </w:pPr>
      <w:r w:rsidRPr="00BA4B9B">
        <w:rPr>
          <w:rFonts w:eastAsia="Calibri"/>
          <w:sz w:val="28"/>
        </w:rPr>
        <w:t>- изыскательские работы.</w:t>
      </w:r>
    </w:p>
    <w:p w:rsidR="0023370A" w:rsidRPr="00BA4B9B" w:rsidRDefault="0023370A" w:rsidP="0023370A">
      <w:pPr>
        <w:pStyle w:val="S3"/>
        <w:rPr>
          <w:rFonts w:eastAsia="Calibri"/>
          <w:sz w:val="28"/>
        </w:rPr>
      </w:pPr>
      <w:r w:rsidRPr="00BA4B9B">
        <w:rPr>
          <w:rFonts w:eastAsia="Calibri"/>
          <w:sz w:val="28"/>
        </w:rPr>
        <w:t>Леса могут использоваться для одной или нескольких целей.</w:t>
      </w:r>
    </w:p>
    <w:p w:rsidR="0023370A" w:rsidRPr="00BA4B9B" w:rsidRDefault="0023370A" w:rsidP="0023370A">
      <w:pPr>
        <w:pStyle w:val="S3"/>
        <w:rPr>
          <w:rFonts w:eastAsia="Calibri"/>
          <w:sz w:val="28"/>
        </w:rPr>
      </w:pPr>
      <w:r w:rsidRPr="00BA4B9B">
        <w:rPr>
          <w:rFonts w:eastAsia="Calibri"/>
          <w:sz w:val="28"/>
        </w:rPr>
        <w:t xml:space="preserve">Планируемые виды разрешенного использования лесов на территории Хивского лесничества в разрезе участковых лесничеств, приведены в таблице </w:t>
      </w:r>
      <w:r>
        <w:rPr>
          <w:rFonts w:eastAsia="Calibri"/>
          <w:sz w:val="28"/>
        </w:rPr>
        <w:t>3.12.1.5</w:t>
      </w:r>
      <w:r w:rsidRPr="00BA4B9B">
        <w:rPr>
          <w:rFonts w:eastAsia="Calibri"/>
          <w:sz w:val="28"/>
        </w:rPr>
        <w:t>.</w:t>
      </w:r>
    </w:p>
    <w:p w:rsidR="0023370A" w:rsidRPr="00E416F9" w:rsidRDefault="0023370A" w:rsidP="0023370A">
      <w:pPr>
        <w:autoSpaceDE w:val="0"/>
        <w:autoSpaceDN w:val="0"/>
        <w:adjustRightInd w:val="0"/>
        <w:spacing w:after="0" w:line="240" w:lineRule="auto"/>
        <w:jc w:val="right"/>
        <w:rPr>
          <w:rFonts w:ascii="Times New Roman" w:eastAsia="Times New Roman" w:hAnsi="Times New Roman" w:cs="Times New Roman"/>
          <w:b/>
          <w:i/>
          <w:sz w:val="28"/>
          <w:szCs w:val="28"/>
          <w:lang w:eastAsia="ru-RU"/>
        </w:rPr>
      </w:pPr>
      <w:r w:rsidRPr="00E416F9">
        <w:rPr>
          <w:rFonts w:ascii="Times New Roman" w:eastAsia="Times New Roman" w:hAnsi="Times New Roman" w:cs="Times New Roman"/>
          <w:b/>
          <w:i/>
          <w:sz w:val="28"/>
          <w:szCs w:val="28"/>
          <w:lang w:eastAsia="ru-RU"/>
        </w:rPr>
        <w:t>Таблица 3.12.1.5.</w:t>
      </w:r>
    </w:p>
    <w:p w:rsidR="0023370A" w:rsidRPr="00E416F9" w:rsidRDefault="0023370A" w:rsidP="0023370A">
      <w:pPr>
        <w:autoSpaceDE w:val="0"/>
        <w:autoSpaceDN w:val="0"/>
        <w:adjustRightInd w:val="0"/>
        <w:spacing w:after="0" w:line="276" w:lineRule="auto"/>
        <w:rPr>
          <w:rFonts w:ascii="Times New Roman" w:eastAsia="Times New Roman" w:hAnsi="Times New Roman" w:cs="Times New Roman"/>
          <w:b/>
          <w:sz w:val="28"/>
          <w:szCs w:val="28"/>
          <w:lang w:eastAsia="ru-RU"/>
        </w:rPr>
      </w:pPr>
      <w:r w:rsidRPr="00E416F9">
        <w:rPr>
          <w:rFonts w:ascii="Times New Roman" w:eastAsia="Times New Roman" w:hAnsi="Times New Roman" w:cs="Times New Roman"/>
          <w:b/>
          <w:sz w:val="28"/>
          <w:szCs w:val="28"/>
          <w:lang w:eastAsia="ru-RU"/>
        </w:rPr>
        <w:t>Виды разрешённого использования лесов</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23370A" w:rsidRPr="00BA4B9B" w:rsidTr="00AC5BC0">
        <w:trPr>
          <w:tblHeader/>
        </w:trPr>
        <w:tc>
          <w:tcPr>
            <w:tcW w:w="2694"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Виды разрешенного использования лесов</w:t>
            </w:r>
          </w:p>
        </w:tc>
        <w:tc>
          <w:tcPr>
            <w:tcW w:w="2409"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 xml:space="preserve">Наименование участкового </w:t>
            </w:r>
          </w:p>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лесничества</w:t>
            </w:r>
          </w:p>
        </w:tc>
        <w:tc>
          <w:tcPr>
            <w:tcW w:w="3116"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Перечень кварталов или их частей</w:t>
            </w:r>
          </w:p>
        </w:tc>
        <w:tc>
          <w:tcPr>
            <w:tcW w:w="1279" w:type="dxa"/>
            <w:tcBorders>
              <w:bottom w:val="double" w:sz="4" w:space="0" w:color="auto"/>
            </w:tcBorders>
            <w:vAlign w:val="center"/>
          </w:tcPr>
          <w:p w:rsidR="0023370A" w:rsidRPr="00E416F9" w:rsidRDefault="0023370A" w:rsidP="00AC5BC0">
            <w:pPr>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Площадь, га</w:t>
            </w:r>
          </w:p>
        </w:tc>
      </w:tr>
      <w:tr w:rsidR="0023370A" w:rsidRPr="00BA4B9B" w:rsidTr="00AC5BC0">
        <w:trPr>
          <w:tblHeader/>
        </w:trPr>
        <w:tc>
          <w:tcPr>
            <w:tcW w:w="2694" w:type="dxa"/>
            <w:tcBorders>
              <w:top w:val="double" w:sz="4" w:space="0" w:color="auto"/>
              <w:bottom w:val="double" w:sz="4" w:space="0" w:color="auto"/>
            </w:tcBorders>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1</w:t>
            </w:r>
          </w:p>
        </w:tc>
        <w:tc>
          <w:tcPr>
            <w:tcW w:w="2409" w:type="dxa"/>
            <w:tcBorders>
              <w:top w:val="double" w:sz="4" w:space="0" w:color="auto"/>
              <w:bottom w:val="double" w:sz="4" w:space="0" w:color="auto"/>
            </w:tcBorders>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2</w:t>
            </w:r>
          </w:p>
        </w:tc>
        <w:tc>
          <w:tcPr>
            <w:tcW w:w="3116" w:type="dxa"/>
            <w:tcBorders>
              <w:top w:val="double" w:sz="4" w:space="0" w:color="auto"/>
              <w:bottom w:val="double" w:sz="4" w:space="0" w:color="auto"/>
            </w:tcBorders>
            <w:vAlign w:val="center"/>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3</w:t>
            </w:r>
          </w:p>
        </w:tc>
        <w:tc>
          <w:tcPr>
            <w:tcW w:w="1279" w:type="dxa"/>
            <w:tcBorders>
              <w:top w:val="double" w:sz="4" w:space="0" w:color="auto"/>
              <w:bottom w:val="double" w:sz="4" w:space="0" w:color="auto"/>
            </w:tcBorders>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4</w:t>
            </w:r>
          </w:p>
        </w:tc>
      </w:tr>
      <w:tr w:rsidR="0023370A" w:rsidRPr="00BA4B9B" w:rsidTr="00AC5BC0">
        <w:trPr>
          <w:trHeight w:val="292"/>
        </w:trPr>
        <w:tc>
          <w:tcPr>
            <w:tcW w:w="2694" w:type="dxa"/>
            <w:vMerge w:val="restart"/>
            <w:tcBorders>
              <w:top w:val="double" w:sz="4" w:space="0" w:color="auto"/>
            </w:tcBorders>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1.Заготовка древесины</w:t>
            </w:r>
          </w:p>
        </w:tc>
        <w:tc>
          <w:tcPr>
            <w:tcW w:w="2409" w:type="dxa"/>
            <w:tcBorders>
              <w:top w:val="doub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tcBorders>
              <w:top w:val="doub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227"/>
        </w:trPr>
        <w:tc>
          <w:tcPr>
            <w:tcW w:w="2694" w:type="dxa"/>
            <w:vMerge/>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20"/>
        </w:trPr>
        <w:tc>
          <w:tcPr>
            <w:tcW w:w="2694"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2.Заготовка живицы</w:t>
            </w:r>
          </w:p>
        </w:tc>
        <w:tc>
          <w:tcPr>
            <w:tcW w:w="6804" w:type="dxa"/>
            <w:gridSpan w:val="3"/>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23370A" w:rsidRPr="00BA4B9B" w:rsidTr="00AC5BC0">
        <w:trPr>
          <w:trHeight w:val="227"/>
        </w:trPr>
        <w:tc>
          <w:tcPr>
            <w:tcW w:w="2694" w:type="dxa"/>
            <w:vMerge w:val="restart"/>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227"/>
        </w:trPr>
        <w:tc>
          <w:tcPr>
            <w:tcW w:w="2694" w:type="dxa"/>
            <w:vMerge/>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p>
        </w:tc>
        <w:tc>
          <w:tcPr>
            <w:tcW w:w="2409" w:type="dxa"/>
            <w:tcBorders>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270"/>
        </w:trPr>
        <w:tc>
          <w:tcPr>
            <w:tcW w:w="9498" w:type="dxa"/>
            <w:gridSpan w:val="4"/>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23370A" w:rsidRPr="00BA4B9B" w:rsidTr="00AC5BC0">
        <w:trPr>
          <w:trHeight w:val="270"/>
        </w:trPr>
        <w:tc>
          <w:tcPr>
            <w:tcW w:w="2694" w:type="dxa"/>
            <w:vMerge w:val="restart"/>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 xml:space="preserve">4.Заготовка пищевых лесных ресурсов и </w:t>
            </w:r>
            <w:r w:rsidRPr="00BA4B9B">
              <w:rPr>
                <w:rFonts w:ascii="Times New Roman" w:eastAsia="Times New Roman" w:hAnsi="Times New Roman" w:cs="Times New Roman"/>
                <w:sz w:val="26"/>
                <w:szCs w:val="26"/>
                <w:lang w:eastAsia="ru-RU"/>
              </w:rPr>
              <w:lastRenderedPageBreak/>
              <w:t>сбор лекарственных растений</w:t>
            </w:r>
          </w:p>
        </w:tc>
        <w:tc>
          <w:tcPr>
            <w:tcW w:w="2409" w:type="dxa"/>
            <w:tcBorders>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lastRenderedPageBreak/>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 xml:space="preserve">Леса, ранее находившиеся во владении </w:t>
            </w:r>
            <w:r w:rsidRPr="00BA4B9B">
              <w:rPr>
                <w:rFonts w:ascii="Times New Roman" w:eastAsia="Times New Roman" w:hAnsi="Times New Roman" w:cs="Times New Roman"/>
                <w:sz w:val="24"/>
                <w:szCs w:val="24"/>
                <w:lang w:eastAsia="ru-RU"/>
              </w:rPr>
              <w:lastRenderedPageBreak/>
              <w:t>сельскохозяйственных организаций</w:t>
            </w: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lastRenderedPageBreak/>
              <w:t>18547</w:t>
            </w:r>
          </w:p>
        </w:tc>
      </w:tr>
      <w:tr w:rsidR="0023370A" w:rsidRPr="00BA4B9B" w:rsidTr="00AC5BC0">
        <w:tc>
          <w:tcPr>
            <w:tcW w:w="2694" w:type="dxa"/>
            <w:vMerge/>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c>
          <w:tcPr>
            <w:tcW w:w="2409" w:type="dxa"/>
            <w:tcBorders>
              <w:top w:val="single" w:sz="4" w:space="0" w:color="auto"/>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315"/>
        </w:trPr>
        <w:tc>
          <w:tcPr>
            <w:tcW w:w="9498" w:type="dxa"/>
            <w:gridSpan w:val="4"/>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23370A" w:rsidRPr="00BA4B9B" w:rsidTr="00AC5BC0">
        <w:trPr>
          <w:trHeight w:val="315"/>
        </w:trPr>
        <w:tc>
          <w:tcPr>
            <w:tcW w:w="2694" w:type="dxa"/>
            <w:vMerge w:val="restart"/>
            <w:tcBorders>
              <w:right w:val="single" w:sz="4" w:space="0" w:color="auto"/>
            </w:tcBorders>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227"/>
        </w:trPr>
        <w:tc>
          <w:tcPr>
            <w:tcW w:w="2694" w:type="dxa"/>
            <w:vMerge/>
            <w:tcBorders>
              <w:right w:val="single" w:sz="4" w:space="0" w:color="auto"/>
            </w:tcBorders>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227"/>
        </w:trPr>
        <w:tc>
          <w:tcPr>
            <w:tcW w:w="2694" w:type="dxa"/>
            <w:vMerge w:val="restart"/>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6.Ведение сельского хозяйства</w:t>
            </w: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274"/>
        </w:trPr>
        <w:tc>
          <w:tcPr>
            <w:tcW w:w="2694" w:type="dxa"/>
            <w:vMerge/>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264"/>
        </w:trPr>
        <w:tc>
          <w:tcPr>
            <w:tcW w:w="9498" w:type="dxa"/>
            <w:gridSpan w:val="4"/>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23370A" w:rsidRPr="00BA4B9B" w:rsidTr="00AC5BC0">
        <w:trPr>
          <w:trHeight w:val="264"/>
        </w:trPr>
        <w:tc>
          <w:tcPr>
            <w:tcW w:w="2694" w:type="dxa"/>
            <w:vMerge w:val="restart"/>
          </w:tcPr>
          <w:p w:rsidR="0023370A" w:rsidRPr="00BA4B9B" w:rsidRDefault="0023370A" w:rsidP="00AC5BC0">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tcBorders>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312"/>
        </w:trPr>
        <w:tc>
          <w:tcPr>
            <w:tcW w:w="2694" w:type="dxa"/>
            <w:vMerge/>
          </w:tcPr>
          <w:p w:rsidR="0023370A" w:rsidRPr="00BA4B9B" w:rsidRDefault="0023370A" w:rsidP="00AC5BC0">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2409" w:type="dxa"/>
            <w:tcBorders>
              <w:top w:val="single" w:sz="4" w:space="0" w:color="auto"/>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tcBorders>
              <w:top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tcBorders>
              <w:top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360"/>
        </w:trPr>
        <w:tc>
          <w:tcPr>
            <w:tcW w:w="2694" w:type="dxa"/>
            <w:vMerge w:val="restart"/>
          </w:tcPr>
          <w:p w:rsidR="0023370A" w:rsidRPr="00BA4B9B" w:rsidRDefault="0023370A" w:rsidP="00AC5BC0">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360"/>
        </w:trPr>
        <w:tc>
          <w:tcPr>
            <w:tcW w:w="2694" w:type="dxa"/>
            <w:vMerge/>
          </w:tcPr>
          <w:p w:rsidR="0023370A" w:rsidRPr="00BA4B9B" w:rsidRDefault="0023370A" w:rsidP="00AC5BC0">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2409" w:type="dxa"/>
            <w:tcBorders>
              <w:top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859"/>
        </w:trPr>
        <w:tc>
          <w:tcPr>
            <w:tcW w:w="2694" w:type="dxa"/>
          </w:tcPr>
          <w:p w:rsidR="0023370A" w:rsidRPr="00BA4B9B" w:rsidRDefault="0023370A" w:rsidP="00AC5BC0">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В защитных лесах не допускается (Приказ Рослесхоза от 14.12.2010 г. №485)</w:t>
            </w:r>
          </w:p>
        </w:tc>
      </w:tr>
      <w:tr w:rsidR="0023370A" w:rsidRPr="00BA4B9B" w:rsidTr="00AC5BC0">
        <w:trPr>
          <w:trHeight w:val="230"/>
        </w:trPr>
        <w:tc>
          <w:tcPr>
            <w:tcW w:w="2694" w:type="dxa"/>
            <w:vMerge w:val="restart"/>
          </w:tcPr>
          <w:p w:rsidR="0023370A" w:rsidRPr="00BA4B9B" w:rsidRDefault="0023370A" w:rsidP="00AC5BC0">
            <w:pPr>
              <w:autoSpaceDE w:val="0"/>
              <w:autoSpaceDN w:val="0"/>
              <w:adjustRightInd w:val="0"/>
              <w:spacing w:after="0" w:line="270" w:lineRule="exact"/>
              <w:jc w:val="both"/>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10.Выращивание лесных плодовых, ягодных, декоративных растений, лекарственных растений</w:t>
            </w:r>
          </w:p>
        </w:tc>
        <w:tc>
          <w:tcPr>
            <w:tcW w:w="2409" w:type="dxa"/>
            <w:tcBorders>
              <w:top w:val="single" w:sz="4" w:space="0" w:color="auto"/>
              <w:bottom w:val="single" w:sz="4" w:space="0" w:color="auto"/>
              <w:right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tcBorders>
              <w:top w:val="single" w:sz="4" w:space="0" w:color="auto"/>
              <w:left w:val="single" w:sz="4" w:space="0" w:color="auto"/>
              <w:bottom w:val="single" w:sz="4" w:space="0" w:color="auto"/>
              <w:right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275"/>
        </w:trPr>
        <w:tc>
          <w:tcPr>
            <w:tcW w:w="2694" w:type="dxa"/>
            <w:vMerge/>
          </w:tcPr>
          <w:p w:rsidR="0023370A" w:rsidRPr="00BA4B9B" w:rsidRDefault="0023370A" w:rsidP="00AC5BC0">
            <w:pPr>
              <w:autoSpaceDE w:val="0"/>
              <w:autoSpaceDN w:val="0"/>
              <w:adjustRightInd w:val="0"/>
              <w:spacing w:after="0" w:line="270" w:lineRule="exact"/>
              <w:jc w:val="both"/>
              <w:rPr>
                <w:rFonts w:ascii="Times New Roman" w:eastAsia="Times New Roman" w:hAnsi="Times New Roman" w:cs="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c>
          <w:tcPr>
            <w:tcW w:w="2694" w:type="dxa"/>
            <w:vMerge w:val="restart"/>
          </w:tcPr>
          <w:p w:rsidR="0023370A" w:rsidRPr="00BA4B9B" w:rsidRDefault="0023370A" w:rsidP="00AC5BC0">
            <w:pPr>
              <w:autoSpaceDE w:val="0"/>
              <w:autoSpaceDN w:val="0"/>
              <w:adjustRightInd w:val="0"/>
              <w:spacing w:after="0" w:line="270" w:lineRule="exact"/>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lastRenderedPageBreak/>
              <w:t>11.Выращивание посадочного материала лесных растений (саженцев, сеянцев)</w:t>
            </w: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352"/>
        </w:trPr>
        <w:tc>
          <w:tcPr>
            <w:tcW w:w="2694" w:type="dxa"/>
            <w:vMerge/>
          </w:tcPr>
          <w:p w:rsidR="0023370A" w:rsidRPr="00BA4B9B" w:rsidRDefault="0023370A" w:rsidP="00AC5BC0">
            <w:pPr>
              <w:autoSpaceDE w:val="0"/>
              <w:autoSpaceDN w:val="0"/>
              <w:adjustRightInd w:val="0"/>
              <w:spacing w:after="0" w:line="270" w:lineRule="exact"/>
              <w:rPr>
                <w:rFonts w:ascii="Times New Roman" w:eastAsia="Times New Roman" w:hAnsi="Times New Roman" w:cs="Times New Roman"/>
                <w:sz w:val="26"/>
                <w:szCs w:val="26"/>
                <w:lang w:eastAsia="ru-RU"/>
              </w:rPr>
            </w:pP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tcBorders>
              <w:right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c>
          <w:tcPr>
            <w:tcW w:w="2694" w:type="dxa"/>
            <w:vMerge w:val="restart"/>
          </w:tcPr>
          <w:p w:rsidR="0023370A" w:rsidRPr="00BA4B9B" w:rsidRDefault="0023370A" w:rsidP="00AC5BC0">
            <w:pPr>
              <w:autoSpaceDE w:val="0"/>
              <w:autoSpaceDN w:val="0"/>
              <w:adjustRightInd w:val="0"/>
              <w:spacing w:after="0" w:line="270" w:lineRule="exact"/>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c>
          <w:tcPr>
            <w:tcW w:w="2694" w:type="dxa"/>
            <w:vMerge/>
          </w:tcPr>
          <w:p w:rsidR="0023370A" w:rsidRPr="00BA4B9B" w:rsidRDefault="0023370A" w:rsidP="00AC5BC0">
            <w:pPr>
              <w:autoSpaceDE w:val="0"/>
              <w:autoSpaceDN w:val="0"/>
              <w:adjustRightInd w:val="0"/>
              <w:spacing w:after="0" w:line="270" w:lineRule="exact"/>
              <w:rPr>
                <w:rFonts w:ascii="Times New Roman" w:eastAsia="Times New Roman" w:hAnsi="Times New Roman" w:cs="Times New Roman"/>
                <w:sz w:val="26"/>
                <w:szCs w:val="26"/>
                <w:lang w:eastAsia="ru-RU"/>
              </w:rPr>
            </w:pP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c>
          <w:tcPr>
            <w:tcW w:w="9498" w:type="dxa"/>
            <w:gridSpan w:val="4"/>
          </w:tcPr>
          <w:p w:rsidR="0023370A" w:rsidRPr="00BA4B9B" w:rsidRDefault="0023370A" w:rsidP="00AC5BC0">
            <w:pPr>
              <w:widowControl w:val="0"/>
              <w:autoSpaceDE w:val="0"/>
              <w:autoSpaceDN w:val="0"/>
              <w:adjustRightInd w:val="0"/>
              <w:spacing w:after="0" w:line="270" w:lineRule="exact"/>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Примечание</w:t>
            </w:r>
          </w:p>
          <w:p w:rsidR="0023370A" w:rsidRPr="00BA4B9B" w:rsidRDefault="0023370A" w:rsidP="00AC5BC0">
            <w:pPr>
              <w:widowControl w:val="0"/>
              <w:autoSpaceDE w:val="0"/>
              <w:autoSpaceDN w:val="0"/>
              <w:adjustRightInd w:val="0"/>
              <w:spacing w:after="0" w:line="270" w:lineRule="exact"/>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полезных ископаемых (за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23370A" w:rsidRPr="00BA4B9B" w:rsidTr="00AC5BC0">
        <w:tc>
          <w:tcPr>
            <w:tcW w:w="2694" w:type="dxa"/>
            <w:vMerge w:val="restart"/>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231"/>
        </w:trPr>
        <w:tc>
          <w:tcPr>
            <w:tcW w:w="2694" w:type="dxa"/>
            <w:vMerge/>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409" w:type="dxa"/>
            <w:tcBorders>
              <w:top w:val="single" w:sz="4" w:space="0" w:color="auto"/>
              <w:bottom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tcBorders>
              <w:top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tcBorders>
              <w:top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c>
          <w:tcPr>
            <w:tcW w:w="2694" w:type="dxa"/>
            <w:vMerge w:val="restart"/>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14.Строительство, реконструкция, эксплуатация линейных объектов</w:t>
            </w:r>
          </w:p>
        </w:tc>
        <w:tc>
          <w:tcPr>
            <w:tcW w:w="2409" w:type="dxa"/>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309"/>
        </w:trPr>
        <w:tc>
          <w:tcPr>
            <w:tcW w:w="2694" w:type="dxa"/>
            <w:vMerge/>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409" w:type="dxa"/>
            <w:tcBorders>
              <w:top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tcBorders>
              <w:top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c>
          <w:tcPr>
            <w:tcW w:w="9498" w:type="dxa"/>
            <w:gridSpan w:val="4"/>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23370A" w:rsidRPr="00BA4B9B" w:rsidTr="00AC5BC0">
        <w:tc>
          <w:tcPr>
            <w:tcW w:w="2694"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15.Переработка древесины и иных лесных ресурсов</w:t>
            </w:r>
          </w:p>
        </w:tc>
        <w:tc>
          <w:tcPr>
            <w:tcW w:w="6804" w:type="dxa"/>
            <w:gridSpan w:val="3"/>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23370A" w:rsidRPr="00BA4B9B" w:rsidTr="00AC5BC0">
        <w:trPr>
          <w:trHeight w:val="266"/>
        </w:trPr>
        <w:tc>
          <w:tcPr>
            <w:tcW w:w="2694" w:type="dxa"/>
            <w:vMerge w:val="restart"/>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Хивское</w:t>
            </w:r>
          </w:p>
        </w:tc>
        <w:tc>
          <w:tcPr>
            <w:tcW w:w="3116" w:type="dxa"/>
            <w:tcBorders>
              <w:left w:val="single" w:sz="4" w:space="0" w:color="auto"/>
              <w:bottom w:val="single" w:sz="4" w:space="0" w:color="auto"/>
              <w:right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1-103</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18547</w:t>
            </w:r>
          </w:p>
        </w:tc>
      </w:tr>
      <w:tr w:rsidR="0023370A" w:rsidRPr="00BA4B9B" w:rsidTr="00AC5BC0">
        <w:trPr>
          <w:trHeight w:val="332"/>
        </w:trPr>
        <w:tc>
          <w:tcPr>
            <w:tcW w:w="2694" w:type="dxa"/>
            <w:vMerge/>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409" w:type="dxa"/>
            <w:tcBorders>
              <w:top w:val="single" w:sz="4" w:space="0" w:color="auto"/>
              <w:right w:val="single" w:sz="4" w:space="0" w:color="auto"/>
            </w:tcBorders>
            <w:vAlign w:val="center"/>
          </w:tcPr>
          <w:p w:rsidR="0023370A" w:rsidRPr="00BA4B9B" w:rsidRDefault="0023370A" w:rsidP="00AC5BC0">
            <w:pPr>
              <w:spacing w:after="0" w:line="240" w:lineRule="auto"/>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9" w:type="dxa"/>
            <w:tcBorders>
              <w:top w:val="single" w:sz="4" w:space="0" w:color="auto"/>
              <w:left w:val="sing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BA4B9B">
              <w:rPr>
                <w:rFonts w:ascii="Times New Roman" w:eastAsia="Times New Roman" w:hAnsi="Times New Roman" w:cs="Times New Roman"/>
                <w:b/>
                <w:sz w:val="26"/>
                <w:szCs w:val="26"/>
                <w:lang w:eastAsia="ru-RU"/>
              </w:rPr>
              <w:t>18547</w:t>
            </w:r>
          </w:p>
        </w:tc>
      </w:tr>
      <w:tr w:rsidR="0023370A" w:rsidRPr="00BA4B9B" w:rsidTr="00AC5BC0">
        <w:trPr>
          <w:trHeight w:val="332"/>
        </w:trPr>
        <w:tc>
          <w:tcPr>
            <w:tcW w:w="2694"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17.Иные виды</w:t>
            </w:r>
          </w:p>
        </w:tc>
        <w:tc>
          <w:tcPr>
            <w:tcW w:w="6804" w:type="dxa"/>
            <w:gridSpan w:val="3"/>
            <w:tcBorders>
              <w:top w:val="single" w:sz="4" w:space="0" w:color="auto"/>
              <w:bottom w:val="single" w:sz="4" w:space="0" w:color="auto"/>
            </w:tcBorders>
            <w:vAlign w:val="center"/>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6"/>
                <w:szCs w:val="26"/>
                <w:lang w:eastAsia="ru-RU"/>
              </w:rPr>
            </w:pPr>
            <w:r w:rsidRPr="00BA4B9B">
              <w:rPr>
                <w:rFonts w:ascii="Times New Roman" w:eastAsia="Times New Roman" w:hAnsi="Times New Roman" w:cs="Times New Roman"/>
                <w:sz w:val="26"/>
                <w:szCs w:val="26"/>
                <w:lang w:eastAsia="ru-RU"/>
              </w:rPr>
              <w:t>Определяются в соответствии с частью 2 статьи 6 Лесного кодекса РФ</w:t>
            </w:r>
          </w:p>
        </w:tc>
      </w:tr>
    </w:tbl>
    <w:p w:rsidR="0023370A" w:rsidRDefault="0023370A" w:rsidP="0023370A">
      <w:pPr>
        <w:pStyle w:val="S3"/>
        <w:ind w:firstLine="0"/>
        <w:rPr>
          <w:rFonts w:eastAsia="Cambria"/>
          <w:highlight w:val="yellow"/>
        </w:rPr>
        <w:sectPr w:rsidR="0023370A" w:rsidSect="00AC5BC0">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23370A" w:rsidRPr="00BA4B9B" w:rsidRDefault="0023370A" w:rsidP="0023370A">
      <w:pPr>
        <w:pStyle w:val="S3"/>
        <w:ind w:firstLine="0"/>
        <w:rPr>
          <w:b/>
          <w:sz w:val="28"/>
          <w:szCs w:val="28"/>
          <w:lang w:eastAsia="ru-RU"/>
        </w:rPr>
      </w:pPr>
      <w:r w:rsidRPr="00BA4B9B">
        <w:rPr>
          <w:b/>
          <w:sz w:val="28"/>
          <w:szCs w:val="28"/>
          <w:lang w:eastAsia="ru-RU"/>
        </w:rPr>
        <w:lastRenderedPageBreak/>
        <w:t>Методы лесовосстановления</w:t>
      </w:r>
    </w:p>
    <w:p w:rsidR="0023370A" w:rsidRPr="00BA4B9B" w:rsidRDefault="0023370A" w:rsidP="0023370A">
      <w:pPr>
        <w:pStyle w:val="S3"/>
        <w:rPr>
          <w:color w:val="000000"/>
          <w:sz w:val="28"/>
          <w:szCs w:val="20"/>
          <w:lang w:eastAsia="ru-RU"/>
        </w:rPr>
      </w:pPr>
      <w:r w:rsidRPr="00BA4B9B">
        <w:rPr>
          <w:color w:val="000000"/>
          <w:sz w:val="28"/>
          <w:szCs w:val="20"/>
          <w:lang w:eastAsia="ru-RU"/>
        </w:rPr>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23370A" w:rsidRPr="00BA4B9B" w:rsidRDefault="0023370A" w:rsidP="0023370A">
      <w:pPr>
        <w:pStyle w:val="S3"/>
        <w:rPr>
          <w:color w:val="000000"/>
          <w:sz w:val="28"/>
          <w:szCs w:val="20"/>
          <w:lang w:eastAsia="ru-RU"/>
        </w:rPr>
      </w:pPr>
      <w:r w:rsidRPr="00BA4B9B">
        <w:rPr>
          <w:color w:val="000000"/>
          <w:sz w:val="28"/>
          <w:szCs w:val="20"/>
          <w:lang w:eastAsia="ru-RU"/>
        </w:rPr>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Минприроды России от 29.06.2016 г. № 375.</w:t>
      </w:r>
    </w:p>
    <w:p w:rsidR="0023370A" w:rsidRPr="00BA4B9B" w:rsidRDefault="0023370A" w:rsidP="0023370A">
      <w:pPr>
        <w:pStyle w:val="S3"/>
        <w:rPr>
          <w:color w:val="000000"/>
          <w:sz w:val="28"/>
          <w:szCs w:val="20"/>
          <w:lang w:eastAsia="ru-RU"/>
        </w:rPr>
      </w:pPr>
      <w:r w:rsidRPr="00BA4B9B">
        <w:rPr>
          <w:color w:val="000000"/>
          <w:sz w:val="28"/>
          <w:szCs w:val="20"/>
          <w:lang w:eastAsia="ru-RU"/>
        </w:rPr>
        <w:t>В состав проектируемых мероприятий по лесовосстановлению входят:</w:t>
      </w:r>
    </w:p>
    <w:p w:rsidR="0023370A" w:rsidRPr="00BA4B9B" w:rsidRDefault="0023370A" w:rsidP="0023370A">
      <w:pPr>
        <w:pStyle w:val="S3"/>
        <w:rPr>
          <w:color w:val="000000"/>
          <w:sz w:val="28"/>
          <w:szCs w:val="20"/>
          <w:lang w:eastAsia="ru-RU"/>
        </w:rPr>
      </w:pPr>
      <w:r w:rsidRPr="00BA4B9B">
        <w:rPr>
          <w:color w:val="000000"/>
          <w:sz w:val="28"/>
          <w:szCs w:val="20"/>
          <w:lang w:eastAsia="ru-RU"/>
        </w:rPr>
        <w:t>1) мероприятия по искусственному лесовосстановлению:</w:t>
      </w:r>
    </w:p>
    <w:p w:rsidR="0023370A" w:rsidRPr="00BA4B9B" w:rsidRDefault="0023370A" w:rsidP="0023370A">
      <w:pPr>
        <w:pStyle w:val="S3"/>
        <w:rPr>
          <w:color w:val="000000"/>
          <w:sz w:val="28"/>
          <w:szCs w:val="20"/>
          <w:lang w:eastAsia="ru-RU"/>
        </w:rPr>
      </w:pPr>
      <w:r w:rsidRPr="00BA4B9B">
        <w:rPr>
          <w:color w:val="000000"/>
          <w:sz w:val="28"/>
          <w:szCs w:val="20"/>
          <w:lang w:eastAsia="ru-RU"/>
        </w:rPr>
        <w:t>создание лесных культур сосны обыкновенной и ели европейской;</w:t>
      </w:r>
    </w:p>
    <w:p w:rsidR="0023370A" w:rsidRPr="00BA4B9B" w:rsidRDefault="0023370A" w:rsidP="0023370A">
      <w:pPr>
        <w:pStyle w:val="S3"/>
        <w:rPr>
          <w:color w:val="000000"/>
          <w:sz w:val="28"/>
          <w:szCs w:val="20"/>
          <w:lang w:eastAsia="ru-RU"/>
        </w:rPr>
      </w:pPr>
      <w:r w:rsidRPr="00BA4B9B">
        <w:rPr>
          <w:color w:val="000000"/>
          <w:sz w:val="28"/>
          <w:szCs w:val="20"/>
          <w:lang w:eastAsia="ru-RU"/>
        </w:rPr>
        <w:t>2) мероприятия по комбинированному лесовосстановлению:</w:t>
      </w:r>
    </w:p>
    <w:p w:rsidR="0023370A" w:rsidRPr="00BA4B9B" w:rsidRDefault="0023370A" w:rsidP="0023370A">
      <w:pPr>
        <w:pStyle w:val="S3"/>
        <w:rPr>
          <w:color w:val="000000"/>
          <w:sz w:val="28"/>
          <w:szCs w:val="20"/>
          <w:lang w:eastAsia="ru-RU"/>
        </w:rPr>
      </w:pPr>
      <w:r w:rsidRPr="00BA4B9B">
        <w:rPr>
          <w:color w:val="000000"/>
          <w:sz w:val="28"/>
          <w:szCs w:val="20"/>
          <w:lang w:eastAsia="ru-RU"/>
        </w:rPr>
        <w:t>посадка или посев частичных лесных культур на лесных участках с недостаточным естественным лесовосстановлением ценных пород;</w:t>
      </w:r>
    </w:p>
    <w:p w:rsidR="0023370A" w:rsidRPr="00BA4B9B" w:rsidRDefault="0023370A" w:rsidP="0023370A">
      <w:pPr>
        <w:pStyle w:val="S3"/>
        <w:rPr>
          <w:color w:val="000000"/>
          <w:sz w:val="28"/>
          <w:szCs w:val="20"/>
          <w:lang w:eastAsia="ru-RU"/>
        </w:rPr>
      </w:pPr>
      <w:r w:rsidRPr="00BA4B9B">
        <w:rPr>
          <w:color w:val="000000"/>
          <w:sz w:val="28"/>
          <w:szCs w:val="20"/>
          <w:lang w:eastAsia="ru-RU"/>
        </w:rPr>
        <w:t>3) мероприятия по естественному лесовосстановлению:</w:t>
      </w:r>
    </w:p>
    <w:p w:rsidR="0023370A" w:rsidRPr="00BA4B9B" w:rsidRDefault="0023370A" w:rsidP="0023370A">
      <w:pPr>
        <w:pStyle w:val="S3"/>
        <w:rPr>
          <w:color w:val="000000"/>
          <w:sz w:val="26"/>
          <w:szCs w:val="26"/>
          <w:lang w:eastAsia="ru-RU"/>
        </w:rPr>
      </w:pPr>
      <w:r w:rsidRPr="00BA4B9B">
        <w:rPr>
          <w:color w:val="000000"/>
          <w:sz w:val="26"/>
          <w:szCs w:val="26"/>
          <w:lang w:eastAsia="ru-RU"/>
        </w:rPr>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23370A" w:rsidRPr="00BA4B9B" w:rsidRDefault="0023370A" w:rsidP="0023370A">
      <w:pPr>
        <w:pStyle w:val="S3"/>
        <w:rPr>
          <w:color w:val="000000"/>
          <w:sz w:val="26"/>
          <w:szCs w:val="26"/>
          <w:lang w:eastAsia="ru-RU"/>
        </w:rPr>
      </w:pPr>
      <w:r w:rsidRPr="00BA4B9B">
        <w:rPr>
          <w:color w:val="000000"/>
          <w:sz w:val="26"/>
          <w:szCs w:val="26"/>
          <w:lang w:eastAsia="ru-RU"/>
        </w:rPr>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23370A" w:rsidRPr="00BA4B9B" w:rsidRDefault="0023370A" w:rsidP="0023370A">
      <w:pPr>
        <w:pStyle w:val="S3"/>
        <w:rPr>
          <w:color w:val="000000"/>
          <w:sz w:val="26"/>
          <w:szCs w:val="26"/>
          <w:lang w:eastAsia="ru-RU"/>
        </w:rPr>
      </w:pPr>
      <w:r w:rsidRPr="00BA4B9B">
        <w:rPr>
          <w:color w:val="000000"/>
          <w:sz w:val="26"/>
          <w:szCs w:val="26"/>
          <w:lang w:eastAsia="ru-RU"/>
        </w:rPr>
        <w:t>уход за подростом лесных насаждений ценных лесных древесных пород на площадях, не покрытых лесной растительностью;</w:t>
      </w:r>
    </w:p>
    <w:p w:rsidR="0023370A" w:rsidRPr="00BA4B9B" w:rsidRDefault="0023370A" w:rsidP="0023370A">
      <w:pPr>
        <w:pStyle w:val="S3"/>
        <w:rPr>
          <w:color w:val="000000"/>
          <w:sz w:val="26"/>
          <w:szCs w:val="26"/>
          <w:lang w:eastAsia="ru-RU"/>
        </w:rPr>
      </w:pPr>
      <w:r w:rsidRPr="00BA4B9B">
        <w:rPr>
          <w:color w:val="000000"/>
          <w:sz w:val="26"/>
          <w:szCs w:val="26"/>
          <w:lang w:eastAsia="ru-RU"/>
        </w:rPr>
        <w:t>минерализация поверхности почвы.</w:t>
      </w:r>
    </w:p>
    <w:p w:rsidR="0023370A" w:rsidRPr="00BA4B9B" w:rsidRDefault="0023370A" w:rsidP="0023370A">
      <w:pPr>
        <w:pStyle w:val="S3"/>
        <w:rPr>
          <w:b/>
          <w:sz w:val="28"/>
        </w:rPr>
      </w:pPr>
      <w:r w:rsidRPr="00BA4B9B">
        <w:rPr>
          <w:b/>
          <w:sz w:val="28"/>
        </w:rPr>
        <w:t>Нормативы и параметры мероприятий по лесовосстановлению и лесоразведению</w:t>
      </w:r>
    </w:p>
    <w:p w:rsidR="0023370A" w:rsidRPr="00BA4B9B" w:rsidRDefault="0023370A" w:rsidP="0023370A">
      <w:pPr>
        <w:pStyle w:val="S3"/>
        <w:rPr>
          <w:rFonts w:eastAsia="Calibri"/>
          <w:sz w:val="28"/>
        </w:rPr>
      </w:pPr>
      <w:r w:rsidRPr="00BA4B9B">
        <w:rPr>
          <w:rFonts w:eastAsia="Calibri"/>
          <w:sz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3370A" w:rsidRPr="00BA4B9B" w:rsidRDefault="0023370A" w:rsidP="0023370A">
      <w:pPr>
        <w:pStyle w:val="S3"/>
        <w:rPr>
          <w:rFonts w:eastAsia="Calibri"/>
          <w:sz w:val="28"/>
        </w:rPr>
      </w:pPr>
      <w:r w:rsidRPr="00BA4B9B">
        <w:rPr>
          <w:rFonts w:eastAsia="Calibri"/>
          <w:sz w:val="28"/>
        </w:rPr>
        <w:lastRenderedPageBreak/>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23370A" w:rsidRPr="00BA4B9B" w:rsidRDefault="0023370A" w:rsidP="0023370A">
      <w:pPr>
        <w:pStyle w:val="S3"/>
        <w:rPr>
          <w:rFonts w:eastAsia="Calibri"/>
          <w:sz w:val="28"/>
        </w:rPr>
      </w:pPr>
      <w:r w:rsidRPr="00BA4B9B">
        <w:rPr>
          <w:rFonts w:eastAsia="Calibri"/>
          <w:sz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23370A" w:rsidRPr="00BA4B9B" w:rsidRDefault="0023370A" w:rsidP="0023370A">
      <w:pPr>
        <w:pStyle w:val="S3"/>
        <w:rPr>
          <w:rFonts w:eastAsia="Calibri"/>
          <w:sz w:val="28"/>
        </w:rPr>
      </w:pPr>
      <w:r w:rsidRPr="00BA4B9B">
        <w:rPr>
          <w:rFonts w:eastAsia="Calibri"/>
          <w:sz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23370A" w:rsidRPr="00BA4B9B" w:rsidRDefault="0023370A" w:rsidP="0023370A">
      <w:pPr>
        <w:pStyle w:val="S3"/>
        <w:rPr>
          <w:rFonts w:eastAsia="Calibri"/>
          <w:sz w:val="28"/>
        </w:rPr>
      </w:pPr>
      <w:r w:rsidRPr="00BA4B9B">
        <w:rPr>
          <w:rFonts w:eastAsia="Calibri"/>
          <w:sz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3370A" w:rsidRPr="00BA4B9B" w:rsidRDefault="0023370A" w:rsidP="0023370A">
      <w:pPr>
        <w:pStyle w:val="S3"/>
        <w:rPr>
          <w:rFonts w:eastAsia="Calibri"/>
          <w:sz w:val="28"/>
        </w:rPr>
      </w:pPr>
      <w:r w:rsidRPr="00BA4B9B">
        <w:rPr>
          <w:rFonts w:eastAsia="Calibri"/>
          <w:sz w:val="28"/>
        </w:rPr>
        <w:t>Лесовосстановление обеспечивается:</w:t>
      </w:r>
    </w:p>
    <w:p w:rsidR="0023370A" w:rsidRPr="00BA4B9B" w:rsidRDefault="0023370A" w:rsidP="0023370A">
      <w:pPr>
        <w:pStyle w:val="S3"/>
        <w:rPr>
          <w:rFonts w:eastAsia="Calibri"/>
          <w:sz w:val="28"/>
        </w:rPr>
      </w:pPr>
      <w:r w:rsidRPr="00BA4B9B">
        <w:rPr>
          <w:rFonts w:eastAsia="Calibri"/>
          <w:sz w:val="28"/>
        </w:rPr>
        <w:t>а) на лесных участках, предоставленных в аренду для заготовки древесины, - арендаторами этих лесных участков;</w:t>
      </w:r>
    </w:p>
    <w:p w:rsidR="0023370A" w:rsidRPr="00BA4B9B" w:rsidRDefault="0023370A" w:rsidP="0023370A">
      <w:pPr>
        <w:pStyle w:val="S3"/>
        <w:rPr>
          <w:rFonts w:eastAsia="Calibri"/>
          <w:sz w:val="28"/>
        </w:rPr>
      </w:pPr>
      <w:r w:rsidRPr="00BA4B9B">
        <w:rPr>
          <w:rFonts w:eastAsia="Calibri"/>
          <w:sz w:val="28"/>
        </w:rPr>
        <w:t>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w:t>
      </w:r>
    </w:p>
    <w:p w:rsidR="0023370A" w:rsidRPr="00BA4B9B" w:rsidRDefault="0023370A" w:rsidP="0023370A">
      <w:pPr>
        <w:pStyle w:val="S3"/>
        <w:rPr>
          <w:rFonts w:eastAsia="Calibri"/>
          <w:sz w:val="28"/>
        </w:rPr>
      </w:pPr>
      <w:r w:rsidRPr="00BA4B9B">
        <w:rPr>
          <w:rFonts w:eastAsia="Calibri"/>
          <w:sz w:val="28"/>
        </w:rPr>
        <w:t>Лесовосстановление проводится на вырубках, гарях, прогалинах, землях, не занятых лесными насаждениями и требующих лесовосстановления.</w:t>
      </w:r>
    </w:p>
    <w:p w:rsidR="0023370A" w:rsidRPr="00BA4B9B" w:rsidRDefault="0023370A" w:rsidP="0023370A">
      <w:pPr>
        <w:pStyle w:val="S3"/>
        <w:rPr>
          <w:rFonts w:eastAsia="Calibri"/>
          <w:sz w:val="28"/>
        </w:rPr>
      </w:pPr>
      <w:r w:rsidRPr="00BA4B9B">
        <w:rPr>
          <w:rFonts w:eastAsia="Calibri"/>
          <w:sz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23370A" w:rsidRPr="00BA4B9B" w:rsidRDefault="0023370A" w:rsidP="0023370A">
      <w:pPr>
        <w:pStyle w:val="S3"/>
        <w:rPr>
          <w:rFonts w:eastAsia="Calibri"/>
          <w:sz w:val="28"/>
        </w:rPr>
      </w:pPr>
      <w:r w:rsidRPr="00BA4B9B">
        <w:rPr>
          <w:rFonts w:eastAsia="Calibri"/>
          <w:sz w:val="28"/>
        </w:rPr>
        <w:lastRenderedPageBreak/>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23370A" w:rsidRPr="00BA4B9B" w:rsidRDefault="0023370A" w:rsidP="0023370A">
      <w:pPr>
        <w:pStyle w:val="S3"/>
        <w:rPr>
          <w:rFonts w:eastAsia="Calibri"/>
          <w:sz w:val="28"/>
        </w:rPr>
      </w:pPr>
      <w:r w:rsidRPr="00BA4B9B">
        <w:rPr>
          <w:rFonts w:eastAsia="Calibri"/>
          <w:sz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23370A" w:rsidRPr="00BA4B9B" w:rsidRDefault="0023370A" w:rsidP="0023370A">
      <w:pPr>
        <w:pStyle w:val="S3"/>
        <w:rPr>
          <w:rFonts w:eastAsia="Calibri"/>
          <w:sz w:val="28"/>
        </w:rPr>
      </w:pPr>
      <w:r w:rsidRPr="00BA4B9B">
        <w:rPr>
          <w:rFonts w:eastAsia="Calibri"/>
          <w:sz w:val="28"/>
        </w:rPr>
        <w:t xml:space="preserve">При составлении проекта лесовосстановления проводятся: </w:t>
      </w:r>
    </w:p>
    <w:p w:rsidR="0023370A" w:rsidRPr="00BA4B9B" w:rsidRDefault="0023370A" w:rsidP="0023370A">
      <w:pPr>
        <w:pStyle w:val="S3"/>
        <w:rPr>
          <w:rFonts w:eastAsia="Calibri"/>
          <w:sz w:val="28"/>
        </w:rPr>
      </w:pPr>
      <w:r w:rsidRPr="00BA4B9B">
        <w:rPr>
          <w:rFonts w:eastAsia="Calibri"/>
          <w:sz w:val="28"/>
        </w:rPr>
        <w:t>- обследование лесного участка;</w:t>
      </w:r>
    </w:p>
    <w:p w:rsidR="0023370A" w:rsidRPr="00BA4B9B" w:rsidRDefault="0023370A" w:rsidP="0023370A">
      <w:pPr>
        <w:pStyle w:val="S3"/>
        <w:rPr>
          <w:rFonts w:eastAsia="Calibri"/>
          <w:sz w:val="28"/>
        </w:rPr>
      </w:pPr>
      <w:r w:rsidRPr="00BA4B9B">
        <w:rPr>
          <w:rFonts w:eastAsia="Calibri"/>
          <w:sz w:val="28"/>
        </w:rPr>
        <w:t xml:space="preserve">- проектирование способа лесовосстановления; </w:t>
      </w:r>
    </w:p>
    <w:p w:rsidR="0023370A" w:rsidRPr="00BA4B9B" w:rsidRDefault="0023370A" w:rsidP="0023370A">
      <w:pPr>
        <w:pStyle w:val="S3"/>
        <w:rPr>
          <w:rFonts w:eastAsia="Calibri"/>
          <w:sz w:val="28"/>
        </w:rPr>
      </w:pPr>
      <w:r w:rsidRPr="00BA4B9B">
        <w:rPr>
          <w:rFonts w:eastAsia="Calibri"/>
          <w:sz w:val="28"/>
        </w:rPr>
        <w:t>- отвод лесного участка.</w:t>
      </w:r>
    </w:p>
    <w:p w:rsidR="0023370A" w:rsidRPr="00BA4B9B" w:rsidRDefault="0023370A" w:rsidP="0023370A">
      <w:pPr>
        <w:pStyle w:val="S3"/>
        <w:rPr>
          <w:rFonts w:eastAsia="Calibri"/>
          <w:sz w:val="28"/>
        </w:rPr>
      </w:pPr>
      <w:r w:rsidRPr="00BA4B9B">
        <w:rPr>
          <w:rFonts w:eastAsia="Calibri"/>
          <w:sz w:val="28"/>
        </w:rPr>
        <w:t>В проекте лесовосстановления должны содержаться:</w:t>
      </w:r>
    </w:p>
    <w:p w:rsidR="0023370A" w:rsidRPr="00BA4B9B" w:rsidRDefault="0023370A" w:rsidP="0023370A">
      <w:pPr>
        <w:pStyle w:val="S3"/>
        <w:rPr>
          <w:rFonts w:eastAsia="Calibri"/>
          <w:sz w:val="28"/>
        </w:rPr>
      </w:pPr>
      <w:r w:rsidRPr="00BA4B9B">
        <w:rPr>
          <w:rFonts w:eastAsia="Calibri"/>
          <w:sz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23370A" w:rsidRPr="00BA4B9B" w:rsidRDefault="0023370A" w:rsidP="0023370A">
      <w:pPr>
        <w:pStyle w:val="S3"/>
        <w:rPr>
          <w:rFonts w:eastAsia="Calibri"/>
          <w:sz w:val="28"/>
        </w:rPr>
      </w:pPr>
      <w:r w:rsidRPr="00BA4B9B">
        <w:rPr>
          <w:rFonts w:eastAsia="Calibri"/>
          <w:sz w:val="28"/>
        </w:rPr>
        <w:t>- характеристика лесорастительных условий лесного участка (в том числе рельефа, гидрологических условий, почвы);</w:t>
      </w:r>
    </w:p>
    <w:p w:rsidR="0023370A" w:rsidRPr="00BA4B9B" w:rsidRDefault="0023370A" w:rsidP="0023370A">
      <w:pPr>
        <w:pStyle w:val="S3"/>
        <w:rPr>
          <w:rFonts w:eastAsia="Calibri"/>
          <w:sz w:val="28"/>
        </w:rPr>
      </w:pPr>
      <w:r w:rsidRPr="00BA4B9B">
        <w:rPr>
          <w:rFonts w:eastAsia="Calibri"/>
          <w:sz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23370A" w:rsidRPr="00BA4B9B" w:rsidRDefault="0023370A" w:rsidP="0023370A">
      <w:pPr>
        <w:pStyle w:val="S3"/>
        <w:rPr>
          <w:rFonts w:eastAsia="Calibri"/>
          <w:sz w:val="28"/>
        </w:rPr>
      </w:pPr>
      <w:r w:rsidRPr="00BA4B9B">
        <w:rPr>
          <w:rFonts w:eastAsia="Calibri"/>
          <w:sz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23370A" w:rsidRPr="00BA4B9B" w:rsidRDefault="0023370A" w:rsidP="0023370A">
      <w:pPr>
        <w:pStyle w:val="S3"/>
        <w:rPr>
          <w:rFonts w:eastAsia="Calibri"/>
          <w:sz w:val="28"/>
        </w:rPr>
      </w:pPr>
      <w:r w:rsidRPr="00BA4B9B">
        <w:rPr>
          <w:rFonts w:eastAsia="Calibri"/>
          <w:sz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23370A" w:rsidRPr="00BA4B9B" w:rsidRDefault="0023370A" w:rsidP="0023370A">
      <w:pPr>
        <w:pStyle w:val="S3"/>
        <w:rPr>
          <w:rFonts w:eastAsia="Calibri"/>
          <w:sz w:val="28"/>
        </w:rPr>
      </w:pPr>
      <w:r w:rsidRPr="00BA4B9B">
        <w:rPr>
          <w:rFonts w:eastAsia="Calibri"/>
          <w:sz w:val="28"/>
        </w:rPr>
        <w:t>- сроки и технологии (методы) выполнения работ по лесовосстановлению;</w:t>
      </w:r>
    </w:p>
    <w:p w:rsidR="0023370A" w:rsidRPr="00BA4B9B" w:rsidRDefault="0023370A" w:rsidP="0023370A">
      <w:pPr>
        <w:pStyle w:val="S3"/>
        <w:rPr>
          <w:rFonts w:eastAsia="Calibri"/>
          <w:sz w:val="28"/>
        </w:rPr>
      </w:pPr>
      <w:r w:rsidRPr="00BA4B9B">
        <w:rPr>
          <w:rFonts w:eastAsia="Calibri"/>
          <w:sz w:val="28"/>
        </w:rPr>
        <w:t>- требования к используемому для лесовосстановления посадочному материалу;</w:t>
      </w:r>
    </w:p>
    <w:p w:rsidR="0023370A" w:rsidRPr="00BA4B9B" w:rsidRDefault="0023370A" w:rsidP="0023370A">
      <w:pPr>
        <w:pStyle w:val="S3"/>
        <w:rPr>
          <w:rFonts w:eastAsia="Calibri"/>
          <w:sz w:val="28"/>
        </w:rPr>
      </w:pPr>
      <w:r w:rsidRPr="00BA4B9B">
        <w:rPr>
          <w:rFonts w:eastAsia="Calibri"/>
          <w:sz w:val="28"/>
        </w:rPr>
        <w:lastRenderedPageBreak/>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w:t>
      </w:r>
      <w:r>
        <w:rPr>
          <w:rFonts w:eastAsia="Calibri"/>
          <w:sz w:val="28"/>
        </w:rPr>
        <w:t>евесных пород, средняя высота).</w:t>
      </w:r>
    </w:p>
    <w:p w:rsidR="0023370A" w:rsidRPr="00BA4B9B" w:rsidRDefault="0023370A" w:rsidP="0023370A">
      <w:pPr>
        <w:pStyle w:val="S3"/>
        <w:rPr>
          <w:b/>
          <w:bCs/>
          <w:sz w:val="28"/>
        </w:rPr>
      </w:pPr>
      <w:bookmarkStart w:id="135" w:name="_Toc492156976"/>
      <w:bookmarkStart w:id="136" w:name="_Toc495885168"/>
      <w:bookmarkStart w:id="137" w:name="_Toc504034989"/>
      <w:r w:rsidRPr="00BA4B9B">
        <w:rPr>
          <w:b/>
          <w:bCs/>
          <w:sz w:val="28"/>
        </w:rPr>
        <w:t>Естественное лесовосстановление</w:t>
      </w:r>
      <w:bookmarkEnd w:id="135"/>
      <w:bookmarkEnd w:id="136"/>
      <w:bookmarkEnd w:id="137"/>
    </w:p>
    <w:p w:rsidR="0023370A" w:rsidRPr="00BA4B9B" w:rsidRDefault="0023370A" w:rsidP="0023370A">
      <w:pPr>
        <w:pStyle w:val="S3"/>
        <w:rPr>
          <w:rFonts w:eastAsia="Calibri"/>
          <w:sz w:val="28"/>
        </w:rPr>
      </w:pPr>
      <w:r w:rsidRPr="00BA4B9B">
        <w:rPr>
          <w:rFonts w:eastAsia="Calibri"/>
          <w:sz w:val="28"/>
        </w:rPr>
        <w:t>В целях содействия естественному лесовосстановлению осуществляются следующие мероприятия:</w:t>
      </w:r>
    </w:p>
    <w:p w:rsidR="0023370A" w:rsidRPr="00BA4B9B" w:rsidRDefault="0023370A" w:rsidP="0023370A">
      <w:pPr>
        <w:pStyle w:val="S3"/>
        <w:rPr>
          <w:rFonts w:eastAsia="Calibri"/>
          <w:sz w:val="28"/>
        </w:rPr>
      </w:pPr>
      <w:r w:rsidRPr="00BA4B9B">
        <w:rPr>
          <w:rFonts w:eastAsia="Calibri"/>
          <w:sz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23370A" w:rsidRPr="00BA4B9B" w:rsidRDefault="0023370A" w:rsidP="0023370A">
      <w:pPr>
        <w:pStyle w:val="S3"/>
        <w:rPr>
          <w:rFonts w:eastAsia="Calibri"/>
          <w:sz w:val="28"/>
        </w:rPr>
      </w:pPr>
      <w:r w:rsidRPr="00BA4B9B">
        <w:rPr>
          <w:rFonts w:eastAsia="Calibri"/>
          <w:sz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23370A" w:rsidRPr="00BA4B9B" w:rsidRDefault="0023370A" w:rsidP="0023370A">
      <w:pPr>
        <w:pStyle w:val="S3"/>
        <w:rPr>
          <w:rFonts w:eastAsia="Calibri"/>
          <w:sz w:val="28"/>
        </w:rPr>
      </w:pPr>
      <w:r w:rsidRPr="00BA4B9B">
        <w:rPr>
          <w:rFonts w:eastAsia="Calibri"/>
          <w:sz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23370A" w:rsidRPr="00BA4B9B" w:rsidRDefault="0023370A" w:rsidP="0023370A">
      <w:pPr>
        <w:pStyle w:val="S3"/>
        <w:rPr>
          <w:rFonts w:eastAsia="Calibri"/>
          <w:sz w:val="28"/>
        </w:rPr>
      </w:pPr>
      <w:r w:rsidRPr="00BA4B9B">
        <w:rPr>
          <w:rFonts w:eastAsia="Calibri"/>
          <w:sz w:val="28"/>
        </w:rPr>
        <w:t>- минерализация поверхности почвы на местах планируемых рубок спелых и перестойных насаждений и на вырубках;</w:t>
      </w:r>
    </w:p>
    <w:p w:rsidR="0023370A" w:rsidRPr="00BA4B9B" w:rsidRDefault="0023370A" w:rsidP="0023370A">
      <w:pPr>
        <w:pStyle w:val="S3"/>
        <w:rPr>
          <w:rFonts w:eastAsia="Calibri"/>
          <w:sz w:val="28"/>
        </w:rPr>
      </w:pPr>
      <w:r w:rsidRPr="00BA4B9B">
        <w:rPr>
          <w:rFonts w:eastAsia="Calibri"/>
          <w:sz w:val="28"/>
        </w:rPr>
        <w:t xml:space="preserve">- оставление семенных деревьев, куртин и групп; </w:t>
      </w:r>
    </w:p>
    <w:p w:rsidR="0023370A" w:rsidRPr="00BA4B9B" w:rsidRDefault="0023370A" w:rsidP="0023370A">
      <w:pPr>
        <w:pStyle w:val="S3"/>
        <w:rPr>
          <w:rFonts w:eastAsia="Calibri"/>
          <w:sz w:val="28"/>
        </w:rPr>
      </w:pPr>
      <w:r w:rsidRPr="00BA4B9B">
        <w:rPr>
          <w:rFonts w:eastAsia="Calibri"/>
          <w:sz w:val="28"/>
        </w:rPr>
        <w:t>огораживание площадей;</w:t>
      </w:r>
    </w:p>
    <w:p w:rsidR="0023370A" w:rsidRPr="00BA4B9B" w:rsidRDefault="0023370A" w:rsidP="0023370A">
      <w:pPr>
        <w:pStyle w:val="S3"/>
        <w:rPr>
          <w:rFonts w:eastAsia="Calibri"/>
          <w:sz w:val="28"/>
        </w:rPr>
      </w:pPr>
      <w:r w:rsidRPr="00BA4B9B">
        <w:rPr>
          <w:rFonts w:eastAsia="Calibri"/>
          <w:sz w:val="28"/>
        </w:rPr>
        <w:t>- подавление корнеотпрысковой способности деревьев (инъекции арборицидов или окольцовывание).</w:t>
      </w:r>
    </w:p>
    <w:p w:rsidR="0023370A" w:rsidRPr="00BA4B9B" w:rsidRDefault="0023370A" w:rsidP="0023370A">
      <w:pPr>
        <w:pStyle w:val="S3"/>
        <w:rPr>
          <w:rFonts w:eastAsia="Calibri"/>
          <w:sz w:val="28"/>
        </w:rPr>
      </w:pPr>
      <w:r w:rsidRPr="00BA4B9B">
        <w:rPr>
          <w:rFonts w:eastAsia="Calibri"/>
          <w:sz w:val="28"/>
        </w:rPr>
        <w:t xml:space="preserve">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w:t>
      </w:r>
      <w:r w:rsidRPr="00BA4B9B">
        <w:rPr>
          <w:rFonts w:eastAsia="Calibri"/>
          <w:sz w:val="28"/>
        </w:rPr>
        <w:lastRenderedPageBreak/>
        <w:t>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23370A" w:rsidRPr="00BA4B9B" w:rsidRDefault="0023370A" w:rsidP="0023370A">
      <w:pPr>
        <w:pStyle w:val="S3"/>
        <w:rPr>
          <w:rFonts w:eastAsia="Calibri"/>
          <w:sz w:val="28"/>
        </w:rPr>
      </w:pPr>
      <w:r w:rsidRPr="00BA4B9B">
        <w:rPr>
          <w:rFonts w:eastAsia="Calibri"/>
          <w:sz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23370A" w:rsidRPr="00BA4B9B" w:rsidRDefault="0023370A" w:rsidP="0023370A">
      <w:pPr>
        <w:pStyle w:val="S3"/>
        <w:rPr>
          <w:rFonts w:eastAsia="Calibri"/>
          <w:sz w:val="28"/>
        </w:rPr>
      </w:pPr>
      <w:r w:rsidRPr="00BA4B9B">
        <w:rPr>
          <w:rFonts w:eastAsia="Calibri"/>
          <w:sz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23370A" w:rsidRPr="00BA4B9B" w:rsidRDefault="0023370A" w:rsidP="0023370A">
      <w:pPr>
        <w:pStyle w:val="S3"/>
        <w:rPr>
          <w:rFonts w:eastAsia="Calibri"/>
          <w:spacing w:val="-6"/>
          <w:sz w:val="28"/>
        </w:rPr>
      </w:pPr>
      <w:r w:rsidRPr="00BA4B9B">
        <w:rPr>
          <w:rFonts w:eastAsia="Calibri"/>
          <w:spacing w:val="-6"/>
          <w:sz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23370A" w:rsidRPr="00BA4B9B" w:rsidRDefault="0023370A" w:rsidP="0023370A">
      <w:pPr>
        <w:pStyle w:val="S3"/>
        <w:rPr>
          <w:rFonts w:eastAsia="Calibri"/>
          <w:sz w:val="28"/>
        </w:rPr>
      </w:pPr>
      <w:r w:rsidRPr="00BA4B9B">
        <w:rPr>
          <w:rFonts w:eastAsia="Calibri"/>
          <w:sz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23370A" w:rsidRPr="00BA4B9B" w:rsidRDefault="0023370A" w:rsidP="0023370A">
      <w:pPr>
        <w:pStyle w:val="S3"/>
        <w:rPr>
          <w:rFonts w:eastAsia="Calibri"/>
          <w:sz w:val="28"/>
        </w:rPr>
      </w:pPr>
      <w:r w:rsidRPr="00BA4B9B">
        <w:rPr>
          <w:rFonts w:eastAsia="Calibri"/>
          <w:sz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w:t>
      </w:r>
      <w:r>
        <w:rPr>
          <w:rFonts w:eastAsia="Calibri"/>
          <w:sz w:val="28"/>
        </w:rPr>
        <w:t>, количества семенных деревьев.</w:t>
      </w:r>
    </w:p>
    <w:p w:rsidR="0023370A" w:rsidRPr="00BA4B9B" w:rsidRDefault="0023370A" w:rsidP="0023370A">
      <w:pPr>
        <w:pStyle w:val="S3"/>
        <w:rPr>
          <w:b/>
          <w:bCs/>
          <w:sz w:val="28"/>
        </w:rPr>
      </w:pPr>
      <w:bookmarkStart w:id="138" w:name="_Toc492156977"/>
      <w:bookmarkStart w:id="139" w:name="_Toc495885169"/>
      <w:bookmarkStart w:id="140" w:name="_Toc504034990"/>
      <w:r w:rsidRPr="00BA4B9B">
        <w:rPr>
          <w:b/>
          <w:bCs/>
          <w:sz w:val="28"/>
        </w:rPr>
        <w:t>Искусственное и комбинированное лесовосстановление</w:t>
      </w:r>
      <w:bookmarkEnd w:id="138"/>
      <w:bookmarkEnd w:id="139"/>
      <w:bookmarkEnd w:id="140"/>
    </w:p>
    <w:p w:rsidR="0023370A" w:rsidRPr="00BA4B9B" w:rsidRDefault="0023370A" w:rsidP="0023370A">
      <w:pPr>
        <w:pStyle w:val="S3"/>
        <w:rPr>
          <w:rFonts w:eastAsia="Calibri"/>
          <w:sz w:val="28"/>
        </w:rPr>
      </w:pPr>
      <w:r w:rsidRPr="00BA4B9B">
        <w:rPr>
          <w:rFonts w:eastAsia="Calibri"/>
          <w:sz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3370A" w:rsidRPr="00BA4B9B" w:rsidRDefault="0023370A" w:rsidP="0023370A">
      <w:pPr>
        <w:pStyle w:val="S3"/>
        <w:rPr>
          <w:rFonts w:eastAsia="Calibri"/>
          <w:sz w:val="28"/>
        </w:rPr>
      </w:pPr>
      <w:r w:rsidRPr="00BA4B9B">
        <w:rPr>
          <w:rFonts w:eastAsia="Calibri"/>
          <w:sz w:val="28"/>
        </w:rPr>
        <w:t>Подготовка лесного участка к созданию лесных культур включает;</w:t>
      </w:r>
    </w:p>
    <w:p w:rsidR="0023370A" w:rsidRPr="00BA4B9B" w:rsidRDefault="0023370A" w:rsidP="0023370A">
      <w:pPr>
        <w:pStyle w:val="S3"/>
        <w:rPr>
          <w:rFonts w:eastAsia="Calibri"/>
          <w:sz w:val="28"/>
        </w:rPr>
      </w:pPr>
      <w:r w:rsidRPr="00BA4B9B">
        <w:rPr>
          <w:rFonts w:eastAsia="Calibri"/>
          <w:sz w:val="28"/>
        </w:rPr>
        <w:lastRenderedPageBreak/>
        <w:t>- маркировку линий будущих рядов лесных культур или полос обработки почвы и обозначение мест, опасных для работы техники;</w:t>
      </w:r>
    </w:p>
    <w:p w:rsidR="0023370A" w:rsidRPr="00BA4B9B" w:rsidRDefault="0023370A" w:rsidP="0023370A">
      <w:pPr>
        <w:pStyle w:val="S3"/>
        <w:rPr>
          <w:rFonts w:eastAsia="Calibri"/>
          <w:sz w:val="28"/>
        </w:rPr>
      </w:pPr>
      <w:r w:rsidRPr="00BA4B9B">
        <w:rPr>
          <w:rFonts w:eastAsia="Calibri"/>
          <w:sz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23370A" w:rsidRPr="00BA4B9B" w:rsidRDefault="0023370A" w:rsidP="0023370A">
      <w:pPr>
        <w:pStyle w:val="S3"/>
        <w:rPr>
          <w:rFonts w:eastAsia="Calibri"/>
          <w:sz w:val="28"/>
        </w:rPr>
      </w:pPr>
      <w:r w:rsidRPr="00BA4B9B">
        <w:rPr>
          <w:rFonts w:eastAsia="Calibri"/>
          <w:sz w:val="28"/>
        </w:rPr>
        <w:t>- корчевку пней, препятствующих движению техники или уменьшение их высоты до уровня, не препятствующего движению техники;</w:t>
      </w:r>
    </w:p>
    <w:p w:rsidR="0023370A" w:rsidRPr="00BA4B9B" w:rsidRDefault="0023370A" w:rsidP="0023370A">
      <w:pPr>
        <w:pStyle w:val="S3"/>
        <w:rPr>
          <w:rFonts w:eastAsia="Calibri"/>
          <w:sz w:val="28"/>
        </w:rPr>
      </w:pPr>
      <w:r w:rsidRPr="00BA4B9B">
        <w:rPr>
          <w:rFonts w:eastAsia="Calibri"/>
          <w:sz w:val="28"/>
        </w:rPr>
        <w:t>планировку поверхности лесного участка, при необходимости проведение мелиоративных работ, нарезку террас на склонах;</w:t>
      </w:r>
    </w:p>
    <w:p w:rsidR="0023370A" w:rsidRPr="00BA4B9B" w:rsidRDefault="0023370A" w:rsidP="0023370A">
      <w:pPr>
        <w:pStyle w:val="S3"/>
        <w:rPr>
          <w:rFonts w:eastAsia="Calibri"/>
          <w:sz w:val="28"/>
        </w:rPr>
      </w:pPr>
      <w:r w:rsidRPr="00BA4B9B">
        <w:rPr>
          <w:rFonts w:eastAsia="Calibri"/>
          <w:sz w:val="28"/>
        </w:rPr>
        <w:t>- при необходимости - предварительную борьбу с вредными почвенными организмами.</w:t>
      </w:r>
    </w:p>
    <w:p w:rsidR="0023370A" w:rsidRPr="00BA4B9B" w:rsidRDefault="0023370A" w:rsidP="0023370A">
      <w:pPr>
        <w:pStyle w:val="S3"/>
        <w:rPr>
          <w:rFonts w:eastAsia="Calibri"/>
          <w:sz w:val="28"/>
        </w:rPr>
      </w:pPr>
      <w:r w:rsidRPr="00BA4B9B">
        <w:rPr>
          <w:rFonts w:eastAsia="Calibri"/>
          <w:sz w:val="28"/>
        </w:rPr>
        <w:t>- на заболоченных, избыточно увлажненных почвах - проведение осушительных мероприятий.</w:t>
      </w:r>
    </w:p>
    <w:p w:rsidR="0023370A" w:rsidRPr="00BA4B9B" w:rsidRDefault="0023370A" w:rsidP="0023370A">
      <w:pPr>
        <w:pStyle w:val="S3"/>
        <w:rPr>
          <w:rFonts w:eastAsia="Calibri"/>
          <w:sz w:val="28"/>
        </w:rPr>
      </w:pPr>
      <w:r w:rsidRPr="00BA4B9B">
        <w:rPr>
          <w:rFonts w:eastAsia="Calibri"/>
          <w:sz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3370A" w:rsidRPr="00BA4B9B" w:rsidRDefault="0023370A" w:rsidP="0023370A">
      <w:pPr>
        <w:pStyle w:val="S3"/>
        <w:rPr>
          <w:rFonts w:eastAsia="Calibri"/>
          <w:sz w:val="28"/>
        </w:rPr>
      </w:pPr>
      <w:r w:rsidRPr="00BA4B9B">
        <w:rPr>
          <w:rFonts w:eastAsia="Calibri"/>
          <w:sz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23370A" w:rsidRPr="00BA4B9B" w:rsidRDefault="0023370A" w:rsidP="0023370A">
      <w:pPr>
        <w:pStyle w:val="S3"/>
        <w:rPr>
          <w:rFonts w:eastAsia="Calibri"/>
          <w:sz w:val="28"/>
        </w:rPr>
      </w:pPr>
      <w:r w:rsidRPr="00BA4B9B">
        <w:rPr>
          <w:rFonts w:eastAsia="Calibri"/>
          <w:sz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23370A" w:rsidRPr="00BA4B9B" w:rsidRDefault="0023370A" w:rsidP="0023370A">
      <w:pPr>
        <w:pStyle w:val="S3"/>
        <w:rPr>
          <w:rFonts w:eastAsia="Calibri"/>
          <w:sz w:val="28"/>
        </w:rPr>
      </w:pPr>
      <w:r w:rsidRPr="00BA4B9B">
        <w:rPr>
          <w:rFonts w:eastAsia="Calibri"/>
          <w:sz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23370A" w:rsidRPr="00BA4B9B" w:rsidRDefault="0023370A" w:rsidP="0023370A">
      <w:pPr>
        <w:pStyle w:val="S3"/>
        <w:rPr>
          <w:rFonts w:eastAsia="Calibri"/>
          <w:sz w:val="28"/>
        </w:rPr>
      </w:pPr>
      <w:r w:rsidRPr="00BA4B9B">
        <w:rPr>
          <w:rFonts w:eastAsia="Calibri"/>
          <w:sz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23370A" w:rsidRPr="00BA4B9B" w:rsidRDefault="0023370A" w:rsidP="0023370A">
      <w:pPr>
        <w:pStyle w:val="S3"/>
        <w:rPr>
          <w:rFonts w:eastAsia="Calibri"/>
          <w:sz w:val="28"/>
        </w:rPr>
      </w:pPr>
      <w:r w:rsidRPr="00BA4B9B">
        <w:rPr>
          <w:rFonts w:eastAsia="Calibri"/>
          <w:sz w:val="28"/>
        </w:rPr>
        <w:lastRenderedPageBreak/>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23370A" w:rsidRPr="00BA4B9B" w:rsidRDefault="0023370A" w:rsidP="0023370A">
      <w:pPr>
        <w:pStyle w:val="S3"/>
        <w:rPr>
          <w:rFonts w:eastAsia="Calibri"/>
          <w:sz w:val="28"/>
        </w:rPr>
      </w:pPr>
      <w:r w:rsidRPr="00BA4B9B">
        <w:rPr>
          <w:rFonts w:eastAsia="Calibri"/>
          <w:sz w:val="28"/>
        </w:rPr>
        <w:t>Способами обработки почвы в горных условиях являются:</w:t>
      </w:r>
    </w:p>
    <w:p w:rsidR="0023370A" w:rsidRPr="00BA4B9B" w:rsidRDefault="0023370A" w:rsidP="0023370A">
      <w:pPr>
        <w:pStyle w:val="S3"/>
        <w:rPr>
          <w:rFonts w:eastAsia="Calibri"/>
          <w:sz w:val="28"/>
        </w:rPr>
      </w:pPr>
      <w:r w:rsidRPr="00BA4B9B">
        <w:rPr>
          <w:rFonts w:eastAsia="Calibri"/>
          <w:sz w:val="28"/>
        </w:rPr>
        <w:t>- частичная и сплошная обработка - при крутизне склонов до 6 градусов на мощных и слабокаменистых почвах;</w:t>
      </w:r>
    </w:p>
    <w:p w:rsidR="0023370A" w:rsidRPr="00BA4B9B" w:rsidRDefault="0023370A" w:rsidP="0023370A">
      <w:pPr>
        <w:pStyle w:val="S3"/>
        <w:rPr>
          <w:rFonts w:eastAsia="Calibri"/>
          <w:sz w:val="28"/>
        </w:rPr>
      </w:pPr>
      <w:r w:rsidRPr="00BA4B9B">
        <w:rPr>
          <w:rFonts w:eastAsia="Calibri"/>
          <w:sz w:val="28"/>
        </w:rPr>
        <w:t>- полосная вспашка или устройство напашных террас - при крутизне до 12 градусов на слабокаменистых почвах;</w:t>
      </w:r>
    </w:p>
    <w:p w:rsidR="0023370A" w:rsidRPr="00BA4B9B" w:rsidRDefault="0023370A" w:rsidP="0023370A">
      <w:pPr>
        <w:pStyle w:val="S3"/>
        <w:rPr>
          <w:rFonts w:eastAsia="Calibri"/>
          <w:sz w:val="28"/>
        </w:rPr>
      </w:pPr>
      <w:r w:rsidRPr="00BA4B9B">
        <w:rPr>
          <w:rFonts w:eastAsia="Calibri"/>
          <w:sz w:val="28"/>
        </w:rPr>
        <w:t>- устройство гряд - на влажных почвах;</w:t>
      </w:r>
    </w:p>
    <w:p w:rsidR="0023370A" w:rsidRPr="00BA4B9B" w:rsidRDefault="0023370A" w:rsidP="0023370A">
      <w:pPr>
        <w:pStyle w:val="S3"/>
        <w:rPr>
          <w:rFonts w:eastAsia="Calibri"/>
          <w:sz w:val="28"/>
        </w:rPr>
      </w:pPr>
      <w:r w:rsidRPr="00BA4B9B">
        <w:rPr>
          <w:rFonts w:eastAsia="Calibri"/>
          <w:sz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23370A" w:rsidRPr="00BA4B9B" w:rsidRDefault="0023370A" w:rsidP="0023370A">
      <w:pPr>
        <w:pStyle w:val="S3"/>
        <w:rPr>
          <w:rFonts w:eastAsia="Calibri"/>
          <w:sz w:val="28"/>
        </w:rPr>
      </w:pPr>
      <w:r w:rsidRPr="00BA4B9B">
        <w:rPr>
          <w:rFonts w:eastAsia="Calibri"/>
          <w:sz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23370A" w:rsidRPr="00BA4B9B" w:rsidRDefault="0023370A" w:rsidP="0023370A">
      <w:pPr>
        <w:pStyle w:val="S3"/>
        <w:rPr>
          <w:rFonts w:eastAsia="Calibri"/>
          <w:sz w:val="28"/>
        </w:rPr>
      </w:pPr>
      <w:r w:rsidRPr="00BA4B9B">
        <w:rPr>
          <w:rFonts w:eastAsia="Calibri"/>
          <w:sz w:val="28"/>
        </w:rPr>
        <w:t>обработка площадками или прерывистыми полосами, подготовка ямок или траншей - на лесных участках площадью до 3 га.</w:t>
      </w:r>
    </w:p>
    <w:p w:rsidR="0023370A" w:rsidRPr="00BA4B9B" w:rsidRDefault="0023370A" w:rsidP="0023370A">
      <w:pPr>
        <w:pStyle w:val="S3"/>
        <w:rPr>
          <w:rFonts w:eastAsia="Calibri"/>
          <w:sz w:val="28"/>
        </w:rPr>
      </w:pPr>
      <w:r w:rsidRPr="00BA4B9B">
        <w:rPr>
          <w:rFonts w:eastAsia="Calibri"/>
          <w:sz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23370A" w:rsidRPr="00BA4B9B" w:rsidRDefault="0023370A" w:rsidP="0023370A">
      <w:pPr>
        <w:pStyle w:val="S3"/>
        <w:rPr>
          <w:rFonts w:eastAsia="Calibri"/>
          <w:sz w:val="28"/>
        </w:rPr>
      </w:pPr>
      <w:r w:rsidRPr="00BA4B9B">
        <w:rPr>
          <w:rFonts w:eastAsia="Calibri"/>
          <w:sz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3370A" w:rsidRPr="00BA4B9B" w:rsidRDefault="0023370A" w:rsidP="0023370A">
      <w:pPr>
        <w:pStyle w:val="S3"/>
        <w:rPr>
          <w:rFonts w:eastAsia="Calibri"/>
          <w:sz w:val="28"/>
        </w:rPr>
      </w:pPr>
      <w:r w:rsidRPr="00BA4B9B">
        <w:rPr>
          <w:rFonts w:eastAsia="Calibri"/>
          <w:sz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3370A" w:rsidRPr="00BA4B9B" w:rsidRDefault="0023370A" w:rsidP="0023370A">
      <w:pPr>
        <w:pStyle w:val="S3"/>
        <w:rPr>
          <w:rFonts w:eastAsia="Calibri"/>
          <w:sz w:val="28"/>
        </w:rPr>
      </w:pPr>
      <w:r w:rsidRPr="00BA4B9B">
        <w:rPr>
          <w:rFonts w:eastAsia="Calibri"/>
          <w:sz w:val="28"/>
        </w:rPr>
        <w:t>При выборе сопутствующих лесных древесных и кустарниковых пород следует учитывать их влияние на главную лесную древесную породу.</w:t>
      </w:r>
    </w:p>
    <w:p w:rsidR="0023370A" w:rsidRPr="00BA4B9B" w:rsidRDefault="0023370A" w:rsidP="0023370A">
      <w:pPr>
        <w:pStyle w:val="S3"/>
        <w:rPr>
          <w:rFonts w:eastAsia="Calibri"/>
          <w:sz w:val="28"/>
        </w:rPr>
      </w:pPr>
      <w:r w:rsidRPr="00BA4B9B">
        <w:rPr>
          <w:rFonts w:eastAsia="Calibri"/>
          <w:sz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23370A" w:rsidRPr="00BA4B9B" w:rsidRDefault="0023370A" w:rsidP="0023370A">
      <w:pPr>
        <w:pStyle w:val="S3"/>
        <w:rPr>
          <w:rFonts w:eastAsia="Calibri"/>
          <w:sz w:val="28"/>
        </w:rPr>
      </w:pPr>
      <w:r w:rsidRPr="00BA4B9B">
        <w:rPr>
          <w:rFonts w:eastAsia="Calibri"/>
          <w:sz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23370A" w:rsidRPr="00BA4B9B" w:rsidRDefault="0023370A" w:rsidP="0023370A">
      <w:pPr>
        <w:pStyle w:val="S3"/>
        <w:rPr>
          <w:rFonts w:eastAsia="Calibri"/>
          <w:sz w:val="28"/>
        </w:rPr>
      </w:pPr>
      <w:r w:rsidRPr="00BA4B9B">
        <w:rPr>
          <w:rFonts w:eastAsia="Calibri"/>
          <w:sz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23370A" w:rsidRPr="00BA4B9B" w:rsidRDefault="0023370A" w:rsidP="0023370A">
      <w:pPr>
        <w:pStyle w:val="S3"/>
        <w:rPr>
          <w:rFonts w:eastAsia="Calibri"/>
          <w:sz w:val="28"/>
        </w:rPr>
      </w:pPr>
      <w:r w:rsidRPr="00BA4B9B">
        <w:rPr>
          <w:rFonts w:eastAsia="Calibri"/>
          <w:sz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23370A" w:rsidRPr="00BA4B9B" w:rsidRDefault="0023370A" w:rsidP="0023370A">
      <w:pPr>
        <w:pStyle w:val="S3"/>
        <w:rPr>
          <w:rFonts w:eastAsia="Calibri"/>
          <w:sz w:val="28"/>
        </w:rPr>
      </w:pPr>
      <w:r w:rsidRPr="00BA4B9B">
        <w:rPr>
          <w:rFonts w:eastAsia="Calibri"/>
          <w:sz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23370A" w:rsidRPr="00BA4B9B" w:rsidRDefault="0023370A" w:rsidP="0023370A">
      <w:pPr>
        <w:pStyle w:val="S3"/>
        <w:rPr>
          <w:rFonts w:eastAsia="Calibri"/>
          <w:sz w:val="28"/>
        </w:rPr>
      </w:pPr>
      <w:r w:rsidRPr="00BA4B9B">
        <w:rPr>
          <w:rFonts w:eastAsia="Calibri"/>
          <w:sz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23370A" w:rsidRPr="00BA4B9B" w:rsidRDefault="0023370A" w:rsidP="0023370A">
      <w:pPr>
        <w:pStyle w:val="S3"/>
        <w:rPr>
          <w:rFonts w:eastAsia="Calibri"/>
          <w:sz w:val="28"/>
        </w:rPr>
      </w:pPr>
      <w:r w:rsidRPr="00BA4B9B">
        <w:rPr>
          <w:rFonts w:eastAsia="Calibri"/>
          <w:sz w:val="28"/>
        </w:rPr>
        <w:t>В большинстве случаев лучшим сроком посадки и посева лесных культур является ранняя весна, до начала распускания почек.</w:t>
      </w:r>
    </w:p>
    <w:p w:rsidR="0023370A" w:rsidRPr="00BA4B9B" w:rsidRDefault="0023370A" w:rsidP="0023370A">
      <w:pPr>
        <w:pStyle w:val="S3"/>
        <w:rPr>
          <w:rFonts w:eastAsia="Calibri"/>
          <w:sz w:val="28"/>
        </w:rPr>
      </w:pPr>
      <w:r w:rsidRPr="00BA4B9B">
        <w:rPr>
          <w:rFonts w:eastAsia="Calibri"/>
          <w:sz w:val="28"/>
        </w:rPr>
        <w:lastRenderedPageBreak/>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23370A" w:rsidRPr="00BA4B9B" w:rsidRDefault="0023370A" w:rsidP="0023370A">
      <w:pPr>
        <w:pStyle w:val="S3"/>
        <w:rPr>
          <w:rFonts w:eastAsia="Calibri"/>
          <w:sz w:val="28"/>
        </w:rPr>
      </w:pPr>
      <w:r w:rsidRPr="00BA4B9B">
        <w:rPr>
          <w:rFonts w:eastAsia="Calibri"/>
          <w:sz w:val="28"/>
        </w:rPr>
        <w:t>К агротехническому уходу относятся:</w:t>
      </w:r>
    </w:p>
    <w:p w:rsidR="0023370A" w:rsidRPr="00BA4B9B" w:rsidRDefault="0023370A" w:rsidP="0023370A">
      <w:pPr>
        <w:pStyle w:val="S3"/>
        <w:rPr>
          <w:rFonts w:eastAsia="Calibri"/>
          <w:sz w:val="28"/>
        </w:rPr>
      </w:pPr>
      <w:r w:rsidRPr="00BA4B9B">
        <w:rPr>
          <w:rFonts w:eastAsia="Calibri"/>
          <w:sz w:val="28"/>
        </w:rPr>
        <w:t>- ручная оправка растений от завала травой и почвой, заноса песком, размыва и выдувания почвы, выжимания морозом;</w:t>
      </w:r>
    </w:p>
    <w:p w:rsidR="0023370A" w:rsidRPr="00BA4B9B" w:rsidRDefault="0023370A" w:rsidP="0023370A">
      <w:pPr>
        <w:pStyle w:val="S3"/>
        <w:rPr>
          <w:rFonts w:eastAsia="Calibri"/>
          <w:sz w:val="28"/>
        </w:rPr>
      </w:pPr>
      <w:r w:rsidRPr="00BA4B9B">
        <w:rPr>
          <w:rFonts w:eastAsia="Calibri"/>
          <w:sz w:val="28"/>
        </w:rPr>
        <w:t>- рыхление почвы с одновременным уничтожением травянистой и древесной растительности в рядах культур и междурядьях;</w:t>
      </w:r>
    </w:p>
    <w:p w:rsidR="0023370A" w:rsidRPr="00BA4B9B" w:rsidRDefault="0023370A" w:rsidP="0023370A">
      <w:pPr>
        <w:pStyle w:val="S3"/>
        <w:rPr>
          <w:rFonts w:eastAsia="Calibri"/>
          <w:sz w:val="28"/>
        </w:rPr>
      </w:pPr>
      <w:r w:rsidRPr="00BA4B9B">
        <w:rPr>
          <w:rFonts w:eastAsia="Calibri"/>
          <w:sz w:val="28"/>
        </w:rPr>
        <w:t>- дополнение лесных культур, подкормка минеральными удобрениями и полив лесных культур.</w:t>
      </w:r>
    </w:p>
    <w:p w:rsidR="0023370A" w:rsidRPr="00BA4B9B" w:rsidRDefault="0023370A" w:rsidP="0023370A">
      <w:pPr>
        <w:pStyle w:val="S3"/>
        <w:rPr>
          <w:rFonts w:eastAsia="Calibri"/>
          <w:sz w:val="28"/>
        </w:rPr>
      </w:pPr>
      <w:r w:rsidRPr="00BA4B9B">
        <w:rPr>
          <w:rFonts w:eastAsia="Calibri"/>
          <w:sz w:val="28"/>
        </w:rPr>
        <w:t>К лесоводственному уходу относятся:</w:t>
      </w:r>
    </w:p>
    <w:p w:rsidR="0023370A" w:rsidRPr="00BA4B9B" w:rsidRDefault="0023370A" w:rsidP="0023370A">
      <w:pPr>
        <w:pStyle w:val="S3"/>
        <w:rPr>
          <w:rFonts w:eastAsia="Calibri"/>
          <w:sz w:val="28"/>
        </w:rPr>
      </w:pPr>
      <w:r w:rsidRPr="00BA4B9B">
        <w:rPr>
          <w:rFonts w:eastAsia="Calibri"/>
          <w:sz w:val="28"/>
        </w:rPr>
        <w:t>- уничтожение или предупреждение появления травянистой и нежелательной древесной растительности;</w:t>
      </w:r>
    </w:p>
    <w:p w:rsidR="0023370A" w:rsidRPr="00BA4B9B" w:rsidRDefault="0023370A" w:rsidP="0023370A">
      <w:pPr>
        <w:pStyle w:val="S3"/>
        <w:rPr>
          <w:rFonts w:eastAsia="Calibri"/>
          <w:sz w:val="28"/>
        </w:rPr>
      </w:pPr>
      <w:r w:rsidRPr="00BA4B9B">
        <w:rPr>
          <w:rFonts w:eastAsia="Calibri"/>
          <w:sz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23370A" w:rsidRPr="00BA4B9B" w:rsidRDefault="0023370A" w:rsidP="0023370A">
      <w:pPr>
        <w:pStyle w:val="S3"/>
        <w:rPr>
          <w:rFonts w:eastAsia="Calibri"/>
          <w:sz w:val="28"/>
        </w:rPr>
      </w:pPr>
      <w:r w:rsidRPr="00BA4B9B">
        <w:rPr>
          <w:rFonts w:eastAsia="Calibri"/>
          <w:sz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23370A" w:rsidRPr="00BA4B9B" w:rsidRDefault="0023370A" w:rsidP="0023370A">
      <w:pPr>
        <w:pStyle w:val="S3"/>
        <w:rPr>
          <w:rFonts w:eastAsia="Calibri"/>
          <w:sz w:val="28"/>
        </w:rPr>
      </w:pPr>
      <w:r w:rsidRPr="00BA4B9B">
        <w:rPr>
          <w:rFonts w:eastAsia="Calibri"/>
          <w:sz w:val="28"/>
        </w:rPr>
        <w:t xml:space="preserve"> Дополнению (посадке взамен погибших растений) подлежат лесные культуры с приживаемостью 25 - 85%. </w:t>
      </w:r>
    </w:p>
    <w:p w:rsidR="0023370A" w:rsidRPr="00BA4B9B" w:rsidRDefault="0023370A" w:rsidP="0023370A">
      <w:pPr>
        <w:pStyle w:val="S3"/>
        <w:rPr>
          <w:rFonts w:eastAsia="Calibri"/>
          <w:sz w:val="28"/>
        </w:rPr>
      </w:pPr>
      <w:r w:rsidRPr="00BA4B9B">
        <w:rPr>
          <w:rFonts w:eastAsia="Calibri"/>
          <w:sz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23370A" w:rsidRPr="00BA4B9B" w:rsidRDefault="0023370A" w:rsidP="0023370A">
      <w:pPr>
        <w:pStyle w:val="S3"/>
        <w:rPr>
          <w:rFonts w:eastAsia="Calibri"/>
          <w:sz w:val="28"/>
        </w:rPr>
      </w:pPr>
      <w:r w:rsidRPr="00BA4B9B">
        <w:rPr>
          <w:rFonts w:eastAsia="Calibri"/>
          <w:sz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23370A" w:rsidRPr="00BA4B9B" w:rsidRDefault="0023370A" w:rsidP="0023370A">
      <w:pPr>
        <w:pStyle w:val="S3"/>
        <w:rPr>
          <w:rFonts w:eastAsia="Calibri"/>
          <w:sz w:val="28"/>
        </w:rPr>
      </w:pPr>
      <w:r w:rsidRPr="00BA4B9B">
        <w:rPr>
          <w:rFonts w:eastAsia="Calibri"/>
          <w:sz w:val="28"/>
        </w:rPr>
        <w:t>Первоначальная густота лесных культур при комбинированном лесовосстановлени</w:t>
      </w:r>
      <w:r>
        <w:rPr>
          <w:rFonts w:eastAsia="Calibri"/>
          <w:sz w:val="28"/>
        </w:rPr>
        <w:t xml:space="preserve">и под пологом лесных насаждений </w:t>
      </w:r>
      <w:r w:rsidRPr="00BA4B9B">
        <w:rPr>
          <w:rFonts w:eastAsia="Calibri"/>
          <w:sz w:val="28"/>
        </w:rPr>
        <w:t xml:space="preserve">должна составлять не менее 50% </w:t>
      </w:r>
      <w:r w:rsidRPr="00BA4B9B">
        <w:rPr>
          <w:rFonts w:eastAsia="Calibri"/>
          <w:sz w:val="28"/>
        </w:rPr>
        <w:lastRenderedPageBreak/>
        <w:t xml:space="preserve">от нормы, установленной для искусственного лесовосстановления в соответствующих природно-климатических условиях. </w:t>
      </w:r>
    </w:p>
    <w:p w:rsidR="0023370A" w:rsidRPr="00BA4B9B" w:rsidRDefault="0023370A" w:rsidP="0023370A">
      <w:pPr>
        <w:pStyle w:val="S3"/>
        <w:rPr>
          <w:rFonts w:eastAsia="Calibri"/>
          <w:sz w:val="28"/>
        </w:rPr>
      </w:pPr>
      <w:r w:rsidRPr="00BA4B9B">
        <w:rPr>
          <w:rFonts w:eastAsia="Calibri"/>
          <w:sz w:val="28"/>
        </w:rPr>
        <w:t>Лесные культуры с приживаемостью менее 25% считаются погибшими.</w:t>
      </w:r>
    </w:p>
    <w:p w:rsidR="0023370A" w:rsidRPr="00BA4B9B" w:rsidRDefault="0023370A" w:rsidP="0023370A">
      <w:pPr>
        <w:pStyle w:val="S3"/>
        <w:rPr>
          <w:rFonts w:eastAsia="Calibri"/>
          <w:bCs/>
          <w:snapToGrid w:val="0"/>
          <w:color w:val="000000"/>
          <w:sz w:val="28"/>
        </w:rPr>
      </w:pPr>
      <w:r w:rsidRPr="00BA4B9B">
        <w:rPr>
          <w:rFonts w:eastAsia="Calibri"/>
          <w:bCs/>
          <w:snapToGrid w:val="0"/>
          <w:color w:val="000000"/>
          <w:sz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объектов семеноводства лесничества.</w:t>
      </w:r>
    </w:p>
    <w:p w:rsidR="0023370A" w:rsidRPr="00BA4B9B" w:rsidRDefault="0023370A" w:rsidP="0023370A">
      <w:pPr>
        <w:pStyle w:val="S3"/>
        <w:rPr>
          <w:sz w:val="28"/>
        </w:rPr>
      </w:pPr>
      <w:r w:rsidRPr="00BA4B9B">
        <w:rPr>
          <w:sz w:val="28"/>
        </w:rPr>
        <w:t>Ограничения по видам целевого назначения лесов</w:t>
      </w:r>
    </w:p>
    <w:p w:rsidR="0023370A" w:rsidRPr="00BA4B9B" w:rsidRDefault="0023370A" w:rsidP="0023370A">
      <w:pPr>
        <w:pStyle w:val="S3"/>
        <w:rPr>
          <w:color w:val="000000"/>
          <w:sz w:val="28"/>
          <w:szCs w:val="20"/>
        </w:rPr>
      </w:pPr>
      <w:r w:rsidRPr="00BA4B9B">
        <w:rPr>
          <w:color w:val="000000"/>
          <w:sz w:val="28"/>
          <w:szCs w:val="20"/>
        </w:rPr>
        <w:t>Установление ограничений использования лесов предусматривается ст. 27 Лесного кодекса РФ и приказом Рослесхоза от 14.12.2010 г. №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23370A" w:rsidRPr="00BA4B9B" w:rsidRDefault="0023370A" w:rsidP="0023370A">
      <w:pPr>
        <w:pStyle w:val="S3"/>
        <w:rPr>
          <w:color w:val="000000"/>
          <w:sz w:val="28"/>
          <w:szCs w:val="20"/>
        </w:rPr>
      </w:pPr>
      <w:r w:rsidRPr="00BA4B9B">
        <w:rPr>
          <w:color w:val="000000"/>
          <w:sz w:val="28"/>
          <w:szCs w:val="20"/>
        </w:rPr>
        <w:t xml:space="preserve">Леса </w:t>
      </w:r>
      <w:r w:rsidRPr="00BA4B9B">
        <w:rPr>
          <w:color w:val="000000"/>
          <w:sz w:val="28"/>
          <w:szCs w:val="34"/>
        </w:rPr>
        <w:t>Хивского</w:t>
      </w:r>
      <w:r w:rsidRPr="00BA4B9B">
        <w:rPr>
          <w:color w:val="000000"/>
          <w:sz w:val="28"/>
          <w:szCs w:val="20"/>
        </w:rPr>
        <w:t xml:space="preserve"> лесничества по своему целевому назначению относятся к защитным лесам. </w:t>
      </w:r>
    </w:p>
    <w:p w:rsidR="0023370A" w:rsidRPr="00BA4B9B" w:rsidRDefault="0023370A" w:rsidP="0023370A">
      <w:pPr>
        <w:pStyle w:val="S3"/>
        <w:rPr>
          <w:color w:val="000000"/>
          <w:sz w:val="28"/>
          <w:szCs w:val="20"/>
        </w:rPr>
      </w:pPr>
      <w:r w:rsidRPr="00BA4B9B">
        <w:rPr>
          <w:color w:val="000000"/>
          <w:sz w:val="28"/>
          <w:szCs w:val="20"/>
        </w:rPr>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23370A" w:rsidRPr="00BA4B9B" w:rsidRDefault="0023370A" w:rsidP="0023370A">
      <w:pPr>
        <w:pStyle w:val="S3"/>
        <w:rPr>
          <w:rFonts w:eastAsia="Calibri"/>
          <w:sz w:val="28"/>
        </w:rPr>
      </w:pPr>
      <w:r w:rsidRPr="00BA4B9B">
        <w:rPr>
          <w:rFonts w:eastAsia="Calibri"/>
          <w:sz w:val="28"/>
        </w:rPr>
        <w:t>В лесах Хивского лесничества, согласно их целевому назначению, не допускается:</w:t>
      </w:r>
    </w:p>
    <w:p w:rsidR="0023370A" w:rsidRPr="00BA4B9B" w:rsidRDefault="0023370A" w:rsidP="0023370A">
      <w:pPr>
        <w:pStyle w:val="S3"/>
        <w:rPr>
          <w:rFonts w:eastAsia="Calibri"/>
          <w:sz w:val="28"/>
        </w:rPr>
      </w:pPr>
      <w:r w:rsidRPr="00BA4B9B">
        <w:rPr>
          <w:rFonts w:eastAsia="Calibri"/>
          <w:sz w:val="28"/>
        </w:rPr>
        <w:t>- создание лесных плантаций;</w:t>
      </w:r>
    </w:p>
    <w:p w:rsidR="0023370A" w:rsidRPr="00BA4B9B" w:rsidRDefault="0023370A" w:rsidP="0023370A">
      <w:pPr>
        <w:pStyle w:val="S3"/>
        <w:rPr>
          <w:rFonts w:eastAsia="Calibri"/>
          <w:sz w:val="28"/>
        </w:rPr>
      </w:pPr>
      <w:r w:rsidRPr="00BA4B9B">
        <w:rPr>
          <w:rFonts w:eastAsia="Calibri"/>
          <w:sz w:val="28"/>
        </w:rPr>
        <w:t>- создание лесоперерабатывающей лесной инфраструктуры;</w:t>
      </w:r>
    </w:p>
    <w:p w:rsidR="0023370A" w:rsidRPr="00BA4B9B" w:rsidRDefault="0023370A" w:rsidP="0023370A">
      <w:pPr>
        <w:pStyle w:val="S3"/>
        <w:rPr>
          <w:rFonts w:eastAsia="Calibri"/>
          <w:sz w:val="28"/>
        </w:rPr>
      </w:pPr>
      <w:r w:rsidRPr="00BA4B9B">
        <w:rPr>
          <w:rFonts w:eastAsia="Calibri"/>
          <w:sz w:val="28"/>
        </w:rPr>
        <w:t>-  рубки ухода умеренно высокой (31-40%) и высокой (41-50%) интенсивности выборки.</w:t>
      </w:r>
    </w:p>
    <w:p w:rsidR="0023370A" w:rsidRPr="009E3C69" w:rsidRDefault="0023370A" w:rsidP="0023370A">
      <w:pPr>
        <w:pStyle w:val="S3"/>
        <w:rPr>
          <w:rFonts w:eastAsia="Calibri"/>
          <w:sz w:val="28"/>
        </w:rPr>
      </w:pPr>
      <w:r w:rsidRPr="00BA4B9B">
        <w:rPr>
          <w:rFonts w:eastAsia="Calibri"/>
          <w:sz w:val="28"/>
        </w:rPr>
        <w:lastRenderedPageBreak/>
        <w:t>Дополнительные ограничения по видам целевого назначения (категориям защитных лесов) лесов лесниче</w:t>
      </w:r>
      <w:r>
        <w:rPr>
          <w:rFonts w:eastAsia="Calibri"/>
          <w:sz w:val="28"/>
        </w:rPr>
        <w:t>ства приведены в таблице 3.12.1.6</w:t>
      </w:r>
    </w:p>
    <w:p w:rsidR="0023370A" w:rsidRPr="00E416F9" w:rsidRDefault="0023370A" w:rsidP="0023370A">
      <w:pPr>
        <w:spacing w:after="0" w:line="240" w:lineRule="auto"/>
        <w:jc w:val="right"/>
        <w:rPr>
          <w:rFonts w:ascii="Times New Roman" w:eastAsia="Calibri" w:hAnsi="Times New Roman" w:cs="Times New Roman"/>
          <w:b/>
          <w:i/>
          <w:sz w:val="28"/>
          <w:szCs w:val="28"/>
        </w:rPr>
      </w:pPr>
      <w:r w:rsidRPr="00E416F9">
        <w:rPr>
          <w:rFonts w:ascii="Times New Roman" w:eastAsia="Calibri" w:hAnsi="Times New Roman" w:cs="Times New Roman"/>
          <w:b/>
          <w:i/>
          <w:sz w:val="28"/>
          <w:szCs w:val="28"/>
        </w:rPr>
        <w:t>Таблица 3.12.1.6</w:t>
      </w:r>
    </w:p>
    <w:p w:rsidR="0023370A" w:rsidRPr="00E416F9" w:rsidRDefault="0023370A" w:rsidP="0023370A">
      <w:pPr>
        <w:spacing w:after="0" w:line="240" w:lineRule="auto"/>
        <w:rPr>
          <w:rFonts w:ascii="Times New Roman" w:eastAsia="Calibri" w:hAnsi="Times New Roman" w:cs="Times New Roman"/>
          <w:b/>
          <w:sz w:val="28"/>
          <w:szCs w:val="28"/>
        </w:rPr>
      </w:pPr>
      <w:r w:rsidRPr="00E416F9">
        <w:rPr>
          <w:rFonts w:ascii="Times New Roman" w:eastAsia="Calibri" w:hAnsi="Times New Roman" w:cs="Times New Roman"/>
          <w:b/>
          <w:sz w:val="28"/>
          <w:szCs w:val="28"/>
        </w:rPr>
        <w:t>Ограничения по видам целевого назначения лесов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7355"/>
      </w:tblGrid>
      <w:tr w:rsidR="0023370A" w:rsidRPr="00BA4B9B" w:rsidTr="00AC5BC0">
        <w:trPr>
          <w:tblHeader/>
        </w:trPr>
        <w:tc>
          <w:tcPr>
            <w:tcW w:w="737" w:type="dxa"/>
            <w:tcBorders>
              <w:bottom w:val="double" w:sz="4" w:space="0" w:color="auto"/>
            </w:tcBorders>
            <w:vAlign w:val="center"/>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w:t>
            </w:r>
          </w:p>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п/п</w:t>
            </w:r>
          </w:p>
        </w:tc>
        <w:tc>
          <w:tcPr>
            <w:tcW w:w="1968" w:type="dxa"/>
            <w:tcBorders>
              <w:bottom w:val="double" w:sz="4" w:space="0" w:color="auto"/>
            </w:tcBorders>
            <w:vAlign w:val="center"/>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Целевое назначение лесов</w:t>
            </w:r>
          </w:p>
        </w:tc>
        <w:tc>
          <w:tcPr>
            <w:tcW w:w="7355" w:type="dxa"/>
            <w:tcBorders>
              <w:bottom w:val="double" w:sz="4" w:space="0" w:color="auto"/>
            </w:tcBorders>
            <w:vAlign w:val="center"/>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Ограничения использованию лесов</w:t>
            </w:r>
          </w:p>
        </w:tc>
      </w:tr>
      <w:tr w:rsidR="0023370A" w:rsidRPr="00BA4B9B" w:rsidTr="00AC5BC0">
        <w:trPr>
          <w:tblHeader/>
        </w:trPr>
        <w:tc>
          <w:tcPr>
            <w:tcW w:w="737"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1</w:t>
            </w:r>
          </w:p>
        </w:tc>
        <w:tc>
          <w:tcPr>
            <w:tcW w:w="1968"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2</w:t>
            </w:r>
          </w:p>
        </w:tc>
        <w:tc>
          <w:tcPr>
            <w:tcW w:w="7355" w:type="dxa"/>
            <w:tcBorders>
              <w:top w:val="double" w:sz="4" w:space="0" w:color="auto"/>
              <w:bottom w:val="double" w:sz="4" w:space="0" w:color="auto"/>
            </w:tcBorders>
            <w:vAlign w:val="center"/>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3</w:t>
            </w:r>
          </w:p>
        </w:tc>
      </w:tr>
      <w:tr w:rsidR="0023370A" w:rsidRPr="00BA4B9B" w:rsidTr="00AC5BC0">
        <w:tc>
          <w:tcPr>
            <w:tcW w:w="737" w:type="dxa"/>
            <w:tcBorders>
              <w:top w:val="double" w:sz="4" w:space="0" w:color="auto"/>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1.</w:t>
            </w:r>
          </w:p>
        </w:tc>
        <w:tc>
          <w:tcPr>
            <w:tcW w:w="1968" w:type="dxa"/>
            <w:tcBorders>
              <w:top w:val="double" w:sz="4" w:space="0" w:color="auto"/>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u w:val="single"/>
              </w:rPr>
            </w:pPr>
            <w:r w:rsidRPr="00BA4B9B">
              <w:rPr>
                <w:rFonts w:ascii="Times New Roman" w:eastAsia="Calibri" w:hAnsi="Times New Roman" w:cs="Times New Roman"/>
                <w:sz w:val="28"/>
                <w:szCs w:val="28"/>
                <w:u w:val="single"/>
              </w:rPr>
              <w:t>Защитные леса</w:t>
            </w:r>
          </w:p>
        </w:tc>
        <w:tc>
          <w:tcPr>
            <w:tcW w:w="7355" w:type="dxa"/>
            <w:tcBorders>
              <w:top w:val="double" w:sz="4" w:space="0" w:color="auto"/>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p>
        </w:tc>
      </w:tr>
      <w:tr w:rsidR="0023370A" w:rsidRPr="00BA4B9B" w:rsidTr="00AC5BC0">
        <w:trPr>
          <w:trHeight w:val="8703"/>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1.1.</w:t>
            </w: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Леса, расположенные в водоохранных зонах</w:t>
            </w:r>
          </w:p>
          <w:p w:rsidR="0023370A" w:rsidRPr="00BA4B9B" w:rsidRDefault="0023370A" w:rsidP="00AC5BC0">
            <w:pPr>
              <w:spacing w:after="0" w:line="240" w:lineRule="auto"/>
              <w:rPr>
                <w:rFonts w:ascii="Times New Roman" w:eastAsia="Calibri" w:hAnsi="Times New Roman" w:cs="Times New Roman"/>
                <w:sz w:val="28"/>
                <w:szCs w:val="28"/>
                <w:u w:val="single"/>
              </w:rPr>
            </w:pPr>
          </w:p>
        </w:tc>
        <w:tc>
          <w:tcPr>
            <w:tcW w:w="7355"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b/>
                <w:sz w:val="28"/>
                <w:szCs w:val="28"/>
              </w:rPr>
              <w:t>Запрещается: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сплошные рубки лесных насаждений, за исключением случаев, предусмотренных ч.4 статьи 17 Лесного кодекса;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использование токсичных химических препаратов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для охраны и защиты лесов при проведении лесовос-</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становительных работ и рубок ухода за лесом, в т.ч.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в научных целях;</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применение авиации при локализации и ликвидации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очагов вредных организмов;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реконструкция малоценных насаждений путем спло-</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шной вырубки;</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сплошная  распашка земель при лесовосстановлении;</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движение и стоянка транспортных (кроме спец. тран-</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спортных средств) за исключением их движения по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дорогам и стоянки в специально оборудованных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местах;</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размещение кладбищ, скотомогильников, мест захо-</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ронения отходов производства и потребления, отрав-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ляющих и ядовитых веществ;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эксплуатация хозяйственных и иных объектов, без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оборудования таких объектов сооружениями, обес-</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печивающими охрану водных объектов от загрязне-</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ния, засорения и истощения вод в соответствии с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водным законодательством и законодательством в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области охраны окружающей среды;</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использование сточных вод для удобрения почв.</w:t>
            </w:r>
          </w:p>
        </w:tc>
      </w:tr>
      <w:tr w:rsidR="0023370A" w:rsidRPr="00BA4B9B" w:rsidTr="00AC5BC0">
        <w:trPr>
          <w:trHeight w:val="4520"/>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Примечание:</w:t>
            </w:r>
          </w:p>
        </w:tc>
        <w:tc>
          <w:tcPr>
            <w:tcW w:w="7355"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b/>
                <w:sz w:val="28"/>
                <w:szCs w:val="28"/>
              </w:rPr>
              <w:t>Не допускается: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движение трелевочных тракторов при заготовке дре-</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весины;</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оставление порубочных остатков (выносятся за пре-</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делы прибрежных защитных полос);</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сжигание порубочных остатков;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выпас сельскохозяйственных животных и организа-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ция для них летних лагерей и ванн;</w:t>
            </w:r>
            <w:r w:rsidRPr="00BA4B9B">
              <w:rPr>
                <w:rFonts w:ascii="Times New Roman" w:eastAsia="Calibri" w:hAnsi="Times New Roman" w:cs="Times New Roman"/>
                <w:sz w:val="28"/>
                <w:szCs w:val="28"/>
              </w:rPr>
              <w:br/>
              <w:t>- выращивание сельскохозяйственных культур при</w:t>
            </w:r>
          </w:p>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sz w:val="28"/>
                <w:szCs w:val="28"/>
              </w:rPr>
              <w:t xml:space="preserve">  сплошной распашке земель.</w:t>
            </w:r>
          </w:p>
        </w:tc>
      </w:tr>
      <w:tr w:rsidR="0023370A" w:rsidRPr="00BA4B9B" w:rsidTr="00AC5BC0">
        <w:trPr>
          <w:trHeight w:val="6229"/>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1.2.</w:t>
            </w: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Леса, выполняющие функции защиты природных и иных объектов:</w:t>
            </w:r>
          </w:p>
        </w:tc>
        <w:tc>
          <w:tcPr>
            <w:tcW w:w="7355" w:type="dxa"/>
            <w:tcBorders>
              <w:top w:val="single" w:sz="4" w:space="0" w:color="000000"/>
              <w:bottom w:val="single" w:sz="4" w:space="0" w:color="000000"/>
            </w:tcBorders>
          </w:tcPr>
          <w:p w:rsidR="0023370A" w:rsidRPr="00BA4B9B" w:rsidRDefault="0023370A" w:rsidP="00AC5BC0">
            <w:pPr>
              <w:snapToGrid w:val="0"/>
              <w:spacing w:after="0" w:line="240" w:lineRule="auto"/>
              <w:rPr>
                <w:rFonts w:ascii="Times New Roman" w:eastAsia="Times New Roman" w:hAnsi="Times New Roman" w:cs="Times New Roman"/>
                <w:color w:val="000000"/>
                <w:sz w:val="28"/>
                <w:szCs w:val="20"/>
                <w:lang w:eastAsia="ru-RU"/>
              </w:rPr>
            </w:pPr>
            <w:r w:rsidRPr="00BA4B9B">
              <w:rPr>
                <w:rFonts w:ascii="Times New Roman" w:eastAsia="Times New Roman" w:hAnsi="Times New Roman" w:cs="Times New Roman"/>
                <w:color w:val="000000"/>
                <w:sz w:val="28"/>
                <w:szCs w:val="20"/>
                <w:lang w:eastAsia="ru-RU"/>
              </w:rPr>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23370A" w:rsidRPr="00BA4B9B" w:rsidRDefault="0023370A" w:rsidP="00AC5BC0">
            <w:pPr>
              <w:spacing w:after="0" w:line="240" w:lineRule="auto"/>
              <w:jc w:val="both"/>
              <w:rPr>
                <w:rFonts w:ascii="Times New Roman" w:eastAsia="Calibri" w:hAnsi="Times New Roman" w:cs="Times New Roman"/>
                <w:sz w:val="28"/>
                <w:szCs w:val="28"/>
              </w:rPr>
            </w:pPr>
            <w:r w:rsidRPr="00BA4B9B">
              <w:rPr>
                <w:rFonts w:ascii="Times New Roman" w:eastAsia="Calibri" w:hAnsi="Times New Roman" w:cs="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23370A" w:rsidRPr="00BA4B9B" w:rsidTr="00AC5BC0">
        <w:trPr>
          <w:trHeight w:val="5513"/>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lastRenderedPageBreak/>
              <w:t>1.2.1.</w:t>
            </w: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7355"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b/>
                <w:sz w:val="28"/>
                <w:szCs w:val="28"/>
                <w:u w:val="single"/>
              </w:rPr>
            </w:pPr>
            <w:r w:rsidRPr="00BA4B9B">
              <w:rPr>
                <w:rFonts w:ascii="Times New Roman" w:eastAsia="Calibri" w:hAnsi="Times New Roman" w:cs="Times New Roman"/>
                <w:b/>
                <w:sz w:val="28"/>
                <w:szCs w:val="28"/>
                <w:u w:val="single"/>
              </w:rPr>
              <w:t>Запрещается: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-проведение сплошных рубок при заготовке древесины спелых и перестойных насаждений;</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-создание лесных плантаций и их эксплуатация;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-создание лесоперерабатывающей лесной инфраструктуры;</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-сбор лесной подстилки и мха;</w:t>
            </w:r>
          </w:p>
          <w:p w:rsidR="0023370A" w:rsidRPr="00BA4B9B" w:rsidRDefault="0023370A" w:rsidP="00AC5BC0">
            <w:pPr>
              <w:spacing w:after="0" w:line="240" w:lineRule="auto"/>
              <w:rPr>
                <w:rFonts w:ascii="Times New Roman" w:eastAsia="Calibri" w:hAnsi="Times New Roman" w:cs="Times New Roman"/>
                <w:b/>
                <w:sz w:val="28"/>
                <w:szCs w:val="28"/>
                <w:u w:val="single"/>
              </w:rPr>
            </w:pPr>
            <w:r w:rsidRPr="00BA4B9B">
              <w:rPr>
                <w:rFonts w:ascii="Times New Roman" w:eastAsia="Calibri" w:hAnsi="Times New Roman" w:cs="Times New Roman"/>
                <w:b/>
                <w:sz w:val="28"/>
                <w:szCs w:val="28"/>
                <w:u w:val="single"/>
              </w:rPr>
              <w:t>Допускается: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-проведение сплошных рубок в случаях, предусмотренных частью 4 статьи 17 Лесного кодекса;</w:t>
            </w:r>
          </w:p>
          <w:p w:rsidR="0023370A" w:rsidRPr="00BA4B9B" w:rsidRDefault="0023370A" w:rsidP="00AC5BC0">
            <w:pPr>
              <w:spacing w:after="0" w:line="240" w:lineRule="auto"/>
              <w:rPr>
                <w:rFonts w:ascii="Times New Roman" w:eastAsia="Calibri" w:hAnsi="Times New Roman" w:cs="Times New Roman"/>
                <w:b/>
                <w:sz w:val="28"/>
                <w:szCs w:val="28"/>
                <w:u w:val="single"/>
              </w:rPr>
            </w:pPr>
            <w:r w:rsidRPr="00BA4B9B">
              <w:rPr>
                <w:rFonts w:ascii="Times New Roman" w:eastAsia="Calibri" w:hAnsi="Times New Roman" w:cs="Times New Roman"/>
                <w:b/>
                <w:sz w:val="28"/>
                <w:szCs w:val="28"/>
                <w:u w:val="single"/>
              </w:rPr>
              <w:t>Рекомендуется: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-мероприятия по уходу за лесом должны быть направлены на формирование сложных смешанных</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насаждений.</w:t>
            </w:r>
          </w:p>
        </w:tc>
      </w:tr>
      <w:tr w:rsidR="0023370A" w:rsidRPr="00BA4B9B" w:rsidTr="00AC5BC0">
        <w:trPr>
          <w:trHeight w:val="6229"/>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1.2.2.</w:t>
            </w: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Зеленые зоны</w:t>
            </w:r>
          </w:p>
        </w:tc>
        <w:tc>
          <w:tcPr>
            <w:tcW w:w="7355"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Запрещается: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использование токсичных химических препаратов для охраны и защиты лесов, в том числе в научных целях;</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осуществление видов деятельности в сфере охотничьего хозяйства;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создание лесных плантаций;</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создание лесоперерабатывающей инфраструктуры;</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сбор лесной подстилки</w:t>
            </w:r>
          </w:p>
        </w:tc>
      </w:tr>
      <w:tr w:rsidR="0023370A" w:rsidRPr="00BA4B9B" w:rsidTr="00AC5BC0">
        <w:trPr>
          <w:trHeight w:val="6229"/>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lastRenderedPageBreak/>
              <w:t>1.2.3.</w:t>
            </w: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Лесопарковые зоны</w:t>
            </w:r>
          </w:p>
        </w:tc>
        <w:tc>
          <w:tcPr>
            <w:tcW w:w="7355"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b/>
                <w:sz w:val="28"/>
                <w:szCs w:val="28"/>
              </w:rPr>
              <w:t xml:space="preserve">Запрещается: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использование токсичных химических препаратов для охраны и защиты лесов, в том числе в научных целях;</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осуществление видов деятельности в сфере охотничьего хозяйства;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ведение сельского хозяйства;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создание лесных плантаций;</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разработка месторождений полезных ископаемых;</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сбор лесной подстилки и заготовка мха.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размещение объектов капитального строительства, за исключением лесных троп, гидротехнических сооружений.</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создание лесоперерабатывающей инфраструктуры;</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сбор лесной подстилки.</w:t>
            </w:r>
          </w:p>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sz w:val="28"/>
                <w:szCs w:val="28"/>
              </w:rPr>
              <w:t>В целях охраны лесопарковых зон допускается возведение ограждений на их территориях.</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b/>
                <w:sz w:val="28"/>
                <w:szCs w:val="28"/>
              </w:rPr>
              <w:t xml:space="preserve">  </w:t>
            </w:r>
            <w:r w:rsidRPr="00BA4B9B">
              <w:rPr>
                <w:rFonts w:ascii="Times New Roman" w:eastAsia="Calibri" w:hAnsi="Times New Roman" w:cs="Times New Roman"/>
                <w:sz w:val="28"/>
                <w:szCs w:val="28"/>
              </w:rPr>
              <w:t>Не рекомендуется сбор и заготовка пищевых лесных ресурсов и сбор лекарственных трав.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u w:val="single"/>
              </w:rPr>
              <w:t xml:space="preserve"> Рубки ухода</w:t>
            </w:r>
            <w:r w:rsidRPr="00BA4B9B">
              <w:rPr>
                <w:rFonts w:ascii="Times New Roman" w:eastAsia="Calibri" w:hAnsi="Times New Roman" w:cs="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b/>
                <w:sz w:val="28"/>
                <w:szCs w:val="28"/>
              </w:rPr>
              <w:t>Допускается: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23370A" w:rsidRPr="00BA4B9B" w:rsidTr="00AC5BC0">
        <w:trPr>
          <w:trHeight w:val="937"/>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1.3.</w:t>
            </w: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Ценные леса</w:t>
            </w:r>
          </w:p>
        </w:tc>
        <w:tc>
          <w:tcPr>
            <w:tcW w:w="7355"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В</w:t>
            </w:r>
            <w:r w:rsidRPr="00BA4B9B">
              <w:rPr>
                <w:rFonts w:ascii="Times New Roman" w:eastAsia="Calibri" w:hAnsi="Times New Roman" w:cs="Times New Roman"/>
                <w:b/>
                <w:sz w:val="28"/>
                <w:szCs w:val="28"/>
              </w:rPr>
              <w:t xml:space="preserve"> </w:t>
            </w:r>
            <w:r w:rsidRPr="00BA4B9B">
              <w:rPr>
                <w:rFonts w:ascii="Times New Roman" w:eastAsia="Calibri" w:hAnsi="Times New Roman" w:cs="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23370A" w:rsidRPr="00BA4B9B" w:rsidTr="00AC5BC0">
        <w:trPr>
          <w:trHeight w:val="5796"/>
        </w:trPr>
        <w:tc>
          <w:tcPr>
            <w:tcW w:w="737"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lastRenderedPageBreak/>
              <w:t>1.3.1.</w:t>
            </w:r>
          </w:p>
        </w:tc>
        <w:tc>
          <w:tcPr>
            <w:tcW w:w="1968"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Леса, расположенные в пустынных, полупустынных, лесостепных, лесотундровых зонах, степях, горах</w:t>
            </w:r>
          </w:p>
        </w:tc>
        <w:tc>
          <w:tcPr>
            <w:tcW w:w="7355" w:type="dxa"/>
            <w:tcBorders>
              <w:top w:val="single" w:sz="4" w:space="0" w:color="000000"/>
              <w:bottom w:val="single" w:sz="4" w:space="0" w:color="000000"/>
            </w:tcBorders>
          </w:tcPr>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b/>
                <w:sz w:val="28"/>
                <w:szCs w:val="28"/>
              </w:rPr>
              <w:t>Запрещается: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заготовка древе</w:t>
            </w:r>
            <w:r>
              <w:rPr>
                <w:rFonts w:ascii="Times New Roman" w:eastAsia="Calibri" w:hAnsi="Times New Roman" w:cs="Times New Roman"/>
                <w:sz w:val="28"/>
                <w:szCs w:val="28"/>
              </w:rPr>
              <w:t>сины в объеме, превышающем рас</w:t>
            </w:r>
            <w:r w:rsidRPr="00BA4B9B">
              <w:rPr>
                <w:rFonts w:ascii="Times New Roman" w:eastAsia="Calibri" w:hAnsi="Times New Roman" w:cs="Times New Roman"/>
                <w:sz w:val="28"/>
                <w:szCs w:val="28"/>
              </w:rPr>
              <w:t>четную лесосеку по выборочным рубкам;</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заготовка древесины по выборочным рубкам с нарушением возрастов рубок;</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Допускается:</w:t>
            </w:r>
          </w:p>
          <w:p w:rsidR="0023370A" w:rsidRPr="00BA4B9B" w:rsidRDefault="0023370A" w:rsidP="00AC5BC0">
            <w:pPr>
              <w:spacing w:after="0" w:line="240" w:lineRule="auto"/>
              <w:rPr>
                <w:rFonts w:ascii="Times New Roman" w:eastAsia="Calibri" w:hAnsi="Times New Roman" w:cs="Times New Roman"/>
                <w:b/>
                <w:sz w:val="28"/>
                <w:szCs w:val="28"/>
              </w:rPr>
            </w:pPr>
            <w:r w:rsidRPr="00BA4B9B">
              <w:rPr>
                <w:rFonts w:ascii="Times New Roman" w:eastAsia="Calibri" w:hAnsi="Times New Roman" w:cs="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23370A" w:rsidRPr="00BA4B9B" w:rsidRDefault="0023370A" w:rsidP="0023370A">
      <w:pPr>
        <w:spacing w:after="0" w:line="240" w:lineRule="auto"/>
        <w:rPr>
          <w:rFonts w:ascii="Times New Roman" w:eastAsia="Calibri" w:hAnsi="Times New Roman" w:cs="Times New Roman"/>
          <w:sz w:val="28"/>
          <w:szCs w:val="28"/>
        </w:rPr>
      </w:pPr>
    </w:p>
    <w:p w:rsidR="0023370A" w:rsidRPr="009E3C69" w:rsidRDefault="0023370A" w:rsidP="0023370A">
      <w:pPr>
        <w:spacing w:after="200" w:line="276" w:lineRule="auto"/>
        <w:rPr>
          <w:rFonts w:ascii="Calibri" w:eastAsia="Calibri" w:hAnsi="Calibri" w:cs="Times New Roman"/>
        </w:rPr>
      </w:pPr>
      <w:r w:rsidRPr="00BA4B9B">
        <w:rPr>
          <w:rFonts w:ascii="Calibri" w:eastAsia="Calibri" w:hAnsi="Calibri" w:cs="Times New Roman"/>
        </w:rPr>
        <w:br w:type="page"/>
      </w:r>
    </w:p>
    <w:p w:rsidR="0023370A" w:rsidRPr="00E416F9" w:rsidRDefault="0023370A" w:rsidP="0023370A">
      <w:pPr>
        <w:pStyle w:val="S3"/>
        <w:ind w:firstLine="0"/>
        <w:rPr>
          <w:b/>
          <w:sz w:val="28"/>
          <w:szCs w:val="20"/>
          <w:lang w:eastAsia="ru-RU"/>
        </w:rPr>
      </w:pPr>
      <w:bookmarkStart w:id="141" w:name="_Toc504034995"/>
      <w:r>
        <w:rPr>
          <w:szCs w:val="20"/>
          <w:lang w:eastAsia="ru-RU"/>
        </w:rPr>
        <w:lastRenderedPageBreak/>
        <w:t xml:space="preserve">            </w:t>
      </w:r>
      <w:r w:rsidRPr="00E416F9">
        <w:rPr>
          <w:b/>
          <w:sz w:val="28"/>
          <w:szCs w:val="20"/>
          <w:lang w:eastAsia="ru-RU"/>
        </w:rPr>
        <w:t>Ограничения по видам особо защитных участков лесов</w:t>
      </w:r>
      <w:bookmarkEnd w:id="141"/>
    </w:p>
    <w:p w:rsidR="0023370A" w:rsidRPr="009E3C69" w:rsidRDefault="0023370A" w:rsidP="0023370A">
      <w:pPr>
        <w:pStyle w:val="S3"/>
        <w:rPr>
          <w:rFonts w:eastAsia="Calibri"/>
          <w:bCs/>
          <w:sz w:val="28"/>
        </w:rPr>
      </w:pPr>
      <w:r w:rsidRPr="009E3C69">
        <w:rPr>
          <w:rFonts w:eastAsia="Calibri"/>
          <w:bCs/>
          <w:sz w:val="28"/>
        </w:rPr>
        <w:t>На территории лесничества в защитных лесах выделены особо защитные участки лесов в соответствии со статьёй 102 Лесного кодекса РФ.</w:t>
      </w:r>
    </w:p>
    <w:p w:rsidR="0023370A" w:rsidRPr="009E3C69" w:rsidRDefault="0023370A" w:rsidP="0023370A">
      <w:pPr>
        <w:pStyle w:val="S3"/>
        <w:rPr>
          <w:rFonts w:eastAsia="Calibri"/>
          <w:bCs/>
          <w:sz w:val="28"/>
        </w:rPr>
      </w:pPr>
      <w:r w:rsidRPr="009E3C69">
        <w:rPr>
          <w:rFonts w:eastAsia="Calibri"/>
          <w:bCs/>
          <w:sz w:val="28"/>
        </w:rPr>
        <w:t xml:space="preserve">Правовой режим особо защитных участков лесов регламентируется статьёй 107 Лесного кодекса РФ 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23370A" w:rsidRPr="009E3C69" w:rsidRDefault="0023370A" w:rsidP="0023370A">
      <w:pPr>
        <w:pStyle w:val="S3"/>
        <w:rPr>
          <w:rFonts w:eastAsia="Calibri"/>
          <w:bCs/>
          <w:sz w:val="28"/>
        </w:rPr>
      </w:pPr>
      <w:r w:rsidRPr="009E3C69">
        <w:rPr>
          <w:rFonts w:eastAsia="Calibri"/>
          <w:bCs/>
          <w:sz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23370A" w:rsidRPr="009E3C69" w:rsidRDefault="0023370A" w:rsidP="0023370A">
      <w:pPr>
        <w:pStyle w:val="S3"/>
        <w:rPr>
          <w:rFonts w:eastAsia="Calibri"/>
          <w:bCs/>
          <w:sz w:val="28"/>
        </w:rPr>
      </w:pPr>
      <w:r w:rsidRPr="009E3C69">
        <w:rPr>
          <w:rFonts w:eastAsia="Calibri"/>
          <w:bCs/>
          <w:sz w:val="28"/>
        </w:rPr>
        <w:t>На особо защитных участках лесов запрещается:</w:t>
      </w:r>
    </w:p>
    <w:p w:rsidR="0023370A" w:rsidRPr="009E3C69" w:rsidRDefault="0023370A" w:rsidP="0023370A">
      <w:pPr>
        <w:pStyle w:val="S3"/>
        <w:rPr>
          <w:rFonts w:eastAsia="Calibri"/>
          <w:bCs/>
          <w:sz w:val="28"/>
        </w:rPr>
      </w:pPr>
      <w:r w:rsidRPr="009E3C69">
        <w:rPr>
          <w:rFonts w:eastAsia="Calibri"/>
          <w:bCs/>
          <w:sz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23370A" w:rsidRPr="009E3C69" w:rsidRDefault="0023370A" w:rsidP="0023370A">
      <w:pPr>
        <w:pStyle w:val="S3"/>
        <w:rPr>
          <w:rFonts w:eastAsia="Calibri"/>
          <w:bCs/>
          <w:sz w:val="28"/>
        </w:rPr>
      </w:pPr>
      <w:r w:rsidRPr="009E3C69">
        <w:rPr>
          <w:rFonts w:eastAsia="Calibri"/>
          <w:bCs/>
          <w:sz w:val="28"/>
        </w:rPr>
        <w:t>- ведение сельского хозяйства, за исключением сенокошения и пчеловодства;</w:t>
      </w:r>
    </w:p>
    <w:p w:rsidR="0023370A" w:rsidRPr="009E3C69" w:rsidRDefault="0023370A" w:rsidP="0023370A">
      <w:pPr>
        <w:pStyle w:val="S3"/>
        <w:rPr>
          <w:rFonts w:eastAsia="Calibri"/>
          <w:bCs/>
          <w:sz w:val="28"/>
        </w:rPr>
      </w:pPr>
      <w:r w:rsidRPr="009E3C69">
        <w:rPr>
          <w:rFonts w:eastAsia="Calibri"/>
          <w:bCs/>
          <w:sz w:val="28"/>
        </w:rPr>
        <w:t>- размещение объектов капитального строительства, за исключением линейных объектов и гидротехнических сооружений;</w:t>
      </w:r>
    </w:p>
    <w:p w:rsidR="0023370A" w:rsidRPr="009E3C69" w:rsidRDefault="0023370A" w:rsidP="0023370A">
      <w:pPr>
        <w:pStyle w:val="S3"/>
        <w:rPr>
          <w:rFonts w:eastAsia="Calibri"/>
          <w:bCs/>
          <w:sz w:val="28"/>
        </w:rPr>
      </w:pPr>
      <w:r w:rsidRPr="009E3C69">
        <w:rPr>
          <w:rFonts w:eastAsia="Calibri"/>
          <w:bCs/>
          <w:sz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23370A" w:rsidRPr="009E3C69" w:rsidRDefault="0023370A" w:rsidP="0023370A">
      <w:pPr>
        <w:pStyle w:val="S3"/>
        <w:rPr>
          <w:rFonts w:eastAsia="Calibri"/>
          <w:bCs/>
          <w:sz w:val="28"/>
        </w:rPr>
      </w:pPr>
      <w:r w:rsidRPr="009E3C69">
        <w:rPr>
          <w:rFonts w:eastAsia="Calibri"/>
          <w:bCs/>
          <w:sz w:val="28"/>
        </w:rPr>
        <w:t xml:space="preserve">На особо защитных участках лесов допускается проведение выборочных рубок только в целях вырубки погибших и повреждённых лесных насаждений.  </w:t>
      </w:r>
    </w:p>
    <w:p w:rsidR="0023370A" w:rsidRPr="009E3C69" w:rsidRDefault="0023370A" w:rsidP="0023370A">
      <w:pPr>
        <w:pStyle w:val="S3"/>
        <w:rPr>
          <w:rFonts w:eastAsia="Calibri"/>
          <w:sz w:val="28"/>
        </w:rPr>
      </w:pPr>
      <w:r w:rsidRPr="009E3C69">
        <w:rPr>
          <w:rFonts w:eastAsia="Calibri"/>
          <w:sz w:val="28"/>
        </w:rPr>
        <w:t>На особо защитных лесных участках лесов (ОЗУЛ) выполнение работ по геологическому изучению недр для разработки месторождений полезных ископаемых, строительство линейных объектов, строительство водохранилищ и специализированных портов допускается в случае отсутствия других вариантов возможного размещения указанных объектов.</w:t>
      </w:r>
    </w:p>
    <w:p w:rsidR="0023370A" w:rsidRPr="009E3C69" w:rsidRDefault="0023370A" w:rsidP="0023370A">
      <w:pPr>
        <w:pStyle w:val="S3"/>
        <w:rPr>
          <w:rFonts w:eastAsia="Calibri"/>
          <w:sz w:val="28"/>
        </w:rPr>
      </w:pPr>
      <w:r w:rsidRPr="009E3C69">
        <w:rPr>
          <w:rFonts w:eastAsia="Calibri"/>
          <w:sz w:val="28"/>
        </w:rPr>
        <w:t>Ограничения использования особо защитных лесных участков лесов (ОЗУЛ) приведены ни</w:t>
      </w:r>
      <w:r>
        <w:rPr>
          <w:rFonts w:eastAsia="Calibri"/>
          <w:sz w:val="28"/>
        </w:rPr>
        <w:t>же.</w:t>
      </w:r>
    </w:p>
    <w:p w:rsidR="0023370A" w:rsidRPr="00BA4B9B" w:rsidRDefault="0023370A" w:rsidP="0023370A">
      <w:pPr>
        <w:spacing w:after="0" w:line="240" w:lineRule="auto"/>
        <w:jc w:val="right"/>
        <w:rPr>
          <w:rFonts w:ascii="Times New Roman" w:eastAsia="Calibri" w:hAnsi="Times New Roman" w:cs="Times New Roman"/>
          <w:sz w:val="28"/>
          <w:szCs w:val="28"/>
        </w:rPr>
      </w:pPr>
    </w:p>
    <w:p w:rsidR="0023370A" w:rsidRPr="00E416F9" w:rsidRDefault="0023370A" w:rsidP="0023370A">
      <w:pPr>
        <w:spacing w:after="0" w:line="240" w:lineRule="auto"/>
        <w:jc w:val="right"/>
        <w:rPr>
          <w:rFonts w:ascii="Times New Roman" w:eastAsia="Calibri" w:hAnsi="Times New Roman" w:cs="Times New Roman"/>
          <w:b/>
          <w:i/>
          <w:sz w:val="28"/>
          <w:szCs w:val="28"/>
        </w:rPr>
      </w:pPr>
      <w:r w:rsidRPr="00E416F9">
        <w:rPr>
          <w:rFonts w:ascii="Times New Roman" w:eastAsia="Calibri" w:hAnsi="Times New Roman" w:cs="Times New Roman"/>
          <w:b/>
          <w:i/>
          <w:sz w:val="28"/>
          <w:szCs w:val="28"/>
        </w:rPr>
        <w:lastRenderedPageBreak/>
        <w:t>Таблица 3.12.1.7</w:t>
      </w:r>
    </w:p>
    <w:p w:rsidR="0023370A" w:rsidRPr="00E416F9" w:rsidRDefault="0023370A" w:rsidP="0023370A">
      <w:pPr>
        <w:spacing w:after="0" w:line="240" w:lineRule="auto"/>
        <w:rPr>
          <w:rFonts w:ascii="Times New Roman" w:eastAsia="Calibri" w:hAnsi="Times New Roman" w:cs="Times New Roman"/>
          <w:b/>
          <w:sz w:val="28"/>
          <w:szCs w:val="28"/>
        </w:rPr>
      </w:pPr>
      <w:r w:rsidRPr="00E416F9">
        <w:rPr>
          <w:rFonts w:ascii="Times New Roman" w:eastAsia="Calibri" w:hAnsi="Times New Roman" w:cs="Times New Roman"/>
          <w:b/>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052"/>
        <w:gridCol w:w="5700"/>
      </w:tblGrid>
      <w:tr w:rsidR="0023370A" w:rsidRPr="00BA4B9B" w:rsidTr="00AC5BC0">
        <w:trPr>
          <w:tblHeader/>
        </w:trPr>
        <w:tc>
          <w:tcPr>
            <w:tcW w:w="594" w:type="dxa"/>
            <w:tcBorders>
              <w:bottom w:val="double" w:sz="4" w:space="0" w:color="auto"/>
            </w:tcBorders>
            <w:shd w:val="clear" w:color="auto" w:fill="auto"/>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 п/п</w:t>
            </w:r>
          </w:p>
        </w:tc>
        <w:tc>
          <w:tcPr>
            <w:tcW w:w="3052" w:type="dxa"/>
            <w:tcBorders>
              <w:bottom w:val="double" w:sz="4" w:space="0" w:color="auto"/>
            </w:tcBorders>
            <w:shd w:val="clear" w:color="auto" w:fill="auto"/>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Виды особо защитных участков лесов</w:t>
            </w:r>
          </w:p>
        </w:tc>
        <w:tc>
          <w:tcPr>
            <w:tcW w:w="5700" w:type="dxa"/>
            <w:tcBorders>
              <w:bottom w:val="double" w:sz="4" w:space="0" w:color="auto"/>
            </w:tcBorders>
            <w:shd w:val="clear" w:color="auto" w:fill="auto"/>
            <w:vAlign w:val="center"/>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Ограничения использования лесов</w:t>
            </w:r>
          </w:p>
        </w:tc>
      </w:tr>
      <w:tr w:rsidR="0023370A" w:rsidRPr="00BA4B9B" w:rsidTr="00AC5BC0">
        <w:trPr>
          <w:tblHeader/>
        </w:trPr>
        <w:tc>
          <w:tcPr>
            <w:tcW w:w="594" w:type="dxa"/>
            <w:tcBorders>
              <w:top w:val="double" w:sz="4" w:space="0" w:color="auto"/>
              <w:bottom w:val="double" w:sz="4" w:space="0" w:color="auto"/>
            </w:tcBorders>
            <w:shd w:val="clear" w:color="auto" w:fill="auto"/>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1</w:t>
            </w:r>
          </w:p>
        </w:tc>
        <w:tc>
          <w:tcPr>
            <w:tcW w:w="3052" w:type="dxa"/>
            <w:tcBorders>
              <w:top w:val="double" w:sz="4" w:space="0" w:color="auto"/>
              <w:bottom w:val="double" w:sz="4" w:space="0" w:color="auto"/>
            </w:tcBorders>
            <w:shd w:val="clear" w:color="auto" w:fill="auto"/>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2</w:t>
            </w:r>
          </w:p>
        </w:tc>
        <w:tc>
          <w:tcPr>
            <w:tcW w:w="5700" w:type="dxa"/>
            <w:tcBorders>
              <w:top w:val="double" w:sz="4" w:space="0" w:color="auto"/>
              <w:bottom w:val="double" w:sz="4" w:space="0" w:color="auto"/>
            </w:tcBorders>
            <w:shd w:val="clear" w:color="auto" w:fill="auto"/>
          </w:tcPr>
          <w:p w:rsidR="0023370A" w:rsidRPr="00E416F9" w:rsidRDefault="0023370A" w:rsidP="00AC5BC0">
            <w:pPr>
              <w:spacing w:after="0" w:line="240" w:lineRule="auto"/>
              <w:jc w:val="center"/>
              <w:rPr>
                <w:rFonts w:ascii="Times New Roman" w:eastAsia="Calibri" w:hAnsi="Times New Roman" w:cs="Times New Roman"/>
                <w:b/>
                <w:sz w:val="28"/>
                <w:szCs w:val="28"/>
              </w:rPr>
            </w:pPr>
            <w:r w:rsidRPr="00E416F9">
              <w:rPr>
                <w:rFonts w:ascii="Times New Roman" w:eastAsia="Calibri" w:hAnsi="Times New Roman" w:cs="Times New Roman"/>
                <w:b/>
                <w:sz w:val="28"/>
                <w:szCs w:val="28"/>
              </w:rPr>
              <w:t>3</w:t>
            </w:r>
          </w:p>
        </w:tc>
      </w:tr>
      <w:tr w:rsidR="0023370A" w:rsidRPr="00BA4B9B" w:rsidTr="00AC5BC0">
        <w:trPr>
          <w:trHeight w:val="5487"/>
        </w:trPr>
        <w:tc>
          <w:tcPr>
            <w:tcW w:w="594" w:type="dxa"/>
            <w:tcBorders>
              <w:top w:val="double" w:sz="4" w:space="0" w:color="auto"/>
            </w:tcBorders>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1.</w:t>
            </w:r>
          </w:p>
        </w:tc>
        <w:tc>
          <w:tcPr>
            <w:tcW w:w="3052" w:type="dxa"/>
            <w:tcBorders>
              <w:top w:val="double" w:sz="4" w:space="0" w:color="auto"/>
            </w:tcBorders>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Запрещено:</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проведение подсочки;</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заготовка и сбор недревесных лесных ресурсов;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ведение сельского хозяйства;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переработка древесины и иных лесных ресурсов;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создание лесных плантаций и их эксплуатация.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1) распашка земель;</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2) размещение отвалов размываемых грунтов;</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3) выпас сельскохозяйственных животных и организация для них летний лагерей, ванн.</w:t>
            </w:r>
          </w:p>
        </w:tc>
      </w:tr>
      <w:tr w:rsidR="0023370A" w:rsidRPr="00BA4B9B" w:rsidTr="00AC5BC0">
        <w:trPr>
          <w:trHeight w:val="1970"/>
        </w:trPr>
        <w:tc>
          <w:tcPr>
            <w:tcW w:w="594" w:type="dxa"/>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2.</w:t>
            </w:r>
          </w:p>
        </w:tc>
        <w:tc>
          <w:tcPr>
            <w:tcW w:w="3052" w:type="dxa"/>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Участки лесов с наличием реликтовых и эндемичных растений </w:t>
            </w:r>
          </w:p>
        </w:tc>
        <w:tc>
          <w:tcPr>
            <w:tcW w:w="5700" w:type="dxa"/>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Запрещено:</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проведение сплошных рубок лесных насаждений, за исключением случаев, предусмотренных частью 4 статьи 17, частью 5.1 статьи 21 настоящего Кодекса;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ведение сельского хозяйства, за исключением сенокошения и пчеловодства;</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размещение объектов капитального строительства, за исключением линейных объектов и гидротехнических сооружений.</w:t>
            </w:r>
          </w:p>
        </w:tc>
      </w:tr>
      <w:tr w:rsidR="0023370A" w:rsidRPr="00BA4B9B" w:rsidTr="00AC5BC0">
        <w:trPr>
          <w:trHeight w:val="160"/>
        </w:trPr>
        <w:tc>
          <w:tcPr>
            <w:tcW w:w="594" w:type="dxa"/>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3.</w:t>
            </w:r>
          </w:p>
        </w:tc>
        <w:tc>
          <w:tcPr>
            <w:tcW w:w="3052" w:type="dxa"/>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Другие особо защитные участки лесов</w:t>
            </w:r>
          </w:p>
        </w:tc>
        <w:tc>
          <w:tcPr>
            <w:tcW w:w="5700" w:type="dxa"/>
            <w:shd w:val="clear" w:color="auto" w:fill="auto"/>
          </w:tcPr>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Запрещается проведение подсочки;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xml:space="preserve">- переработка древесины и иных лесных ресурсов; </w:t>
            </w:r>
          </w:p>
          <w:p w:rsidR="0023370A" w:rsidRPr="00BA4B9B" w:rsidRDefault="0023370A" w:rsidP="00AC5BC0">
            <w:pPr>
              <w:spacing w:after="0" w:line="240" w:lineRule="auto"/>
              <w:rPr>
                <w:rFonts w:ascii="Times New Roman" w:eastAsia="Calibri" w:hAnsi="Times New Roman" w:cs="Times New Roman"/>
                <w:sz w:val="28"/>
                <w:szCs w:val="28"/>
              </w:rPr>
            </w:pPr>
            <w:r w:rsidRPr="00BA4B9B">
              <w:rPr>
                <w:rFonts w:ascii="Times New Roman" w:eastAsia="Calibri" w:hAnsi="Times New Roman" w:cs="Times New Roman"/>
                <w:sz w:val="28"/>
                <w:szCs w:val="28"/>
              </w:rPr>
              <w:t>- создание лесных плантаций и их эксплуатация.</w:t>
            </w:r>
          </w:p>
        </w:tc>
      </w:tr>
    </w:tbl>
    <w:p w:rsidR="0023370A" w:rsidRPr="00BA4B9B" w:rsidRDefault="0023370A" w:rsidP="0023370A">
      <w:pPr>
        <w:spacing w:after="0" w:line="240" w:lineRule="auto"/>
        <w:rPr>
          <w:rFonts w:ascii="Calibri" w:eastAsia="Calibri" w:hAnsi="Calibri" w:cs="Times New Roman"/>
          <w:b/>
          <w:szCs w:val="28"/>
        </w:rPr>
      </w:pPr>
    </w:p>
    <w:p w:rsidR="0023370A" w:rsidRDefault="0023370A" w:rsidP="0023370A">
      <w:pPr>
        <w:pStyle w:val="S3"/>
        <w:ind w:firstLine="0"/>
        <w:rPr>
          <w:sz w:val="28"/>
        </w:rPr>
      </w:pPr>
      <w:bookmarkStart w:id="142" w:name="_Toc504034996"/>
    </w:p>
    <w:p w:rsidR="0023370A" w:rsidRDefault="0023370A" w:rsidP="0023370A">
      <w:pPr>
        <w:pStyle w:val="S3"/>
        <w:ind w:firstLine="0"/>
        <w:rPr>
          <w:sz w:val="28"/>
        </w:rPr>
      </w:pPr>
    </w:p>
    <w:p w:rsidR="0023370A" w:rsidRDefault="0023370A" w:rsidP="0023370A">
      <w:pPr>
        <w:pStyle w:val="S3"/>
        <w:ind w:firstLine="0"/>
        <w:rPr>
          <w:sz w:val="28"/>
        </w:rPr>
      </w:pPr>
    </w:p>
    <w:p w:rsidR="0023370A" w:rsidRDefault="0023370A" w:rsidP="0023370A">
      <w:pPr>
        <w:pStyle w:val="S3"/>
        <w:ind w:firstLine="0"/>
        <w:rPr>
          <w:sz w:val="28"/>
        </w:rPr>
      </w:pPr>
    </w:p>
    <w:p w:rsidR="0023370A" w:rsidRPr="009E3C69" w:rsidRDefault="0023370A" w:rsidP="0023370A">
      <w:pPr>
        <w:pStyle w:val="S3"/>
        <w:ind w:firstLine="0"/>
        <w:rPr>
          <w:b/>
          <w:sz w:val="28"/>
        </w:rPr>
      </w:pPr>
      <w:r w:rsidRPr="009E3C69">
        <w:rPr>
          <w:sz w:val="28"/>
        </w:rPr>
        <w:lastRenderedPageBreak/>
        <w:t xml:space="preserve"> </w:t>
      </w:r>
      <w:r w:rsidRPr="009E3C69">
        <w:rPr>
          <w:b/>
          <w:sz w:val="28"/>
        </w:rPr>
        <w:t>Ограничения по видам использования лесов</w:t>
      </w:r>
      <w:bookmarkEnd w:id="142"/>
    </w:p>
    <w:p w:rsidR="0023370A" w:rsidRPr="009E3C69" w:rsidRDefault="0023370A" w:rsidP="0023370A">
      <w:pPr>
        <w:pStyle w:val="S3"/>
        <w:rPr>
          <w:rFonts w:eastAsia="Calibri"/>
          <w:sz w:val="28"/>
        </w:rPr>
      </w:pPr>
      <w:r w:rsidRPr="009E3C69">
        <w:rPr>
          <w:rFonts w:eastAsia="Calibri"/>
          <w:sz w:val="28"/>
        </w:rPr>
        <w:t>С учетом требований статей 104-107 Лесного кодекса РФ, статья 65 Водного кодекса РФ, приказов Минприроды России, Рослесхоза регламентирующих правила использования лесов по видам, на территории Республики Дагестан с учетом их целевого назначения (статья 102) устанавливаются ограничения по видам использования лесо</w:t>
      </w:r>
      <w:r>
        <w:rPr>
          <w:rFonts w:eastAsia="Calibri"/>
          <w:sz w:val="28"/>
        </w:rPr>
        <w:t>в, приведенные в таблице 3.12.1.8</w:t>
      </w:r>
    </w:p>
    <w:p w:rsidR="0023370A" w:rsidRPr="00E416F9" w:rsidRDefault="0023370A" w:rsidP="0023370A">
      <w:pPr>
        <w:keepNext/>
        <w:spacing w:after="0" w:line="240" w:lineRule="auto"/>
        <w:jc w:val="right"/>
        <w:rPr>
          <w:rFonts w:ascii="Times New Roman" w:eastAsia="Times New Roman" w:hAnsi="Times New Roman" w:cs="Times New Roman"/>
          <w:b/>
          <w:i/>
          <w:color w:val="000000"/>
          <w:sz w:val="28"/>
          <w:szCs w:val="20"/>
          <w:lang w:eastAsia="ru-RU"/>
        </w:rPr>
      </w:pPr>
      <w:r w:rsidRPr="00E416F9">
        <w:rPr>
          <w:rFonts w:ascii="Times New Roman" w:eastAsia="Times New Roman" w:hAnsi="Times New Roman" w:cs="Times New Roman"/>
          <w:b/>
          <w:i/>
          <w:color w:val="000000"/>
          <w:sz w:val="28"/>
          <w:szCs w:val="20"/>
          <w:lang w:eastAsia="ru-RU"/>
        </w:rPr>
        <w:t>Таблица 3.12.1.8</w:t>
      </w:r>
    </w:p>
    <w:p w:rsidR="0023370A" w:rsidRPr="00E416F9" w:rsidRDefault="0023370A" w:rsidP="0023370A">
      <w:pPr>
        <w:keepNext/>
        <w:spacing w:after="0" w:line="240" w:lineRule="auto"/>
        <w:rPr>
          <w:rFonts w:ascii="Times New Roman" w:eastAsia="Times New Roman" w:hAnsi="Times New Roman" w:cs="Times New Roman"/>
          <w:b/>
          <w:color w:val="000000"/>
          <w:sz w:val="28"/>
          <w:szCs w:val="20"/>
          <w:lang w:eastAsia="ru-RU"/>
        </w:rPr>
      </w:pPr>
      <w:r w:rsidRPr="00E416F9">
        <w:rPr>
          <w:rFonts w:ascii="Times New Roman" w:eastAsia="Times New Roman" w:hAnsi="Times New Roman" w:cs="Times New Roman"/>
          <w:b/>
          <w:color w:val="000000"/>
          <w:sz w:val="28"/>
          <w:szCs w:val="20"/>
          <w:lang w:eastAsia="ru-RU"/>
        </w:rPr>
        <w:t>Виды ограничения использования лесов</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23370A" w:rsidRPr="00BA4B9B" w:rsidTr="00AC5BC0">
        <w:trPr>
          <w:trHeight w:val="525"/>
          <w:tblHeader/>
        </w:trPr>
        <w:tc>
          <w:tcPr>
            <w:tcW w:w="2518" w:type="dxa"/>
            <w:tcBorders>
              <w:bottom w:val="double" w:sz="4" w:space="0" w:color="auto"/>
            </w:tcBorders>
            <w:vAlign w:val="center"/>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Виды использования лесов</w:t>
            </w:r>
          </w:p>
        </w:tc>
        <w:tc>
          <w:tcPr>
            <w:tcW w:w="7160" w:type="dxa"/>
            <w:tcBorders>
              <w:bottom w:val="double" w:sz="4" w:space="0" w:color="auto"/>
            </w:tcBorders>
            <w:vAlign w:val="center"/>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Ограничения</w:t>
            </w:r>
          </w:p>
        </w:tc>
      </w:tr>
      <w:tr w:rsidR="0023370A" w:rsidRPr="00BA4B9B" w:rsidTr="00AC5BC0">
        <w:trPr>
          <w:trHeight w:val="229"/>
          <w:tblHeader/>
        </w:trPr>
        <w:tc>
          <w:tcPr>
            <w:tcW w:w="2518" w:type="dxa"/>
            <w:tcBorders>
              <w:top w:val="double" w:sz="4" w:space="0" w:color="auto"/>
              <w:left w:val="double" w:sz="4" w:space="0" w:color="auto"/>
              <w:bottom w:val="double" w:sz="4" w:space="0" w:color="auto"/>
              <w:right w:val="double" w:sz="4" w:space="0" w:color="auto"/>
            </w:tcBorders>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1</w:t>
            </w:r>
          </w:p>
        </w:tc>
        <w:tc>
          <w:tcPr>
            <w:tcW w:w="7160" w:type="dxa"/>
            <w:tcBorders>
              <w:top w:val="double" w:sz="4" w:space="0" w:color="auto"/>
              <w:left w:val="double" w:sz="4" w:space="0" w:color="auto"/>
              <w:bottom w:val="double" w:sz="4" w:space="0" w:color="auto"/>
              <w:right w:val="double" w:sz="4" w:space="0" w:color="auto"/>
            </w:tcBorders>
          </w:tcPr>
          <w:p w:rsidR="0023370A" w:rsidRPr="00E416F9" w:rsidRDefault="0023370A" w:rsidP="00AC5BC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416F9">
              <w:rPr>
                <w:rFonts w:ascii="Times New Roman" w:eastAsia="Times New Roman" w:hAnsi="Times New Roman" w:cs="Times New Roman"/>
                <w:b/>
                <w:sz w:val="24"/>
                <w:szCs w:val="24"/>
                <w:lang w:eastAsia="ru-RU"/>
              </w:rPr>
              <w:t>2</w:t>
            </w:r>
          </w:p>
        </w:tc>
      </w:tr>
      <w:tr w:rsidR="0023370A" w:rsidRPr="00BA4B9B" w:rsidTr="00AC5BC0">
        <w:trPr>
          <w:trHeight w:val="672"/>
        </w:trPr>
        <w:tc>
          <w:tcPr>
            <w:tcW w:w="2518" w:type="dxa"/>
            <w:tcBorders>
              <w:top w:val="double" w:sz="4" w:space="0" w:color="auto"/>
            </w:tcBorders>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Заготовка</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древесины</w:t>
            </w:r>
          </w:p>
        </w:tc>
        <w:tc>
          <w:tcPr>
            <w:tcW w:w="7160" w:type="dxa"/>
            <w:tcBorders>
              <w:top w:val="double" w:sz="4" w:space="0" w:color="auto"/>
            </w:tcBorders>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При заготовке древесины не допускается:</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использование русел рек и ручьев в качестве трасс волоков и лесных дорог;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повреждение лесных насаждений, растительного покрова и почв за пределами лесосек, захламление лесов промышленными и иными отходами;</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отвод и таксация лесосек по результатам визуальной оценки лесосек;</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проведение рубок ухода за лесами с интенсивностью более 50%, выборочных санитарных рубок более 70%;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уничтожение или повреждение объектов лесной инфраструктуры;</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проведение рубок лесных насаждений без проведения очистки мест рубок от порубочных остатков одновременно с заготовкой древесины;</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оставлять без сноса возведенные постройки, сооружения, установки и приспособления.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Запрещается: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23370A" w:rsidRPr="00BA4B9B" w:rsidRDefault="0023370A" w:rsidP="00AC5BC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уничтожение или повреждение граничных, квартальных, лесосечных и других столбов и знаков, клейм и номеров на деревьях и пнях;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сжигание порубочных остатков на лесосеке сплошным палом.</w:t>
            </w:r>
          </w:p>
        </w:tc>
      </w:tr>
      <w:tr w:rsidR="0023370A" w:rsidRPr="00BA4B9B" w:rsidTr="00AC5BC0">
        <w:trPr>
          <w:trHeight w:val="4784"/>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lastRenderedPageBreak/>
              <w:t>Заготовка</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живицы</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Не допускается проведение подсочки:</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лесных насаждений в очагах вредных организмов до их ликвидации;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постоянных лесосеменных участков, лесосеменных плантаций, плюсовых деревьев, семенников, семенных куртин и полос;</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23370A" w:rsidRPr="00BA4B9B" w:rsidTr="00AC5BC0">
        <w:trPr>
          <w:trHeight w:val="682"/>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Заготовка и сбор  недревесных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лесных ресурсов</w:t>
            </w:r>
          </w:p>
        </w:tc>
        <w:tc>
          <w:tcPr>
            <w:tcW w:w="7160" w:type="dxa"/>
          </w:tcPr>
          <w:p w:rsidR="0023370A" w:rsidRPr="00BA4B9B" w:rsidRDefault="0023370A" w:rsidP="00AC5BC0">
            <w:pPr>
              <w:widowControl w:val="0"/>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BA4B9B">
              <w:rPr>
                <w:rFonts w:ascii="Times New Roman" w:eastAsia="Times New Roman" w:hAnsi="Times New Roman" w:cs="Times New Roman"/>
                <w:sz w:val="24"/>
                <w:szCs w:val="24"/>
                <w:lang w:eastAsia="ru-RU"/>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BA4B9B">
              <w:rPr>
                <w:rFonts w:ascii="Times New Roman" w:eastAsia="Times New Roman" w:hAnsi="Times New Roman" w:cs="Times New Roman"/>
                <w:spacing w:val="-2"/>
                <w:sz w:val="24"/>
                <w:szCs w:val="24"/>
                <w:lang w:eastAsia="ru-RU"/>
              </w:rPr>
              <w:t>деревьев и кустарников, заготовка древесины которых не допускается».</w:t>
            </w:r>
          </w:p>
          <w:p w:rsidR="0023370A" w:rsidRPr="00BA4B9B" w:rsidRDefault="0023370A" w:rsidP="00AC5BC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Запрещается:</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рубка растущих деревьев для заготовки бересты, веточного корма, сосновых, пихтовых, еловых лап, древесной зелени;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сбор лесной подстилки в лесах, выполняющих функции защиты природных и иных объектов. </w:t>
            </w:r>
          </w:p>
        </w:tc>
      </w:tr>
      <w:tr w:rsidR="0023370A" w:rsidRPr="00BA4B9B" w:rsidTr="00AC5BC0">
        <w:trPr>
          <w:trHeight w:val="5776"/>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lastRenderedPageBreak/>
              <w:br w:type="page"/>
              <w:t xml:space="preserve"> Заготовка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пищевых лесных ресурсов и сбор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лекарственных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растений</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Не допускается: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рубка деревьев и кустарников при заготовке орехов, а также применение способов, приводящих к их повреждению;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вырывать грибы с грибницей, переворачивать мох и лесную подстилку, уничтожать старые грибы;</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превышать нормы нагрузки на дерево высверливаемых каналов при заготовке березового сока;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при заготовке черемши, папоротника вырывать растения с корнями, повреждать листья и корневища папоротника;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23370A" w:rsidRPr="00BA4B9B" w:rsidTr="00AC5BC0">
        <w:trPr>
          <w:trHeight w:val="3083"/>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Осуществление видов деятельности в сфере охотничьего хозяйства</w:t>
            </w:r>
          </w:p>
        </w:tc>
        <w:tc>
          <w:tcPr>
            <w:tcW w:w="7160" w:type="dxa"/>
          </w:tcPr>
          <w:p w:rsidR="0023370A" w:rsidRPr="00BA4B9B" w:rsidRDefault="0023370A" w:rsidP="00AC5BC0">
            <w:pPr>
              <w:widowControl w:val="0"/>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BA4B9B">
              <w:rPr>
                <w:rFonts w:ascii="Times New Roman" w:eastAsia="Times New Roman" w:hAnsi="Times New Roman" w:cs="Times New Roman"/>
                <w:sz w:val="24"/>
                <w:szCs w:val="24"/>
                <w:lang w:eastAsia="ru-RU"/>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BA4B9B">
              <w:rPr>
                <w:rFonts w:ascii="Times New Roman" w:eastAsia="Times New Roman" w:hAnsi="Times New Roman" w:cs="Times New Roman"/>
                <w:spacing w:val="-2"/>
                <w:sz w:val="24"/>
                <w:szCs w:val="24"/>
                <w:lang w:eastAsia="ru-RU"/>
              </w:rPr>
              <w:t>При осуществлении данного вида деятельности не допускается:</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нанесение вреда окружающей среде и здоровью человека;</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23370A" w:rsidRPr="00BA4B9B" w:rsidTr="00AC5BC0">
        <w:trPr>
          <w:trHeight w:val="3650"/>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br w:type="page"/>
              <w:t xml:space="preserve"> Ведение сельского хозяйства</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При ведении сельского хозяйства не допускается: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ограничение прав граждан на свободное и бесплатное посещение лесов;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23370A" w:rsidRPr="00BA4B9B" w:rsidTr="00AC5BC0">
        <w:trPr>
          <w:trHeight w:val="3366"/>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lastRenderedPageBreak/>
              <w:t>Ведение сельского хозяйства</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Пастьба скота запрещается: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на объектах лесного семеноводства;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на участках с проектируемыми мероприятиями по содействию естественному лесовозобновлению и лесовосстановлению хвойными породами;</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на легкоразмываемых почвах;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пастьба коз запрещается на неогороженных лесных участках или без привязи. </w:t>
            </w:r>
          </w:p>
        </w:tc>
      </w:tr>
      <w:tr w:rsidR="0023370A" w:rsidRPr="00BA4B9B" w:rsidTr="00AC5BC0">
        <w:trPr>
          <w:trHeight w:val="3244"/>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Осуществление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научно-исследовательской, образовательной деятельности</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При использовании лесов для осуществления научно-исследовательской, образовательной деятельности, запрещается: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повреждение лесных насаждений, растительного покрова и почв за пределами предоставленного лесного участка;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23370A" w:rsidRPr="00BA4B9B" w:rsidRDefault="0023370A" w:rsidP="00AC5BC0">
            <w:pPr>
              <w:widowControl w:val="0"/>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BA4B9B">
              <w:rPr>
                <w:rFonts w:ascii="Times New Roman" w:eastAsia="Times New Roman" w:hAnsi="Times New Roman" w:cs="Times New Roman"/>
                <w:sz w:val="24"/>
                <w:szCs w:val="24"/>
                <w:lang w:eastAsia="ru-RU"/>
              </w:rPr>
              <w:t xml:space="preserve">– загрязнение площади предоставленного лесного участка и </w:t>
            </w:r>
            <w:r w:rsidRPr="00BA4B9B">
              <w:rPr>
                <w:rFonts w:ascii="Times New Roman" w:eastAsia="Times New Roman" w:hAnsi="Times New Roman" w:cs="Times New Roman"/>
                <w:spacing w:val="-2"/>
                <w:sz w:val="24"/>
                <w:szCs w:val="24"/>
                <w:lang w:eastAsia="ru-RU"/>
              </w:rPr>
              <w:t>территории за его пределами химическими и радиоактивными веществами;</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23370A" w:rsidRPr="00BA4B9B" w:rsidTr="00AC5BC0">
        <w:trPr>
          <w:trHeight w:val="3933"/>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br w:type="page"/>
              <w:t xml:space="preserve"> Осуществление рекреационной деятельности</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При использовании лесов для осуществления рекреационной деятельности запрещается:</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 осуществление рекреационной деятельности способами, наносящими вред окружающей среде и здоровью человека;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препятствование праву граждан пребыванию в лесах.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При осуществлении рекреационной деятельности в лесах не допускается: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повреждение лесных насаждений, растительного покрова и почв за пределами предоставленного лесного участка;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проезд транспортных средств и иных механизмов по произвольным, неустановленным маршрутам. </w:t>
            </w:r>
          </w:p>
        </w:tc>
      </w:tr>
      <w:tr w:rsidR="0023370A" w:rsidRPr="00BA4B9B" w:rsidTr="00AC5BC0">
        <w:trPr>
          <w:trHeight w:val="673"/>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Создание лесных плантаций и их    эксплуатация</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Запрещается для создания лесных плантаций использование защитных лесов и особо защитных участков лесов.</w:t>
            </w:r>
          </w:p>
        </w:tc>
      </w:tr>
      <w:tr w:rsidR="0023370A" w:rsidRPr="00BA4B9B" w:rsidTr="00AC5BC0">
        <w:trPr>
          <w:trHeight w:val="268"/>
        </w:trPr>
        <w:tc>
          <w:tcPr>
            <w:tcW w:w="2518" w:type="dxa"/>
            <w:vAlign w:val="center"/>
          </w:tcPr>
          <w:p w:rsidR="0023370A" w:rsidRPr="00BA4B9B" w:rsidRDefault="0023370A" w:rsidP="00AC5B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Выращивание      лесных плодовых, ягодных, декоративных растений, лекарственных растений</w:t>
            </w:r>
          </w:p>
        </w:tc>
        <w:tc>
          <w:tcPr>
            <w:tcW w:w="7160" w:type="dxa"/>
          </w:tcPr>
          <w:p w:rsidR="0023370A" w:rsidRPr="00BA4B9B" w:rsidRDefault="0023370A" w:rsidP="00AC5BC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23370A" w:rsidRPr="00BA4B9B" w:rsidTr="00AC5BC0">
        <w:trPr>
          <w:trHeight w:val="1949"/>
        </w:trPr>
        <w:tc>
          <w:tcPr>
            <w:tcW w:w="2518" w:type="dxa"/>
            <w:vAlign w:val="center"/>
          </w:tcPr>
          <w:p w:rsidR="0023370A" w:rsidRPr="00BA4B9B" w:rsidRDefault="0023370A" w:rsidP="00AC5BC0">
            <w:pPr>
              <w:spacing w:after="200" w:line="276" w:lineRule="auto"/>
              <w:jc w:val="center"/>
              <w:rPr>
                <w:rFonts w:ascii="Times New Roman" w:eastAsia="Calibri" w:hAnsi="Times New Roman" w:cs="Times New Roman"/>
                <w:sz w:val="24"/>
              </w:rPr>
            </w:pPr>
            <w:r w:rsidRPr="00BA4B9B">
              <w:rPr>
                <w:rFonts w:ascii="Times New Roman" w:eastAsia="Calibri" w:hAnsi="Times New Roman" w:cs="Times New Roman"/>
                <w:sz w:val="24"/>
              </w:rPr>
              <w:lastRenderedPageBreak/>
              <w:t>Выращивание посадочного материала лесных растений (саженцев, сеянцев)</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Республики Дагестан.</w:t>
            </w:r>
          </w:p>
        </w:tc>
      </w:tr>
      <w:tr w:rsidR="0023370A" w:rsidRPr="00BA4B9B" w:rsidTr="00AC5BC0">
        <w:trPr>
          <w:trHeight w:val="5492"/>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Запрещается использование лесов лесопарковых и зеленых зон для разработки месторождений полезных ископаемых.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повреждение стволов и скелетных корней опушечных деревьев;</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хранение свежесрубленной древесины в лесу в летний период без специальных мер защиты;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затопление и длительное подтопление лесных насаждений;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захламление лесов строительными, промышленными, древесными, бытовыми и иными отходами, мусором;</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загрязнение лесов химическими и радиоактивными веществами;</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проезд транспортных средств и иных механизмов по произвольным, неустановленным маршрутам. </w:t>
            </w:r>
          </w:p>
        </w:tc>
      </w:tr>
      <w:tr w:rsidR="0023370A" w:rsidRPr="00BA4B9B" w:rsidTr="00AC5BC0">
        <w:trPr>
          <w:trHeight w:val="248"/>
        </w:trPr>
        <w:tc>
          <w:tcPr>
            <w:tcW w:w="2518" w:type="dxa"/>
            <w:vAlign w:val="center"/>
          </w:tcPr>
          <w:p w:rsidR="0023370A" w:rsidRPr="00BA4B9B" w:rsidRDefault="0023370A" w:rsidP="00AC5B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br w:type="page"/>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Устанавливаются Водным кодексом Российской Федерации. </w:t>
            </w:r>
          </w:p>
        </w:tc>
      </w:tr>
      <w:tr w:rsidR="0023370A" w:rsidRPr="00BA4B9B" w:rsidTr="00AC5BC0">
        <w:trPr>
          <w:trHeight w:val="4784"/>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lastRenderedPageBreak/>
              <w:t xml:space="preserve">Строительство, реконструкция, эксплуатация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линейных объектов</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повреждение лесных насаждений, растительного покрова и почв за пределами предоставленного лесного участка;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загрязнение площади предоставленного лесного участка и территории за его пределами химическими и радиоактивными веществами;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23370A" w:rsidRPr="00BA4B9B" w:rsidTr="00AC5BC0">
        <w:trPr>
          <w:trHeight w:val="4653"/>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Переработка        древесины и иных лесных ресурсов</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23370A" w:rsidRPr="00BA4B9B" w:rsidRDefault="0023370A" w:rsidP="00AC5BC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загрязнение площади предоставленного лесного участка и территории за его пределами химическими и радиоактивными веществами; </w:t>
            </w:r>
          </w:p>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23370A" w:rsidRPr="00BA4B9B" w:rsidTr="00AC5BC0">
        <w:trPr>
          <w:trHeight w:val="815"/>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Осуществление    религиозной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деятельности</w:t>
            </w:r>
          </w:p>
        </w:tc>
        <w:tc>
          <w:tcPr>
            <w:tcW w:w="7160" w:type="dxa"/>
          </w:tcPr>
          <w:p w:rsidR="0023370A" w:rsidRPr="00BA4B9B" w:rsidRDefault="0023370A" w:rsidP="00AC5BC0">
            <w:pPr>
              <w:autoSpaceDE w:val="0"/>
              <w:autoSpaceDN w:val="0"/>
              <w:adjustRightInd w:val="0"/>
              <w:spacing w:after="0" w:line="240" w:lineRule="auto"/>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23370A" w:rsidRPr="00BA4B9B" w:rsidTr="00AC5BC0">
        <w:trPr>
          <w:trHeight w:val="1756"/>
        </w:trPr>
        <w:tc>
          <w:tcPr>
            <w:tcW w:w="2518" w:type="dxa"/>
            <w:vAlign w:val="center"/>
          </w:tcPr>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 xml:space="preserve">Изыскательские </w:t>
            </w:r>
          </w:p>
          <w:p w:rsidR="0023370A" w:rsidRPr="00BA4B9B" w:rsidRDefault="0023370A" w:rsidP="00AC5B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работы</w:t>
            </w:r>
          </w:p>
        </w:tc>
        <w:tc>
          <w:tcPr>
            <w:tcW w:w="7160" w:type="dxa"/>
            <w:vAlign w:val="center"/>
          </w:tcPr>
          <w:p w:rsidR="0023370A" w:rsidRPr="00BA4B9B" w:rsidRDefault="0023370A" w:rsidP="00AC5B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Предоставления в аренду без проведения аукциона лесного участка, в том числе расположенного в резервных лесах, на срок не более 1 года для выполнения изыскательских работ.</w:t>
            </w:r>
          </w:p>
          <w:p w:rsidR="0023370A" w:rsidRPr="00BA4B9B" w:rsidRDefault="0023370A" w:rsidP="00AC5B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4B9B">
              <w:rPr>
                <w:rFonts w:ascii="Times New Roman" w:eastAsia="Times New Roman" w:hAnsi="Times New Roman" w:cs="Times New Roman"/>
                <w:sz w:val="24"/>
                <w:szCs w:val="24"/>
                <w:lang w:eastAsia="ru-RU"/>
              </w:rPr>
              <w:t>Объектом аренды после 1 января 2010 г. может быть только лесной участок, прошедший государственный кадастровый учет.</w:t>
            </w:r>
          </w:p>
        </w:tc>
      </w:tr>
    </w:tbl>
    <w:p w:rsidR="0023370A" w:rsidRDefault="0023370A" w:rsidP="0023370A">
      <w:pPr>
        <w:pStyle w:val="S3"/>
        <w:rPr>
          <w:rFonts w:eastAsia="Cambria"/>
          <w:highlight w:val="yellow"/>
        </w:rPr>
      </w:pPr>
    </w:p>
    <w:p w:rsidR="0023370A" w:rsidRDefault="0023370A" w:rsidP="0023370A">
      <w:pPr>
        <w:pStyle w:val="S3"/>
        <w:rPr>
          <w:rFonts w:eastAsia="Cambria"/>
          <w:highlight w:val="yellow"/>
        </w:rPr>
      </w:pPr>
    </w:p>
    <w:p w:rsidR="00CC5F97" w:rsidRDefault="00CC5F97" w:rsidP="0023370A">
      <w:pPr>
        <w:pStyle w:val="S3"/>
        <w:rPr>
          <w:rFonts w:eastAsia="Cambria"/>
          <w:highlight w:val="yellow"/>
        </w:rPr>
      </w:pPr>
    </w:p>
    <w:p w:rsidR="0051436A" w:rsidRDefault="0051436A" w:rsidP="0051436A">
      <w:pPr>
        <w:tabs>
          <w:tab w:val="left" w:pos="1128"/>
        </w:tabs>
        <w:spacing w:after="0" w:line="240" w:lineRule="auto"/>
        <w:jc w:val="both"/>
        <w:rPr>
          <w:rFonts w:ascii="Times New Roman" w:eastAsia="Cambria" w:hAnsi="Times New Roman" w:cs="Times New Roman"/>
          <w:sz w:val="24"/>
          <w:szCs w:val="24"/>
          <w:highlight w:val="yellow"/>
          <w:lang w:eastAsia="ar-SA"/>
        </w:rPr>
      </w:pPr>
    </w:p>
    <w:p w:rsidR="00CC5F97" w:rsidRDefault="00CC5F97" w:rsidP="0051436A">
      <w:pPr>
        <w:tabs>
          <w:tab w:val="left" w:pos="1128"/>
        </w:tabs>
        <w:spacing w:after="0" w:line="240" w:lineRule="auto"/>
        <w:jc w:val="both"/>
        <w:rPr>
          <w:rFonts w:ascii="Times New Roman" w:hAnsi="Times New Roman"/>
          <w:color w:val="000000"/>
          <w:sz w:val="28"/>
          <w:szCs w:val="28"/>
          <w:highlight w:val="yellow"/>
        </w:rPr>
      </w:pPr>
    </w:p>
    <w:p w:rsidR="005F198D" w:rsidRPr="00B70867" w:rsidRDefault="005F198D" w:rsidP="005F198D">
      <w:pPr>
        <w:suppressAutoHyphens/>
        <w:spacing w:after="0" w:line="360" w:lineRule="auto"/>
        <w:ind w:firstLine="709"/>
        <w:jc w:val="both"/>
        <w:outlineLvl w:val="2"/>
        <w:rPr>
          <w:rFonts w:ascii="Times New Roman" w:eastAsia="Cambria" w:hAnsi="Times New Roman" w:cs="Times New Roman"/>
          <w:b/>
          <w:sz w:val="28"/>
          <w:szCs w:val="28"/>
          <w:lang w:eastAsia="ar-SA"/>
        </w:rPr>
      </w:pPr>
      <w:bookmarkStart w:id="143" w:name="_Toc105518724"/>
      <w:bookmarkStart w:id="144" w:name="_Toc105525128"/>
      <w:bookmarkStart w:id="145" w:name="_Toc158815940"/>
      <w:r w:rsidRPr="000F0490">
        <w:rPr>
          <w:rFonts w:ascii="Times New Roman" w:eastAsia="Cambria" w:hAnsi="Times New Roman" w:cs="Times New Roman"/>
          <w:b/>
          <w:sz w:val="28"/>
          <w:szCs w:val="28"/>
          <w:lang w:eastAsia="ar-SA"/>
        </w:rPr>
        <w:lastRenderedPageBreak/>
        <w:t>3.11.2 Мероприятия по охране окружающей среды</w:t>
      </w:r>
      <w:bookmarkEnd w:id="143"/>
      <w:bookmarkEnd w:id="144"/>
      <w:bookmarkEnd w:id="145"/>
      <w:r w:rsidRPr="00B70867">
        <w:rPr>
          <w:rFonts w:ascii="Times New Roman" w:eastAsia="Cambria" w:hAnsi="Times New Roman" w:cs="Times New Roman"/>
          <w:b/>
          <w:sz w:val="28"/>
          <w:szCs w:val="28"/>
          <w:lang w:eastAsia="ar-SA"/>
        </w:rPr>
        <w:t xml:space="preserve"> </w:t>
      </w:r>
    </w:p>
    <w:p w:rsidR="005F198D" w:rsidRDefault="005F198D" w:rsidP="005F198D">
      <w:pPr>
        <w:suppressAutoHyphens/>
        <w:spacing w:after="0" w:line="360" w:lineRule="auto"/>
        <w:ind w:firstLine="709"/>
        <w:jc w:val="both"/>
        <w:rPr>
          <w:rFonts w:ascii="Times New Roman" w:eastAsia="Times New Roman" w:hAnsi="Times New Roman" w:cs="Times New Roman"/>
          <w:sz w:val="28"/>
          <w:szCs w:val="28"/>
          <w:lang w:eastAsia="ar-SA"/>
        </w:rPr>
      </w:pPr>
      <w:r w:rsidRPr="00B70867">
        <w:rPr>
          <w:rFonts w:ascii="Times New Roman" w:eastAsia="Times New Roman" w:hAnsi="Times New Roman" w:cs="Times New Roman"/>
          <w:sz w:val="28"/>
          <w:szCs w:val="28"/>
          <w:lang w:eastAsia="ar-SA"/>
        </w:rPr>
        <w:t xml:space="preserve">С целью минимизации негативного экологического воздействия на окружающую среду и улучшения её качества в сочетании с достижением более высокого уровня комфортности проживания необходимо проведение широкого комплекса мероприятий по охране окружающей среды, осуществляемых как на муниципальном уровне, так и при взаимодействии с областными и федеральными органами власти. Помимо технологических природоохранных мероприятий, проводимых на предприятиях, значительная часть экологических проблем может быть решена планировочными и градостроительными средствами. </w:t>
      </w:r>
    </w:p>
    <w:p w:rsidR="0072406B" w:rsidRPr="0072406B" w:rsidRDefault="0072406B" w:rsidP="0072406B">
      <w:pPr>
        <w:suppressAutoHyphens/>
        <w:spacing w:after="0" w:line="360" w:lineRule="auto"/>
        <w:ind w:firstLine="709"/>
        <w:jc w:val="both"/>
        <w:rPr>
          <w:rFonts w:ascii="Times New Roman" w:eastAsia="Times New Roman" w:hAnsi="Times New Roman" w:cs="Times New Roman"/>
          <w:sz w:val="28"/>
          <w:szCs w:val="28"/>
          <w:lang w:eastAsia="ar-SA"/>
        </w:rPr>
      </w:pPr>
      <w:r w:rsidRPr="0072406B">
        <w:rPr>
          <w:rFonts w:ascii="Times New Roman" w:eastAsia="Times New Roman" w:hAnsi="Times New Roman" w:cs="Times New Roman"/>
          <w:sz w:val="28"/>
          <w:szCs w:val="28"/>
          <w:lang w:eastAsia="ar-SA"/>
        </w:rPr>
        <w:t>На территории сельского посе</w:t>
      </w:r>
      <w:r w:rsidR="000F0490">
        <w:rPr>
          <w:rFonts w:ascii="Times New Roman" w:eastAsia="Times New Roman" w:hAnsi="Times New Roman" w:cs="Times New Roman"/>
          <w:sz w:val="28"/>
          <w:szCs w:val="28"/>
          <w:lang w:eastAsia="ar-SA"/>
        </w:rPr>
        <w:t>ления «сельсовет Межгюльский</w:t>
      </w:r>
      <w:r w:rsidRPr="0072406B">
        <w:rPr>
          <w:rFonts w:ascii="Times New Roman" w:eastAsia="Times New Roman" w:hAnsi="Times New Roman" w:cs="Times New Roman"/>
          <w:sz w:val="28"/>
          <w:szCs w:val="28"/>
          <w:lang w:eastAsia="ar-SA"/>
        </w:rPr>
        <w:t xml:space="preserve">» </w:t>
      </w:r>
      <w:r w:rsidR="00C97681">
        <w:rPr>
          <w:rFonts w:ascii="Times New Roman" w:eastAsia="Times New Roman" w:hAnsi="Times New Roman" w:cs="Times New Roman"/>
          <w:sz w:val="28"/>
          <w:szCs w:val="28"/>
          <w:lang w:eastAsia="ar-SA"/>
        </w:rPr>
        <w:t xml:space="preserve">Хивского </w:t>
      </w:r>
      <w:r w:rsidRPr="0072406B">
        <w:rPr>
          <w:rFonts w:ascii="Times New Roman" w:eastAsia="Times New Roman" w:hAnsi="Times New Roman" w:cs="Times New Roman"/>
          <w:sz w:val="28"/>
          <w:szCs w:val="28"/>
          <w:lang w:eastAsia="ar-SA"/>
        </w:rPr>
        <w:t>района, предприятия, имеющие выбросы загрязняющих веществ в атмосферу, отходящих от стационарных источников, отсутствуют.</w:t>
      </w:r>
    </w:p>
    <w:p w:rsidR="0072406B" w:rsidRPr="00B70867" w:rsidRDefault="0072406B" w:rsidP="0072406B">
      <w:pPr>
        <w:suppressAutoHyphens/>
        <w:spacing w:after="0" w:line="360" w:lineRule="auto"/>
        <w:ind w:firstLine="709"/>
        <w:jc w:val="both"/>
        <w:rPr>
          <w:rFonts w:ascii="Times New Roman" w:eastAsia="Times New Roman" w:hAnsi="Times New Roman" w:cs="Times New Roman"/>
          <w:sz w:val="28"/>
          <w:szCs w:val="28"/>
          <w:lang w:eastAsia="ar-SA"/>
        </w:rPr>
      </w:pPr>
      <w:r w:rsidRPr="0072406B">
        <w:rPr>
          <w:rFonts w:ascii="Times New Roman" w:eastAsia="Times New Roman" w:hAnsi="Times New Roman" w:cs="Times New Roman"/>
          <w:sz w:val="28"/>
          <w:szCs w:val="28"/>
          <w:lang w:eastAsia="ar-SA"/>
        </w:rPr>
        <w:t>Проектом генерального плана не предусмотрены, объекты, имеющие выброс загрязняющих веществ в атмосферу.</w:t>
      </w:r>
    </w:p>
    <w:p w:rsidR="005F198D" w:rsidRPr="00DF456E" w:rsidRDefault="005F198D" w:rsidP="005F198D">
      <w:pPr>
        <w:spacing w:after="0"/>
        <w:jc w:val="both"/>
        <w:rPr>
          <w:rFonts w:ascii="Times New Roman" w:eastAsia="Times New Roman" w:hAnsi="Times New Roman" w:cs="Times New Roman"/>
          <w:b/>
          <w:i/>
          <w:color w:val="000000"/>
          <w:sz w:val="28"/>
          <w:szCs w:val="28"/>
          <w:lang w:eastAsia="ru-RU"/>
        </w:rPr>
      </w:pPr>
      <w:r w:rsidRPr="00DF456E">
        <w:rPr>
          <w:rFonts w:ascii="Times New Roman" w:eastAsia="Times New Roman" w:hAnsi="Times New Roman" w:cs="Times New Roman"/>
          <w:b/>
          <w:i/>
          <w:color w:val="000000"/>
          <w:sz w:val="28"/>
          <w:szCs w:val="28"/>
          <w:lang w:eastAsia="ru-RU"/>
        </w:rPr>
        <w:t xml:space="preserve"> Таблица 3.12.2 – 1:</w:t>
      </w:r>
    </w:p>
    <w:tbl>
      <w:tblPr>
        <w:tblStyle w:val="360"/>
        <w:tblW w:w="10774" w:type="dxa"/>
        <w:tblInd w:w="-147" w:type="dxa"/>
        <w:tblLayout w:type="fixed"/>
        <w:tblLook w:val="04A0" w:firstRow="1" w:lastRow="0" w:firstColumn="1" w:lastColumn="0" w:noHBand="0" w:noVBand="1"/>
      </w:tblPr>
      <w:tblGrid>
        <w:gridCol w:w="568"/>
        <w:gridCol w:w="2976"/>
        <w:gridCol w:w="9"/>
        <w:gridCol w:w="5520"/>
        <w:gridCol w:w="1701"/>
      </w:tblGrid>
      <w:tr w:rsidR="005F198D" w:rsidRPr="00B70867" w:rsidTr="000F0490">
        <w:trPr>
          <w:trHeight w:val="688"/>
          <w:tblHeader/>
        </w:trPr>
        <w:tc>
          <w:tcPr>
            <w:tcW w:w="56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5F198D" w:rsidRPr="00B70867" w:rsidRDefault="005F198D" w:rsidP="00ED30BA">
            <w:pPr>
              <w:suppressAutoHyphens/>
              <w:spacing w:line="360" w:lineRule="auto"/>
              <w:jc w:val="both"/>
              <w:rPr>
                <w:rFonts w:ascii="Times New Roman" w:eastAsia="Times New Roman" w:hAnsi="Times New Roman"/>
                <w:b/>
                <w:lang w:eastAsia="ar-SA"/>
              </w:rPr>
            </w:pPr>
            <w:r w:rsidRPr="00B70867">
              <w:rPr>
                <w:rFonts w:ascii="Times New Roman" w:eastAsia="Times New Roman" w:hAnsi="Times New Roman"/>
                <w:b/>
                <w:lang w:eastAsia="ar-SA"/>
              </w:rPr>
              <w:t>№</w:t>
            </w:r>
          </w:p>
          <w:p w:rsidR="005F198D" w:rsidRPr="00B70867" w:rsidRDefault="005F198D" w:rsidP="00ED30BA">
            <w:pPr>
              <w:suppressAutoHyphens/>
              <w:spacing w:line="360" w:lineRule="auto"/>
              <w:jc w:val="both"/>
              <w:rPr>
                <w:rFonts w:ascii="Times New Roman" w:eastAsia="Times New Roman" w:hAnsi="Times New Roman"/>
                <w:b/>
                <w:lang w:eastAsia="ar-SA"/>
              </w:rPr>
            </w:pPr>
            <w:r w:rsidRPr="00B70867">
              <w:rPr>
                <w:rFonts w:ascii="Times New Roman" w:eastAsia="Times New Roman" w:hAnsi="Times New Roman"/>
                <w:b/>
                <w:lang w:eastAsia="ar-SA"/>
              </w:rPr>
              <w:t>п/п</w:t>
            </w:r>
          </w:p>
        </w:tc>
        <w:tc>
          <w:tcPr>
            <w:tcW w:w="29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5F198D" w:rsidRPr="00B70867" w:rsidRDefault="005F198D" w:rsidP="00ED30BA">
            <w:pPr>
              <w:suppressAutoHyphens/>
              <w:spacing w:line="360" w:lineRule="auto"/>
              <w:jc w:val="center"/>
              <w:rPr>
                <w:rFonts w:ascii="Times New Roman" w:eastAsia="Times New Roman" w:hAnsi="Times New Roman"/>
                <w:b/>
                <w:lang w:eastAsia="ar-SA"/>
              </w:rPr>
            </w:pPr>
            <w:r w:rsidRPr="00B70867">
              <w:rPr>
                <w:rFonts w:ascii="Times New Roman" w:eastAsia="Times New Roman" w:hAnsi="Times New Roman"/>
                <w:b/>
                <w:lang w:eastAsia="ar-SA"/>
              </w:rPr>
              <w:t>Территории и объекты,</w:t>
            </w:r>
          </w:p>
          <w:p w:rsidR="005F198D" w:rsidRPr="00B70867" w:rsidRDefault="005F198D" w:rsidP="00ED30BA">
            <w:pPr>
              <w:suppressAutoHyphens/>
              <w:spacing w:line="360" w:lineRule="auto"/>
              <w:jc w:val="center"/>
              <w:rPr>
                <w:rFonts w:ascii="Times New Roman" w:eastAsia="Times New Roman" w:hAnsi="Times New Roman"/>
                <w:b/>
                <w:lang w:eastAsia="ar-SA"/>
              </w:rPr>
            </w:pPr>
            <w:r w:rsidRPr="00B70867">
              <w:rPr>
                <w:rFonts w:ascii="Times New Roman" w:eastAsia="Times New Roman" w:hAnsi="Times New Roman"/>
                <w:b/>
                <w:lang w:eastAsia="ar-SA"/>
              </w:rPr>
              <w:t>требующие проведения</w:t>
            </w:r>
          </w:p>
          <w:p w:rsidR="005F198D" w:rsidRPr="00B70867" w:rsidRDefault="005F198D" w:rsidP="00ED30BA">
            <w:pPr>
              <w:suppressAutoHyphens/>
              <w:spacing w:line="360" w:lineRule="auto"/>
              <w:jc w:val="center"/>
              <w:rPr>
                <w:rFonts w:ascii="Times New Roman" w:eastAsia="Times New Roman" w:hAnsi="Times New Roman"/>
                <w:b/>
                <w:lang w:eastAsia="ar-SA"/>
              </w:rPr>
            </w:pPr>
            <w:r w:rsidRPr="00B70867">
              <w:rPr>
                <w:rFonts w:ascii="Times New Roman" w:eastAsia="Times New Roman" w:hAnsi="Times New Roman"/>
                <w:b/>
                <w:lang w:eastAsia="ar-SA"/>
              </w:rPr>
              <w:t>мероприятий</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5F198D" w:rsidRPr="00B70867" w:rsidRDefault="005F198D" w:rsidP="00ED30BA">
            <w:pPr>
              <w:suppressAutoHyphens/>
              <w:spacing w:line="360" w:lineRule="auto"/>
              <w:jc w:val="both"/>
              <w:rPr>
                <w:rFonts w:ascii="Times New Roman" w:eastAsia="Times New Roman" w:hAnsi="Times New Roman"/>
                <w:b/>
                <w:lang w:eastAsia="ar-SA"/>
              </w:rPr>
            </w:pPr>
            <w:r w:rsidRPr="00B70867">
              <w:rPr>
                <w:rFonts w:ascii="Times New Roman" w:eastAsia="Times New Roman" w:hAnsi="Times New Roman"/>
                <w:b/>
                <w:lang w:eastAsia="ar-SA"/>
              </w:rPr>
              <w:t xml:space="preserve">      Мероприятия по охране окружающей среды</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5F198D" w:rsidRPr="00B70867" w:rsidRDefault="005F198D" w:rsidP="00ED30BA">
            <w:pPr>
              <w:suppressAutoHyphens/>
              <w:spacing w:line="360" w:lineRule="auto"/>
              <w:jc w:val="both"/>
              <w:rPr>
                <w:rFonts w:ascii="Times New Roman" w:eastAsia="Times New Roman" w:hAnsi="Times New Roman"/>
                <w:b/>
                <w:lang w:eastAsia="ar-SA"/>
              </w:rPr>
            </w:pPr>
            <w:r w:rsidRPr="00B70867">
              <w:rPr>
                <w:rFonts w:ascii="Times New Roman" w:eastAsia="Times New Roman" w:hAnsi="Times New Roman"/>
                <w:b/>
                <w:lang w:eastAsia="ar-SA"/>
              </w:rPr>
              <w:t xml:space="preserve">     Очередь</w:t>
            </w:r>
          </w:p>
          <w:p w:rsidR="005F198D" w:rsidRPr="00B70867" w:rsidRDefault="005F198D" w:rsidP="00ED30BA">
            <w:pPr>
              <w:suppressAutoHyphens/>
              <w:spacing w:line="360" w:lineRule="auto"/>
              <w:jc w:val="both"/>
              <w:rPr>
                <w:rFonts w:ascii="Times New Roman" w:eastAsia="Times New Roman" w:hAnsi="Times New Roman"/>
                <w:b/>
                <w:lang w:eastAsia="ar-SA"/>
              </w:rPr>
            </w:pPr>
            <w:r w:rsidRPr="00B70867">
              <w:rPr>
                <w:rFonts w:ascii="Times New Roman" w:eastAsia="Times New Roman" w:hAnsi="Times New Roman"/>
                <w:b/>
                <w:lang w:eastAsia="ar-SA"/>
              </w:rPr>
              <w:t xml:space="preserve">  реализации</w:t>
            </w:r>
          </w:p>
        </w:tc>
      </w:tr>
      <w:tr w:rsidR="005F198D" w:rsidRPr="00B70867" w:rsidTr="000F0490">
        <w:tc>
          <w:tcPr>
            <w:tcW w:w="568" w:type="dxa"/>
            <w:shd w:val="clear" w:color="auto" w:fill="F7CAAC" w:themeFill="accent2" w:themeFillTint="66"/>
          </w:tcPr>
          <w:p w:rsidR="005F198D" w:rsidRPr="00B70867" w:rsidRDefault="005F198D" w:rsidP="00ED30BA">
            <w:pPr>
              <w:suppressAutoHyphens/>
              <w:spacing w:line="360" w:lineRule="auto"/>
              <w:jc w:val="both"/>
              <w:rPr>
                <w:rFonts w:ascii="Times New Roman" w:eastAsia="Times New Roman" w:hAnsi="Times New Roman"/>
                <w:b/>
                <w:sz w:val="24"/>
                <w:szCs w:val="24"/>
                <w:lang w:eastAsia="ar-SA"/>
              </w:rPr>
            </w:pPr>
            <w:r w:rsidRPr="00B70867">
              <w:rPr>
                <w:rFonts w:ascii="Times New Roman" w:eastAsia="Times New Roman" w:hAnsi="Times New Roman"/>
                <w:b/>
                <w:sz w:val="24"/>
                <w:szCs w:val="24"/>
                <w:lang w:eastAsia="ar-SA"/>
              </w:rPr>
              <w:t xml:space="preserve"> 1</w:t>
            </w:r>
          </w:p>
        </w:tc>
        <w:tc>
          <w:tcPr>
            <w:tcW w:w="10206" w:type="dxa"/>
            <w:gridSpan w:val="4"/>
            <w:shd w:val="clear" w:color="auto" w:fill="F7CAAC" w:themeFill="accent2" w:themeFillTint="66"/>
          </w:tcPr>
          <w:p w:rsidR="005F198D" w:rsidRPr="00B70867" w:rsidRDefault="005F198D" w:rsidP="00ED30BA">
            <w:pPr>
              <w:suppressAutoHyphens/>
              <w:spacing w:line="360" w:lineRule="auto"/>
              <w:ind w:firstLine="709"/>
              <w:jc w:val="center"/>
              <w:rPr>
                <w:rFonts w:ascii="Times New Roman" w:eastAsia="Times New Roman" w:hAnsi="Times New Roman"/>
                <w:b/>
                <w:lang w:eastAsia="ar-SA"/>
              </w:rPr>
            </w:pPr>
            <w:r w:rsidRPr="00B70867">
              <w:rPr>
                <w:rFonts w:ascii="Times New Roman" w:eastAsia="Times New Roman" w:hAnsi="Times New Roman"/>
                <w:b/>
                <w:lang w:eastAsia="ar-SA"/>
              </w:rPr>
              <w:t>Мероприятия по снижению негативного воздействия  производственных предприятий на окружающую среду</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ind w:firstLine="709"/>
              <w:jc w:val="both"/>
              <w:rPr>
                <w:rFonts w:ascii="Times New Roman" w:eastAsia="Times New Roman" w:hAnsi="Times New Roman"/>
                <w:lang w:eastAsia="ar-SA"/>
              </w:rPr>
            </w:pPr>
            <w:r w:rsidRPr="00B70867">
              <w:rPr>
                <w:rFonts w:ascii="Times New Roman" w:eastAsia="Times New Roman" w:hAnsi="Times New Roman"/>
                <w:lang w:eastAsia="ar-SA"/>
              </w:rPr>
              <w:t>11.1</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Планируемые предприятия</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Размещение на территории сельского поселения предприятий, отвечающих современным экологическим требованиям, с соблюдением ориентировочных СЗЗ до нормируемых объектов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center"/>
              <w:rPr>
                <w:rFonts w:ascii="Times New Roman" w:eastAsia="Times New Roman" w:hAnsi="Times New Roman"/>
                <w:lang w:eastAsia="ar-SA"/>
              </w:rPr>
            </w:pPr>
            <w:r w:rsidRPr="00B70867">
              <w:rPr>
                <w:rFonts w:ascii="Times New Roman" w:eastAsia="Times New Roman" w:hAnsi="Times New Roman"/>
                <w:lang w:eastAsia="ar-SA"/>
              </w:rPr>
              <w:t>расчётный срок</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ind w:firstLine="709"/>
              <w:jc w:val="both"/>
              <w:rPr>
                <w:rFonts w:ascii="Times New Roman" w:eastAsia="Times New Roman" w:hAnsi="Times New Roman"/>
                <w:lang w:eastAsia="ar-SA"/>
              </w:rPr>
            </w:pPr>
            <w:r w:rsidRPr="00B70867">
              <w:rPr>
                <w:rFonts w:ascii="Times New Roman" w:eastAsia="Times New Roman" w:hAnsi="Times New Roman"/>
                <w:lang w:eastAsia="ar-SA"/>
              </w:rPr>
              <w:t>11.2</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Сохраняемые предприятия в районах сложившейся жилой застройки</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Разработка проектов сокращения ориентировочных СЗЗ. Внедрение передовых ресурсосберегающих, безотходных и малоотходных технологических решений, позволяющих максимально сократить или предотвратить неблагоприятное воздействие на окружающую среду.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    1 очередь</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jc w:val="both"/>
              <w:rPr>
                <w:rFonts w:ascii="Times New Roman" w:eastAsia="Times New Roman" w:hAnsi="Times New Roman"/>
                <w:b/>
                <w:lang w:eastAsia="ar-SA"/>
              </w:rPr>
            </w:pPr>
            <w:r w:rsidRPr="00B70867">
              <w:rPr>
                <w:rFonts w:ascii="Times New Roman" w:eastAsia="Times New Roman" w:hAnsi="Times New Roman"/>
                <w:lang w:eastAsia="ar-SA"/>
              </w:rPr>
              <w:t xml:space="preserve"> </w:t>
            </w:r>
            <w:r w:rsidRPr="00B70867">
              <w:rPr>
                <w:rFonts w:ascii="Times New Roman" w:eastAsia="Times New Roman" w:hAnsi="Times New Roman"/>
                <w:b/>
                <w:lang w:eastAsia="ar-SA"/>
              </w:rPr>
              <w:t>2</w:t>
            </w:r>
          </w:p>
        </w:tc>
        <w:tc>
          <w:tcPr>
            <w:tcW w:w="10206" w:type="dxa"/>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jc w:val="center"/>
              <w:rPr>
                <w:rFonts w:ascii="Times New Roman" w:eastAsia="Times New Roman" w:hAnsi="Times New Roman"/>
                <w:b/>
                <w:lang w:eastAsia="ar-SA"/>
              </w:rPr>
            </w:pPr>
            <w:r w:rsidRPr="00B70867">
              <w:rPr>
                <w:rFonts w:ascii="Times New Roman" w:eastAsia="Times New Roman" w:hAnsi="Times New Roman"/>
                <w:b/>
                <w:lang w:eastAsia="ar-SA"/>
              </w:rPr>
              <w:t>Мероприятия по ограничению шумового воздействия</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2.1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Улично-дорожная сеть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A562F8" w:rsidRDefault="005F198D" w:rsidP="00ED30BA">
            <w:pPr>
              <w:suppressAutoHyphens/>
              <w:spacing w:line="360" w:lineRule="auto"/>
              <w:jc w:val="both"/>
              <w:rPr>
                <w:rFonts w:ascii="Times New Roman" w:eastAsia="Times New Roman" w:hAnsi="Times New Roman"/>
                <w:lang w:eastAsia="ar-SA"/>
              </w:rPr>
            </w:pPr>
            <w:r w:rsidRPr="00A562F8">
              <w:rPr>
                <w:rFonts w:ascii="Times New Roman" w:eastAsia="Times New Roman" w:hAnsi="Times New Roman"/>
                <w:lang w:eastAsia="ar-SA"/>
              </w:rPr>
              <w:t>Максимально возможное озеленение</w:t>
            </w:r>
            <w:r w:rsidR="00A562F8" w:rsidRPr="00A562F8">
              <w:rPr>
                <w:rFonts w:ascii="Times New Roman" w:eastAsia="Times New Roman" w:hAnsi="Times New Roman"/>
                <w:lang w:eastAsia="ar-SA"/>
              </w:rPr>
              <w:t xml:space="preserve"> придорожных территорий</w:t>
            </w:r>
            <w:r w:rsidRPr="00A562F8">
              <w:rPr>
                <w:rFonts w:ascii="Times New Roman" w:eastAsia="Times New Roman" w:hAnsi="Times New Roman"/>
                <w:lang w:eastAsia="ar-SA"/>
              </w:rPr>
              <w:t xml:space="preserve">; </w:t>
            </w:r>
          </w:p>
          <w:p w:rsidR="005F198D" w:rsidRPr="00B70867" w:rsidRDefault="005F198D" w:rsidP="00ED30BA">
            <w:pPr>
              <w:suppressAutoHyphens/>
              <w:spacing w:line="360" w:lineRule="auto"/>
              <w:jc w:val="both"/>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center"/>
              <w:rPr>
                <w:rFonts w:ascii="Times New Roman" w:eastAsia="Times New Roman" w:hAnsi="Times New Roman"/>
                <w:lang w:eastAsia="ar-SA"/>
              </w:rPr>
            </w:pPr>
            <w:r w:rsidRPr="00B70867">
              <w:rPr>
                <w:rFonts w:ascii="Times New Roman" w:eastAsia="Times New Roman" w:hAnsi="Times New Roman"/>
                <w:lang w:eastAsia="ar-SA"/>
              </w:rPr>
              <w:t>В соответствии со сроками</w:t>
            </w:r>
          </w:p>
          <w:p w:rsidR="005F198D" w:rsidRPr="00B70867" w:rsidRDefault="005F198D" w:rsidP="00ED30BA">
            <w:pPr>
              <w:suppressAutoHyphens/>
              <w:spacing w:line="360" w:lineRule="auto"/>
              <w:jc w:val="center"/>
              <w:rPr>
                <w:rFonts w:ascii="Times New Roman" w:eastAsia="Times New Roman" w:hAnsi="Times New Roman"/>
                <w:lang w:eastAsia="ar-SA"/>
              </w:rPr>
            </w:pPr>
            <w:r w:rsidRPr="00B70867">
              <w:rPr>
                <w:rFonts w:ascii="Times New Roman" w:eastAsia="Times New Roman" w:hAnsi="Times New Roman"/>
                <w:lang w:eastAsia="ar-SA"/>
              </w:rPr>
              <w:t>строительства и реконструк-</w:t>
            </w:r>
          </w:p>
          <w:p w:rsidR="005F198D" w:rsidRPr="00B70867" w:rsidRDefault="005F198D" w:rsidP="00ED30BA">
            <w:pPr>
              <w:suppressAutoHyphens/>
              <w:spacing w:line="360" w:lineRule="auto"/>
              <w:jc w:val="center"/>
              <w:rPr>
                <w:rFonts w:ascii="Times New Roman" w:eastAsia="Times New Roman" w:hAnsi="Times New Roman"/>
                <w:lang w:eastAsia="ar-SA"/>
              </w:rPr>
            </w:pPr>
            <w:r w:rsidRPr="00B70867">
              <w:rPr>
                <w:rFonts w:ascii="Times New Roman" w:eastAsia="Times New Roman" w:hAnsi="Times New Roman"/>
                <w:lang w:eastAsia="ar-SA"/>
              </w:rPr>
              <w:lastRenderedPageBreak/>
              <w:t>ции улиц и дорог</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jc w:val="center"/>
              <w:rPr>
                <w:rFonts w:ascii="Times New Roman" w:eastAsia="Times New Roman" w:hAnsi="Times New Roman"/>
                <w:b/>
                <w:sz w:val="24"/>
                <w:szCs w:val="24"/>
                <w:lang w:eastAsia="ar-SA"/>
              </w:rPr>
            </w:pPr>
            <w:r w:rsidRPr="00B70867">
              <w:rPr>
                <w:rFonts w:ascii="Times New Roman" w:eastAsia="Times New Roman" w:hAnsi="Times New Roman"/>
                <w:b/>
                <w:szCs w:val="24"/>
                <w:lang w:eastAsia="ar-SA"/>
              </w:rPr>
              <w:lastRenderedPageBreak/>
              <w:t>3</w:t>
            </w:r>
          </w:p>
        </w:tc>
        <w:tc>
          <w:tcPr>
            <w:tcW w:w="10206" w:type="dxa"/>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ind w:firstLine="709"/>
              <w:jc w:val="both"/>
              <w:rPr>
                <w:rFonts w:ascii="Times New Roman" w:eastAsia="Times New Roman" w:hAnsi="Times New Roman"/>
                <w:b/>
                <w:sz w:val="24"/>
                <w:szCs w:val="24"/>
                <w:lang w:eastAsia="ar-SA"/>
              </w:rPr>
            </w:pPr>
            <w:r w:rsidRPr="00B70867">
              <w:rPr>
                <w:rFonts w:ascii="Times New Roman" w:eastAsia="Times New Roman" w:hAnsi="Times New Roman"/>
                <w:b/>
                <w:szCs w:val="24"/>
                <w:lang w:eastAsia="ar-SA"/>
              </w:rPr>
              <w:t xml:space="preserve">        Мероприятия по защите поверхностных водных объектов от загрязнения</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3.1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Система бытовой канализации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A562F8" w:rsidRDefault="005F198D" w:rsidP="00ED30BA">
            <w:pPr>
              <w:suppressAutoHyphens/>
              <w:spacing w:line="360" w:lineRule="auto"/>
              <w:jc w:val="both"/>
              <w:rPr>
                <w:rFonts w:ascii="Times New Roman" w:eastAsia="Times New Roman" w:hAnsi="Times New Roman"/>
                <w:lang w:eastAsia="ar-SA"/>
              </w:rPr>
            </w:pPr>
            <w:r w:rsidRPr="00A562F8">
              <w:rPr>
                <w:rFonts w:ascii="Times New Roman" w:eastAsia="Times New Roman" w:hAnsi="Times New Roman"/>
                <w:lang w:eastAsia="ar-SA"/>
              </w:rPr>
              <w:t>Улучшение качества очистки сточных вод до нормативов сброса в водные объекты рыбохозяйственного назначения путё</w:t>
            </w:r>
            <w:r w:rsidR="00A562F8" w:rsidRPr="00A562F8">
              <w:rPr>
                <w:rFonts w:ascii="Times New Roman" w:eastAsia="Times New Roman" w:hAnsi="Times New Roman"/>
                <w:lang w:eastAsia="ar-SA"/>
              </w:rPr>
              <w:t>м: -  строительства сетей водоотведения и очистных сооружений</w:t>
            </w:r>
            <w:r w:rsidRPr="00A562F8">
              <w:rPr>
                <w:rFonts w:ascii="Times New Roman" w:eastAsia="Times New Roman" w:hAnsi="Times New Roman"/>
                <w:lang w:eastAsia="ar-SA"/>
              </w:rPr>
              <w:t xml:space="preserve">; </w:t>
            </w:r>
          </w:p>
          <w:p w:rsidR="005F198D" w:rsidRPr="00A562F8" w:rsidRDefault="005F198D" w:rsidP="00ED30BA">
            <w:pPr>
              <w:suppressAutoHyphens/>
              <w:spacing w:line="360" w:lineRule="auto"/>
              <w:jc w:val="both"/>
              <w:rPr>
                <w:rFonts w:ascii="Times New Roman" w:eastAsia="Times New Roman" w:hAnsi="Times New Roman"/>
                <w:lang w:eastAsia="ar-SA"/>
              </w:rPr>
            </w:pPr>
            <w:r w:rsidRPr="00A562F8">
              <w:rPr>
                <w:rFonts w:ascii="Times New Roman" w:eastAsia="Times New Roman" w:hAnsi="Times New Roman"/>
                <w:lang w:eastAsia="ar-SA"/>
              </w:rPr>
              <w:t xml:space="preserve">- строительства на промышленных предприятиях локальных очистных сооружений </w:t>
            </w:r>
            <w:r w:rsidR="00A562F8" w:rsidRPr="00A562F8">
              <w:rPr>
                <w:rFonts w:ascii="Times New Roman" w:eastAsia="Times New Roman" w:hAnsi="Times New Roman"/>
                <w:lang w:eastAsia="ar-SA"/>
              </w:rPr>
              <w:t>(при их отсутствии).</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1 очередь, расчётный срок </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3.2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Система очистки поверхностного стока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Полный охват застроенных территорий системой ливневой канализации с последующим отводом стоков на очистные сооружения, обеспечивающие степень очистки до норм сброса в водные объекты рыбохозяйственного назначения.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center"/>
              <w:rPr>
                <w:rFonts w:ascii="Times New Roman" w:eastAsia="Times New Roman" w:hAnsi="Times New Roman"/>
                <w:lang w:eastAsia="ar-SA"/>
              </w:rPr>
            </w:pPr>
            <w:r w:rsidRPr="00B70867">
              <w:rPr>
                <w:rFonts w:ascii="Times New Roman" w:eastAsia="Times New Roman" w:hAnsi="Times New Roman"/>
                <w:lang w:eastAsia="ar-SA"/>
              </w:rPr>
              <w:t>все этапы</w:t>
            </w:r>
          </w:p>
          <w:p w:rsidR="005F198D" w:rsidRPr="00B70867" w:rsidRDefault="005F198D" w:rsidP="00ED30BA">
            <w:pPr>
              <w:suppressAutoHyphens/>
              <w:spacing w:line="360" w:lineRule="auto"/>
              <w:jc w:val="center"/>
              <w:rPr>
                <w:rFonts w:ascii="Times New Roman" w:eastAsia="Times New Roman" w:hAnsi="Times New Roman"/>
                <w:lang w:eastAsia="ar-SA"/>
              </w:rPr>
            </w:pPr>
            <w:r w:rsidRPr="00B70867">
              <w:rPr>
                <w:rFonts w:ascii="Times New Roman" w:eastAsia="Times New Roman" w:hAnsi="Times New Roman"/>
                <w:lang w:eastAsia="ar-SA"/>
              </w:rPr>
              <w:t>реализации</w:t>
            </w:r>
          </w:p>
          <w:p w:rsidR="005F198D" w:rsidRPr="00B70867" w:rsidRDefault="005F198D" w:rsidP="00ED30BA">
            <w:pPr>
              <w:suppressAutoHyphens/>
              <w:spacing w:line="360" w:lineRule="auto"/>
              <w:jc w:val="center"/>
              <w:rPr>
                <w:rFonts w:ascii="Times New Roman" w:eastAsia="Times New Roman" w:hAnsi="Times New Roman"/>
                <w:lang w:eastAsia="ar-SA"/>
              </w:rPr>
            </w:pPr>
            <w:r w:rsidRPr="00B70867">
              <w:rPr>
                <w:rFonts w:ascii="Times New Roman" w:eastAsia="Times New Roman" w:hAnsi="Times New Roman"/>
                <w:lang w:eastAsia="ar-SA"/>
              </w:rPr>
              <w:t>генерального плана</w:t>
            </w:r>
          </w:p>
        </w:tc>
      </w:tr>
      <w:tr w:rsidR="005F198D" w:rsidRPr="00B70867" w:rsidTr="000F0490">
        <w:trPr>
          <w:trHeight w:val="4274"/>
        </w:trPr>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3.3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Подземные воды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A562F8">
              <w:rPr>
                <w:rFonts w:ascii="Times New Roman" w:eastAsia="Times New Roman" w:hAnsi="Times New Roman"/>
                <w:lang w:eastAsia="ar-SA"/>
              </w:rPr>
              <w:t>Организация зон санитарной охраны сохраняемых и планируемых к размещению водозаборных узлов, и артезианских скважин, состоящих из трех поясов: одной зоны строгого режима и двух зон ограничений, режим использования которых определен СанПиН 2.1.4.1110-02 «Зоны санитарной охраны источников водоснабжения и водопроводов питьевого назначения». Организации ЗСО предшествует разработка проекта ЗСО. Зоны санитарной охраны организуются на всех водозаборных сооружениях, вне зависимости от ведомственной принадлежности;</w:t>
            </w:r>
            <w:r w:rsidRPr="00B70867">
              <w:rPr>
                <w:rFonts w:ascii="Times New Roman" w:eastAsia="Times New Roman" w:hAnsi="Times New Roman"/>
                <w:lang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1 очередь </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3.4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Водоохранные зоны водных объектов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Проведение комплекса мероприятий по улучшению санитарного состояния водоохранных зон и прибрежных защитных полос, ликвидация несанкционированных свалок, выпусков неочищенных сточных вод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1 очередь </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jc w:val="center"/>
              <w:rPr>
                <w:rFonts w:ascii="Times New Roman" w:eastAsia="Times New Roman" w:hAnsi="Times New Roman"/>
                <w:b/>
                <w:sz w:val="24"/>
                <w:szCs w:val="24"/>
                <w:lang w:eastAsia="ar-SA"/>
              </w:rPr>
            </w:pPr>
            <w:r w:rsidRPr="00B70867">
              <w:rPr>
                <w:rFonts w:ascii="Times New Roman" w:eastAsia="Times New Roman" w:hAnsi="Times New Roman"/>
                <w:b/>
                <w:szCs w:val="24"/>
                <w:lang w:eastAsia="ar-SA"/>
              </w:rPr>
              <w:t>4</w:t>
            </w:r>
          </w:p>
        </w:tc>
        <w:tc>
          <w:tcPr>
            <w:tcW w:w="10206" w:type="dxa"/>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ind w:firstLine="709"/>
              <w:jc w:val="center"/>
              <w:rPr>
                <w:rFonts w:ascii="Times New Roman" w:eastAsia="Times New Roman" w:hAnsi="Times New Roman"/>
                <w:b/>
                <w:sz w:val="24"/>
                <w:szCs w:val="24"/>
                <w:lang w:eastAsia="ar-SA"/>
              </w:rPr>
            </w:pPr>
            <w:r w:rsidRPr="00B70867">
              <w:rPr>
                <w:rFonts w:ascii="Times New Roman" w:eastAsia="Times New Roman" w:hAnsi="Times New Roman"/>
                <w:b/>
                <w:szCs w:val="24"/>
                <w:lang w:eastAsia="ar-SA"/>
              </w:rPr>
              <w:t>Зеленые насаждения</w:t>
            </w:r>
          </w:p>
        </w:tc>
      </w:tr>
      <w:tr w:rsidR="005F198D" w:rsidRPr="00B70867" w:rsidTr="000F0490">
        <w:trPr>
          <w:trHeight w:val="2021"/>
        </w:trPr>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4.1 </w:t>
            </w:r>
          </w:p>
        </w:tc>
        <w:tc>
          <w:tcPr>
            <w:tcW w:w="29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Зеленые насаждения общего пользования </w:t>
            </w:r>
          </w:p>
        </w:tc>
        <w:tc>
          <w:tcPr>
            <w:tcW w:w="5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A562F8">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Эколого-ориентированное благоустройство водоохранных зон, </w:t>
            </w:r>
            <w:r w:rsidR="00A562F8">
              <w:rPr>
                <w:rFonts w:ascii="Times New Roman" w:eastAsia="Times New Roman" w:hAnsi="Times New Roman"/>
                <w:lang w:eastAsia="ar-SA"/>
              </w:rPr>
              <w:t>благоустройство</w:t>
            </w:r>
            <w:r w:rsidRPr="00B70867">
              <w:rPr>
                <w:rFonts w:ascii="Times New Roman" w:eastAsia="Times New Roman" w:hAnsi="Times New Roman"/>
                <w:lang w:eastAsia="ar-SA"/>
              </w:rPr>
              <w:t xml:space="preserve"> парков и скверов, реконструкция и видовое обогащение зелёных насаждений общего пользования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1 очередь, расчётный срок </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jc w:val="center"/>
              <w:rPr>
                <w:rFonts w:ascii="Times New Roman" w:eastAsia="Times New Roman" w:hAnsi="Times New Roman"/>
                <w:b/>
                <w:sz w:val="24"/>
                <w:szCs w:val="24"/>
                <w:lang w:eastAsia="ar-SA"/>
              </w:rPr>
            </w:pPr>
            <w:r w:rsidRPr="00B70867">
              <w:rPr>
                <w:rFonts w:ascii="Times New Roman" w:eastAsia="Times New Roman" w:hAnsi="Times New Roman"/>
                <w:b/>
                <w:szCs w:val="24"/>
                <w:lang w:eastAsia="ar-SA"/>
              </w:rPr>
              <w:lastRenderedPageBreak/>
              <w:t>5</w:t>
            </w:r>
          </w:p>
        </w:tc>
        <w:tc>
          <w:tcPr>
            <w:tcW w:w="10206" w:type="dxa"/>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5F198D" w:rsidRPr="00B70867" w:rsidRDefault="005F198D" w:rsidP="00ED30BA">
            <w:pPr>
              <w:suppressAutoHyphens/>
              <w:spacing w:line="360" w:lineRule="auto"/>
              <w:ind w:firstLine="709"/>
              <w:jc w:val="center"/>
              <w:rPr>
                <w:rFonts w:ascii="Times New Roman" w:eastAsia="Times New Roman" w:hAnsi="Times New Roman"/>
                <w:b/>
                <w:sz w:val="24"/>
                <w:szCs w:val="24"/>
                <w:lang w:eastAsia="ar-SA"/>
              </w:rPr>
            </w:pPr>
            <w:r w:rsidRPr="00B70867">
              <w:rPr>
                <w:rFonts w:ascii="Times New Roman" w:eastAsia="Times New Roman" w:hAnsi="Times New Roman"/>
                <w:b/>
                <w:szCs w:val="24"/>
                <w:lang w:eastAsia="ar-SA"/>
              </w:rPr>
              <w:t>Мероприятия по санитарной очистке территории</w:t>
            </w:r>
          </w:p>
        </w:tc>
      </w:tr>
      <w:tr w:rsidR="005F198D" w:rsidRPr="00B70867" w:rsidTr="000F049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5.1</w:t>
            </w:r>
          </w:p>
        </w:tc>
        <w:tc>
          <w:tcPr>
            <w:tcW w:w="29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lang w:eastAsia="ar-SA"/>
              </w:rPr>
              <w:t xml:space="preserve">Территория сельского поселения </w:t>
            </w:r>
          </w:p>
        </w:tc>
        <w:tc>
          <w:tcPr>
            <w:tcW w:w="5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A562F8" w:rsidRDefault="005F198D" w:rsidP="00A562F8">
            <w:pPr>
              <w:suppressAutoHyphens/>
              <w:spacing w:line="360" w:lineRule="auto"/>
              <w:jc w:val="both"/>
              <w:rPr>
                <w:rFonts w:ascii="Times New Roman" w:eastAsia="Times New Roman" w:hAnsi="Times New Roman"/>
                <w:sz w:val="18"/>
                <w:szCs w:val="18"/>
                <w:lang w:eastAsia="ar-SA"/>
              </w:rPr>
            </w:pPr>
            <w:r w:rsidRPr="00A562F8">
              <w:rPr>
                <w:rFonts w:ascii="Times New Roman" w:eastAsia="Times New Roman" w:hAnsi="Times New Roman"/>
                <w:lang w:eastAsia="ar-SA"/>
              </w:rPr>
              <w:t>Организация новых площадок с твердым покрытием для временного хранения отходов во всех населенных пунктах городского поселения. Оборудование пунктов</w:t>
            </w:r>
            <w:r w:rsidR="00A562F8" w:rsidRPr="00A562F8">
              <w:rPr>
                <w:rFonts w:ascii="Times New Roman" w:eastAsia="Times New Roman" w:hAnsi="Times New Roman"/>
                <w:lang w:eastAsia="ar-SA"/>
              </w:rPr>
              <w:t xml:space="preserve"> приёма вторсырья. Вывоз коммунальных</w:t>
            </w:r>
            <w:r w:rsidRPr="00A562F8">
              <w:rPr>
                <w:rFonts w:ascii="Times New Roman" w:eastAsia="Times New Roman" w:hAnsi="Times New Roman"/>
                <w:lang w:eastAsia="ar-SA"/>
              </w:rPr>
              <w:t xml:space="preserve"> и приравненных к ним отходов c территории </w:t>
            </w:r>
            <w:r w:rsidR="00A562F8" w:rsidRPr="00A562F8">
              <w:rPr>
                <w:rFonts w:ascii="Times New Roman" w:eastAsia="Times New Roman" w:hAnsi="Times New Roman"/>
                <w:lang w:eastAsia="ar-SA"/>
              </w:rPr>
              <w:t>сельского</w:t>
            </w:r>
            <w:r w:rsidRPr="00A562F8">
              <w:rPr>
                <w:rFonts w:ascii="Times New Roman" w:eastAsia="Times New Roman" w:hAnsi="Times New Roman"/>
                <w:lang w:eastAsia="ar-SA"/>
              </w:rPr>
              <w:t xml:space="preserve"> поселения по согласованию </w:t>
            </w:r>
            <w:r w:rsidR="00A562F8" w:rsidRPr="00A562F8">
              <w:rPr>
                <w:rFonts w:ascii="Times New Roman" w:eastAsia="Times New Roman" w:hAnsi="Times New Roman"/>
                <w:lang w:eastAsia="ar-SA"/>
              </w:rPr>
              <w:t xml:space="preserve">с региональным оператором по сбору и утилизации ТКО.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198D" w:rsidRPr="00B70867" w:rsidRDefault="005F198D" w:rsidP="00ED30BA">
            <w:pPr>
              <w:suppressAutoHyphens/>
              <w:spacing w:line="360" w:lineRule="auto"/>
              <w:jc w:val="both"/>
              <w:rPr>
                <w:rFonts w:ascii="Times New Roman" w:eastAsia="Times New Roman" w:hAnsi="Times New Roman"/>
                <w:lang w:eastAsia="ar-SA"/>
              </w:rPr>
            </w:pPr>
            <w:r w:rsidRPr="00B70867">
              <w:rPr>
                <w:rFonts w:ascii="Times New Roman" w:eastAsia="Times New Roman" w:hAnsi="Times New Roman"/>
                <w:color w:val="000000"/>
                <w:lang w:eastAsia="ru-RU"/>
              </w:rPr>
              <w:t>1 очередь, расчётный срок</w:t>
            </w:r>
          </w:p>
        </w:tc>
      </w:tr>
    </w:tbl>
    <w:p w:rsidR="0072406B" w:rsidRDefault="0072406B" w:rsidP="005F198D">
      <w:pPr>
        <w:spacing w:after="0"/>
        <w:jc w:val="both"/>
        <w:rPr>
          <w:rFonts w:ascii="Times New Roman" w:eastAsia="Times New Roman" w:hAnsi="Times New Roman" w:cs="Times New Roman"/>
          <w:color w:val="000000"/>
          <w:sz w:val="24"/>
          <w:lang w:eastAsia="ru-RU"/>
        </w:rPr>
      </w:pPr>
    </w:p>
    <w:p w:rsidR="00C4664B" w:rsidRPr="00B7066E" w:rsidRDefault="00C4664B" w:rsidP="00C4664B">
      <w:pPr>
        <w:pStyle w:val="S3"/>
        <w:ind w:firstLine="0"/>
        <w:rPr>
          <w:b/>
          <w:sz w:val="28"/>
        </w:rPr>
      </w:pPr>
      <w:r>
        <w:rPr>
          <w:color w:val="000000"/>
          <w:lang w:eastAsia="ru-RU"/>
        </w:rPr>
        <w:t xml:space="preserve">          </w:t>
      </w:r>
      <w:r w:rsidRPr="00B7066E">
        <w:rPr>
          <w:b/>
          <w:sz w:val="28"/>
        </w:rPr>
        <w:t>В целях снижения уровня загрязнения атмосферного воздуха на территории Республики Дагестан Минприроды РД систематически выходит со следующими предложениями:</w:t>
      </w:r>
    </w:p>
    <w:p w:rsidR="00C4664B" w:rsidRPr="00B7066E" w:rsidRDefault="00C4664B" w:rsidP="00C4664B">
      <w:pPr>
        <w:pStyle w:val="S3"/>
        <w:rPr>
          <w:sz w:val="28"/>
        </w:rPr>
      </w:pPr>
      <w:r w:rsidRPr="00B7066E">
        <w:rPr>
          <w:sz w:val="28"/>
        </w:rPr>
        <w:t>а) запрет на использование дизельного топлива на автомобилях малой и средней грузоподъемности/пассажировместимости;</w:t>
      </w:r>
    </w:p>
    <w:p w:rsidR="00C4664B" w:rsidRPr="00B7066E" w:rsidRDefault="00C4664B" w:rsidP="00C4664B">
      <w:pPr>
        <w:pStyle w:val="S3"/>
        <w:rPr>
          <w:sz w:val="28"/>
        </w:rPr>
      </w:pPr>
      <w:r w:rsidRPr="00B7066E">
        <w:rPr>
          <w:sz w:val="28"/>
        </w:rPr>
        <w:t xml:space="preserve"> б) запрет на использование нефтяных видов моторных топлив на общественном, коммунальном транспорте и сельскохозяйственной технике;</w:t>
      </w:r>
    </w:p>
    <w:p w:rsidR="00C4664B" w:rsidRPr="00B7066E" w:rsidRDefault="00C4664B" w:rsidP="00C4664B">
      <w:pPr>
        <w:pStyle w:val="S3"/>
        <w:rPr>
          <w:sz w:val="28"/>
        </w:rPr>
      </w:pPr>
      <w:r w:rsidRPr="00B7066E">
        <w:rPr>
          <w:sz w:val="28"/>
        </w:rPr>
        <w:t xml:space="preserve"> в) перевод транспорта на газомоторное топливо, что является приоритетным направлением в части обеспечения экологической безопасности; </w:t>
      </w:r>
    </w:p>
    <w:p w:rsidR="00C4664B" w:rsidRPr="00B7066E" w:rsidRDefault="00C4664B" w:rsidP="00C4664B">
      <w:pPr>
        <w:pStyle w:val="S3"/>
        <w:rPr>
          <w:sz w:val="28"/>
        </w:rPr>
      </w:pPr>
      <w:r w:rsidRPr="00B7066E">
        <w:rPr>
          <w:sz w:val="28"/>
        </w:rPr>
        <w:t>г) создание региональной системы экологического мониторинга;</w:t>
      </w:r>
    </w:p>
    <w:p w:rsidR="00C4664B" w:rsidRPr="00B7066E" w:rsidRDefault="00C4664B" w:rsidP="00C4664B">
      <w:pPr>
        <w:pStyle w:val="S3"/>
        <w:rPr>
          <w:sz w:val="28"/>
        </w:rPr>
      </w:pPr>
      <w:r w:rsidRPr="00B7066E">
        <w:rPr>
          <w:sz w:val="28"/>
        </w:rPr>
        <w:t>д) приобретение передвижных лабораторий либо создание территориальных лабораторных комплексов при органах исполнительной власти, уполномоченных в сфере охраны окружающей среды и природопользования. Наличие вышеуказанных лабораторий позволит в должной мере осуществлять мониторинг за состоянием окружающей среды, в том числе и атмосферного воздуха, а также владеть полноценной и объективной информацией о состоянии атмосферного воздуха, уровне его загрязнения на территориях Республики Дагестан;</w:t>
      </w:r>
    </w:p>
    <w:p w:rsidR="00C4664B" w:rsidRPr="00B7066E" w:rsidRDefault="00C4664B" w:rsidP="00C4664B">
      <w:pPr>
        <w:pStyle w:val="S3"/>
        <w:rPr>
          <w:sz w:val="28"/>
        </w:rPr>
      </w:pPr>
      <w:r w:rsidRPr="00B7066E">
        <w:rPr>
          <w:sz w:val="28"/>
        </w:rPr>
        <w:t xml:space="preserve">е) введение экологических зон с ограничением на въезд грузовых автомобилей определенных экологических классов в определенных муниципальных образованиях; </w:t>
      </w:r>
    </w:p>
    <w:p w:rsidR="00C4664B" w:rsidRPr="00B7066E" w:rsidRDefault="00C4664B" w:rsidP="00C4664B">
      <w:pPr>
        <w:pStyle w:val="S3"/>
        <w:rPr>
          <w:sz w:val="28"/>
        </w:rPr>
      </w:pPr>
      <w:r w:rsidRPr="00B7066E">
        <w:rPr>
          <w:sz w:val="28"/>
        </w:rPr>
        <w:t>ж) проведение ежегодной инвентаризации парниковых газов;</w:t>
      </w:r>
    </w:p>
    <w:p w:rsidR="00C4664B" w:rsidRPr="00B7066E" w:rsidRDefault="00C4664B" w:rsidP="00C4664B">
      <w:pPr>
        <w:pStyle w:val="S3"/>
        <w:rPr>
          <w:sz w:val="28"/>
        </w:rPr>
      </w:pPr>
      <w:r w:rsidRPr="00B7066E">
        <w:rPr>
          <w:sz w:val="28"/>
        </w:rPr>
        <w:t>з) проведение комплексных мероприятий по озеленению городов и районов республики.</w:t>
      </w:r>
    </w:p>
    <w:p w:rsidR="00C4664B" w:rsidRDefault="00C4664B" w:rsidP="00C4664B">
      <w:pPr>
        <w:pStyle w:val="S3"/>
        <w:ind w:firstLine="0"/>
        <w:rPr>
          <w:highlight w:val="yellow"/>
        </w:rPr>
      </w:pPr>
      <w:r w:rsidRPr="00B7066E">
        <w:rPr>
          <w:sz w:val="28"/>
        </w:rPr>
        <w:lastRenderedPageBreak/>
        <w:t>На органы местного самоуправления возложена обязанность по разработке схемы оповещения хозяйствующих субъектов о наступлении неблагоприятных метеорологических условий и ряд других обязанностей в указанном направлении, со вступлением в силу Постановления Правительства Республики Дагестан от 01.07.2021 г. № 164 «Об утверждении Порядка проведения работ по уменьшению выбросов загрязняющих веществ в атмосферный воздух в периоды неблагоприятных метеорологических условий на территории Республики Дагестан</w:t>
      </w:r>
      <w:r>
        <w:t>»</w:t>
      </w:r>
    </w:p>
    <w:p w:rsidR="00C4664B" w:rsidRDefault="00C4664B" w:rsidP="00C4664B">
      <w:pPr>
        <w:tabs>
          <w:tab w:val="left" w:pos="1128"/>
        </w:tabs>
        <w:spacing w:after="0" w:line="240" w:lineRule="auto"/>
        <w:jc w:val="both"/>
        <w:rPr>
          <w:rFonts w:ascii="Times New Roman" w:hAnsi="Times New Roman"/>
          <w:color w:val="000000"/>
          <w:sz w:val="28"/>
          <w:szCs w:val="28"/>
          <w:highlight w:val="yellow"/>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4C6770" w:rsidRDefault="004C6770" w:rsidP="005F198D">
      <w:pPr>
        <w:spacing w:after="0"/>
        <w:jc w:val="both"/>
        <w:rPr>
          <w:rFonts w:ascii="Times New Roman" w:eastAsia="Times New Roman" w:hAnsi="Times New Roman" w:cs="Times New Roman"/>
          <w:color w:val="000000"/>
          <w:sz w:val="24"/>
          <w:lang w:eastAsia="ru-RU"/>
        </w:rPr>
      </w:pPr>
    </w:p>
    <w:p w:rsidR="004C6770" w:rsidRDefault="004C6770" w:rsidP="005F198D">
      <w:pPr>
        <w:spacing w:after="0"/>
        <w:jc w:val="both"/>
        <w:rPr>
          <w:rFonts w:ascii="Times New Roman" w:eastAsia="Times New Roman" w:hAnsi="Times New Roman" w:cs="Times New Roman"/>
          <w:color w:val="000000"/>
          <w:sz w:val="24"/>
          <w:lang w:eastAsia="ru-RU"/>
        </w:rPr>
      </w:pPr>
    </w:p>
    <w:p w:rsidR="004C6770" w:rsidRDefault="004C6770" w:rsidP="005F198D">
      <w:pPr>
        <w:spacing w:after="0"/>
        <w:jc w:val="both"/>
        <w:rPr>
          <w:rFonts w:ascii="Times New Roman" w:eastAsia="Times New Roman" w:hAnsi="Times New Roman" w:cs="Times New Roman"/>
          <w:color w:val="000000"/>
          <w:sz w:val="24"/>
          <w:lang w:eastAsia="ru-RU"/>
        </w:rPr>
      </w:pPr>
    </w:p>
    <w:p w:rsidR="004C6770" w:rsidRDefault="004C6770"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72406B" w:rsidRDefault="0072406B" w:rsidP="005F198D">
      <w:pPr>
        <w:spacing w:after="0"/>
        <w:jc w:val="both"/>
        <w:rPr>
          <w:rFonts w:ascii="Times New Roman" w:eastAsia="Times New Roman" w:hAnsi="Times New Roman" w:cs="Times New Roman"/>
          <w:color w:val="000000"/>
          <w:sz w:val="24"/>
          <w:lang w:eastAsia="ru-RU"/>
        </w:rPr>
      </w:pPr>
    </w:p>
    <w:p w:rsidR="000F0490" w:rsidRPr="006A0736" w:rsidRDefault="000F0490" w:rsidP="003F6752">
      <w:pPr>
        <w:tabs>
          <w:tab w:val="left" w:pos="1128"/>
        </w:tabs>
        <w:spacing w:after="0" w:line="240" w:lineRule="auto"/>
        <w:jc w:val="both"/>
        <w:rPr>
          <w:rFonts w:ascii="Times New Roman" w:hAnsi="Times New Roman"/>
          <w:color w:val="000000"/>
          <w:sz w:val="28"/>
          <w:szCs w:val="28"/>
          <w:highlight w:val="yellow"/>
        </w:rPr>
      </w:pPr>
    </w:p>
    <w:p w:rsidR="00FF35C9" w:rsidRPr="00095CBA" w:rsidRDefault="00FB5525" w:rsidP="00561B23">
      <w:pPr>
        <w:pStyle w:val="S3"/>
        <w:outlineLvl w:val="1"/>
        <w:rPr>
          <w:b/>
          <w:color w:val="5B9BD5" w:themeColor="accent1"/>
          <w:sz w:val="32"/>
          <w:szCs w:val="32"/>
        </w:rPr>
      </w:pPr>
      <w:bookmarkStart w:id="146" w:name="_Toc72328816"/>
      <w:bookmarkStart w:id="147" w:name="_Toc73285253"/>
      <w:bookmarkStart w:id="148" w:name="_Toc158815941"/>
      <w:r w:rsidRPr="000F0490">
        <w:rPr>
          <w:b/>
          <w:color w:val="5B9BD5" w:themeColor="accent1"/>
          <w:sz w:val="32"/>
          <w:szCs w:val="32"/>
        </w:rPr>
        <w:lastRenderedPageBreak/>
        <w:t>3</w:t>
      </w:r>
      <w:r w:rsidR="009B7C42" w:rsidRPr="000F0490">
        <w:rPr>
          <w:b/>
          <w:color w:val="5B9BD5" w:themeColor="accent1"/>
          <w:sz w:val="32"/>
          <w:szCs w:val="32"/>
        </w:rPr>
        <w:t>.</w:t>
      </w:r>
      <w:r w:rsidR="0072406B" w:rsidRPr="000F0490">
        <w:rPr>
          <w:b/>
          <w:color w:val="5B9BD5" w:themeColor="accent1"/>
          <w:sz w:val="32"/>
          <w:szCs w:val="32"/>
        </w:rPr>
        <w:t>13</w:t>
      </w:r>
      <w:r w:rsidRPr="000F0490">
        <w:rPr>
          <w:b/>
          <w:color w:val="5B9BD5" w:themeColor="accent1"/>
          <w:sz w:val="32"/>
          <w:szCs w:val="32"/>
        </w:rPr>
        <w:t xml:space="preserve"> </w:t>
      </w:r>
      <w:r w:rsidR="00914025" w:rsidRPr="000F0490">
        <w:rPr>
          <w:b/>
          <w:color w:val="5B9BD5" w:themeColor="accent1"/>
          <w:sz w:val="32"/>
          <w:szCs w:val="32"/>
        </w:rPr>
        <w:t xml:space="preserve"> </w:t>
      </w:r>
      <w:r w:rsidR="003F5108" w:rsidRPr="000F0490">
        <w:rPr>
          <w:b/>
          <w:color w:val="5B9BD5" w:themeColor="accent1"/>
          <w:sz w:val="32"/>
          <w:szCs w:val="32"/>
        </w:rPr>
        <w:t xml:space="preserve"> </w:t>
      </w:r>
      <w:r w:rsidR="00914025" w:rsidRPr="000F0490">
        <w:rPr>
          <w:b/>
          <w:color w:val="5B9BD5" w:themeColor="accent1"/>
          <w:sz w:val="32"/>
          <w:szCs w:val="32"/>
        </w:rPr>
        <w:t>Зоны с особыми условиями использования территории</w:t>
      </w:r>
      <w:bookmarkStart w:id="149" w:name="_Toc72328817"/>
      <w:bookmarkStart w:id="150" w:name="_Toc73285254"/>
      <w:bookmarkEnd w:id="146"/>
      <w:bookmarkEnd w:id="147"/>
      <w:bookmarkEnd w:id="148"/>
    </w:p>
    <w:bookmarkEnd w:id="149"/>
    <w:bookmarkEnd w:id="150"/>
    <w:p w:rsidR="00DF456E" w:rsidRPr="00DF456E" w:rsidRDefault="00DF456E" w:rsidP="00DF456E">
      <w:pPr>
        <w:widowControl w:val="0"/>
        <w:spacing w:after="0" w:line="360" w:lineRule="auto"/>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 xml:space="preserve">  </w:t>
      </w:r>
      <w:r w:rsidR="00D96182">
        <w:rPr>
          <w:rFonts w:ascii="Times New Roman" w:eastAsia="Calibri" w:hAnsi="Times New Roman" w:cs="Times New Roman"/>
          <w:sz w:val="28"/>
          <w:szCs w:val="28"/>
        </w:rPr>
        <w:t xml:space="preserve">        </w:t>
      </w:r>
      <w:r w:rsidRPr="00DF456E">
        <w:rPr>
          <w:rFonts w:ascii="Times New Roman" w:eastAsia="Calibri" w:hAnsi="Times New Roman" w:cs="Times New Roman"/>
          <w:sz w:val="28"/>
          <w:szCs w:val="28"/>
        </w:rPr>
        <w:t xml:space="preserve">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РФ,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РФ. (п.4 ст. 1 Гр.к.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 </w:t>
      </w:r>
    </w:p>
    <w:p w:rsidR="00DF456E" w:rsidRPr="00DF456E" w:rsidRDefault="00DF456E" w:rsidP="00DF456E">
      <w:pPr>
        <w:widowControl w:val="0"/>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На карте комплексной оценки территории материалов по обоснованию генерального плана показаны существующие (утвержденные) зоны с особыми условиями использования территории:</w:t>
      </w:r>
    </w:p>
    <w:p w:rsidR="00DF456E" w:rsidRPr="00DF456E" w:rsidRDefault="00DF456E" w:rsidP="00DF456E">
      <w:pPr>
        <w:widowControl w:val="0"/>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 Охранная зона инженерных коммуникаций;</w:t>
      </w:r>
    </w:p>
    <w:p w:rsidR="00DF456E" w:rsidRPr="00DF456E" w:rsidRDefault="00DF456E" w:rsidP="00DF456E">
      <w:pPr>
        <w:widowControl w:val="0"/>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 Водоохранные зоны, прибрежные защитные и береговые полосы поверхностных водных объектов;</w:t>
      </w:r>
    </w:p>
    <w:p w:rsidR="00DF456E" w:rsidRPr="00DF456E" w:rsidRDefault="00DF456E" w:rsidP="00DF456E">
      <w:pPr>
        <w:widowControl w:val="0"/>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Проектом генерального плана, помимо функциональных зон, установлены зоны ограничений на использование территорий, в состав которых включены следующие:</w:t>
      </w:r>
    </w:p>
    <w:p w:rsidR="00DF456E" w:rsidRPr="00DF456E" w:rsidRDefault="00DF456E" w:rsidP="00DF456E">
      <w:pPr>
        <w:widowControl w:val="0"/>
        <w:spacing w:after="0" w:line="360" w:lineRule="auto"/>
        <w:ind w:left="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 Охранная зона инженерных коммуникаций;</w:t>
      </w:r>
    </w:p>
    <w:p w:rsidR="00DF456E" w:rsidRPr="00DF456E" w:rsidRDefault="00DF456E" w:rsidP="00DF456E">
      <w:pPr>
        <w:widowControl w:val="0"/>
        <w:spacing w:after="0" w:line="360" w:lineRule="auto"/>
        <w:ind w:left="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 Санитарно-защитная зона предприятий, сооружений и иных объектов.</w:t>
      </w:r>
    </w:p>
    <w:p w:rsidR="00DF456E" w:rsidRPr="00DF456E" w:rsidRDefault="00DF456E" w:rsidP="00DF456E">
      <w:pPr>
        <w:widowControl w:val="0"/>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 Первый пояс зоны санитарной охраны источника водоснабжения;</w:t>
      </w:r>
    </w:p>
    <w:p w:rsidR="00DF456E" w:rsidRPr="00DF456E" w:rsidRDefault="00DF456E" w:rsidP="00DF456E">
      <w:pPr>
        <w:widowControl w:val="0"/>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w:t>
      </w:r>
      <w:r w:rsidR="006A0C30">
        <w:rPr>
          <w:rFonts w:ascii="Times New Roman" w:eastAsia="Calibri" w:hAnsi="Times New Roman" w:cs="Times New Roman"/>
          <w:sz w:val="28"/>
          <w:szCs w:val="28"/>
        </w:rPr>
        <w:t xml:space="preserve"> Защитные зоны объектов культурного наследия</w:t>
      </w:r>
      <w:r w:rsidRPr="00DF456E">
        <w:rPr>
          <w:rFonts w:ascii="Times New Roman" w:eastAsia="Calibri" w:hAnsi="Times New Roman" w:cs="Times New Roman"/>
          <w:sz w:val="28"/>
          <w:szCs w:val="28"/>
        </w:rPr>
        <w:t>;</w:t>
      </w:r>
    </w:p>
    <w:p w:rsidR="00DF456E" w:rsidRPr="00DF456E" w:rsidRDefault="00DF456E" w:rsidP="00DF456E">
      <w:pPr>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DF456E" w:rsidRPr="00DF456E" w:rsidRDefault="00DF456E" w:rsidP="00DF456E">
      <w:pPr>
        <w:widowControl w:val="0"/>
        <w:spacing w:after="0" w:line="360" w:lineRule="auto"/>
        <w:ind w:firstLine="567"/>
        <w:jc w:val="both"/>
        <w:rPr>
          <w:rFonts w:ascii="Times New Roman" w:eastAsia="Calibri" w:hAnsi="Times New Roman" w:cs="Times New Roman"/>
          <w:sz w:val="28"/>
          <w:szCs w:val="28"/>
        </w:rPr>
      </w:pPr>
      <w:r w:rsidRPr="00DF456E">
        <w:rPr>
          <w:rFonts w:ascii="Times New Roman" w:eastAsia="Calibri" w:hAnsi="Times New Roman" w:cs="Times New Roman"/>
          <w:sz w:val="28"/>
          <w:szCs w:val="28"/>
        </w:rPr>
        <w:t xml:space="preserve">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зоны охраны памятников истории и культуры; водоохранные зоны и прибрежные полосы рек, прудов и каналов; придорожные полосы </w:t>
      </w:r>
      <w:r w:rsidRPr="00DF456E">
        <w:rPr>
          <w:rFonts w:ascii="Times New Roman" w:eastAsia="Calibri" w:hAnsi="Times New Roman" w:cs="Times New Roman"/>
          <w:sz w:val="28"/>
          <w:szCs w:val="28"/>
        </w:rPr>
        <w:lastRenderedPageBreak/>
        <w:t>автотрасс. Вышеуказанные зоны установлены как для существующих градостроительных элементов, так и для проектируемых.</w:t>
      </w:r>
    </w:p>
    <w:p w:rsidR="00DF456E" w:rsidRPr="00D96182" w:rsidRDefault="00D96182" w:rsidP="00DF456E">
      <w:pPr>
        <w:widowControl w:val="0"/>
        <w:spacing w:after="0" w:line="360" w:lineRule="auto"/>
        <w:ind w:firstLine="567"/>
        <w:jc w:val="both"/>
        <w:rPr>
          <w:rFonts w:ascii="Times New Roman" w:eastAsia="Calibri" w:hAnsi="Times New Roman" w:cs="Times New Roman"/>
          <w:b/>
          <w:sz w:val="28"/>
          <w:szCs w:val="28"/>
          <w:u w:val="single"/>
        </w:rPr>
      </w:pPr>
      <w:r w:rsidRPr="00D96182">
        <w:rPr>
          <w:rFonts w:ascii="Times New Roman" w:eastAsia="Calibri" w:hAnsi="Times New Roman" w:cs="Times New Roman"/>
          <w:b/>
          <w:sz w:val="28"/>
          <w:szCs w:val="28"/>
        </w:rPr>
        <w:t xml:space="preserve">  </w:t>
      </w:r>
      <w:r w:rsidR="00DF456E" w:rsidRPr="00D96182">
        <w:rPr>
          <w:rFonts w:ascii="Times New Roman" w:eastAsia="Calibri" w:hAnsi="Times New Roman" w:cs="Times New Roman"/>
          <w:b/>
          <w:sz w:val="28"/>
          <w:szCs w:val="28"/>
          <w:u w:val="single"/>
        </w:rPr>
        <w:t>Водоохранные зоны и прибрежные защитные полосы водных объектов.</w:t>
      </w:r>
    </w:p>
    <w:p w:rsidR="00DF456E" w:rsidRPr="00D96182" w:rsidRDefault="00D96182" w:rsidP="00DF456E">
      <w:pPr>
        <w:widowControl w:val="0"/>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DF456E" w:rsidRPr="00D96182">
        <w:rPr>
          <w:rFonts w:ascii="Times New Roman" w:eastAsia="Calibri" w:hAnsi="Times New Roman" w:cs="Times New Roman"/>
          <w:b/>
          <w:sz w:val="28"/>
          <w:szCs w:val="28"/>
        </w:rPr>
        <w:t xml:space="preserve">Водоохранные зоны </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w:t>
      </w:r>
      <w:r>
        <w:rPr>
          <w:rFonts w:ascii="Times New Roman" w:hAnsi="Times New Roman" w:cs="Times New Roman"/>
          <w:sz w:val="28"/>
          <w:szCs w:val="28"/>
        </w:rPr>
        <w:t>животного и растительного мира.</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2. В границах водоохранных зон устанавливаются прибрежные защитные полосы, на территориях которых вводятся дополнительные ограничения хоз</w:t>
      </w:r>
      <w:r>
        <w:rPr>
          <w:rFonts w:ascii="Times New Roman" w:hAnsi="Times New Roman" w:cs="Times New Roman"/>
          <w:sz w:val="28"/>
          <w:szCs w:val="28"/>
        </w:rPr>
        <w:t>яйственной и иной деятельности.</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96182" w:rsidRPr="00106115" w:rsidRDefault="00D96182" w:rsidP="00D96182">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6115">
        <w:rPr>
          <w:rFonts w:ascii="Times New Roman" w:hAnsi="Times New Roman" w:cs="Times New Roman"/>
          <w:sz w:val="28"/>
          <w:szCs w:val="28"/>
        </w:rPr>
        <w:t>4. Ширина водоохранной зоны рек или ручьев устанавливается от их истока для рек или ручьев протяженностью:</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1) до десяти километров</w:t>
      </w:r>
      <w:r>
        <w:rPr>
          <w:rFonts w:ascii="Times New Roman" w:hAnsi="Times New Roman" w:cs="Times New Roman"/>
          <w:sz w:val="28"/>
          <w:szCs w:val="28"/>
        </w:rPr>
        <w:t xml:space="preserve"> - в размере пятидесяти метров;</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2) от десяти до пятидесяти кил</w:t>
      </w:r>
      <w:r>
        <w:rPr>
          <w:rFonts w:ascii="Times New Roman" w:hAnsi="Times New Roman" w:cs="Times New Roman"/>
          <w:sz w:val="28"/>
          <w:szCs w:val="28"/>
        </w:rPr>
        <w:t>ометров - в размере ста метров;</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3) от пятидесяти километров и бо</w:t>
      </w:r>
      <w:r>
        <w:rPr>
          <w:rFonts w:ascii="Times New Roman" w:hAnsi="Times New Roman" w:cs="Times New Roman"/>
          <w:sz w:val="28"/>
          <w:szCs w:val="28"/>
        </w:rPr>
        <w:t>лее - в размере двухсот метров.</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w:t>
      </w:r>
      <w:r>
        <w:rPr>
          <w:rFonts w:ascii="Times New Roman" w:hAnsi="Times New Roman" w:cs="Times New Roman"/>
          <w:sz w:val="28"/>
          <w:szCs w:val="28"/>
        </w:rPr>
        <w:t>ся в размере пятидесяти метров.</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lastRenderedPageBreak/>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(часть дополнена с 18 июля 2008 года Федеральным законом от 14 июля 2008 года N 118</w:t>
      </w:r>
      <w:r>
        <w:rPr>
          <w:rFonts w:ascii="Times New Roman" w:hAnsi="Times New Roman" w:cs="Times New Roman"/>
          <w:sz w:val="28"/>
          <w:szCs w:val="28"/>
        </w:rPr>
        <w:t>-ФЗ - см. предыдущую редакцию).</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 xml:space="preserve">7. Границы водоохранной зоны озера Байкал устанавливаются в соответствии с Федеральным законом от 1 мая 1999 года N </w:t>
      </w:r>
      <w:r>
        <w:rPr>
          <w:rFonts w:ascii="Times New Roman" w:hAnsi="Times New Roman" w:cs="Times New Roman"/>
          <w:sz w:val="28"/>
          <w:szCs w:val="28"/>
        </w:rPr>
        <w:t>94-ФЗ "Об охране озера Байкал".</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 xml:space="preserve">8. Ширина водоохранной зоны </w:t>
      </w:r>
      <w:r>
        <w:rPr>
          <w:rFonts w:ascii="Times New Roman" w:hAnsi="Times New Roman" w:cs="Times New Roman"/>
          <w:sz w:val="28"/>
          <w:szCs w:val="28"/>
        </w:rPr>
        <w:t>моря составляет пятьсот метров.</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 xml:space="preserve">9. Водоохранные зоны магистральных или межхозяйственных каналов совпадают по ширине с </w:t>
      </w:r>
      <w:r>
        <w:rPr>
          <w:rFonts w:ascii="Times New Roman" w:hAnsi="Times New Roman" w:cs="Times New Roman"/>
          <w:sz w:val="28"/>
          <w:szCs w:val="28"/>
        </w:rPr>
        <w:t>полосами отводов таких каналов.</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10. Водоохранные зоны рек, их частей, помещенных в закрытые коллекторы, не устанавливаю</w:t>
      </w:r>
      <w:r>
        <w:rPr>
          <w:rFonts w:ascii="Times New Roman" w:hAnsi="Times New Roman" w:cs="Times New Roman"/>
          <w:sz w:val="28"/>
          <w:szCs w:val="28"/>
        </w:rPr>
        <w:t>тся.</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w:t>
      </w:r>
      <w:r>
        <w:rPr>
          <w:rFonts w:ascii="Times New Roman" w:hAnsi="Times New Roman" w:cs="Times New Roman"/>
          <w:sz w:val="28"/>
          <w:szCs w:val="28"/>
        </w:rPr>
        <w:t>радуса.</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12. Для расположенных в границах болот проточных и сточных озер и соответствующих водотоков ширина прибрежной защитной полосы устанавливает</w:t>
      </w:r>
      <w:r>
        <w:rPr>
          <w:rFonts w:ascii="Times New Roman" w:hAnsi="Times New Roman" w:cs="Times New Roman"/>
          <w:sz w:val="28"/>
          <w:szCs w:val="28"/>
        </w:rPr>
        <w:t>ся в размере пятидесяти метров.</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13.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w:t>
      </w:r>
      <w:r>
        <w:rPr>
          <w:rFonts w:ascii="Times New Roman" w:hAnsi="Times New Roman" w:cs="Times New Roman"/>
          <w:sz w:val="28"/>
          <w:szCs w:val="28"/>
        </w:rPr>
        <w:t>ов независимо от уклона берега.</w:t>
      </w:r>
    </w:p>
    <w:p w:rsidR="00D96182" w:rsidRPr="00106115" w:rsidRDefault="00D96182" w:rsidP="00D96182">
      <w:pPr>
        <w:suppressAutoHyphens/>
        <w:spacing w:after="0" w:line="360" w:lineRule="auto"/>
        <w:ind w:firstLine="709"/>
        <w:jc w:val="both"/>
        <w:rPr>
          <w:rFonts w:ascii="Times New Roman" w:hAnsi="Times New Roman" w:cs="Times New Roman"/>
          <w:sz w:val="28"/>
          <w:szCs w:val="28"/>
        </w:rPr>
      </w:pPr>
      <w:r w:rsidRPr="00106115">
        <w:rPr>
          <w:rFonts w:ascii="Times New Roman" w:hAnsi="Times New Roman" w:cs="Times New Roman"/>
          <w:sz w:val="28"/>
          <w:szCs w:val="28"/>
        </w:rPr>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w:t>
      </w:r>
      <w:r w:rsidRPr="00106115">
        <w:rPr>
          <w:rFonts w:ascii="Times New Roman" w:hAnsi="Times New Roman" w:cs="Times New Roman"/>
          <w:sz w:val="28"/>
          <w:szCs w:val="28"/>
        </w:rPr>
        <w:lastRenderedPageBreak/>
        <w:t>ширина водоохранной зоны, прибрежной защитной полосы измеряется от местоположения береговой л</w:t>
      </w:r>
      <w:r>
        <w:rPr>
          <w:rFonts w:ascii="Times New Roman" w:hAnsi="Times New Roman" w:cs="Times New Roman"/>
          <w:sz w:val="28"/>
          <w:szCs w:val="28"/>
        </w:rPr>
        <w:t>инии (границы водного объекта).</w:t>
      </w:r>
    </w:p>
    <w:p w:rsidR="00D96182" w:rsidRPr="00106115" w:rsidRDefault="00D96182" w:rsidP="00D96182">
      <w:pPr>
        <w:suppressAutoHyphens/>
        <w:spacing w:after="0" w:line="360" w:lineRule="auto"/>
        <w:ind w:firstLine="709"/>
        <w:jc w:val="both"/>
        <w:rPr>
          <w:rFonts w:ascii="Times New Roman" w:eastAsia="Calibri" w:hAnsi="Times New Roman" w:cs="Times New Roman"/>
          <w:b/>
          <w:sz w:val="28"/>
          <w:szCs w:val="28"/>
          <w:u w:val="single"/>
          <w:lang w:eastAsia="ar-SA"/>
        </w:rPr>
      </w:pPr>
      <w:r w:rsidRPr="00106115">
        <w:rPr>
          <w:rFonts w:ascii="Times New Roman" w:eastAsia="Calibri" w:hAnsi="Times New Roman" w:cs="Times New Roman"/>
          <w:b/>
          <w:sz w:val="28"/>
          <w:szCs w:val="28"/>
          <w:u w:val="single"/>
          <w:lang w:eastAsia="ar-SA"/>
        </w:rPr>
        <w:t>Использование водоохранных зон, прибрежных защитных и береговых полос водных объектов</w:t>
      </w:r>
      <w:r>
        <w:rPr>
          <w:rFonts w:ascii="Times New Roman" w:eastAsia="Calibri" w:hAnsi="Times New Roman" w:cs="Times New Roman"/>
          <w:b/>
          <w:sz w:val="28"/>
          <w:szCs w:val="28"/>
          <w:u w:val="single"/>
          <w:lang w:eastAsia="ar-SA"/>
        </w:rPr>
        <w:t xml:space="preserve"> в соответствии со с</w:t>
      </w:r>
      <w:r w:rsidRPr="00106115">
        <w:rPr>
          <w:rFonts w:ascii="Times New Roman" w:eastAsia="Calibri" w:hAnsi="Times New Roman" w:cs="Times New Roman"/>
          <w:b/>
          <w:sz w:val="28"/>
          <w:szCs w:val="28"/>
          <w:u w:val="single"/>
          <w:lang w:eastAsia="ar-SA"/>
        </w:rPr>
        <w:t>та</w:t>
      </w:r>
      <w:r>
        <w:rPr>
          <w:rFonts w:ascii="Times New Roman" w:eastAsia="Calibri" w:hAnsi="Times New Roman" w:cs="Times New Roman"/>
          <w:b/>
          <w:sz w:val="28"/>
          <w:szCs w:val="28"/>
          <w:u w:val="single"/>
          <w:lang w:eastAsia="ar-SA"/>
        </w:rPr>
        <w:t>тьей</w:t>
      </w:r>
      <w:r w:rsidRPr="00106115">
        <w:rPr>
          <w:rFonts w:ascii="Times New Roman" w:eastAsia="Calibri" w:hAnsi="Times New Roman" w:cs="Times New Roman"/>
          <w:b/>
          <w:sz w:val="28"/>
          <w:szCs w:val="28"/>
          <w:u w:val="single"/>
          <w:lang w:eastAsia="ar-SA"/>
        </w:rPr>
        <w:t xml:space="preserve"> 65. Водоохранные зоны и прибрежные защитные полосы</w:t>
      </w:r>
    </w:p>
    <w:p w:rsidR="00D96182" w:rsidRPr="00893CAF" w:rsidRDefault="00D96182" w:rsidP="00D96182">
      <w:pPr>
        <w:widowControl w:val="0"/>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893CAF">
        <w:rPr>
          <w:rFonts w:ascii="Times New Roman" w:hAnsi="Times New Roman" w:cs="Times New Roman"/>
          <w:sz w:val="28"/>
          <w:szCs w:val="28"/>
        </w:rPr>
        <w:t xml:space="preserve"> </w:t>
      </w:r>
      <w:r w:rsidRPr="00893CAF">
        <w:rPr>
          <w:rFonts w:ascii="Times New Roman" w:hAnsi="Times New Roman" w:cs="Times New Roman"/>
          <w:b/>
          <w:sz w:val="28"/>
          <w:szCs w:val="28"/>
          <w:u w:val="single"/>
        </w:rPr>
        <w:t>В границах водоохранных зон запрещаются:</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1) использование сточных вод в целях повышения почвенного плодородия;</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w:t>
      </w:r>
      <w:r>
        <w:rPr>
          <w:rFonts w:ascii="Times New Roman" w:hAnsi="Times New Roman" w:cs="Times New Roman"/>
          <w:sz w:val="28"/>
          <w:szCs w:val="28"/>
        </w:rPr>
        <w:t>енного значения не установлены;</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3) осуществление авиационных мер по</w:t>
      </w:r>
      <w:r>
        <w:rPr>
          <w:rFonts w:ascii="Times New Roman" w:hAnsi="Times New Roman" w:cs="Times New Roman"/>
          <w:sz w:val="28"/>
          <w:szCs w:val="28"/>
        </w:rPr>
        <w:t xml:space="preserve"> борьбе с вредными организмами;</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Pr>
          <w:rFonts w:ascii="Times New Roman" w:hAnsi="Times New Roman" w:cs="Times New Roman"/>
          <w:sz w:val="28"/>
          <w:szCs w:val="28"/>
        </w:rPr>
        <w:t>стах, имеющих твердое покрытие;</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w:t>
      </w:r>
      <w:r>
        <w:rPr>
          <w:rFonts w:ascii="Times New Roman" w:hAnsi="Times New Roman" w:cs="Times New Roman"/>
          <w:sz w:val="28"/>
          <w:szCs w:val="28"/>
        </w:rPr>
        <w:t>ние мойки транспортных средств;</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w:t>
      </w:r>
      <w:r>
        <w:rPr>
          <w:rFonts w:ascii="Times New Roman" w:hAnsi="Times New Roman" w:cs="Times New Roman"/>
          <w:sz w:val="28"/>
          <w:szCs w:val="28"/>
        </w:rPr>
        <w:t>ние пестицидов и агрохимикатов;</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93CAF">
        <w:rPr>
          <w:rFonts w:ascii="Times New Roman" w:hAnsi="Times New Roman" w:cs="Times New Roman"/>
          <w:sz w:val="28"/>
          <w:szCs w:val="28"/>
        </w:rPr>
        <w:t>7) сброс сточн</w:t>
      </w:r>
      <w:r>
        <w:rPr>
          <w:rFonts w:ascii="Times New Roman" w:hAnsi="Times New Roman" w:cs="Times New Roman"/>
          <w:sz w:val="28"/>
          <w:szCs w:val="28"/>
        </w:rPr>
        <w:t>ых, в том числе дренажных, вод;</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w:t>
      </w:r>
      <w:r>
        <w:rPr>
          <w:rFonts w:ascii="Times New Roman" w:hAnsi="Times New Roman" w:cs="Times New Roman"/>
          <w:sz w:val="28"/>
          <w:szCs w:val="28"/>
        </w:rPr>
        <w:t>1992 года N 2395-I "О недрах").</w:t>
      </w:r>
    </w:p>
    <w:p w:rsidR="00D96182" w:rsidRPr="00893CAF" w:rsidRDefault="00D96182" w:rsidP="00D96182">
      <w:pPr>
        <w:widowControl w:val="0"/>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893CAF">
        <w:rPr>
          <w:rFonts w:ascii="Times New Roman" w:hAnsi="Times New Roman" w:cs="Times New Roman"/>
          <w:sz w:val="28"/>
          <w:szCs w:val="28"/>
        </w:rPr>
        <w:t xml:space="preserve"> </w:t>
      </w:r>
      <w:r w:rsidRPr="00893CAF">
        <w:rPr>
          <w:rFonts w:ascii="Times New Roman" w:hAnsi="Times New Roman" w:cs="Times New Roman"/>
          <w:b/>
          <w:sz w:val="28"/>
          <w:szCs w:val="28"/>
          <w:u w:val="single"/>
        </w:rPr>
        <w:t>В границах водоохранных зон допускаются</w:t>
      </w:r>
      <w:r>
        <w:rPr>
          <w:rFonts w:ascii="Times New Roman" w:hAnsi="Times New Roman" w:cs="Times New Roman"/>
          <w:b/>
          <w:sz w:val="28"/>
          <w:szCs w:val="28"/>
          <w:u w:val="single"/>
        </w:rPr>
        <w:t>:</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w:t>
      </w:r>
      <w:r>
        <w:rPr>
          <w:rFonts w:ascii="Times New Roman" w:hAnsi="Times New Roman" w:cs="Times New Roman"/>
          <w:sz w:val="28"/>
          <w:szCs w:val="28"/>
        </w:rPr>
        <w:t>ия и истощения вод, понимаются:</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 xml:space="preserve">1) централизованные системы водоотведения (канализации), централизованные </w:t>
      </w:r>
      <w:r>
        <w:rPr>
          <w:rFonts w:ascii="Times New Roman" w:hAnsi="Times New Roman" w:cs="Times New Roman"/>
          <w:sz w:val="28"/>
          <w:szCs w:val="28"/>
        </w:rPr>
        <w:t>ливневые системы водоотведения;</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w:t>
      </w:r>
      <w:r>
        <w:rPr>
          <w:rFonts w:ascii="Times New Roman" w:hAnsi="Times New Roman" w:cs="Times New Roman"/>
          <w:sz w:val="28"/>
          <w:szCs w:val="28"/>
        </w:rPr>
        <w:t>назначены для приема таких вод;</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w:t>
      </w:r>
      <w:r>
        <w:rPr>
          <w:rFonts w:ascii="Times New Roman" w:hAnsi="Times New Roman" w:cs="Times New Roman"/>
          <w:sz w:val="28"/>
          <w:szCs w:val="28"/>
        </w:rPr>
        <w:t xml:space="preserve">щей среды и настоящего </w:t>
      </w:r>
      <w:r>
        <w:rPr>
          <w:rFonts w:ascii="Times New Roman" w:hAnsi="Times New Roman" w:cs="Times New Roman"/>
          <w:sz w:val="28"/>
          <w:szCs w:val="28"/>
        </w:rPr>
        <w:lastRenderedPageBreak/>
        <w:t>Кодекса;</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w:t>
      </w:r>
      <w:r>
        <w:rPr>
          <w:rFonts w:ascii="Times New Roman" w:hAnsi="Times New Roman" w:cs="Times New Roman"/>
          <w:sz w:val="28"/>
          <w:szCs w:val="28"/>
        </w:rPr>
        <w:t>з водонепроницаемых материалов.</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w:t>
      </w:r>
      <w:r>
        <w:rPr>
          <w:rFonts w:ascii="Times New Roman" w:hAnsi="Times New Roman" w:cs="Times New Roman"/>
          <w:sz w:val="28"/>
          <w:szCs w:val="28"/>
        </w:rPr>
        <w:t>оздействия на окружающую среду.</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96182"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w:t>
      </w:r>
      <w:r>
        <w:rPr>
          <w:rFonts w:ascii="Times New Roman" w:hAnsi="Times New Roman" w:cs="Times New Roman"/>
          <w:sz w:val="28"/>
          <w:szCs w:val="28"/>
        </w:rPr>
        <w:t xml:space="preserve">ми загрязнение водных объектов. </w:t>
      </w:r>
    </w:p>
    <w:p w:rsidR="00D96182" w:rsidRPr="00893CAF" w:rsidRDefault="00D96182" w:rsidP="00D96182">
      <w:pPr>
        <w:widowControl w:val="0"/>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893CAF">
        <w:rPr>
          <w:rFonts w:ascii="Times New Roman" w:hAnsi="Times New Roman" w:cs="Times New Roman"/>
          <w:b/>
          <w:sz w:val="28"/>
          <w:szCs w:val="28"/>
          <w:u w:val="single"/>
        </w:rPr>
        <w:t>В границах прибрежных защитных полос наряду с установленными частью 15 настоящей ст</w:t>
      </w:r>
      <w:r>
        <w:rPr>
          <w:rFonts w:ascii="Times New Roman" w:hAnsi="Times New Roman" w:cs="Times New Roman"/>
          <w:b/>
          <w:sz w:val="28"/>
          <w:szCs w:val="28"/>
          <w:u w:val="single"/>
        </w:rPr>
        <w:t>атьи ограничениями запрещаются:</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 распашка земель;</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2) размещение отвалов размываемых грунт</w:t>
      </w:r>
      <w:r>
        <w:rPr>
          <w:rFonts w:ascii="Times New Roman" w:hAnsi="Times New Roman" w:cs="Times New Roman"/>
          <w:sz w:val="28"/>
          <w:szCs w:val="28"/>
        </w:rPr>
        <w:t>ов;</w:t>
      </w:r>
    </w:p>
    <w:p w:rsidR="00D96182" w:rsidRPr="00893CAF" w:rsidRDefault="00D96182" w:rsidP="00D96182">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3) выпас сельскохозяйственных животных и организаци</w:t>
      </w:r>
      <w:r>
        <w:rPr>
          <w:rFonts w:ascii="Times New Roman" w:hAnsi="Times New Roman" w:cs="Times New Roman"/>
          <w:sz w:val="28"/>
          <w:szCs w:val="28"/>
        </w:rPr>
        <w:t>я для них летних лагерей, ванн.</w:t>
      </w:r>
    </w:p>
    <w:p w:rsidR="00B00FB7" w:rsidRPr="00D96182" w:rsidRDefault="00D96182" w:rsidP="00DF456E">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3CAF">
        <w:rPr>
          <w:rFonts w:ascii="Times New Roman" w:hAnsi="Times New Roman" w:cs="Times New Roman"/>
          <w:sz w:val="28"/>
          <w:szCs w:val="28"/>
        </w:rPr>
        <w:t xml:space="preserve">Установление границ водоохранных зон и границ прибрежных защитных полос </w:t>
      </w:r>
      <w:r w:rsidRPr="00893CAF">
        <w:rPr>
          <w:rFonts w:ascii="Times New Roman" w:hAnsi="Times New Roman" w:cs="Times New Roman"/>
          <w:sz w:val="28"/>
          <w:szCs w:val="28"/>
        </w:rPr>
        <w:lastRenderedPageBreak/>
        <w:t>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DF456E" w:rsidRPr="006A0C30" w:rsidRDefault="00DF456E" w:rsidP="00DF456E">
      <w:pPr>
        <w:widowControl w:val="0"/>
        <w:spacing w:after="0" w:line="360" w:lineRule="auto"/>
        <w:ind w:firstLine="567"/>
        <w:jc w:val="both"/>
        <w:rPr>
          <w:rFonts w:ascii="Times New Roman" w:eastAsia="Calibri" w:hAnsi="Times New Roman" w:cs="Times New Roman"/>
          <w:b/>
          <w:sz w:val="28"/>
          <w:szCs w:val="28"/>
          <w:u w:val="single"/>
        </w:rPr>
      </w:pPr>
      <w:r w:rsidRPr="006A0C30">
        <w:rPr>
          <w:rFonts w:ascii="Times New Roman" w:eastAsia="Calibri" w:hAnsi="Times New Roman" w:cs="Times New Roman"/>
          <w:b/>
          <w:sz w:val="28"/>
          <w:szCs w:val="28"/>
          <w:u w:val="single"/>
        </w:rPr>
        <w:t>Санитарно-защитная зона предприятий</w:t>
      </w:r>
      <w:r w:rsidRPr="006A0C30">
        <w:rPr>
          <w:rFonts w:ascii="Calibri" w:eastAsia="Calibri" w:hAnsi="Calibri" w:cs="Times New Roman"/>
          <w:b/>
          <w:sz w:val="28"/>
          <w:szCs w:val="28"/>
          <w:u w:val="single"/>
        </w:rPr>
        <w:t xml:space="preserve"> </w:t>
      </w:r>
      <w:r w:rsidRPr="006A0C30">
        <w:rPr>
          <w:rFonts w:ascii="Times New Roman" w:eastAsia="Calibri" w:hAnsi="Times New Roman" w:cs="Times New Roman"/>
          <w:b/>
          <w:sz w:val="28"/>
          <w:szCs w:val="28"/>
          <w:u w:val="single"/>
        </w:rPr>
        <w:t>сооружений и иных объектов</w:t>
      </w:r>
    </w:p>
    <w:p w:rsidR="00DF456E" w:rsidRPr="00DF456E" w:rsidRDefault="0072406B" w:rsidP="00DF456E">
      <w:pPr>
        <w:suppressAutoHyphens/>
        <w:spacing w:after="0" w:line="360" w:lineRule="auto"/>
        <w:ind w:firstLine="709"/>
        <w:jc w:val="both"/>
        <w:rPr>
          <w:rFonts w:ascii="Times New Roman" w:eastAsia="Times New Roman" w:hAnsi="Times New Roman" w:cs="Times New Roman"/>
          <w:b/>
          <w:i/>
          <w:sz w:val="28"/>
          <w:szCs w:val="28"/>
          <w:lang w:eastAsia="ar-SA"/>
        </w:rPr>
      </w:pPr>
      <w:r>
        <w:rPr>
          <w:rFonts w:ascii="Times New Roman" w:eastAsia="Times New Roman" w:hAnsi="Times New Roman" w:cs="Times New Roman"/>
          <w:b/>
          <w:i/>
          <w:sz w:val="28"/>
          <w:szCs w:val="28"/>
          <w:lang w:eastAsia="ar-SA"/>
        </w:rPr>
        <w:t>Таблица 3.13</w:t>
      </w:r>
      <w:r w:rsidR="00D96182">
        <w:rPr>
          <w:rFonts w:ascii="Times New Roman" w:eastAsia="Times New Roman" w:hAnsi="Times New Roman" w:cs="Times New Roman"/>
          <w:b/>
          <w:i/>
          <w:sz w:val="28"/>
          <w:szCs w:val="28"/>
          <w:lang w:eastAsia="ar-SA"/>
        </w:rPr>
        <w:t>-1</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b/>
          <w:sz w:val="28"/>
          <w:szCs w:val="28"/>
          <w:lang w:eastAsia="ar-SA"/>
        </w:rPr>
      </w:pPr>
      <w:r w:rsidRPr="00DF456E">
        <w:rPr>
          <w:rFonts w:ascii="Times New Roman" w:eastAsia="Times New Roman" w:hAnsi="Times New Roman" w:cs="Times New Roman"/>
          <w:b/>
          <w:sz w:val="28"/>
          <w:szCs w:val="28"/>
          <w:lang w:eastAsia="ar-SA"/>
        </w:rPr>
        <w:t xml:space="preserve">Сведения о размерах санитарно-защитных зон и санитарных разрывов в сельском поселении </w:t>
      </w:r>
      <w:r w:rsidR="00ED30BA">
        <w:rPr>
          <w:rFonts w:ascii="Times New Roman" w:eastAsia="Times New Roman" w:hAnsi="Times New Roman" w:cs="Times New Roman"/>
          <w:b/>
          <w:sz w:val="28"/>
          <w:szCs w:val="28"/>
          <w:lang w:eastAsia="ar-SA"/>
        </w:rPr>
        <w:t>«</w:t>
      </w:r>
      <w:r w:rsidR="006A0C30">
        <w:rPr>
          <w:rFonts w:ascii="Times New Roman" w:eastAsia="Times New Roman" w:hAnsi="Times New Roman" w:cs="Times New Roman"/>
          <w:b/>
          <w:sz w:val="28"/>
          <w:szCs w:val="28"/>
          <w:lang w:eastAsia="ar-SA"/>
        </w:rPr>
        <w:t>сельсовет Межгюльский</w:t>
      </w:r>
      <w:r w:rsidRPr="00DF456E">
        <w:rPr>
          <w:rFonts w:ascii="Times New Roman" w:eastAsia="Times New Roman" w:hAnsi="Times New Roman" w:cs="Times New Roman"/>
          <w:b/>
          <w:sz w:val="28"/>
          <w:szCs w:val="28"/>
          <w:lang w:eastAsia="ar-SA"/>
        </w:rPr>
        <w:t>»</w:t>
      </w:r>
      <w:r w:rsidR="00ED30BA">
        <w:rPr>
          <w:rFonts w:ascii="Times New Roman" w:eastAsia="Times New Roman" w:hAnsi="Times New Roman" w:cs="Times New Roman"/>
          <w:b/>
          <w:sz w:val="28"/>
          <w:szCs w:val="28"/>
          <w:lang w:eastAsia="ar-SA"/>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410"/>
        <w:gridCol w:w="3969"/>
      </w:tblGrid>
      <w:tr w:rsidR="00DF456E" w:rsidRPr="00DF456E" w:rsidTr="006A0C30">
        <w:trPr>
          <w:trHeight w:val="1047"/>
          <w:tblHeader/>
        </w:trPr>
        <w:tc>
          <w:tcPr>
            <w:tcW w:w="3969" w:type="dxa"/>
            <w:shd w:val="clear" w:color="auto" w:fill="BDD6EE" w:themeFill="accent1" w:themeFillTint="66"/>
          </w:tcPr>
          <w:p w:rsidR="00DF456E" w:rsidRPr="00C97681" w:rsidRDefault="00DF456E" w:rsidP="00DF456E">
            <w:pPr>
              <w:suppressAutoHyphens/>
              <w:spacing w:after="0" w:line="360" w:lineRule="auto"/>
              <w:ind w:firstLine="709"/>
              <w:jc w:val="center"/>
              <w:rPr>
                <w:rFonts w:ascii="Times New Roman" w:eastAsia="Times New Roman" w:hAnsi="Times New Roman" w:cs="Times New Roman"/>
                <w:b/>
                <w:sz w:val="28"/>
                <w:szCs w:val="28"/>
                <w:lang w:eastAsia="ar-SA"/>
              </w:rPr>
            </w:pPr>
          </w:p>
          <w:p w:rsidR="00DF456E" w:rsidRPr="00C97681" w:rsidRDefault="00DF456E" w:rsidP="00DF456E">
            <w:pPr>
              <w:suppressAutoHyphens/>
              <w:spacing w:after="0" w:line="360" w:lineRule="auto"/>
              <w:ind w:firstLine="709"/>
              <w:jc w:val="center"/>
              <w:rPr>
                <w:rFonts w:ascii="Times New Roman" w:eastAsia="Times New Roman" w:hAnsi="Times New Roman" w:cs="Times New Roman"/>
                <w:b/>
                <w:sz w:val="28"/>
                <w:szCs w:val="28"/>
                <w:lang w:eastAsia="ar-SA"/>
              </w:rPr>
            </w:pPr>
            <w:r w:rsidRPr="00C97681">
              <w:rPr>
                <w:rFonts w:ascii="Times New Roman" w:eastAsia="Times New Roman" w:hAnsi="Times New Roman" w:cs="Times New Roman"/>
                <w:b/>
                <w:sz w:val="28"/>
                <w:szCs w:val="28"/>
                <w:lang w:eastAsia="ar-SA"/>
              </w:rPr>
              <w:t>Объект</w:t>
            </w:r>
          </w:p>
        </w:tc>
        <w:tc>
          <w:tcPr>
            <w:tcW w:w="2410" w:type="dxa"/>
            <w:shd w:val="clear" w:color="auto" w:fill="BDD6EE" w:themeFill="accent1" w:themeFillTint="66"/>
          </w:tcPr>
          <w:p w:rsidR="00DF456E" w:rsidRPr="00C97681" w:rsidRDefault="00DF456E" w:rsidP="00DF456E">
            <w:pPr>
              <w:suppressAutoHyphens/>
              <w:spacing w:after="0" w:line="360" w:lineRule="auto"/>
              <w:ind w:firstLine="709"/>
              <w:jc w:val="center"/>
              <w:rPr>
                <w:rFonts w:ascii="Times New Roman" w:eastAsia="Times New Roman" w:hAnsi="Times New Roman" w:cs="Times New Roman"/>
                <w:b/>
                <w:sz w:val="28"/>
                <w:szCs w:val="28"/>
                <w:lang w:eastAsia="ar-SA"/>
              </w:rPr>
            </w:pPr>
          </w:p>
          <w:p w:rsidR="00DF456E" w:rsidRPr="00C97681" w:rsidRDefault="00DF456E" w:rsidP="00DF456E">
            <w:pPr>
              <w:suppressAutoHyphens/>
              <w:spacing w:after="0" w:line="360" w:lineRule="auto"/>
              <w:jc w:val="center"/>
              <w:rPr>
                <w:rFonts w:ascii="Times New Roman" w:eastAsia="Times New Roman" w:hAnsi="Times New Roman" w:cs="Times New Roman"/>
                <w:b/>
                <w:sz w:val="28"/>
                <w:szCs w:val="28"/>
                <w:lang w:eastAsia="ar-SA"/>
              </w:rPr>
            </w:pPr>
            <w:r w:rsidRPr="00C97681">
              <w:rPr>
                <w:rFonts w:ascii="Times New Roman" w:eastAsia="Times New Roman" w:hAnsi="Times New Roman" w:cs="Times New Roman"/>
                <w:b/>
                <w:sz w:val="28"/>
                <w:szCs w:val="28"/>
                <w:lang w:eastAsia="ar-SA"/>
              </w:rPr>
              <w:t>Размер санитарно-защитной зоны, м</w:t>
            </w:r>
          </w:p>
        </w:tc>
        <w:tc>
          <w:tcPr>
            <w:tcW w:w="3969" w:type="dxa"/>
            <w:shd w:val="clear" w:color="auto" w:fill="BDD6EE" w:themeFill="accent1" w:themeFillTint="66"/>
          </w:tcPr>
          <w:p w:rsidR="00DF456E" w:rsidRPr="00C97681" w:rsidRDefault="00DF456E" w:rsidP="00DF456E">
            <w:pPr>
              <w:suppressAutoHyphens/>
              <w:spacing w:after="0" w:line="360" w:lineRule="auto"/>
              <w:ind w:firstLine="709"/>
              <w:jc w:val="center"/>
              <w:rPr>
                <w:rFonts w:ascii="Times New Roman" w:eastAsia="Times New Roman" w:hAnsi="Times New Roman" w:cs="Times New Roman"/>
                <w:b/>
                <w:sz w:val="28"/>
                <w:szCs w:val="28"/>
                <w:lang w:eastAsia="ar-SA"/>
              </w:rPr>
            </w:pPr>
          </w:p>
          <w:p w:rsidR="00DF456E" w:rsidRPr="00C97681" w:rsidRDefault="00DF456E" w:rsidP="00DF456E">
            <w:pPr>
              <w:suppressAutoHyphens/>
              <w:spacing w:after="0" w:line="360" w:lineRule="auto"/>
              <w:jc w:val="center"/>
              <w:rPr>
                <w:rFonts w:ascii="Times New Roman" w:eastAsia="Times New Roman" w:hAnsi="Times New Roman" w:cs="Times New Roman"/>
                <w:b/>
                <w:sz w:val="28"/>
                <w:szCs w:val="28"/>
                <w:lang w:eastAsia="ar-SA"/>
              </w:rPr>
            </w:pPr>
            <w:r w:rsidRPr="00C97681">
              <w:rPr>
                <w:rFonts w:ascii="Times New Roman" w:eastAsia="Times New Roman" w:hAnsi="Times New Roman" w:cs="Times New Roman"/>
                <w:b/>
                <w:sz w:val="28"/>
                <w:szCs w:val="28"/>
                <w:lang w:eastAsia="ar-SA"/>
              </w:rPr>
              <w:t>Нормативный документ</w:t>
            </w:r>
          </w:p>
        </w:tc>
      </w:tr>
      <w:tr w:rsidR="00DF456E" w:rsidRPr="00DF456E" w:rsidTr="00C97681">
        <w:tc>
          <w:tcPr>
            <w:tcW w:w="3969" w:type="dxa"/>
            <w:shd w:val="clear" w:color="auto" w:fill="D9D9D9" w:themeFill="background1" w:themeFillShade="D9"/>
            <w:vAlign w:val="center"/>
          </w:tcPr>
          <w:p w:rsidR="00DF456E" w:rsidRPr="00DF456E" w:rsidRDefault="00DF456E" w:rsidP="00DF456E">
            <w:pPr>
              <w:suppressAutoHyphens/>
              <w:spacing w:after="0" w:line="360" w:lineRule="auto"/>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Сельские кладбища</w:t>
            </w:r>
          </w:p>
        </w:tc>
        <w:tc>
          <w:tcPr>
            <w:tcW w:w="2410" w:type="dxa"/>
            <w:shd w:val="clear" w:color="auto" w:fill="D9D9D9" w:themeFill="background1" w:themeFillShade="D9"/>
          </w:tcPr>
          <w:p w:rsidR="00DF456E" w:rsidRPr="00DF456E" w:rsidRDefault="00DF456E" w:rsidP="00DF456E">
            <w:pPr>
              <w:suppressAutoHyphens/>
              <w:spacing w:after="0" w:line="360" w:lineRule="auto"/>
              <w:jc w:val="center"/>
              <w:rPr>
                <w:rFonts w:ascii="Times New Roman" w:eastAsia="Times New Roman" w:hAnsi="Times New Roman" w:cs="Times New Roman"/>
                <w:sz w:val="28"/>
                <w:szCs w:val="28"/>
                <w:lang w:eastAsia="ar-SA"/>
              </w:rPr>
            </w:pPr>
          </w:p>
          <w:p w:rsidR="00DF456E" w:rsidRPr="00DF456E" w:rsidRDefault="00DF456E" w:rsidP="00DF456E">
            <w:pPr>
              <w:suppressAutoHyphens/>
              <w:spacing w:after="0" w:line="360" w:lineRule="auto"/>
              <w:jc w:val="center"/>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50</w:t>
            </w:r>
          </w:p>
        </w:tc>
        <w:tc>
          <w:tcPr>
            <w:tcW w:w="3969" w:type="dxa"/>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ar-SA"/>
              </w:rPr>
              <w:t>СанПиН 2.2.1/2.1.1.1200-03 п.7.1.12</w:t>
            </w:r>
          </w:p>
        </w:tc>
      </w:tr>
      <w:tr w:rsidR="00DF456E" w:rsidRPr="00DF456E" w:rsidTr="00C97681">
        <w:tc>
          <w:tcPr>
            <w:tcW w:w="3969" w:type="dxa"/>
            <w:shd w:val="clear" w:color="auto" w:fill="D9D9D9" w:themeFill="background1" w:themeFillShade="D9"/>
            <w:vAlign w:val="center"/>
          </w:tcPr>
          <w:p w:rsidR="00DF456E" w:rsidRPr="00DF456E" w:rsidRDefault="00DF456E" w:rsidP="00DF456E">
            <w:pPr>
              <w:suppressAutoHyphens/>
              <w:spacing w:after="0" w:line="360" w:lineRule="auto"/>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Первый пояс зоны санитарной охраны источника водоснабжения</w:t>
            </w:r>
          </w:p>
        </w:tc>
        <w:tc>
          <w:tcPr>
            <w:tcW w:w="2410" w:type="dxa"/>
            <w:shd w:val="clear" w:color="auto" w:fill="D9D9D9" w:themeFill="background1" w:themeFillShade="D9"/>
          </w:tcPr>
          <w:p w:rsidR="00DF456E" w:rsidRPr="00DF456E" w:rsidRDefault="00DF456E" w:rsidP="00DF456E">
            <w:pPr>
              <w:suppressAutoHyphens/>
              <w:spacing w:after="0" w:line="360" w:lineRule="auto"/>
              <w:jc w:val="center"/>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30</w:t>
            </w:r>
          </w:p>
        </w:tc>
        <w:tc>
          <w:tcPr>
            <w:tcW w:w="3969" w:type="dxa"/>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СанПиН 2.1.4.1110-02"</w:t>
            </w:r>
          </w:p>
        </w:tc>
      </w:tr>
      <w:tr w:rsidR="00DF456E" w:rsidRPr="00DF456E" w:rsidTr="00C97681">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Очистное сооружение (КОС)</w:t>
            </w:r>
          </w:p>
        </w:tc>
        <w:tc>
          <w:tcPr>
            <w:tcW w:w="2410" w:type="dxa"/>
            <w:shd w:val="clear" w:color="auto" w:fill="D9D9D9" w:themeFill="background1" w:themeFillShade="D9"/>
          </w:tcPr>
          <w:p w:rsidR="00DF456E" w:rsidRPr="00DF456E" w:rsidRDefault="00DF456E" w:rsidP="00DF456E">
            <w:pPr>
              <w:suppressAutoHyphens/>
              <w:spacing w:after="0" w:line="360" w:lineRule="auto"/>
              <w:jc w:val="center"/>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20</w:t>
            </w:r>
          </w:p>
        </w:tc>
        <w:tc>
          <w:tcPr>
            <w:tcW w:w="3969" w:type="dxa"/>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СанПиН 2.2.1/2.1.1.1200-03</w:t>
            </w:r>
          </w:p>
        </w:tc>
      </w:tr>
      <w:tr w:rsidR="00DF456E" w:rsidRPr="00DF456E" w:rsidTr="00C97681">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Береговая полоса</w:t>
            </w:r>
          </w:p>
        </w:tc>
        <w:tc>
          <w:tcPr>
            <w:tcW w:w="2410" w:type="dxa"/>
            <w:shd w:val="clear" w:color="auto" w:fill="D9D9D9" w:themeFill="background1" w:themeFillShade="D9"/>
          </w:tcPr>
          <w:p w:rsidR="00DF456E" w:rsidRPr="00DF456E" w:rsidRDefault="00DF456E" w:rsidP="00DF456E">
            <w:pPr>
              <w:suppressAutoHyphens/>
              <w:spacing w:after="0" w:line="360" w:lineRule="auto"/>
              <w:jc w:val="center"/>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20</w:t>
            </w:r>
          </w:p>
        </w:tc>
        <w:tc>
          <w:tcPr>
            <w:tcW w:w="3969" w:type="dxa"/>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ст. 65 Водного кодекса РФ.</w:t>
            </w:r>
          </w:p>
        </w:tc>
      </w:tr>
      <w:tr w:rsidR="00DF456E" w:rsidRPr="00DF456E" w:rsidTr="00C97681">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Прибрежные защитные полосы</w:t>
            </w:r>
          </w:p>
        </w:tc>
        <w:tc>
          <w:tcPr>
            <w:tcW w:w="2410" w:type="dxa"/>
            <w:shd w:val="clear" w:color="auto" w:fill="D9D9D9" w:themeFill="background1" w:themeFillShade="D9"/>
          </w:tcPr>
          <w:p w:rsidR="00DF456E" w:rsidRPr="00DF456E" w:rsidRDefault="00DF456E" w:rsidP="00DF456E">
            <w:pPr>
              <w:suppressAutoHyphens/>
              <w:spacing w:after="0" w:line="360" w:lineRule="auto"/>
              <w:jc w:val="center"/>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50</w:t>
            </w:r>
          </w:p>
        </w:tc>
        <w:tc>
          <w:tcPr>
            <w:tcW w:w="3969" w:type="dxa"/>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ст. 65 Водного кодекса РФ.</w:t>
            </w:r>
          </w:p>
        </w:tc>
      </w:tr>
    </w:tbl>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D96182" w:rsidRDefault="00D96182" w:rsidP="00B00FB7">
      <w:pPr>
        <w:suppressAutoHyphens/>
        <w:spacing w:after="0" w:line="360" w:lineRule="auto"/>
        <w:ind w:firstLine="709"/>
        <w:jc w:val="both"/>
        <w:rPr>
          <w:rFonts w:ascii="Times New Roman" w:eastAsia="Times New Roman" w:hAnsi="Times New Roman" w:cs="Times New Roman"/>
          <w:sz w:val="28"/>
          <w:szCs w:val="28"/>
          <w:lang w:eastAsia="ar-SA"/>
        </w:rPr>
      </w:pPr>
    </w:p>
    <w:p w:rsidR="006A0C30" w:rsidRPr="00DF456E" w:rsidRDefault="00DF456E" w:rsidP="00B00FB7">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lastRenderedPageBreak/>
        <w:t>Режим использования территорий санитарно-защитных зон представлен в таблице.</w:t>
      </w:r>
    </w:p>
    <w:p w:rsidR="00DF456E" w:rsidRPr="00DF456E" w:rsidRDefault="0072406B" w:rsidP="00DF456E">
      <w:pPr>
        <w:suppressAutoHyphens/>
        <w:spacing w:after="0" w:line="360" w:lineRule="auto"/>
        <w:ind w:firstLine="709"/>
        <w:jc w:val="both"/>
        <w:rPr>
          <w:rFonts w:ascii="Times New Roman" w:eastAsia="Times New Roman" w:hAnsi="Times New Roman" w:cs="Times New Roman"/>
          <w:b/>
          <w:i/>
          <w:sz w:val="28"/>
          <w:szCs w:val="28"/>
          <w:lang w:eastAsia="ar-SA"/>
        </w:rPr>
      </w:pPr>
      <w:r>
        <w:rPr>
          <w:rFonts w:ascii="Times New Roman" w:eastAsia="Times New Roman" w:hAnsi="Times New Roman" w:cs="Times New Roman"/>
          <w:b/>
          <w:i/>
          <w:sz w:val="28"/>
          <w:szCs w:val="28"/>
          <w:lang w:eastAsia="ar-SA"/>
        </w:rPr>
        <w:t>Таблица 3.13</w:t>
      </w:r>
      <w:r w:rsidR="00D96182">
        <w:rPr>
          <w:rFonts w:ascii="Times New Roman" w:eastAsia="Times New Roman" w:hAnsi="Times New Roman" w:cs="Times New Roman"/>
          <w:b/>
          <w:i/>
          <w:sz w:val="28"/>
          <w:szCs w:val="28"/>
          <w:lang w:eastAsia="ar-SA"/>
        </w:rPr>
        <w:t>-2</w:t>
      </w:r>
    </w:p>
    <w:p w:rsidR="00DF456E" w:rsidRPr="00DF456E" w:rsidRDefault="00DF456E" w:rsidP="00DF456E">
      <w:pPr>
        <w:suppressAutoHyphens/>
        <w:spacing w:after="0" w:line="360" w:lineRule="auto"/>
        <w:ind w:firstLine="709"/>
        <w:jc w:val="both"/>
        <w:rPr>
          <w:rFonts w:ascii="Times New Roman" w:eastAsia="Calibri" w:hAnsi="Times New Roman" w:cs="Times New Roman"/>
          <w:b/>
          <w:iCs/>
          <w:sz w:val="28"/>
          <w:szCs w:val="28"/>
          <w:lang w:eastAsia="ar-SA"/>
        </w:rPr>
      </w:pPr>
      <w:r w:rsidRPr="00DF456E">
        <w:rPr>
          <w:rFonts w:ascii="Times New Roman" w:eastAsia="Calibri" w:hAnsi="Times New Roman" w:cs="Times New Roman"/>
          <w:b/>
          <w:iCs/>
          <w:sz w:val="28"/>
          <w:szCs w:val="28"/>
          <w:lang w:eastAsia="ar-SA"/>
        </w:rPr>
        <w:t>Регламенты использования санитарно-защитных зон</w:t>
      </w:r>
    </w:p>
    <w:tbl>
      <w:tblPr>
        <w:tblW w:w="5000" w:type="pct"/>
        <w:tblLook w:val="0000" w:firstRow="0" w:lastRow="0" w:firstColumn="0" w:lastColumn="0" w:noHBand="0" w:noVBand="0"/>
      </w:tblPr>
      <w:tblGrid>
        <w:gridCol w:w="1193"/>
        <w:gridCol w:w="2307"/>
        <w:gridCol w:w="4374"/>
        <w:gridCol w:w="2574"/>
      </w:tblGrid>
      <w:tr w:rsidR="00DF456E" w:rsidRPr="00DF456E" w:rsidTr="006A0C30">
        <w:trPr>
          <w:tblHeader/>
        </w:trPr>
        <w:tc>
          <w:tcPr>
            <w:tcW w:w="571"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rsidR="00DF456E" w:rsidRPr="00C97681" w:rsidRDefault="00DF456E" w:rsidP="00DF456E">
            <w:pPr>
              <w:suppressAutoHyphens/>
              <w:spacing w:after="0" w:line="360" w:lineRule="auto"/>
              <w:jc w:val="center"/>
              <w:rPr>
                <w:rFonts w:ascii="Times New Roman" w:eastAsia="Calibri" w:hAnsi="Times New Roman" w:cs="Times New Roman"/>
                <w:b/>
                <w:sz w:val="28"/>
                <w:szCs w:val="28"/>
                <w:lang w:eastAsia="ar-SA"/>
              </w:rPr>
            </w:pPr>
            <w:r w:rsidRPr="00C97681">
              <w:rPr>
                <w:rFonts w:ascii="Times New Roman" w:eastAsia="Calibri" w:hAnsi="Times New Roman" w:cs="Times New Roman"/>
                <w:b/>
                <w:sz w:val="28"/>
                <w:szCs w:val="28"/>
                <w:lang w:eastAsia="ar-SA"/>
              </w:rPr>
              <w:t>№ п/п</w:t>
            </w:r>
          </w:p>
        </w:tc>
        <w:tc>
          <w:tcPr>
            <w:tcW w:w="1104"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DF456E" w:rsidRPr="00C97681" w:rsidRDefault="00DF456E" w:rsidP="00DF456E">
            <w:pPr>
              <w:suppressAutoHyphens/>
              <w:spacing w:after="0" w:line="360" w:lineRule="auto"/>
              <w:jc w:val="center"/>
              <w:rPr>
                <w:rFonts w:ascii="Times New Roman" w:eastAsia="Calibri" w:hAnsi="Times New Roman" w:cs="Times New Roman"/>
                <w:b/>
                <w:sz w:val="28"/>
                <w:szCs w:val="28"/>
                <w:lang w:eastAsia="ar-SA"/>
              </w:rPr>
            </w:pPr>
            <w:r w:rsidRPr="00C97681">
              <w:rPr>
                <w:rFonts w:ascii="Times New Roman" w:eastAsia="Calibri" w:hAnsi="Times New Roman" w:cs="Times New Roman"/>
                <w:b/>
                <w:sz w:val="28"/>
                <w:szCs w:val="28"/>
                <w:lang w:eastAsia="ar-SA"/>
              </w:rPr>
              <w:t>Название зоны</w:t>
            </w:r>
          </w:p>
        </w:tc>
        <w:tc>
          <w:tcPr>
            <w:tcW w:w="2093"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DF456E" w:rsidRPr="00C97681" w:rsidRDefault="00DF456E" w:rsidP="00DF456E">
            <w:pPr>
              <w:suppressAutoHyphens/>
              <w:spacing w:after="0" w:line="360" w:lineRule="auto"/>
              <w:jc w:val="center"/>
              <w:rPr>
                <w:rFonts w:ascii="Times New Roman" w:eastAsia="Calibri" w:hAnsi="Times New Roman" w:cs="Times New Roman"/>
                <w:b/>
                <w:sz w:val="28"/>
                <w:szCs w:val="28"/>
                <w:lang w:eastAsia="ar-SA"/>
              </w:rPr>
            </w:pPr>
            <w:r w:rsidRPr="00C97681">
              <w:rPr>
                <w:rFonts w:ascii="Times New Roman" w:eastAsia="Calibri" w:hAnsi="Times New Roman" w:cs="Times New Roman"/>
                <w:b/>
                <w:sz w:val="28"/>
                <w:szCs w:val="28"/>
                <w:lang w:eastAsia="ar-SA"/>
              </w:rPr>
              <w:t>Режим использования указанной зоны</w:t>
            </w:r>
          </w:p>
        </w:tc>
        <w:tc>
          <w:tcPr>
            <w:tcW w:w="1233"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DF456E" w:rsidRPr="00C97681" w:rsidRDefault="00DF456E" w:rsidP="00DF456E">
            <w:pPr>
              <w:suppressAutoHyphens/>
              <w:spacing w:after="0" w:line="360" w:lineRule="auto"/>
              <w:jc w:val="center"/>
              <w:rPr>
                <w:rFonts w:ascii="Times New Roman" w:eastAsia="Calibri" w:hAnsi="Times New Roman" w:cs="Times New Roman"/>
                <w:b/>
                <w:sz w:val="28"/>
                <w:szCs w:val="28"/>
                <w:lang w:eastAsia="ar-SA"/>
              </w:rPr>
            </w:pPr>
            <w:r w:rsidRPr="00C97681">
              <w:rPr>
                <w:rFonts w:ascii="Times New Roman" w:eastAsia="Calibri" w:hAnsi="Times New Roman" w:cs="Times New Roman"/>
                <w:b/>
                <w:sz w:val="28"/>
                <w:szCs w:val="28"/>
                <w:lang w:eastAsia="ar-SA"/>
              </w:rPr>
              <w:t>Нормативные документы, регулирующие разрешенное использование</w:t>
            </w:r>
          </w:p>
        </w:tc>
      </w:tr>
      <w:tr w:rsidR="00DF456E" w:rsidRPr="00DF456E" w:rsidTr="00C97681">
        <w:tc>
          <w:tcPr>
            <w:tcW w:w="571" w:type="pct"/>
            <w:tcBorders>
              <w:top w:val="nil"/>
              <w:left w:val="single" w:sz="8" w:space="0" w:color="auto"/>
              <w:bottom w:val="single" w:sz="8" w:space="0" w:color="000000"/>
              <w:right w:val="single" w:sz="8" w:space="0" w:color="auto"/>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Calibri" w:hAnsi="Times New Roman" w:cs="Times New Roman"/>
                <w:sz w:val="28"/>
                <w:szCs w:val="28"/>
                <w:lang w:val="en-US" w:eastAsia="ar-SA"/>
              </w:rPr>
            </w:pPr>
            <w:r w:rsidRPr="00DF456E">
              <w:rPr>
                <w:rFonts w:ascii="Times New Roman" w:eastAsia="Calibri" w:hAnsi="Times New Roman" w:cs="Times New Roman"/>
                <w:sz w:val="28"/>
                <w:szCs w:val="28"/>
                <w:lang w:val="en-US" w:eastAsia="ar-SA"/>
              </w:rPr>
              <w:t>1</w:t>
            </w:r>
          </w:p>
        </w:tc>
        <w:tc>
          <w:tcPr>
            <w:tcW w:w="1104" w:type="pct"/>
            <w:tcBorders>
              <w:top w:val="nil"/>
              <w:left w:val="single" w:sz="8" w:space="0" w:color="auto"/>
              <w:bottom w:val="single" w:sz="8" w:space="0" w:color="000000"/>
              <w:right w:val="single" w:sz="8" w:space="0" w:color="auto"/>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Calibri" w:hAnsi="Times New Roman" w:cs="Times New Roman"/>
                <w:sz w:val="28"/>
                <w:szCs w:val="28"/>
                <w:lang w:eastAsia="ar-SA"/>
              </w:rPr>
            </w:pPr>
            <w:r w:rsidRPr="00DF456E">
              <w:rPr>
                <w:rFonts w:ascii="Times New Roman" w:eastAsia="Calibri" w:hAnsi="Times New Roman" w:cs="Times New Roman"/>
                <w:sz w:val="28"/>
                <w:szCs w:val="28"/>
                <w:lang w:eastAsia="ar-SA"/>
              </w:rPr>
              <w:t xml:space="preserve">Санитарно-защитная зона </w:t>
            </w:r>
          </w:p>
        </w:tc>
        <w:tc>
          <w:tcPr>
            <w:tcW w:w="2093" w:type="pct"/>
            <w:tcBorders>
              <w:top w:val="nil"/>
              <w:left w:val="nil"/>
              <w:bottom w:val="single" w:sz="4" w:space="0" w:color="auto"/>
              <w:right w:val="single" w:sz="8" w:space="0" w:color="auto"/>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Calibri" w:hAnsi="Times New Roman" w:cs="Times New Roman"/>
                <w:sz w:val="28"/>
                <w:szCs w:val="28"/>
                <w:lang w:eastAsia="ar-SA"/>
              </w:rPr>
            </w:pPr>
            <w:bookmarkStart w:id="151" w:name="_Toc395771708"/>
            <w:bookmarkStart w:id="152" w:name="_Toc395771754"/>
            <w:r w:rsidRPr="00DF456E">
              <w:rPr>
                <w:rFonts w:ascii="Times New Roman" w:eastAsia="Calibri" w:hAnsi="Times New Roman" w:cs="Times New Roman"/>
                <w:sz w:val="28"/>
                <w:szCs w:val="28"/>
                <w:lang w:eastAsia="ar-SA"/>
              </w:rPr>
              <w:t>Не допускается размещение:</w:t>
            </w:r>
            <w:bookmarkEnd w:id="151"/>
            <w:bookmarkEnd w:id="152"/>
          </w:p>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ar-SA"/>
              </w:rPr>
              <w:t xml:space="preserve">– </w:t>
            </w:r>
            <w:r w:rsidRPr="00DF456E">
              <w:rPr>
                <w:rFonts w:ascii="Times New Roman" w:eastAsia="Times New Roman" w:hAnsi="Times New Roman" w:cs="Times New Roman"/>
                <w:sz w:val="28"/>
                <w:szCs w:val="28"/>
                <w:lang w:eastAsia="ru-RU"/>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ar-SA"/>
              </w:rPr>
              <w:t xml:space="preserve">– </w:t>
            </w:r>
            <w:r w:rsidRPr="00DF456E">
              <w:rPr>
                <w:rFonts w:ascii="Times New Roman" w:eastAsia="Times New Roman" w:hAnsi="Times New Roman" w:cs="Times New Roman"/>
                <w:sz w:val="28"/>
                <w:szCs w:val="28"/>
                <w:lang w:eastAsia="ru-RU"/>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ar-SA"/>
              </w:rPr>
              <w:lastRenderedPageBreak/>
              <w:t xml:space="preserve">– </w:t>
            </w:r>
            <w:r w:rsidRPr="00DF456E">
              <w:rPr>
                <w:rFonts w:ascii="Times New Roman" w:eastAsia="Times New Roman" w:hAnsi="Times New Roman" w:cs="Times New Roman"/>
                <w:sz w:val="28"/>
                <w:szCs w:val="28"/>
                <w:lang w:eastAsia="ru-RU"/>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ar-SA"/>
              </w:rPr>
              <w:t>Допускается размещать</w:t>
            </w:r>
            <w:r w:rsidRPr="00DF456E">
              <w:rPr>
                <w:rFonts w:ascii="Times New Roman" w:eastAsia="Times New Roman" w:hAnsi="Times New Roman" w:cs="Times New Roman"/>
                <w:i/>
                <w:iCs/>
                <w:sz w:val="28"/>
                <w:szCs w:val="28"/>
                <w:lang w:eastAsia="ar-SA"/>
              </w:rPr>
              <w:t xml:space="preserve"> </w:t>
            </w:r>
            <w:r w:rsidRPr="00DF456E">
              <w:rPr>
                <w:rFonts w:ascii="Times New Roman" w:eastAsia="Times New Roman" w:hAnsi="Times New Roman" w:cs="Times New Roman"/>
                <w:iCs/>
                <w:sz w:val="28"/>
                <w:szCs w:val="28"/>
                <w:lang w:eastAsia="ar-SA"/>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DF456E">
              <w:rPr>
                <w:rFonts w:ascii="Times New Roman" w:eastAsia="Times New Roman" w:hAnsi="Times New Roman" w:cs="Times New Roman"/>
                <w:iCs/>
                <w:sz w:val="28"/>
                <w:szCs w:val="28"/>
                <w:lang w:eastAsia="ar-SA"/>
              </w:rPr>
              <w:softHyphen/>
              <w:t>тории, поликлиники, спортив</w:t>
            </w:r>
            <w:r w:rsidRPr="00DF456E">
              <w:rPr>
                <w:rFonts w:ascii="Times New Roman" w:eastAsia="Times New Roman" w:hAnsi="Times New Roman" w:cs="Times New Roman"/>
                <w:iCs/>
                <w:sz w:val="28"/>
                <w:szCs w:val="28"/>
                <w:lang w:eastAsia="ar-SA"/>
              </w:rPr>
              <w:softHyphen/>
              <w:t xml:space="preserve">но-оздоровительные сооружения закрытого типа, бани, прачечные, объекты торговли и </w:t>
            </w:r>
            <w:r w:rsidRPr="00DF456E">
              <w:rPr>
                <w:rFonts w:ascii="Times New Roman" w:eastAsia="Times New Roman" w:hAnsi="Times New Roman" w:cs="Times New Roman"/>
                <w:iCs/>
                <w:sz w:val="28"/>
                <w:szCs w:val="28"/>
                <w:lang w:eastAsia="ar-SA"/>
              </w:rPr>
              <w:lastRenderedPageBreak/>
              <w:t>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DF456E">
              <w:rPr>
                <w:rFonts w:ascii="Times New Roman" w:eastAsia="Times New Roman" w:hAnsi="Times New Roman" w:cs="Times New Roman"/>
                <w:iCs/>
                <w:sz w:val="28"/>
                <w:szCs w:val="28"/>
                <w:lang w:eastAsia="ar-SA"/>
              </w:rPr>
              <w:softHyphen/>
              <w:t>оружения для подготовки технической воды, канализационные на</w:t>
            </w:r>
            <w:r w:rsidRPr="00DF456E">
              <w:rPr>
                <w:rFonts w:ascii="Times New Roman" w:eastAsia="Times New Roman" w:hAnsi="Times New Roman" w:cs="Times New Roman"/>
                <w:iCs/>
                <w:sz w:val="28"/>
                <w:szCs w:val="28"/>
                <w:lang w:eastAsia="ar-SA"/>
              </w:rPr>
              <w:softHyphen/>
              <w:t>сосные станции, сооружения оборотного водоснабжения, АЗС, СТО.</w:t>
            </w:r>
          </w:p>
        </w:tc>
        <w:tc>
          <w:tcPr>
            <w:tcW w:w="1233" w:type="pct"/>
            <w:tcBorders>
              <w:top w:val="nil"/>
              <w:left w:val="single" w:sz="8" w:space="0" w:color="auto"/>
              <w:bottom w:val="single" w:sz="8" w:space="0" w:color="000000"/>
              <w:right w:val="single" w:sz="8" w:space="0" w:color="auto"/>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Calibri" w:hAnsi="Times New Roman" w:cs="Times New Roman"/>
                <w:color w:val="000000"/>
                <w:sz w:val="28"/>
                <w:szCs w:val="28"/>
                <w:lang w:eastAsia="ar-SA"/>
              </w:rPr>
            </w:pPr>
            <w:r w:rsidRPr="00DF456E">
              <w:rPr>
                <w:rFonts w:ascii="Times New Roman" w:eastAsia="Calibri" w:hAnsi="Times New Roman" w:cs="Times New Roman"/>
                <w:color w:val="000000"/>
                <w:sz w:val="28"/>
                <w:szCs w:val="28"/>
                <w:lang w:eastAsia="ar-SA"/>
              </w:rPr>
              <w:lastRenderedPageBreak/>
              <w:t>СанПиН 2.2.1/2.1.1.1200-03 Санитарно-защитные зоны и санитарная классификация предприятий, сооружений и иных объектов. Новая редакция» (с изм. от 25 апреля 2014 г.)</w:t>
            </w:r>
          </w:p>
        </w:tc>
      </w:tr>
    </w:tbl>
    <w:p w:rsidR="00DF456E" w:rsidRPr="00DF456E" w:rsidRDefault="00C97681" w:rsidP="00C97681">
      <w:pPr>
        <w:suppressAutoHyphens/>
        <w:spacing w:after="0" w:line="360" w:lineRule="auto"/>
        <w:jc w:val="both"/>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lastRenderedPageBreak/>
        <w:t xml:space="preserve">         </w:t>
      </w:r>
      <w:r w:rsidR="00DF456E" w:rsidRPr="006A0C30">
        <w:rPr>
          <w:rFonts w:ascii="Times New Roman" w:eastAsia="Calibri" w:hAnsi="Times New Roman" w:cs="Times New Roman"/>
          <w:b/>
          <w:sz w:val="28"/>
          <w:szCs w:val="28"/>
          <w:u w:val="single"/>
          <w:lang w:eastAsia="ar-SA"/>
        </w:rPr>
        <w:t>Охранные и санитарно-защитные зоны объектов инженерной и транспортной инфраструктур</w:t>
      </w:r>
      <w:r w:rsidR="00DF456E" w:rsidRPr="00DF456E">
        <w:rPr>
          <w:rFonts w:ascii="Times New Roman" w:eastAsia="Calibri" w:hAnsi="Times New Roman" w:cs="Times New Roman"/>
          <w:b/>
          <w:sz w:val="28"/>
          <w:szCs w:val="28"/>
          <w:lang w:eastAsia="ar-SA"/>
        </w:rPr>
        <w:t>.</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b/>
          <w:sz w:val="28"/>
          <w:szCs w:val="28"/>
          <w:lang w:eastAsia="ar-SA"/>
        </w:rPr>
      </w:pPr>
      <w:r w:rsidRPr="006A0C30">
        <w:rPr>
          <w:rFonts w:ascii="Times New Roman" w:eastAsia="Times New Roman" w:hAnsi="Times New Roman" w:cs="Times New Roman"/>
          <w:b/>
          <w:sz w:val="28"/>
          <w:szCs w:val="28"/>
          <w:u w:val="single"/>
          <w:lang w:eastAsia="ar-SA"/>
        </w:rPr>
        <w:t>Автомобильный транспорт, установление придорожных полос</w:t>
      </w:r>
      <w:r w:rsidRPr="00DF456E">
        <w:rPr>
          <w:rFonts w:ascii="Times New Roman" w:eastAsia="Times New Roman" w:hAnsi="Times New Roman" w:cs="Times New Roman"/>
          <w:b/>
          <w:sz w:val="28"/>
          <w:szCs w:val="28"/>
          <w:lang w:eastAsia="ar-SA"/>
        </w:rPr>
        <w:t>.</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В соответствии со статьёй 26 «Придорожные полосы автомобильных дорог» Федерального Закона Российской Федерации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DF456E">
        <w:rPr>
          <w:rFonts w:ascii="Calibri" w:eastAsia="Calibri" w:hAnsi="Calibri" w:cs="Times New Roman"/>
        </w:rPr>
        <w:t xml:space="preserve"> </w:t>
      </w:r>
      <w:r w:rsidRPr="00DF456E">
        <w:rPr>
          <w:rFonts w:ascii="Times New Roman" w:eastAsia="Times New Roman" w:hAnsi="Times New Roman" w:cs="Times New Roman"/>
          <w:color w:val="000000"/>
          <w:sz w:val="28"/>
          <w:szCs w:val="28"/>
          <w:lang w:eastAsia="ar-SA"/>
        </w:rPr>
        <w:t>(с изменениями на 2 июля 2021 года)</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(редакция, действующая с 21 июля 2021 года).  </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lastRenderedPageBreak/>
        <w:t xml:space="preserve">            1.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             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            1) семидесяти пяти метров - для автомобильных дорог первой и второй категорий;</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             2) пятидесяти метров - для автомобильных дорог третьей и четвертой категорий;</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             3) двадцати пяти метров - для автомобильных дорог пятой категории;</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             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              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 xml:space="preserve">            </w:t>
      </w:r>
      <w:r w:rsidR="00C97681">
        <w:rPr>
          <w:rFonts w:ascii="Times New Roman" w:eastAsia="Times New Roman" w:hAnsi="Times New Roman" w:cs="Times New Roman"/>
          <w:color w:val="000000"/>
          <w:sz w:val="28"/>
          <w:szCs w:val="28"/>
          <w:lang w:eastAsia="ar-SA"/>
        </w:rPr>
        <w:t>По территории сельског</w:t>
      </w:r>
      <w:r w:rsidR="006A0C30">
        <w:rPr>
          <w:rFonts w:ascii="Times New Roman" w:eastAsia="Times New Roman" w:hAnsi="Times New Roman" w:cs="Times New Roman"/>
          <w:color w:val="000000"/>
          <w:sz w:val="28"/>
          <w:szCs w:val="28"/>
          <w:lang w:eastAsia="ar-SA"/>
        </w:rPr>
        <w:t>о поселения «сельсовет Межгюльский</w:t>
      </w:r>
      <w:r w:rsidRPr="00DF456E">
        <w:rPr>
          <w:rFonts w:ascii="Times New Roman" w:eastAsia="Times New Roman" w:hAnsi="Times New Roman" w:cs="Times New Roman"/>
          <w:color w:val="000000"/>
          <w:sz w:val="28"/>
          <w:szCs w:val="28"/>
          <w:lang w:eastAsia="ar-SA"/>
        </w:rPr>
        <w:t xml:space="preserve">», </w:t>
      </w:r>
      <w:r w:rsidR="006A0C30">
        <w:rPr>
          <w:rFonts w:ascii="Times New Roman" w:eastAsia="Times New Roman" w:hAnsi="Times New Roman" w:cs="Times New Roman"/>
          <w:color w:val="000000"/>
          <w:sz w:val="28"/>
          <w:szCs w:val="28"/>
          <w:lang w:eastAsia="ar-SA"/>
        </w:rPr>
        <w:t xml:space="preserve">не </w:t>
      </w:r>
      <w:r w:rsidR="00C97681">
        <w:rPr>
          <w:rFonts w:ascii="Times New Roman" w:eastAsia="Times New Roman" w:hAnsi="Times New Roman" w:cs="Times New Roman"/>
          <w:color w:val="000000"/>
          <w:sz w:val="28"/>
          <w:szCs w:val="28"/>
          <w:lang w:eastAsia="ar-SA"/>
        </w:rPr>
        <w:t>прох</w:t>
      </w:r>
      <w:r w:rsidR="006A0C30">
        <w:rPr>
          <w:rFonts w:ascii="Times New Roman" w:eastAsia="Times New Roman" w:hAnsi="Times New Roman" w:cs="Times New Roman"/>
          <w:color w:val="000000"/>
          <w:sz w:val="28"/>
          <w:szCs w:val="28"/>
          <w:lang w:eastAsia="ar-SA"/>
        </w:rPr>
        <w:t>одят</w:t>
      </w:r>
      <w:r w:rsidR="00C97681">
        <w:rPr>
          <w:rFonts w:ascii="Times New Roman" w:eastAsia="Times New Roman" w:hAnsi="Times New Roman" w:cs="Times New Roman"/>
          <w:color w:val="000000"/>
          <w:sz w:val="28"/>
          <w:szCs w:val="28"/>
          <w:lang w:eastAsia="ar-SA"/>
        </w:rPr>
        <w:t xml:space="preserve"> </w:t>
      </w:r>
      <w:r w:rsidR="006A0C30">
        <w:rPr>
          <w:rFonts w:ascii="Times New Roman" w:eastAsia="Times New Roman" w:hAnsi="Times New Roman" w:cs="Times New Roman"/>
          <w:color w:val="000000"/>
          <w:sz w:val="28"/>
          <w:szCs w:val="28"/>
          <w:lang w:eastAsia="ar-SA"/>
        </w:rPr>
        <w:t>автомобильные дороги регионального и федерального значения.</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В соответствии со статьёй 26 «Придорожные полосы автомобильных дорог» Федерального Закона Российской Федерации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DF456E">
        <w:rPr>
          <w:rFonts w:ascii="Calibri" w:eastAsia="Calibri" w:hAnsi="Calibri" w:cs="Times New Roman"/>
        </w:rPr>
        <w:t xml:space="preserve"> </w:t>
      </w:r>
      <w:r w:rsidRPr="00DF456E">
        <w:rPr>
          <w:rFonts w:ascii="Times New Roman" w:eastAsia="Times New Roman" w:hAnsi="Times New Roman" w:cs="Times New Roman"/>
          <w:color w:val="000000"/>
          <w:sz w:val="28"/>
          <w:szCs w:val="28"/>
          <w:lang w:eastAsia="ar-SA"/>
        </w:rPr>
        <w:t>(с изменениями на 2 июля 2021 года)</w:t>
      </w:r>
    </w:p>
    <w:p w:rsidR="00DF456E" w:rsidRPr="00DF456E" w:rsidRDefault="00DF456E" w:rsidP="00DF456E">
      <w:pPr>
        <w:suppressAutoHyphens/>
        <w:spacing w:after="0" w:line="360" w:lineRule="auto"/>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(редакция, действующая с 21 июля 2021 года).  Пункт 3. 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lastRenderedPageBreak/>
        <w:t xml:space="preserve">В соответствии с </w:t>
      </w:r>
      <w:r w:rsidRPr="00DF456E">
        <w:rPr>
          <w:rFonts w:ascii="Times New Roman" w:eastAsia="Times New Roman" w:hAnsi="Times New Roman" w:cs="Times New Roman"/>
          <w:color w:val="000000"/>
          <w:sz w:val="28"/>
          <w:szCs w:val="28"/>
          <w:lang w:eastAsia="ar-SA"/>
        </w:rPr>
        <w:t>СанПиНом 2.2.1/2.1.1.1200-03</w:t>
      </w:r>
      <w:r w:rsidRPr="00DF456E">
        <w:rPr>
          <w:rFonts w:ascii="Times New Roman" w:eastAsia="Times New Roman" w:hAnsi="Times New Roman" w:cs="Times New Roman"/>
          <w:sz w:val="28"/>
          <w:szCs w:val="28"/>
          <w:lang w:eastAsia="ar-SA"/>
        </w:rPr>
        <w:t xml:space="preserve">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F456E" w:rsidRPr="006A0C30" w:rsidRDefault="00DF456E" w:rsidP="00DF456E">
      <w:pPr>
        <w:suppressAutoHyphens/>
        <w:spacing w:after="0" w:line="360" w:lineRule="auto"/>
        <w:ind w:firstLine="709"/>
        <w:jc w:val="both"/>
        <w:rPr>
          <w:rFonts w:ascii="Times New Roman" w:eastAsia="Times New Roman" w:hAnsi="Times New Roman" w:cs="Times New Roman"/>
          <w:sz w:val="28"/>
          <w:szCs w:val="28"/>
          <w:u w:val="single"/>
          <w:lang w:eastAsia="ar-SA"/>
        </w:rPr>
      </w:pPr>
      <w:r w:rsidRPr="006A0C30">
        <w:rPr>
          <w:rFonts w:ascii="Times New Roman" w:eastAsia="Times New Roman" w:hAnsi="Times New Roman" w:cs="Times New Roman"/>
          <w:b/>
          <w:sz w:val="28"/>
          <w:szCs w:val="28"/>
          <w:u w:val="single"/>
          <w:lang w:eastAsia="ar-SA"/>
        </w:rPr>
        <w:t>Охранные зоны линий электроснабжения, линии связи</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color w:val="000000"/>
          <w:sz w:val="28"/>
          <w:szCs w:val="28"/>
          <w:lang w:eastAsia="ar-SA"/>
        </w:rPr>
      </w:pPr>
      <w:r w:rsidRPr="00DF456E">
        <w:rPr>
          <w:rFonts w:ascii="Times New Roman" w:eastAsia="Times New Roman" w:hAnsi="Times New Roman" w:cs="Times New Roman"/>
          <w:color w:val="000000"/>
          <w:sz w:val="28"/>
          <w:szCs w:val="28"/>
          <w:lang w:eastAsia="ar-SA"/>
        </w:rPr>
        <w:t>Охранные зоны для линий электроснабжения установлены в соответствии с 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F456E" w:rsidRPr="00DF456E" w:rsidRDefault="00DF456E" w:rsidP="00DF456E">
      <w:pPr>
        <w:suppressAutoHyphens/>
        <w:spacing w:after="0" w:line="360" w:lineRule="auto"/>
        <w:ind w:firstLine="709"/>
        <w:jc w:val="both"/>
        <w:rPr>
          <w:rFonts w:ascii="Times New Roman" w:eastAsia="Calibri" w:hAnsi="Times New Roman" w:cs="Times New Roman"/>
          <w:color w:val="000000"/>
          <w:sz w:val="28"/>
          <w:szCs w:val="28"/>
          <w:lang w:eastAsia="ar-SA"/>
        </w:rPr>
      </w:pPr>
      <w:r w:rsidRPr="00DF456E">
        <w:rPr>
          <w:rFonts w:ascii="Times New Roman" w:eastAsia="Calibri" w:hAnsi="Times New Roman" w:cs="Times New Roman"/>
          <w:color w:val="000000"/>
          <w:sz w:val="28"/>
          <w:szCs w:val="28"/>
          <w:lang w:eastAsia="ar-SA"/>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w:t>
      </w:r>
      <w:smartTag w:uri="urn:schemas-microsoft-com:office:smarttags" w:element="metricconverter">
        <w:smartTagPr>
          <w:attr w:name="ProductID" w:val="2 м"/>
        </w:smartTagPr>
        <w:r w:rsidRPr="00DF456E">
          <w:rPr>
            <w:rFonts w:ascii="Times New Roman" w:eastAsia="Calibri" w:hAnsi="Times New Roman" w:cs="Times New Roman"/>
            <w:color w:val="000000"/>
            <w:sz w:val="28"/>
            <w:szCs w:val="28"/>
            <w:lang w:eastAsia="ar-SA"/>
          </w:rPr>
          <w:t>2 м</w:t>
        </w:r>
      </w:smartTag>
      <w:r w:rsidRPr="00DF456E">
        <w:rPr>
          <w:rFonts w:ascii="Times New Roman" w:eastAsia="Calibri" w:hAnsi="Times New Roman" w:cs="Times New Roman"/>
          <w:color w:val="000000"/>
          <w:sz w:val="28"/>
          <w:szCs w:val="28"/>
          <w:lang w:eastAsia="ar-SA"/>
        </w:rPr>
        <w:t xml:space="preserve"> (3м).</w:t>
      </w:r>
    </w:p>
    <w:p w:rsidR="00DF456E" w:rsidRPr="00DF456E" w:rsidRDefault="00DF456E" w:rsidP="00DF456E">
      <w:pPr>
        <w:suppressAutoHyphens/>
        <w:spacing w:after="0" w:line="360" w:lineRule="auto"/>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4"/>
          <w:szCs w:val="24"/>
          <w:lang w:eastAsia="ar-SA"/>
        </w:rPr>
        <w:t xml:space="preserve"> </w:t>
      </w:r>
      <w:r w:rsidRPr="00DF456E">
        <w:rPr>
          <w:rFonts w:ascii="Times New Roman" w:eastAsia="Times New Roman" w:hAnsi="Times New Roman" w:cs="Times New Roman"/>
          <w:sz w:val="28"/>
          <w:szCs w:val="28"/>
          <w:lang w:eastAsia="ar-SA"/>
        </w:rPr>
        <w:t xml:space="preserve">Требования   к границам установления охранных зон объектов электросетевого     хозяйства. Охранные зоны устанавливаются: </w:t>
      </w:r>
    </w:p>
    <w:p w:rsidR="00DF456E" w:rsidRPr="00DF456E" w:rsidRDefault="00DF456E" w:rsidP="00DF456E">
      <w:pPr>
        <w:suppressAutoHyphens/>
        <w:spacing w:after="0" w:line="360" w:lineRule="auto"/>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DF456E" w:rsidRPr="00DF456E" w:rsidRDefault="0072406B" w:rsidP="00DF456E">
      <w:pPr>
        <w:suppressAutoHyphens/>
        <w:spacing w:after="0" w:line="360" w:lineRule="auto"/>
        <w:jc w:val="both"/>
        <w:rPr>
          <w:rFonts w:ascii="Times New Roman" w:eastAsia="Times New Roman" w:hAnsi="Times New Roman" w:cs="Times New Roman"/>
          <w:b/>
          <w:i/>
          <w:sz w:val="28"/>
          <w:szCs w:val="28"/>
          <w:lang w:eastAsia="ar-SA"/>
        </w:rPr>
      </w:pPr>
      <w:r>
        <w:rPr>
          <w:rFonts w:ascii="Times New Roman" w:eastAsia="Times New Roman" w:hAnsi="Times New Roman" w:cs="Times New Roman"/>
          <w:b/>
          <w:i/>
          <w:sz w:val="28"/>
          <w:szCs w:val="28"/>
          <w:lang w:eastAsia="ar-SA"/>
        </w:rPr>
        <w:t>Таблица 3.13</w:t>
      </w:r>
      <w:r w:rsidR="00D96182">
        <w:rPr>
          <w:rFonts w:ascii="Times New Roman" w:eastAsia="Times New Roman" w:hAnsi="Times New Roman" w:cs="Times New Roman"/>
          <w:b/>
          <w:i/>
          <w:sz w:val="28"/>
          <w:szCs w:val="28"/>
          <w:lang w:eastAsia="ar-SA"/>
        </w:rPr>
        <w:t>-3</w:t>
      </w:r>
    </w:p>
    <w:tbl>
      <w:tblPr>
        <w:tblW w:w="10200" w:type="dxa"/>
        <w:shd w:val="clear" w:color="auto" w:fill="FFFFFF"/>
        <w:tblCellMar>
          <w:left w:w="0" w:type="dxa"/>
          <w:right w:w="0" w:type="dxa"/>
        </w:tblCellMar>
        <w:tblLook w:val="04A0" w:firstRow="1" w:lastRow="0" w:firstColumn="1" w:lastColumn="0" w:noHBand="0" w:noVBand="1"/>
      </w:tblPr>
      <w:tblGrid>
        <w:gridCol w:w="4369"/>
        <w:gridCol w:w="5831"/>
      </w:tblGrid>
      <w:tr w:rsidR="00DF456E" w:rsidRPr="00DF456E" w:rsidTr="006A0C30">
        <w:trPr>
          <w:tblHeader/>
        </w:trPr>
        <w:tc>
          <w:tcPr>
            <w:tcW w:w="436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DF456E" w:rsidRPr="00DF456E" w:rsidRDefault="00DF456E" w:rsidP="00DF456E">
            <w:pPr>
              <w:suppressAutoHyphens/>
              <w:spacing w:after="0" w:line="360" w:lineRule="auto"/>
              <w:jc w:val="center"/>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Проектный номинальный класс напряжения, кВ</w:t>
            </w:r>
          </w:p>
        </w:tc>
        <w:tc>
          <w:tcPr>
            <w:tcW w:w="5831" w:type="dxa"/>
            <w:tcBorders>
              <w:top w:val="single" w:sz="6" w:space="0" w:color="000000"/>
              <w:bottom w:val="single" w:sz="6" w:space="0" w:color="000000"/>
              <w:right w:val="single" w:sz="6" w:space="0" w:color="000000"/>
            </w:tcBorders>
            <w:shd w:val="clear" w:color="auto" w:fill="BDD6EE" w:themeFill="accent1" w:themeFillTint="66"/>
            <w:hideMark/>
          </w:tcPr>
          <w:p w:rsidR="00DF456E" w:rsidRPr="00DF456E" w:rsidRDefault="00DF456E" w:rsidP="00DF456E">
            <w:pPr>
              <w:suppressAutoHyphens/>
              <w:spacing w:after="0" w:line="360" w:lineRule="auto"/>
              <w:ind w:firstLine="709"/>
              <w:jc w:val="center"/>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Расстояние, м</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до 1</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w:t>
            </w:r>
            <w:r w:rsidRPr="00DF456E">
              <w:rPr>
                <w:rFonts w:ascii="Times New Roman" w:eastAsia="Times New Roman" w:hAnsi="Times New Roman" w:cs="Times New Roman"/>
                <w:sz w:val="28"/>
                <w:szCs w:val="28"/>
                <w:lang w:eastAsia="ar-SA"/>
              </w:rPr>
              <w:lastRenderedPageBreak/>
              <w:t>установленными нормативными правовыми актами минимальными допустимыми расстояниями от таких линий)</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lastRenderedPageBreak/>
              <w:t>1 - 20</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10 (5 - для линий с самонесущими или изолированными проводами, размещенных в границах населенных пунктов)</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35</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15</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110</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20</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150, 220</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25</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300, 500, +/-400</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30</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750,+/-750</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40</w:t>
            </w:r>
          </w:p>
        </w:tc>
      </w:tr>
      <w:tr w:rsidR="00DF456E" w:rsidRPr="00DF456E" w:rsidTr="00C97681">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1150</w:t>
            </w:r>
          </w:p>
        </w:tc>
        <w:tc>
          <w:tcPr>
            <w:tcW w:w="5831"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55;</w:t>
            </w:r>
          </w:p>
        </w:tc>
      </w:tr>
    </w:tbl>
    <w:p w:rsidR="00DF456E" w:rsidRPr="00DF456E" w:rsidRDefault="00DF456E" w:rsidP="00DF456E">
      <w:pPr>
        <w:suppressAutoHyphens/>
        <w:spacing w:after="0" w:line="360" w:lineRule="auto"/>
        <w:jc w:val="both"/>
        <w:rPr>
          <w:rFonts w:ascii="Times New Roman" w:eastAsia="Times New Roman" w:hAnsi="Times New Roman" w:cs="Times New Roman"/>
          <w:b/>
          <w:noProof/>
          <w:sz w:val="28"/>
          <w:szCs w:val="28"/>
          <w:lang w:eastAsia="ar-SA"/>
        </w:rPr>
      </w:pPr>
      <w:r w:rsidRPr="00DF456E">
        <w:rPr>
          <w:rFonts w:ascii="Times New Roman" w:eastAsia="Times New Roman" w:hAnsi="Times New Roman" w:cs="Times New Roman"/>
          <w:b/>
          <w:noProof/>
          <w:sz w:val="28"/>
          <w:szCs w:val="28"/>
          <w:lang w:eastAsia="ar-SA"/>
        </w:rPr>
        <w:t xml:space="preserve">       </w:t>
      </w:r>
    </w:p>
    <w:p w:rsidR="00DF456E" w:rsidRPr="006A0C30" w:rsidRDefault="00DF456E" w:rsidP="00DF456E">
      <w:pPr>
        <w:suppressAutoHyphens/>
        <w:spacing w:after="0" w:line="360" w:lineRule="auto"/>
        <w:jc w:val="both"/>
        <w:rPr>
          <w:rFonts w:ascii="Times New Roman" w:eastAsia="Times New Roman" w:hAnsi="Times New Roman" w:cs="Times New Roman"/>
          <w:b/>
          <w:noProof/>
          <w:sz w:val="28"/>
          <w:szCs w:val="28"/>
          <w:u w:val="single"/>
          <w:lang w:eastAsia="ar-SA"/>
        </w:rPr>
      </w:pPr>
      <w:r w:rsidRPr="00DF456E">
        <w:rPr>
          <w:rFonts w:ascii="Times New Roman" w:eastAsia="Times New Roman" w:hAnsi="Times New Roman" w:cs="Times New Roman"/>
          <w:b/>
          <w:noProof/>
          <w:sz w:val="28"/>
          <w:szCs w:val="28"/>
          <w:lang w:eastAsia="ar-SA"/>
        </w:rPr>
        <w:t xml:space="preserve"> </w:t>
      </w:r>
      <w:r w:rsidRPr="006A0C30">
        <w:rPr>
          <w:rFonts w:ascii="Times New Roman" w:eastAsia="Times New Roman" w:hAnsi="Times New Roman" w:cs="Times New Roman"/>
          <w:b/>
          <w:noProof/>
          <w:sz w:val="28"/>
          <w:szCs w:val="28"/>
          <w:u w:val="single"/>
          <w:lang w:eastAsia="ar-SA"/>
        </w:rPr>
        <w:t>Зоны с особыми условиями использования территорий, установление которых требуется в связи с размещением объектов газоснабжения</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 xml:space="preserve">В соответствии с Правилами охраны газораспределительных сетей, утвержденными постановлением Правительства Российской Федерации от 20 ноября </w:t>
      </w:r>
      <w:smartTag w:uri="urn:schemas-microsoft-com:office:smarttags" w:element="metricconverter">
        <w:smartTagPr>
          <w:attr w:name="ProductID" w:val="2000 г"/>
        </w:smartTagPr>
        <w:r w:rsidRPr="00DF456E">
          <w:rPr>
            <w:rFonts w:ascii="Times New Roman" w:eastAsia="Times New Roman" w:hAnsi="Times New Roman" w:cs="Times New Roman"/>
            <w:sz w:val="28"/>
            <w:szCs w:val="28"/>
            <w:lang w:eastAsia="ru-RU"/>
          </w:rPr>
          <w:t>2000 г</w:t>
        </w:r>
      </w:smartTag>
      <w:r w:rsidRPr="00DF456E">
        <w:rPr>
          <w:rFonts w:ascii="Times New Roman" w:eastAsia="Times New Roman" w:hAnsi="Times New Roman" w:cs="Times New Roman"/>
          <w:sz w:val="28"/>
          <w:szCs w:val="28"/>
          <w:lang w:eastAsia="ru-RU"/>
        </w:rPr>
        <w:t>. № 878 "Об утверждении Правил охраны газораспределительных сетей", для указанных сетей газораспределения устанавливаются следующие охранные зоны:</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DF456E">
          <w:rPr>
            <w:rFonts w:ascii="Times New Roman" w:eastAsia="Times New Roman" w:hAnsi="Times New Roman" w:cs="Times New Roman"/>
            <w:sz w:val="28"/>
            <w:szCs w:val="28"/>
            <w:lang w:eastAsia="ru-RU"/>
          </w:rPr>
          <w:t>2 метров</w:t>
        </w:r>
      </w:smartTag>
      <w:r w:rsidRPr="00DF456E">
        <w:rPr>
          <w:rFonts w:ascii="Times New Roman" w:eastAsia="Times New Roman" w:hAnsi="Times New Roman" w:cs="Times New Roman"/>
          <w:sz w:val="28"/>
          <w:szCs w:val="28"/>
          <w:lang w:eastAsia="ru-RU"/>
        </w:rPr>
        <w:t xml:space="preserve"> с каждой стороны газопровода;</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DF456E">
          <w:rPr>
            <w:rFonts w:ascii="Times New Roman" w:eastAsia="Times New Roman" w:hAnsi="Times New Roman" w:cs="Times New Roman"/>
            <w:sz w:val="28"/>
            <w:szCs w:val="28"/>
            <w:lang w:eastAsia="ru-RU"/>
          </w:rPr>
          <w:t>3 метров</w:t>
        </w:r>
      </w:smartTag>
      <w:r w:rsidRPr="00DF456E">
        <w:rPr>
          <w:rFonts w:ascii="Times New Roman" w:eastAsia="Times New Roman" w:hAnsi="Times New Roman" w:cs="Times New Roman"/>
          <w:sz w:val="28"/>
          <w:szCs w:val="28"/>
          <w:lang w:eastAsia="ru-RU"/>
        </w:rPr>
        <w:t xml:space="preserve"> от газопровода со стороны провода и 2 метров - с противоположной стороны;</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lastRenderedPageBreak/>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 xml:space="preserve">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етров"/>
        </w:smartTagPr>
        <w:r w:rsidRPr="00DF456E">
          <w:rPr>
            <w:rFonts w:ascii="Times New Roman" w:eastAsia="Times New Roman" w:hAnsi="Times New Roman" w:cs="Times New Roman"/>
            <w:sz w:val="28"/>
            <w:szCs w:val="28"/>
            <w:lang w:eastAsia="ru-RU"/>
          </w:rPr>
          <w:t>100 метров</w:t>
        </w:r>
      </w:smartTag>
      <w:r w:rsidRPr="00DF456E">
        <w:rPr>
          <w:rFonts w:ascii="Times New Roman" w:eastAsia="Times New Roman" w:hAnsi="Times New Roman" w:cs="Times New Roman"/>
          <w:sz w:val="28"/>
          <w:szCs w:val="28"/>
          <w:lang w:eastAsia="ru-RU"/>
        </w:rPr>
        <w:t xml:space="preserve"> с каждой стороны газопровода;</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 xml:space="preserve">В соответствии с требованиями санитарно-эпидемиологических правил и нормативов предусматривается установление санитарных разрывов (санитарных полос отчуждения) для магистральных трубопроводов, которые определяются минимальными расстояниями от магистральных трубопроводов до смежных зданий, строений и сооружений: </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для трубопроводов 1класса:</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до 300 мм - от 75 до 100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300 мм – 600 мм - от 125 до 150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600 мм – 800 мм - от 150 до 200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800 мм – 1000 мм - от 200 до 250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1000 мм – 1200 мм - от 250 до 300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более 1200 мм - от 300 до 350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для трубопроводов 2 класса:</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lastRenderedPageBreak/>
        <w:t>при диаметре до 300 мм – 75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свыше 300 мм - от 100 до 125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от наземных магистральных газопроводов, не содержащих сероводород, до магистральных оросительных каналов, рек, водоемов и водозаборных сооружений – 25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до 150 мм - от 100 до 150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150 – 300 мм - от 175 до 250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300 – 500 мм - от 350 до 500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при диаметре 500 – 1000 мм - от 800 до 1000 метров.</w:t>
      </w:r>
    </w:p>
    <w:p w:rsidR="00DF456E" w:rsidRPr="00DF456E" w:rsidRDefault="00DF456E" w:rsidP="00DF456E">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rsidR="00DF456E" w:rsidRDefault="00DF456E" w:rsidP="00C97681">
      <w:pPr>
        <w:widowControl w:val="0"/>
        <w:spacing w:after="0" w:line="360" w:lineRule="auto"/>
        <w:ind w:firstLine="709"/>
        <w:jc w:val="both"/>
        <w:rPr>
          <w:rFonts w:ascii="Times New Roman" w:eastAsia="Times New Roman" w:hAnsi="Times New Roman" w:cs="Times New Roman"/>
          <w:sz w:val="28"/>
          <w:szCs w:val="28"/>
          <w:lang w:eastAsia="ru-RU"/>
        </w:rPr>
      </w:pPr>
      <w:r w:rsidRPr="00DF456E">
        <w:rPr>
          <w:rFonts w:ascii="Times New Roman" w:eastAsia="Times New Roman" w:hAnsi="Times New Roman" w:cs="Times New Roman"/>
          <w:sz w:val="28"/>
          <w:szCs w:val="28"/>
          <w:lang w:eastAsia="ru-RU"/>
        </w:rPr>
        <w:t>Рекомендуемые минимальные расстояния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километров.</w:t>
      </w: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6A0C30" w:rsidRPr="00DF456E" w:rsidRDefault="006A0C30" w:rsidP="00C97681">
      <w:pPr>
        <w:widowControl w:val="0"/>
        <w:spacing w:after="0" w:line="360" w:lineRule="auto"/>
        <w:ind w:firstLine="709"/>
        <w:jc w:val="both"/>
        <w:rPr>
          <w:rFonts w:ascii="Times New Roman" w:eastAsia="Times New Roman" w:hAnsi="Times New Roman" w:cs="Times New Roman"/>
          <w:sz w:val="28"/>
          <w:szCs w:val="28"/>
          <w:lang w:eastAsia="ru-RU"/>
        </w:rPr>
      </w:pPr>
    </w:p>
    <w:p w:rsidR="00DF456E" w:rsidRPr="00DF456E" w:rsidRDefault="00DF456E" w:rsidP="00DF456E">
      <w:pPr>
        <w:suppressAutoHyphens/>
        <w:spacing w:after="0" w:line="360" w:lineRule="auto"/>
        <w:ind w:firstLine="709"/>
        <w:jc w:val="both"/>
        <w:rPr>
          <w:rFonts w:ascii="Times New Roman" w:eastAsia="Times New Roman" w:hAnsi="Times New Roman" w:cs="Times New Roman"/>
          <w:b/>
          <w:noProof/>
          <w:sz w:val="28"/>
          <w:szCs w:val="28"/>
          <w:lang w:eastAsia="ar-SA"/>
        </w:rPr>
      </w:pPr>
      <w:r w:rsidRPr="000F0490">
        <w:rPr>
          <w:rFonts w:ascii="Times New Roman" w:eastAsia="Times New Roman" w:hAnsi="Times New Roman" w:cs="Times New Roman"/>
          <w:b/>
          <w:noProof/>
          <w:sz w:val="28"/>
          <w:szCs w:val="28"/>
          <w:u w:val="single"/>
          <w:lang w:eastAsia="ar-SA"/>
        </w:rPr>
        <w:lastRenderedPageBreak/>
        <w:t>Характеристики зон с особыми условиями использования территорий, установление которых требуется в связи с размещением объектов в области водоотведения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w:t>
      </w:r>
      <w:r w:rsidRPr="00DF456E">
        <w:rPr>
          <w:rFonts w:ascii="Times New Roman" w:eastAsia="Times New Roman" w:hAnsi="Times New Roman" w:cs="Times New Roman"/>
          <w:b/>
          <w:noProof/>
          <w:sz w:val="28"/>
          <w:szCs w:val="28"/>
          <w:lang w:eastAsia="ar-SA"/>
        </w:rPr>
        <w:t>)</w:t>
      </w:r>
    </w:p>
    <w:p w:rsidR="00DF456E" w:rsidRPr="00DF456E" w:rsidRDefault="004E5E33" w:rsidP="00DF456E">
      <w:pPr>
        <w:suppressAutoHyphens/>
        <w:spacing w:after="0" w:line="360" w:lineRule="auto"/>
        <w:jc w:val="both"/>
        <w:rPr>
          <w:rFonts w:ascii="Times New Roman" w:eastAsia="Times New Roman" w:hAnsi="Times New Roman" w:cs="Times New Roman"/>
          <w:b/>
          <w:i/>
          <w:sz w:val="28"/>
          <w:szCs w:val="28"/>
          <w:lang w:eastAsia="ar-SA"/>
        </w:rPr>
      </w:pPr>
      <w:r>
        <w:rPr>
          <w:rFonts w:ascii="Times New Roman" w:eastAsia="Times New Roman" w:hAnsi="Times New Roman" w:cs="Times New Roman"/>
          <w:b/>
          <w:i/>
          <w:sz w:val="28"/>
          <w:szCs w:val="28"/>
          <w:lang w:eastAsia="ar-SA"/>
        </w:rPr>
        <w:t>Таблица 3.13</w:t>
      </w:r>
      <w:r w:rsidR="00D96182">
        <w:rPr>
          <w:rFonts w:ascii="Times New Roman" w:eastAsia="Times New Roman" w:hAnsi="Times New Roman" w:cs="Times New Roman"/>
          <w:b/>
          <w:i/>
          <w:sz w:val="28"/>
          <w:szCs w:val="28"/>
          <w:lang w:eastAsia="ar-SA"/>
        </w:rPr>
        <w:t>-4</w:t>
      </w:r>
    </w:p>
    <w:tbl>
      <w:tblPr>
        <w:tblW w:w="10200" w:type="dxa"/>
        <w:jc w:val="center"/>
        <w:shd w:val="clear" w:color="auto" w:fill="FFFFFF"/>
        <w:tblCellMar>
          <w:left w:w="0" w:type="dxa"/>
          <w:right w:w="0" w:type="dxa"/>
        </w:tblCellMar>
        <w:tblLook w:val="04A0" w:firstRow="1" w:lastRow="0" w:firstColumn="1" w:lastColumn="0" w:noHBand="0" w:noVBand="1"/>
      </w:tblPr>
      <w:tblGrid>
        <w:gridCol w:w="4527"/>
        <w:gridCol w:w="1373"/>
        <w:gridCol w:w="1418"/>
        <w:gridCol w:w="1373"/>
        <w:gridCol w:w="1509"/>
      </w:tblGrid>
      <w:tr w:rsidR="00DF456E" w:rsidRPr="00DF456E" w:rsidTr="000F0490">
        <w:trPr>
          <w:jc w:val="center"/>
        </w:trPr>
        <w:tc>
          <w:tcPr>
            <w:tcW w:w="4500" w:type="dxa"/>
            <w:vMerge w:val="restar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DF456E" w:rsidRPr="00C97681" w:rsidRDefault="00DF456E" w:rsidP="00DF456E">
            <w:pPr>
              <w:spacing w:before="75" w:after="75" w:line="240" w:lineRule="auto"/>
              <w:ind w:left="-625" w:right="75" w:firstLine="700"/>
              <w:jc w:val="center"/>
              <w:rPr>
                <w:rFonts w:ascii="Times New Roman" w:eastAsia="Times New Roman" w:hAnsi="Times New Roman" w:cs="Times New Roman"/>
                <w:b/>
                <w:sz w:val="20"/>
                <w:szCs w:val="20"/>
                <w:lang w:eastAsia="ru-RU"/>
              </w:rPr>
            </w:pPr>
            <w:r w:rsidRPr="00C97681">
              <w:rPr>
                <w:rFonts w:ascii="Times New Roman" w:eastAsia="Times New Roman" w:hAnsi="Times New Roman" w:cs="Times New Roman"/>
                <w:b/>
                <w:sz w:val="20"/>
                <w:szCs w:val="20"/>
                <w:lang w:eastAsia="ru-RU"/>
              </w:rPr>
              <w:t>Сооружения для очистки сточных вод</w:t>
            </w:r>
          </w:p>
        </w:tc>
        <w:tc>
          <w:tcPr>
            <w:tcW w:w="5640" w:type="dxa"/>
            <w:gridSpan w:val="4"/>
            <w:tcBorders>
              <w:top w:val="single" w:sz="6" w:space="0" w:color="000000"/>
              <w:bottom w:val="single" w:sz="6" w:space="0" w:color="000000"/>
              <w:right w:val="single" w:sz="6" w:space="0" w:color="000000"/>
            </w:tcBorders>
            <w:shd w:val="clear" w:color="auto" w:fill="BDD6EE" w:themeFill="accent1" w:themeFillTint="66"/>
            <w:vAlign w:val="center"/>
            <w:hideMark/>
          </w:tcPr>
          <w:p w:rsidR="00DF456E" w:rsidRPr="00C97681" w:rsidRDefault="00DF456E" w:rsidP="00DF456E">
            <w:pPr>
              <w:spacing w:before="75" w:after="75" w:line="240" w:lineRule="auto"/>
              <w:ind w:left="75" w:right="75"/>
              <w:jc w:val="center"/>
              <w:rPr>
                <w:rFonts w:ascii="Times New Roman" w:eastAsia="Times New Roman" w:hAnsi="Times New Roman" w:cs="Times New Roman"/>
                <w:b/>
                <w:sz w:val="20"/>
                <w:szCs w:val="20"/>
                <w:lang w:eastAsia="ru-RU"/>
              </w:rPr>
            </w:pPr>
            <w:r w:rsidRPr="00C97681">
              <w:rPr>
                <w:rFonts w:ascii="Times New Roman" w:eastAsia="Times New Roman" w:hAnsi="Times New Roman" w:cs="Times New Roman"/>
                <w:b/>
                <w:sz w:val="20"/>
                <w:szCs w:val="20"/>
                <w:lang w:eastAsia="ru-RU"/>
              </w:rPr>
              <w:t>Расстояние в м при расчетной производительности очистных сооружений в тыс. м3/сутки</w:t>
            </w:r>
          </w:p>
        </w:tc>
      </w:tr>
      <w:tr w:rsidR="00DF456E" w:rsidRPr="00DF456E" w:rsidTr="000F0490">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DF456E" w:rsidRPr="00C97681" w:rsidRDefault="00DF456E" w:rsidP="00DF456E">
            <w:pPr>
              <w:jc w:val="center"/>
              <w:rPr>
                <w:rFonts w:ascii="Times New Roman" w:eastAsia="Calibri" w:hAnsi="Times New Roman" w:cs="Times New Roman"/>
                <w:b/>
                <w:sz w:val="20"/>
                <w:szCs w:val="20"/>
              </w:rPr>
            </w:pPr>
          </w:p>
        </w:tc>
        <w:tc>
          <w:tcPr>
            <w:tcW w:w="1365" w:type="dxa"/>
            <w:tcBorders>
              <w:bottom w:val="single" w:sz="6" w:space="0" w:color="000000"/>
              <w:right w:val="single" w:sz="6" w:space="0" w:color="000000"/>
            </w:tcBorders>
            <w:shd w:val="clear" w:color="auto" w:fill="BDD6EE" w:themeFill="accent1" w:themeFillTint="66"/>
            <w:vAlign w:val="center"/>
            <w:hideMark/>
          </w:tcPr>
          <w:p w:rsidR="00DF456E" w:rsidRPr="00C97681" w:rsidRDefault="00DF456E" w:rsidP="00DF456E">
            <w:pPr>
              <w:spacing w:before="75" w:after="75" w:line="240" w:lineRule="auto"/>
              <w:ind w:left="75" w:right="75"/>
              <w:jc w:val="center"/>
              <w:rPr>
                <w:rFonts w:ascii="Times New Roman" w:eastAsia="Times New Roman" w:hAnsi="Times New Roman" w:cs="Times New Roman"/>
                <w:b/>
                <w:sz w:val="20"/>
                <w:szCs w:val="20"/>
                <w:lang w:eastAsia="ru-RU"/>
              </w:rPr>
            </w:pPr>
            <w:r w:rsidRPr="00C97681">
              <w:rPr>
                <w:rFonts w:ascii="Times New Roman" w:eastAsia="Times New Roman" w:hAnsi="Times New Roman" w:cs="Times New Roman"/>
                <w:b/>
                <w:sz w:val="20"/>
                <w:szCs w:val="20"/>
                <w:lang w:eastAsia="ru-RU"/>
              </w:rPr>
              <w:t>до 0,2</w:t>
            </w:r>
          </w:p>
        </w:tc>
        <w:tc>
          <w:tcPr>
            <w:tcW w:w="1410" w:type="dxa"/>
            <w:tcBorders>
              <w:bottom w:val="single" w:sz="6" w:space="0" w:color="000000"/>
              <w:right w:val="single" w:sz="6" w:space="0" w:color="000000"/>
            </w:tcBorders>
            <w:shd w:val="clear" w:color="auto" w:fill="BDD6EE" w:themeFill="accent1" w:themeFillTint="66"/>
            <w:vAlign w:val="center"/>
            <w:hideMark/>
          </w:tcPr>
          <w:p w:rsidR="00DF456E" w:rsidRPr="00C97681" w:rsidRDefault="00DF456E" w:rsidP="00DF456E">
            <w:pPr>
              <w:spacing w:before="75" w:after="75" w:line="240" w:lineRule="auto"/>
              <w:ind w:left="75" w:right="75"/>
              <w:jc w:val="center"/>
              <w:rPr>
                <w:rFonts w:ascii="Times New Roman" w:eastAsia="Times New Roman" w:hAnsi="Times New Roman" w:cs="Times New Roman"/>
                <w:b/>
                <w:sz w:val="20"/>
                <w:szCs w:val="20"/>
                <w:lang w:eastAsia="ru-RU"/>
              </w:rPr>
            </w:pPr>
            <w:r w:rsidRPr="00C97681">
              <w:rPr>
                <w:rFonts w:ascii="Times New Roman" w:eastAsia="Times New Roman" w:hAnsi="Times New Roman" w:cs="Times New Roman"/>
                <w:b/>
                <w:sz w:val="20"/>
                <w:szCs w:val="20"/>
                <w:lang w:eastAsia="ru-RU"/>
              </w:rPr>
              <w:t>более 0,2 до 5,0</w:t>
            </w:r>
          </w:p>
        </w:tc>
        <w:tc>
          <w:tcPr>
            <w:tcW w:w="1365" w:type="dxa"/>
            <w:tcBorders>
              <w:bottom w:val="single" w:sz="6" w:space="0" w:color="000000"/>
              <w:right w:val="single" w:sz="6" w:space="0" w:color="000000"/>
            </w:tcBorders>
            <w:shd w:val="clear" w:color="auto" w:fill="BDD6EE" w:themeFill="accent1" w:themeFillTint="66"/>
            <w:vAlign w:val="center"/>
            <w:hideMark/>
          </w:tcPr>
          <w:p w:rsidR="00DF456E" w:rsidRPr="00C97681" w:rsidRDefault="00DF456E" w:rsidP="00DF456E">
            <w:pPr>
              <w:spacing w:before="75" w:after="75" w:line="240" w:lineRule="auto"/>
              <w:ind w:left="75" w:right="75"/>
              <w:jc w:val="center"/>
              <w:rPr>
                <w:rFonts w:ascii="Times New Roman" w:eastAsia="Times New Roman" w:hAnsi="Times New Roman" w:cs="Times New Roman"/>
                <w:b/>
                <w:sz w:val="20"/>
                <w:szCs w:val="20"/>
                <w:lang w:eastAsia="ru-RU"/>
              </w:rPr>
            </w:pPr>
            <w:r w:rsidRPr="00C97681">
              <w:rPr>
                <w:rFonts w:ascii="Times New Roman" w:eastAsia="Times New Roman" w:hAnsi="Times New Roman" w:cs="Times New Roman"/>
                <w:b/>
                <w:sz w:val="20"/>
                <w:szCs w:val="20"/>
                <w:lang w:eastAsia="ru-RU"/>
              </w:rPr>
              <w:t>более 5,0 до 50,0</w:t>
            </w:r>
          </w:p>
        </w:tc>
        <w:tc>
          <w:tcPr>
            <w:tcW w:w="1425" w:type="dxa"/>
            <w:tcBorders>
              <w:bottom w:val="single" w:sz="6" w:space="0" w:color="000000"/>
              <w:right w:val="single" w:sz="6" w:space="0" w:color="000000"/>
            </w:tcBorders>
            <w:shd w:val="clear" w:color="auto" w:fill="BDD6EE" w:themeFill="accent1" w:themeFillTint="66"/>
            <w:vAlign w:val="center"/>
            <w:hideMark/>
          </w:tcPr>
          <w:p w:rsidR="00DF456E" w:rsidRPr="00C97681" w:rsidRDefault="00DF456E" w:rsidP="00DF456E">
            <w:pPr>
              <w:spacing w:before="75" w:after="75" w:line="240" w:lineRule="auto"/>
              <w:ind w:left="75" w:right="75"/>
              <w:jc w:val="center"/>
              <w:rPr>
                <w:rFonts w:ascii="Times New Roman" w:eastAsia="Times New Roman" w:hAnsi="Times New Roman" w:cs="Times New Roman"/>
                <w:b/>
                <w:sz w:val="20"/>
                <w:szCs w:val="20"/>
                <w:lang w:eastAsia="ru-RU"/>
              </w:rPr>
            </w:pPr>
            <w:r w:rsidRPr="00C97681">
              <w:rPr>
                <w:rFonts w:ascii="Times New Roman" w:eastAsia="Times New Roman" w:hAnsi="Times New Roman" w:cs="Times New Roman"/>
                <w:b/>
                <w:sz w:val="20"/>
                <w:szCs w:val="20"/>
                <w:lang w:eastAsia="ru-RU"/>
              </w:rPr>
              <w:t>более 50,0 до 280</w:t>
            </w:r>
          </w:p>
        </w:tc>
      </w:tr>
      <w:tr w:rsidR="00DF456E" w:rsidRPr="00DF456E" w:rsidTr="00DB32D1">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Насосные станции и аварийно-регулирующие резервуары, локальные очистные сооружения</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15</w:t>
            </w:r>
          </w:p>
        </w:tc>
        <w:tc>
          <w:tcPr>
            <w:tcW w:w="1410"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20</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20</w:t>
            </w:r>
          </w:p>
        </w:tc>
        <w:tc>
          <w:tcPr>
            <w:tcW w:w="142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30</w:t>
            </w:r>
          </w:p>
        </w:tc>
      </w:tr>
      <w:tr w:rsidR="00DF456E" w:rsidRPr="00DF456E" w:rsidTr="00DB32D1">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150</w:t>
            </w:r>
          </w:p>
        </w:tc>
        <w:tc>
          <w:tcPr>
            <w:tcW w:w="1410"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200</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400</w:t>
            </w:r>
          </w:p>
        </w:tc>
        <w:tc>
          <w:tcPr>
            <w:tcW w:w="142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500</w:t>
            </w:r>
          </w:p>
        </w:tc>
      </w:tr>
      <w:tr w:rsidR="00DF456E" w:rsidRPr="00DF456E" w:rsidTr="00DB32D1">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Сооружения для механической и биологической очистки с термомеханической обработкой осадка в закрытых помещениях</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100</w:t>
            </w:r>
          </w:p>
        </w:tc>
        <w:tc>
          <w:tcPr>
            <w:tcW w:w="1410"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150</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300</w:t>
            </w:r>
          </w:p>
        </w:tc>
        <w:tc>
          <w:tcPr>
            <w:tcW w:w="142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400</w:t>
            </w:r>
          </w:p>
        </w:tc>
      </w:tr>
      <w:tr w:rsidR="00DF456E" w:rsidRPr="00DF456E" w:rsidTr="00DB32D1">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Поля:</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after="0" w:line="256" w:lineRule="auto"/>
              <w:rPr>
                <w:rFonts w:ascii="Times New Roman" w:eastAsia="Calibri" w:hAnsi="Times New Roman" w:cs="Times New Roman"/>
                <w:sz w:val="20"/>
                <w:szCs w:val="20"/>
              </w:rPr>
            </w:pPr>
            <w:r w:rsidRPr="00DF456E">
              <w:rPr>
                <w:rFonts w:ascii="Times New Roman" w:eastAsia="Calibri" w:hAnsi="Times New Roman" w:cs="Times New Roman"/>
                <w:sz w:val="20"/>
                <w:szCs w:val="20"/>
              </w:rPr>
              <w:t> </w:t>
            </w:r>
          </w:p>
        </w:tc>
        <w:tc>
          <w:tcPr>
            <w:tcW w:w="1410"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after="0" w:line="256" w:lineRule="auto"/>
              <w:rPr>
                <w:rFonts w:ascii="Times New Roman" w:eastAsia="Calibri" w:hAnsi="Times New Roman" w:cs="Times New Roman"/>
                <w:sz w:val="20"/>
                <w:szCs w:val="20"/>
              </w:rPr>
            </w:pPr>
            <w:r w:rsidRPr="00DF456E">
              <w:rPr>
                <w:rFonts w:ascii="Times New Roman" w:eastAsia="Calibri" w:hAnsi="Times New Roman" w:cs="Times New Roman"/>
                <w:sz w:val="20"/>
                <w:szCs w:val="20"/>
              </w:rPr>
              <w:t> </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after="0" w:line="256" w:lineRule="auto"/>
              <w:rPr>
                <w:rFonts w:ascii="Times New Roman" w:eastAsia="Calibri" w:hAnsi="Times New Roman" w:cs="Times New Roman"/>
                <w:sz w:val="20"/>
                <w:szCs w:val="20"/>
              </w:rPr>
            </w:pPr>
            <w:r w:rsidRPr="00DF456E">
              <w:rPr>
                <w:rFonts w:ascii="Times New Roman" w:eastAsia="Calibri" w:hAnsi="Times New Roman" w:cs="Times New Roman"/>
                <w:sz w:val="20"/>
                <w:szCs w:val="20"/>
              </w:rPr>
              <w:t> </w:t>
            </w:r>
          </w:p>
        </w:tc>
        <w:tc>
          <w:tcPr>
            <w:tcW w:w="142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after="0" w:line="256" w:lineRule="auto"/>
              <w:rPr>
                <w:rFonts w:ascii="Times New Roman" w:eastAsia="Calibri" w:hAnsi="Times New Roman" w:cs="Times New Roman"/>
                <w:sz w:val="20"/>
                <w:szCs w:val="20"/>
              </w:rPr>
            </w:pPr>
            <w:r w:rsidRPr="00DF456E">
              <w:rPr>
                <w:rFonts w:ascii="Times New Roman" w:eastAsia="Calibri" w:hAnsi="Times New Roman" w:cs="Times New Roman"/>
                <w:sz w:val="20"/>
                <w:szCs w:val="20"/>
              </w:rPr>
              <w:t> </w:t>
            </w:r>
          </w:p>
        </w:tc>
      </w:tr>
      <w:tr w:rsidR="00DF456E" w:rsidRPr="00DF456E" w:rsidTr="00DB32D1">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а) фильтрации</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200</w:t>
            </w:r>
          </w:p>
        </w:tc>
        <w:tc>
          <w:tcPr>
            <w:tcW w:w="1410"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300</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500</w:t>
            </w:r>
          </w:p>
        </w:tc>
        <w:tc>
          <w:tcPr>
            <w:tcW w:w="142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1000</w:t>
            </w:r>
          </w:p>
        </w:tc>
      </w:tr>
      <w:tr w:rsidR="00DF456E" w:rsidRPr="00DF456E" w:rsidTr="00DB32D1">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б) орошения</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150</w:t>
            </w:r>
          </w:p>
        </w:tc>
        <w:tc>
          <w:tcPr>
            <w:tcW w:w="1410"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200</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400</w:t>
            </w:r>
          </w:p>
        </w:tc>
        <w:tc>
          <w:tcPr>
            <w:tcW w:w="142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1000</w:t>
            </w:r>
          </w:p>
        </w:tc>
      </w:tr>
      <w:tr w:rsidR="00DF456E" w:rsidRPr="00DF456E" w:rsidTr="00DB32D1">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Биологические пруды</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200</w:t>
            </w:r>
          </w:p>
        </w:tc>
        <w:tc>
          <w:tcPr>
            <w:tcW w:w="1410"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200</w:t>
            </w:r>
          </w:p>
        </w:tc>
        <w:tc>
          <w:tcPr>
            <w:tcW w:w="136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300</w:t>
            </w:r>
          </w:p>
        </w:tc>
        <w:tc>
          <w:tcPr>
            <w:tcW w:w="1425" w:type="dxa"/>
            <w:tcBorders>
              <w:bottom w:val="single" w:sz="6" w:space="0" w:color="000000"/>
              <w:right w:val="single" w:sz="6" w:space="0" w:color="000000"/>
            </w:tcBorders>
            <w:shd w:val="clear" w:color="auto" w:fill="D9D9D9" w:themeFill="background1" w:themeFillShade="D9"/>
            <w:hideMark/>
          </w:tcPr>
          <w:p w:rsidR="00DF456E" w:rsidRPr="00DF456E" w:rsidRDefault="00DF456E" w:rsidP="00DF456E">
            <w:pPr>
              <w:spacing w:before="75" w:after="75" w:line="240" w:lineRule="auto"/>
              <w:ind w:left="75" w:right="75"/>
              <w:jc w:val="center"/>
              <w:rPr>
                <w:rFonts w:ascii="Times New Roman" w:eastAsia="Times New Roman" w:hAnsi="Times New Roman" w:cs="Times New Roman"/>
                <w:sz w:val="20"/>
                <w:szCs w:val="20"/>
                <w:lang w:eastAsia="ru-RU"/>
              </w:rPr>
            </w:pPr>
            <w:r w:rsidRPr="00DF456E">
              <w:rPr>
                <w:rFonts w:ascii="Times New Roman" w:eastAsia="Times New Roman" w:hAnsi="Times New Roman" w:cs="Times New Roman"/>
                <w:sz w:val="20"/>
                <w:szCs w:val="20"/>
                <w:lang w:eastAsia="ru-RU"/>
              </w:rPr>
              <w:t>300</w:t>
            </w:r>
          </w:p>
        </w:tc>
      </w:tr>
    </w:tbl>
    <w:p w:rsidR="00DF456E" w:rsidRPr="00DF456E" w:rsidRDefault="00DF456E" w:rsidP="00DF456E">
      <w:pPr>
        <w:shd w:val="clear" w:color="auto" w:fill="FFFFFF"/>
        <w:spacing w:after="0" w:line="256" w:lineRule="auto"/>
        <w:rPr>
          <w:rFonts w:ascii="Times New Roman" w:eastAsia="Calibri" w:hAnsi="Times New Roman" w:cs="Times New Roman"/>
          <w:color w:val="22272F"/>
          <w:sz w:val="23"/>
          <w:szCs w:val="23"/>
        </w:rPr>
      </w:pPr>
      <w:r w:rsidRPr="00DF456E">
        <w:rPr>
          <w:rFonts w:ascii="Times New Roman" w:eastAsia="Calibri" w:hAnsi="Times New Roman" w:cs="Times New Roman"/>
          <w:color w:val="22272F"/>
          <w:sz w:val="23"/>
          <w:szCs w:val="23"/>
        </w:rPr>
        <w:t> </w:t>
      </w:r>
    </w:p>
    <w:p w:rsidR="00DF456E" w:rsidRPr="00DF456E" w:rsidRDefault="00DF456E" w:rsidP="00DF456E">
      <w:pPr>
        <w:widowControl w:val="0"/>
        <w:spacing w:after="0" w:line="360" w:lineRule="auto"/>
        <w:ind w:firstLine="709"/>
        <w:jc w:val="both"/>
        <w:rPr>
          <w:rFonts w:ascii="Times New Roman" w:eastAsia="Calibri" w:hAnsi="Times New Roman" w:cs="Times New Roman"/>
          <w:sz w:val="26"/>
          <w:szCs w:val="26"/>
          <w:lang w:eastAsia="ru-RU"/>
        </w:rPr>
      </w:pPr>
      <w:r w:rsidRPr="00DF456E">
        <w:rPr>
          <w:rFonts w:ascii="Times New Roman" w:eastAsia="Calibri" w:hAnsi="Times New Roman" w:cs="Times New Roman"/>
          <w:sz w:val="26"/>
          <w:szCs w:val="26"/>
          <w:lang w:eastAsia="ru-RU"/>
        </w:rPr>
        <w:t xml:space="preserve">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w:t>
      </w:r>
      <w:hyperlink r:id="rId20" w:anchor="block_10408" w:history="1">
        <w:r w:rsidRPr="00DF456E">
          <w:rPr>
            <w:rFonts w:ascii="Times New Roman" w:eastAsia="Calibri" w:hAnsi="Times New Roman" w:cs="Times New Roman"/>
            <w:sz w:val="26"/>
            <w:szCs w:val="26"/>
            <w:lang w:eastAsia="ru-RU"/>
          </w:rPr>
          <w:t>п. 4.8.</w:t>
        </w:r>
      </w:hyperlink>
      <w:r w:rsidRPr="00DF456E">
        <w:rPr>
          <w:rFonts w:ascii="Times New Roman" w:eastAsia="Calibri" w:hAnsi="Times New Roman" w:cs="Times New Roman"/>
          <w:sz w:val="26"/>
          <w:szCs w:val="26"/>
          <w:lang w:eastAsia="ru-RU"/>
        </w:rPr>
        <w:t xml:space="preserve"> настоящего нормативного документа.</w:t>
      </w:r>
    </w:p>
    <w:p w:rsidR="00DF456E" w:rsidRPr="00DF456E" w:rsidRDefault="00DF456E" w:rsidP="00DF456E">
      <w:pPr>
        <w:widowControl w:val="0"/>
        <w:spacing w:after="0" w:line="360" w:lineRule="auto"/>
        <w:ind w:firstLine="709"/>
        <w:jc w:val="both"/>
        <w:rPr>
          <w:rFonts w:ascii="Times New Roman" w:eastAsia="Calibri" w:hAnsi="Times New Roman" w:cs="Times New Roman"/>
          <w:sz w:val="26"/>
          <w:szCs w:val="26"/>
          <w:lang w:eastAsia="ru-RU"/>
        </w:rPr>
      </w:pPr>
      <w:r w:rsidRPr="00DF456E">
        <w:rPr>
          <w:rFonts w:ascii="Times New Roman" w:eastAsia="Calibri" w:hAnsi="Times New Roman" w:cs="Times New Roman"/>
          <w:sz w:val="26"/>
          <w:szCs w:val="26"/>
          <w:lang w:eastAsia="ru-RU"/>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DF456E" w:rsidRPr="00DF456E" w:rsidRDefault="00DF456E" w:rsidP="00DF456E">
      <w:pPr>
        <w:widowControl w:val="0"/>
        <w:spacing w:after="0" w:line="360" w:lineRule="auto"/>
        <w:ind w:firstLine="709"/>
        <w:jc w:val="both"/>
        <w:rPr>
          <w:rFonts w:ascii="Times New Roman" w:eastAsia="Calibri" w:hAnsi="Times New Roman" w:cs="Times New Roman"/>
          <w:sz w:val="26"/>
          <w:szCs w:val="26"/>
          <w:lang w:eastAsia="ru-RU"/>
        </w:rPr>
      </w:pPr>
      <w:r w:rsidRPr="00DF456E">
        <w:rPr>
          <w:rFonts w:ascii="Times New Roman" w:eastAsia="Calibri" w:hAnsi="Times New Roman" w:cs="Times New Roman"/>
          <w:sz w:val="26"/>
          <w:szCs w:val="26"/>
          <w:lang w:eastAsia="ru-RU"/>
        </w:rPr>
        <w:t>3. Для полей подземной фильтрации пропускной способностью до 15 м3/сутки размер СЗЗ следует принимать размером 50 м.</w:t>
      </w:r>
    </w:p>
    <w:p w:rsidR="00DF456E" w:rsidRPr="00DF456E" w:rsidRDefault="00DF456E" w:rsidP="00DF456E">
      <w:pPr>
        <w:widowControl w:val="0"/>
        <w:spacing w:after="0" w:line="360" w:lineRule="auto"/>
        <w:ind w:firstLine="709"/>
        <w:jc w:val="both"/>
        <w:rPr>
          <w:rFonts w:ascii="Times New Roman" w:eastAsia="Calibri" w:hAnsi="Times New Roman" w:cs="Times New Roman"/>
          <w:sz w:val="26"/>
          <w:szCs w:val="26"/>
          <w:lang w:eastAsia="ru-RU"/>
        </w:rPr>
      </w:pPr>
      <w:r w:rsidRPr="00DF456E">
        <w:rPr>
          <w:rFonts w:ascii="Times New Roman" w:eastAsia="Calibri" w:hAnsi="Times New Roman" w:cs="Times New Roman"/>
          <w:sz w:val="26"/>
          <w:szCs w:val="26"/>
          <w:lang w:eastAsia="ru-RU"/>
        </w:rPr>
        <w:t>4. Размер СЗЗ от сливных станций следует принимать 300 м.</w:t>
      </w:r>
    </w:p>
    <w:p w:rsidR="00DF456E" w:rsidRPr="00DF456E" w:rsidRDefault="00DF456E" w:rsidP="00DF456E">
      <w:pPr>
        <w:widowControl w:val="0"/>
        <w:spacing w:after="0" w:line="360" w:lineRule="auto"/>
        <w:ind w:firstLine="709"/>
        <w:jc w:val="both"/>
        <w:rPr>
          <w:rFonts w:ascii="Times New Roman" w:eastAsia="Calibri" w:hAnsi="Times New Roman" w:cs="Times New Roman"/>
          <w:sz w:val="26"/>
          <w:szCs w:val="26"/>
          <w:lang w:eastAsia="ru-RU"/>
        </w:rPr>
      </w:pPr>
      <w:r w:rsidRPr="00DF456E">
        <w:rPr>
          <w:rFonts w:ascii="Times New Roman" w:eastAsia="Calibri" w:hAnsi="Times New Roman" w:cs="Times New Roman"/>
          <w:sz w:val="26"/>
          <w:szCs w:val="26"/>
          <w:lang w:eastAsia="ru-RU"/>
        </w:rPr>
        <w:t>5. Размер СЗЗ от очистных сооружений поверхностного стока открытого типа до жилой территории следует принимать 100 м, закрытого типа - 50 м.</w:t>
      </w:r>
    </w:p>
    <w:p w:rsidR="00DF456E" w:rsidRPr="00DF456E" w:rsidRDefault="00DF456E" w:rsidP="00DF456E">
      <w:pPr>
        <w:widowControl w:val="0"/>
        <w:spacing w:after="0" w:line="360" w:lineRule="auto"/>
        <w:ind w:firstLine="709"/>
        <w:jc w:val="both"/>
        <w:rPr>
          <w:rFonts w:ascii="Times New Roman" w:eastAsia="Calibri" w:hAnsi="Times New Roman" w:cs="Times New Roman"/>
          <w:sz w:val="26"/>
          <w:szCs w:val="26"/>
          <w:lang w:eastAsia="ru-RU"/>
        </w:rPr>
      </w:pPr>
      <w:r w:rsidRPr="00DF456E">
        <w:rPr>
          <w:rFonts w:ascii="Times New Roman" w:eastAsia="Calibri" w:hAnsi="Times New Roman" w:cs="Times New Roman"/>
          <w:sz w:val="26"/>
          <w:szCs w:val="26"/>
          <w:lang w:eastAsia="ru-RU"/>
        </w:rPr>
        <w:t xml:space="preserve">6. От очистных сооружений и насосных станций производственной канализации, не </w:t>
      </w:r>
      <w:r w:rsidRPr="00DF456E">
        <w:rPr>
          <w:rFonts w:ascii="Times New Roman" w:eastAsia="Calibri" w:hAnsi="Times New Roman" w:cs="Times New Roman"/>
          <w:sz w:val="26"/>
          <w:szCs w:val="26"/>
          <w:lang w:eastAsia="ru-RU"/>
        </w:rPr>
        <w:lastRenderedPageBreak/>
        <w:t>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выше.</w:t>
      </w:r>
    </w:p>
    <w:p w:rsidR="00DF456E" w:rsidRPr="00DF456E" w:rsidRDefault="00DF456E" w:rsidP="00DF456E">
      <w:pPr>
        <w:widowControl w:val="0"/>
        <w:spacing w:after="0" w:line="360" w:lineRule="auto"/>
        <w:ind w:firstLine="709"/>
        <w:jc w:val="both"/>
        <w:rPr>
          <w:rFonts w:ascii="Times New Roman" w:eastAsia="Calibri" w:hAnsi="Times New Roman" w:cs="Times New Roman"/>
          <w:sz w:val="26"/>
          <w:szCs w:val="26"/>
          <w:lang w:eastAsia="ru-RU"/>
        </w:rPr>
      </w:pPr>
      <w:r w:rsidRPr="00DF456E">
        <w:rPr>
          <w:rFonts w:ascii="Times New Roman" w:eastAsia="Calibri" w:hAnsi="Times New Roman" w:cs="Times New Roman"/>
          <w:sz w:val="26"/>
          <w:szCs w:val="26"/>
          <w:lang w:eastAsia="ru-RU"/>
        </w:rPr>
        <w:t>7. Размер СЗЗ от снеготаялок и снегосплавных пунктов до жилой территории следует принимать 100 м.</w:t>
      </w:r>
    </w:p>
    <w:p w:rsidR="00DF456E" w:rsidRPr="00DF456E" w:rsidRDefault="004E5E33" w:rsidP="00DF456E">
      <w:pPr>
        <w:suppressAutoHyphens/>
        <w:spacing w:after="0" w:line="360" w:lineRule="auto"/>
        <w:ind w:firstLine="709"/>
        <w:jc w:val="both"/>
        <w:rPr>
          <w:rFonts w:ascii="Times New Roman" w:eastAsia="Tahoma" w:hAnsi="Times New Roman" w:cs="Times New Roman"/>
          <w:b/>
          <w:sz w:val="28"/>
          <w:szCs w:val="28"/>
          <w:lang w:eastAsia="ar-SA"/>
        </w:rPr>
      </w:pPr>
      <w:r>
        <w:rPr>
          <w:rFonts w:ascii="Times New Roman" w:eastAsia="Tahoma" w:hAnsi="Times New Roman" w:cs="Times New Roman"/>
          <w:b/>
          <w:i/>
          <w:sz w:val="28"/>
          <w:szCs w:val="28"/>
          <w:lang w:eastAsia="ar-SA"/>
        </w:rPr>
        <w:t>Таблица 3.13</w:t>
      </w:r>
      <w:r w:rsidR="00D96182">
        <w:rPr>
          <w:rFonts w:ascii="Times New Roman" w:eastAsia="Tahoma" w:hAnsi="Times New Roman" w:cs="Times New Roman"/>
          <w:b/>
          <w:i/>
          <w:sz w:val="28"/>
          <w:szCs w:val="28"/>
          <w:lang w:eastAsia="ar-SA"/>
        </w:rPr>
        <w:t>-5</w:t>
      </w:r>
      <w:r w:rsidR="00DF456E" w:rsidRPr="00DF456E">
        <w:rPr>
          <w:rFonts w:ascii="Times New Roman" w:eastAsia="Tahoma" w:hAnsi="Times New Roman" w:cs="Times New Roman"/>
          <w:b/>
          <w:sz w:val="28"/>
          <w:szCs w:val="28"/>
          <w:lang w:eastAsia="ar-SA"/>
        </w:rPr>
        <w:t xml:space="preserve"> Зоны с особыми условиями использования территорий муниципального образова</w:t>
      </w:r>
      <w:r w:rsidR="006A0C30">
        <w:rPr>
          <w:rFonts w:ascii="Times New Roman" w:eastAsia="Tahoma" w:hAnsi="Times New Roman" w:cs="Times New Roman"/>
          <w:b/>
          <w:sz w:val="28"/>
          <w:szCs w:val="28"/>
          <w:lang w:eastAsia="ar-SA"/>
        </w:rPr>
        <w:t>ния «сельсовет Межгюльский</w:t>
      </w:r>
      <w:r w:rsidR="00DF456E" w:rsidRPr="00DF456E">
        <w:rPr>
          <w:rFonts w:ascii="Times New Roman" w:eastAsia="Tahoma" w:hAnsi="Times New Roman" w:cs="Times New Roman"/>
          <w:b/>
          <w:sz w:val="28"/>
          <w:szCs w:val="28"/>
          <w:lang w:eastAsia="ar-SA"/>
        </w:rPr>
        <w:t>»:</w:t>
      </w:r>
    </w:p>
    <w:tbl>
      <w:tblPr>
        <w:tblW w:w="9639" w:type="dxa"/>
        <w:tblInd w:w="-5" w:type="dxa"/>
        <w:tblCellMar>
          <w:top w:w="46" w:type="dxa"/>
          <w:bottom w:w="4" w:type="dxa"/>
          <w:right w:w="46" w:type="dxa"/>
        </w:tblCellMar>
        <w:tblLook w:val="04A0" w:firstRow="1" w:lastRow="0" w:firstColumn="1" w:lastColumn="0" w:noHBand="0" w:noVBand="1"/>
      </w:tblPr>
      <w:tblGrid>
        <w:gridCol w:w="1103"/>
        <w:gridCol w:w="6662"/>
        <w:gridCol w:w="1874"/>
      </w:tblGrid>
      <w:tr w:rsidR="00DF456E" w:rsidRPr="00DF456E" w:rsidTr="006A0C30">
        <w:trPr>
          <w:trHeight w:val="530"/>
          <w:tblHeader/>
        </w:trPr>
        <w:tc>
          <w:tcPr>
            <w:tcW w:w="110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tcPr>
          <w:p w:rsidR="00DF456E" w:rsidRPr="00DF456E" w:rsidRDefault="00DF456E" w:rsidP="00DF456E">
            <w:pPr>
              <w:suppressAutoHyphens/>
              <w:spacing w:after="0" w:line="360" w:lineRule="auto"/>
              <w:jc w:val="center"/>
              <w:rPr>
                <w:rFonts w:ascii="Times New Roman" w:eastAsia="Tahoma" w:hAnsi="Times New Roman" w:cs="Times New Roman"/>
                <w:b/>
                <w:sz w:val="24"/>
                <w:szCs w:val="24"/>
                <w:lang w:eastAsia="ar-SA"/>
              </w:rPr>
            </w:pPr>
            <w:r w:rsidRPr="00DF456E">
              <w:rPr>
                <w:rFonts w:ascii="Times New Roman" w:eastAsia="Tahoma" w:hAnsi="Times New Roman" w:cs="Times New Roman"/>
                <w:b/>
                <w:sz w:val="24"/>
                <w:szCs w:val="24"/>
                <w:lang w:eastAsia="ar-SA"/>
              </w:rPr>
              <w:t>№ п/п</w:t>
            </w:r>
          </w:p>
        </w:tc>
        <w:tc>
          <w:tcPr>
            <w:tcW w:w="66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tcPr>
          <w:p w:rsidR="00DF456E" w:rsidRPr="00DF456E" w:rsidRDefault="00DF456E" w:rsidP="00DF456E">
            <w:pPr>
              <w:suppressAutoHyphens/>
              <w:spacing w:after="0" w:line="360" w:lineRule="auto"/>
              <w:ind w:firstLine="709"/>
              <w:jc w:val="center"/>
              <w:rPr>
                <w:rFonts w:ascii="Times New Roman" w:eastAsia="Tahoma" w:hAnsi="Times New Roman" w:cs="Times New Roman"/>
                <w:b/>
                <w:sz w:val="24"/>
                <w:szCs w:val="24"/>
                <w:lang w:eastAsia="ar-SA"/>
              </w:rPr>
            </w:pPr>
            <w:r w:rsidRPr="00DF456E">
              <w:rPr>
                <w:rFonts w:ascii="Times New Roman" w:eastAsia="Tahoma" w:hAnsi="Times New Roman" w:cs="Times New Roman"/>
                <w:b/>
                <w:sz w:val="24"/>
                <w:szCs w:val="24"/>
                <w:lang w:eastAsia="ar-SA"/>
              </w:rPr>
              <w:t>Назначение объекта</w:t>
            </w:r>
          </w:p>
        </w:tc>
        <w:tc>
          <w:tcPr>
            <w:tcW w:w="187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tcPr>
          <w:p w:rsidR="00DF456E" w:rsidRPr="00DF456E" w:rsidRDefault="00DF456E" w:rsidP="00DF456E">
            <w:pPr>
              <w:suppressAutoHyphens/>
              <w:spacing w:after="0" w:line="360" w:lineRule="auto"/>
              <w:jc w:val="center"/>
              <w:rPr>
                <w:rFonts w:ascii="Times New Roman" w:eastAsia="Tahoma" w:hAnsi="Times New Roman" w:cs="Times New Roman"/>
                <w:b/>
                <w:sz w:val="24"/>
                <w:szCs w:val="24"/>
                <w:lang w:eastAsia="ar-SA"/>
              </w:rPr>
            </w:pPr>
            <w:r w:rsidRPr="00DF456E">
              <w:rPr>
                <w:rFonts w:ascii="Times New Roman" w:eastAsia="Tahoma" w:hAnsi="Times New Roman" w:cs="Times New Roman"/>
                <w:b/>
                <w:sz w:val="24"/>
                <w:szCs w:val="24"/>
                <w:lang w:eastAsia="ar-SA"/>
              </w:rPr>
              <w:t>Нормативный размер, м</w:t>
            </w:r>
          </w:p>
        </w:tc>
      </w:tr>
      <w:tr w:rsidR="00DF456E" w:rsidRPr="00DF456E" w:rsidTr="00C97681">
        <w:trPr>
          <w:trHeight w:val="252"/>
        </w:trPr>
        <w:tc>
          <w:tcPr>
            <w:tcW w:w="1103" w:type="dxa"/>
            <w:tcBorders>
              <w:top w:val="single" w:sz="4" w:space="0" w:color="000000"/>
              <w:left w:val="single" w:sz="4" w:space="0" w:color="000000"/>
              <w:bottom w:val="single" w:sz="4" w:space="0" w:color="000000"/>
              <w:right w:val="nil"/>
            </w:tcBorders>
            <w:shd w:val="clear" w:color="auto" w:fill="FBE4D5" w:themeFill="accent2" w:themeFillTint="33"/>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p>
        </w:tc>
        <w:tc>
          <w:tcPr>
            <w:tcW w:w="6662" w:type="dxa"/>
            <w:tcBorders>
              <w:top w:val="single" w:sz="4" w:space="0" w:color="000000"/>
              <w:left w:val="nil"/>
              <w:bottom w:val="single" w:sz="4" w:space="0" w:color="000000"/>
              <w:right w:val="nil"/>
            </w:tcBorders>
            <w:shd w:val="clear" w:color="auto" w:fill="FBE4D5" w:themeFill="accent2" w:themeFillTint="33"/>
          </w:tcPr>
          <w:p w:rsidR="00DF456E" w:rsidRPr="00DF456E" w:rsidRDefault="006A0C30" w:rsidP="00DF456E">
            <w:pPr>
              <w:suppressAutoHyphens/>
              <w:spacing w:after="0" w:line="360" w:lineRule="auto"/>
              <w:jc w:val="center"/>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«Сельсовет Межгюльский</w:t>
            </w:r>
            <w:r w:rsidR="00DF456E">
              <w:rPr>
                <w:rFonts w:ascii="Times New Roman" w:eastAsia="Tahoma" w:hAnsi="Times New Roman" w:cs="Times New Roman"/>
                <w:sz w:val="24"/>
                <w:szCs w:val="24"/>
                <w:lang w:eastAsia="ar-SA"/>
              </w:rPr>
              <w:t>»</w:t>
            </w:r>
          </w:p>
        </w:tc>
        <w:tc>
          <w:tcPr>
            <w:tcW w:w="1874" w:type="dxa"/>
            <w:tcBorders>
              <w:top w:val="single" w:sz="4" w:space="0" w:color="000000"/>
              <w:left w:val="nil"/>
              <w:bottom w:val="single" w:sz="4" w:space="0" w:color="000000"/>
              <w:right w:val="single" w:sz="4" w:space="0" w:color="000000"/>
            </w:tcBorders>
            <w:shd w:val="clear" w:color="auto" w:fill="FBE4D5" w:themeFill="accent2" w:themeFillTint="33"/>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p>
        </w:tc>
      </w:tr>
      <w:tr w:rsidR="00DF456E" w:rsidRPr="00DF456E" w:rsidTr="00C97681">
        <w:trPr>
          <w:trHeight w:val="43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bottom"/>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 xml:space="preserve">           </w:t>
            </w:r>
            <w:r w:rsidR="00C97681">
              <w:rPr>
                <w:rFonts w:ascii="Times New Roman" w:eastAsia="Tahoma" w:hAnsi="Times New Roman" w:cs="Times New Roman"/>
                <w:sz w:val="24"/>
                <w:szCs w:val="24"/>
                <w:lang w:eastAsia="ar-SA"/>
              </w:rPr>
              <w:t xml:space="preserve">                          </w:t>
            </w:r>
            <w:r w:rsidRPr="00DF456E">
              <w:rPr>
                <w:rFonts w:ascii="Times New Roman" w:eastAsia="Tahoma" w:hAnsi="Times New Roman" w:cs="Times New Roman"/>
                <w:sz w:val="24"/>
                <w:szCs w:val="24"/>
                <w:lang w:eastAsia="ar-SA"/>
              </w:rPr>
              <w:t xml:space="preserve"> Санитарно-защитные зоны</w:t>
            </w:r>
          </w:p>
        </w:tc>
      </w:tr>
      <w:tr w:rsidR="00DF456E" w:rsidRPr="00DF456E" w:rsidTr="00C97681">
        <w:trPr>
          <w:trHeight w:val="26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1.</w:t>
            </w:r>
            <w:r w:rsidRPr="00DF456E">
              <w:rPr>
                <w:rFonts w:ascii="Arial" w:eastAsia="Arial" w:hAnsi="Arial" w:cs="Arial"/>
                <w:sz w:val="24"/>
                <w:szCs w:val="24"/>
                <w:lang w:eastAsia="ar-SA"/>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 xml:space="preserve">Кладбища </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50</w:t>
            </w:r>
          </w:p>
        </w:tc>
      </w:tr>
      <w:tr w:rsidR="00DF456E" w:rsidRPr="00DF456E" w:rsidTr="00C97681">
        <w:trPr>
          <w:trHeight w:val="26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2.</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Первый пояс зоны санитарной охраны источника водоснабжения</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30</w:t>
            </w:r>
          </w:p>
        </w:tc>
      </w:tr>
      <w:tr w:rsidR="00DF456E" w:rsidRPr="00DF456E" w:rsidTr="00C97681">
        <w:trPr>
          <w:trHeight w:val="26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3.</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Очистное сооружение (КОС)</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20</w:t>
            </w:r>
          </w:p>
        </w:tc>
      </w:tr>
      <w:tr w:rsidR="00DF456E" w:rsidRPr="00DF456E" w:rsidTr="00C97681">
        <w:trPr>
          <w:trHeight w:val="26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4.</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Береговая полоса</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20</w:t>
            </w:r>
          </w:p>
        </w:tc>
      </w:tr>
      <w:tr w:rsidR="00DF456E" w:rsidRPr="00DF456E" w:rsidTr="00C97681">
        <w:trPr>
          <w:trHeight w:val="26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5.</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Прибрежные защитные полосы</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50</w:t>
            </w:r>
          </w:p>
        </w:tc>
      </w:tr>
      <w:tr w:rsidR="00DF456E" w:rsidRPr="00DF456E" w:rsidTr="00C97681">
        <w:trPr>
          <w:trHeight w:val="25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DF456E" w:rsidRPr="00DF456E" w:rsidRDefault="00DF456E" w:rsidP="006A0C30">
            <w:pPr>
              <w:suppressAutoHyphens/>
              <w:spacing w:after="0" w:line="360" w:lineRule="auto"/>
              <w:ind w:firstLine="709"/>
              <w:jc w:val="center"/>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Охранные зоны</w:t>
            </w:r>
          </w:p>
        </w:tc>
      </w:tr>
      <w:tr w:rsidR="00DF456E" w:rsidRPr="00DF456E" w:rsidTr="00C97681">
        <w:trPr>
          <w:trHeight w:val="498"/>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ind w:firstLine="709"/>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 xml:space="preserve">ЛЭП 10 кВ </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jc w:val="center"/>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10</w:t>
            </w:r>
          </w:p>
        </w:tc>
      </w:tr>
      <w:tr w:rsidR="00DF456E" w:rsidRPr="00DF456E" w:rsidTr="00C97681">
        <w:trPr>
          <w:trHeight w:val="50"/>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6A0C30" w:rsidP="00DF456E">
            <w:pPr>
              <w:suppressAutoHyphens/>
              <w:spacing w:after="0" w:line="360" w:lineRule="auto"/>
              <w:ind w:firstLine="709"/>
              <w:jc w:val="both"/>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2</w:t>
            </w:r>
            <w:r w:rsidR="00DF456E" w:rsidRPr="00DF456E">
              <w:rPr>
                <w:rFonts w:ascii="Times New Roman" w:eastAsia="Tahoma" w:hAnsi="Times New Roman" w:cs="Times New Roman"/>
                <w:sz w:val="24"/>
                <w:szCs w:val="24"/>
                <w:lang w:eastAsia="ar-SA"/>
              </w:rPr>
              <w: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 xml:space="preserve">Трансформаторные подстанции </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10</w:t>
            </w:r>
          </w:p>
        </w:tc>
      </w:tr>
      <w:tr w:rsidR="00DF456E" w:rsidRPr="00DF456E" w:rsidTr="00C97681">
        <w:trPr>
          <w:trHeight w:val="50"/>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6A0C30" w:rsidP="00DF456E">
            <w:pPr>
              <w:suppressAutoHyphens/>
              <w:spacing w:after="0" w:line="360" w:lineRule="auto"/>
              <w:ind w:firstLine="709"/>
              <w:jc w:val="both"/>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3</w:t>
            </w:r>
            <w:r w:rsidR="00DF456E" w:rsidRPr="00DF456E">
              <w:rPr>
                <w:rFonts w:ascii="Times New Roman" w:eastAsia="Tahoma" w:hAnsi="Times New Roman" w:cs="Times New Roman"/>
                <w:sz w:val="24"/>
                <w:szCs w:val="24"/>
                <w:lang w:eastAsia="ar-SA"/>
              </w:rPr>
              <w: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 xml:space="preserve">Газопровод высокого давления </w:t>
            </w:r>
            <w:r w:rsidR="006A0C30" w:rsidRPr="006A0C30">
              <w:rPr>
                <w:rFonts w:ascii="Times New Roman" w:eastAsia="Tahoma" w:hAnsi="Times New Roman" w:cs="Times New Roman"/>
                <w:sz w:val="24"/>
                <w:szCs w:val="24"/>
                <w:lang w:eastAsia="ar-SA"/>
              </w:rPr>
              <w:t>(распределительный)</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2</w:t>
            </w:r>
          </w:p>
        </w:tc>
      </w:tr>
      <w:tr w:rsidR="00DF456E" w:rsidRPr="00DF456E" w:rsidTr="00C97681">
        <w:trPr>
          <w:trHeight w:val="25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6A0C30" w:rsidP="00DF456E">
            <w:pPr>
              <w:suppressAutoHyphens/>
              <w:spacing w:after="0" w:line="360" w:lineRule="auto"/>
              <w:ind w:firstLine="709"/>
              <w:jc w:val="both"/>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4</w:t>
            </w:r>
            <w:r w:rsidR="00DF456E" w:rsidRPr="00DF456E">
              <w:rPr>
                <w:rFonts w:ascii="Times New Roman" w:eastAsia="Tahoma" w:hAnsi="Times New Roman" w:cs="Times New Roman"/>
                <w:sz w:val="24"/>
                <w:szCs w:val="24"/>
                <w:lang w:eastAsia="ar-SA"/>
              </w:rPr>
              <w:t>.</w:t>
            </w:r>
            <w:r w:rsidR="00DF456E" w:rsidRPr="00DF456E">
              <w:rPr>
                <w:rFonts w:ascii="Arial" w:eastAsia="Arial" w:hAnsi="Arial" w:cs="Arial"/>
                <w:sz w:val="24"/>
                <w:szCs w:val="24"/>
                <w:lang w:eastAsia="ar-SA"/>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Газопровод низкого давления (распределительный)</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2</w:t>
            </w:r>
          </w:p>
        </w:tc>
      </w:tr>
      <w:tr w:rsidR="00DF456E" w:rsidRPr="00DF456E" w:rsidTr="00C97681">
        <w:trPr>
          <w:trHeight w:val="25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6A0C30" w:rsidP="00DF456E">
            <w:pPr>
              <w:suppressAutoHyphens/>
              <w:spacing w:after="0" w:line="360" w:lineRule="auto"/>
              <w:ind w:firstLine="709"/>
              <w:jc w:val="both"/>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5</w:t>
            </w:r>
            <w:r w:rsidR="00DF456E" w:rsidRPr="00DF456E">
              <w:rPr>
                <w:rFonts w:ascii="Times New Roman" w:eastAsia="Tahoma" w:hAnsi="Times New Roman" w:cs="Times New Roman"/>
                <w:sz w:val="24"/>
                <w:szCs w:val="24"/>
                <w:lang w:eastAsia="ar-SA"/>
              </w:rPr>
              <w:t>.</w:t>
            </w:r>
            <w:r w:rsidR="00DF456E" w:rsidRPr="00DF456E">
              <w:rPr>
                <w:rFonts w:ascii="Arial" w:eastAsia="Arial" w:hAnsi="Arial" w:cs="Arial"/>
                <w:sz w:val="24"/>
                <w:szCs w:val="24"/>
                <w:lang w:eastAsia="ar-SA"/>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 xml:space="preserve">Пункты редуцирования газа (ПРГ) </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6A0C30">
            <w:pPr>
              <w:suppressAutoHyphens/>
              <w:spacing w:after="0" w:line="360" w:lineRule="auto"/>
              <w:ind w:firstLine="709"/>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10</w:t>
            </w:r>
          </w:p>
        </w:tc>
      </w:tr>
      <w:tr w:rsidR="00DF456E" w:rsidRPr="00DF456E" w:rsidTr="00C97681">
        <w:trPr>
          <w:trHeight w:val="25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6A0C30" w:rsidP="00DF456E">
            <w:pPr>
              <w:suppressAutoHyphens/>
              <w:spacing w:after="0" w:line="360" w:lineRule="auto"/>
              <w:ind w:firstLine="709"/>
              <w:jc w:val="both"/>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6</w:t>
            </w:r>
            <w:r w:rsidR="00DF456E" w:rsidRPr="00DF456E">
              <w:rPr>
                <w:rFonts w:ascii="Times New Roman" w:eastAsia="Tahoma" w:hAnsi="Times New Roman" w:cs="Times New Roman"/>
                <w:sz w:val="24"/>
                <w:szCs w:val="24"/>
                <w:lang w:eastAsia="ar-SA"/>
              </w:rPr>
              <w:t>.</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DF456E" w:rsidP="00DF456E">
            <w:pPr>
              <w:suppressAutoHyphens/>
              <w:spacing w:after="0" w:line="360" w:lineRule="auto"/>
              <w:jc w:val="both"/>
              <w:rPr>
                <w:rFonts w:ascii="Times New Roman" w:eastAsia="Tahoma" w:hAnsi="Times New Roman" w:cs="Times New Roman"/>
                <w:sz w:val="24"/>
                <w:szCs w:val="24"/>
                <w:lang w:eastAsia="ar-SA"/>
              </w:rPr>
            </w:pPr>
            <w:r w:rsidRPr="00DF456E">
              <w:rPr>
                <w:rFonts w:ascii="Times New Roman" w:eastAsia="Tahoma" w:hAnsi="Times New Roman" w:cs="Times New Roman"/>
                <w:sz w:val="24"/>
                <w:szCs w:val="24"/>
                <w:lang w:eastAsia="ar-SA"/>
              </w:rPr>
              <w:t xml:space="preserve">Водоохранные зоны </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F456E" w:rsidRPr="00DF456E" w:rsidRDefault="006A0C30" w:rsidP="006A0C30">
            <w:pPr>
              <w:suppressAutoHyphens/>
              <w:spacing w:after="0" w:line="360" w:lineRule="auto"/>
              <w:jc w:val="center"/>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1</w:t>
            </w:r>
            <w:r w:rsidR="00DF456E" w:rsidRPr="00DF456E">
              <w:rPr>
                <w:rFonts w:ascii="Times New Roman" w:eastAsia="Tahoma" w:hAnsi="Times New Roman" w:cs="Times New Roman"/>
                <w:sz w:val="24"/>
                <w:szCs w:val="24"/>
                <w:lang w:eastAsia="ar-SA"/>
              </w:rPr>
              <w:t>00</w:t>
            </w:r>
          </w:p>
        </w:tc>
      </w:tr>
      <w:tr w:rsidR="006A0C30" w:rsidRPr="00DF456E" w:rsidTr="00C97681">
        <w:trPr>
          <w:trHeight w:val="252"/>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A0C30" w:rsidRPr="00DF456E" w:rsidRDefault="006A0C30" w:rsidP="00DF456E">
            <w:pPr>
              <w:suppressAutoHyphens/>
              <w:spacing w:after="0" w:line="360" w:lineRule="auto"/>
              <w:ind w:firstLine="709"/>
              <w:jc w:val="both"/>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7.</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A0C30" w:rsidRPr="00DF456E" w:rsidRDefault="006A0C30" w:rsidP="00DF456E">
            <w:pPr>
              <w:suppressAutoHyphens/>
              <w:spacing w:after="0" w:line="360" w:lineRule="auto"/>
              <w:jc w:val="both"/>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 xml:space="preserve">Защитная зона объекта культурного наследия </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A0C30" w:rsidRDefault="006A0C30" w:rsidP="006A0C30">
            <w:pPr>
              <w:suppressAutoHyphens/>
              <w:spacing w:after="0" w:line="360" w:lineRule="auto"/>
              <w:jc w:val="center"/>
              <w:rPr>
                <w:rFonts w:ascii="Times New Roman" w:eastAsia="Tahoma" w:hAnsi="Times New Roman" w:cs="Times New Roman"/>
                <w:sz w:val="24"/>
                <w:szCs w:val="24"/>
                <w:lang w:eastAsia="ar-SA"/>
              </w:rPr>
            </w:pPr>
            <w:r>
              <w:rPr>
                <w:rFonts w:ascii="Times New Roman" w:eastAsia="Tahoma" w:hAnsi="Times New Roman" w:cs="Times New Roman"/>
                <w:sz w:val="24"/>
                <w:szCs w:val="24"/>
                <w:lang w:eastAsia="ar-SA"/>
              </w:rPr>
              <w:t>200-300</w:t>
            </w:r>
          </w:p>
        </w:tc>
      </w:tr>
    </w:tbl>
    <w:p w:rsidR="00DF456E" w:rsidRPr="00DF456E" w:rsidRDefault="00DF456E" w:rsidP="00DF456E">
      <w:pPr>
        <w:widowControl w:val="0"/>
        <w:spacing w:after="0" w:line="360" w:lineRule="auto"/>
        <w:jc w:val="both"/>
        <w:rPr>
          <w:rFonts w:ascii="Times New Roman" w:eastAsia="Times New Roman" w:hAnsi="Times New Roman" w:cs="Times New Roman"/>
          <w:sz w:val="28"/>
          <w:szCs w:val="28"/>
          <w:lang w:eastAsia="ru-RU"/>
        </w:rPr>
      </w:pPr>
    </w:p>
    <w:p w:rsidR="00DF456E" w:rsidRPr="00DF456E" w:rsidRDefault="00DF456E" w:rsidP="00DF456E">
      <w:pPr>
        <w:suppressAutoHyphens/>
        <w:spacing w:after="0" w:line="360" w:lineRule="auto"/>
        <w:ind w:firstLine="709"/>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 xml:space="preserve">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 </w:t>
      </w:r>
    </w:p>
    <w:p w:rsidR="00DF456E" w:rsidRPr="00DF456E" w:rsidRDefault="00DF456E" w:rsidP="00DF456E">
      <w:pPr>
        <w:suppressAutoHyphens/>
        <w:spacing w:after="0" w:line="360" w:lineRule="auto"/>
        <w:ind w:firstLine="709"/>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 xml:space="preserve">СанПиН 2.2.1/2.1.1.1200-03 «Санитарно-защитные зоны и санитарная классификация предприятий, сооружений и иных объектов»; </w:t>
      </w:r>
    </w:p>
    <w:p w:rsidR="00DF456E" w:rsidRPr="00DF456E" w:rsidRDefault="00DF456E" w:rsidP="00DF456E">
      <w:pPr>
        <w:suppressAutoHyphens/>
        <w:spacing w:after="0" w:line="360" w:lineRule="auto"/>
        <w:ind w:firstLine="709"/>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DF456E" w:rsidRPr="00DF456E" w:rsidRDefault="00DF456E" w:rsidP="00DF456E">
      <w:pPr>
        <w:suppressAutoHyphens/>
        <w:spacing w:after="0" w:line="360" w:lineRule="auto"/>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 xml:space="preserve">           Правила </w:t>
      </w:r>
      <w:r w:rsidRPr="00DF456E">
        <w:rPr>
          <w:rFonts w:ascii="Times New Roman" w:eastAsia="Tahoma" w:hAnsi="Times New Roman" w:cs="Times New Roman"/>
          <w:sz w:val="28"/>
          <w:szCs w:val="28"/>
          <w:lang w:eastAsia="ar-SA"/>
        </w:rPr>
        <w:tab/>
        <w:t xml:space="preserve">охраны </w:t>
      </w:r>
      <w:r w:rsidRPr="00DF456E">
        <w:rPr>
          <w:rFonts w:ascii="Times New Roman" w:eastAsia="Tahoma" w:hAnsi="Times New Roman" w:cs="Times New Roman"/>
          <w:sz w:val="28"/>
          <w:szCs w:val="28"/>
          <w:lang w:eastAsia="ar-SA"/>
        </w:rPr>
        <w:tab/>
        <w:t xml:space="preserve">газораспределительных </w:t>
      </w:r>
      <w:r w:rsidRPr="00DF456E">
        <w:rPr>
          <w:rFonts w:ascii="Times New Roman" w:eastAsia="Tahoma" w:hAnsi="Times New Roman" w:cs="Times New Roman"/>
          <w:sz w:val="28"/>
          <w:szCs w:val="28"/>
          <w:lang w:eastAsia="ar-SA"/>
        </w:rPr>
        <w:tab/>
        <w:t xml:space="preserve">сетей, </w:t>
      </w:r>
      <w:r w:rsidRPr="00DF456E">
        <w:rPr>
          <w:rFonts w:ascii="Times New Roman" w:eastAsia="Tahoma" w:hAnsi="Times New Roman" w:cs="Times New Roman"/>
          <w:sz w:val="28"/>
          <w:szCs w:val="28"/>
          <w:lang w:eastAsia="ar-SA"/>
        </w:rPr>
        <w:tab/>
        <w:t xml:space="preserve">утвержденные Постановлением Правительства Российской Федерации от 20.11.2000 № 878; </w:t>
      </w:r>
    </w:p>
    <w:p w:rsidR="00DF456E" w:rsidRPr="00DF456E" w:rsidRDefault="00DF456E" w:rsidP="00DF456E">
      <w:pPr>
        <w:suppressAutoHyphens/>
        <w:spacing w:after="0" w:line="360" w:lineRule="auto"/>
        <w:ind w:firstLine="709"/>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DF456E" w:rsidRPr="00DF456E" w:rsidRDefault="00DF456E" w:rsidP="00DF456E">
      <w:pPr>
        <w:suppressAutoHyphens/>
        <w:spacing w:after="0" w:line="360" w:lineRule="auto"/>
        <w:ind w:firstLine="709"/>
        <w:jc w:val="both"/>
        <w:rPr>
          <w:rFonts w:ascii="Times New Roman" w:eastAsia="Tahoma" w:hAnsi="Times New Roman" w:cs="Times New Roman"/>
          <w:sz w:val="28"/>
          <w:szCs w:val="28"/>
          <w:lang w:eastAsia="ar-SA"/>
        </w:rPr>
      </w:pPr>
      <w:r w:rsidRPr="00DF456E">
        <w:rPr>
          <w:rFonts w:ascii="Times New Roman" w:eastAsia="Tahoma" w:hAnsi="Times New Roman" w:cs="Times New Roman"/>
          <w:sz w:val="28"/>
          <w:szCs w:val="28"/>
          <w:lang w:eastAsia="ar-SA"/>
        </w:rPr>
        <w:t xml:space="preserve">В соответствии с СанПиНом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8"/>
          <w:szCs w:val="28"/>
          <w:lang w:eastAsia="ar-SA"/>
        </w:rPr>
      </w:pPr>
      <w:r w:rsidRPr="00DF456E">
        <w:rPr>
          <w:rFonts w:ascii="Times New Roman" w:eastAsia="Times New Roman" w:hAnsi="Times New Roman" w:cs="Times New Roman"/>
          <w:sz w:val="28"/>
          <w:szCs w:val="28"/>
          <w:lang w:eastAsia="ar-SA"/>
        </w:rPr>
        <w:t>Водоохранные зоны, прибрежные защитные полосы и береговые полосы в соответствии со ст. 65 Водного кодекса РФ.</w:t>
      </w:r>
    </w:p>
    <w:p w:rsidR="00DF456E" w:rsidRPr="00DF456E" w:rsidRDefault="00DF456E" w:rsidP="00DF456E">
      <w:pPr>
        <w:suppressAutoHyphens/>
        <w:spacing w:after="0" w:line="360" w:lineRule="auto"/>
        <w:ind w:firstLine="709"/>
        <w:jc w:val="both"/>
        <w:rPr>
          <w:rFonts w:ascii="Times New Roman" w:eastAsia="Times New Roman" w:hAnsi="Times New Roman" w:cs="Times New Roman"/>
          <w:sz w:val="24"/>
          <w:szCs w:val="24"/>
          <w:lang w:eastAsia="ar-SA"/>
        </w:rPr>
      </w:pPr>
      <w:r w:rsidRPr="00DF456E">
        <w:rPr>
          <w:rFonts w:ascii="Times New Roman" w:eastAsia="Times New Roman" w:hAnsi="Times New Roman" w:cs="Times New Roman"/>
          <w:sz w:val="28"/>
          <w:szCs w:val="28"/>
          <w:lang w:eastAsia="ru-RU"/>
        </w:rPr>
        <w:t xml:space="preserve">Постановление правительства Российской Федерации от 10 января 2009 года №4 Об утверждении  </w:t>
      </w:r>
      <w:hyperlink r:id="rId21" w:anchor="6500IL" w:history="1">
        <w:r w:rsidRPr="00DF456E">
          <w:rPr>
            <w:rFonts w:ascii="Times New Roman" w:eastAsia="Times New Roman" w:hAnsi="Times New Roman" w:cs="Times New Roman"/>
            <w:bCs/>
            <w:color w:val="000000"/>
            <w:sz w:val="28"/>
            <w:szCs w:val="28"/>
            <w:lang w:eastAsia="ru-RU"/>
          </w:rPr>
          <w:t>Правил установления границ водоохранных зон и границ прибрежных защитных полос водных объектов</w:t>
        </w:r>
      </w:hyperlink>
      <w:r w:rsidRPr="00DF456E">
        <w:rPr>
          <w:rFonts w:ascii="Times New Roman" w:eastAsia="Times New Roman" w:hAnsi="Times New Roman" w:cs="Times New Roman"/>
          <w:b/>
          <w:bCs/>
          <w:color w:val="000000"/>
          <w:sz w:val="28"/>
          <w:szCs w:val="28"/>
          <w:lang w:eastAsia="ru-RU"/>
        </w:rPr>
        <w:t> </w:t>
      </w:r>
      <w:r w:rsidRPr="00DF456E">
        <w:rPr>
          <w:rFonts w:ascii="Times New Roman" w:eastAsia="Times New Roman" w:hAnsi="Times New Roman" w:cs="Times New Roman"/>
          <w:b/>
          <w:bCs/>
          <w:sz w:val="28"/>
          <w:szCs w:val="28"/>
          <w:lang w:eastAsia="ru-RU"/>
        </w:rPr>
        <w:t>*</w:t>
      </w:r>
      <w:r w:rsidRPr="00DF456E">
        <w:rPr>
          <w:rFonts w:ascii="Times New Roman" w:eastAsia="Times New Roman" w:hAnsi="Times New Roman" w:cs="Times New Roman"/>
          <w:sz w:val="28"/>
          <w:szCs w:val="28"/>
          <w:lang w:eastAsia="ru-RU"/>
        </w:rPr>
        <w:t>(с изменениями на 30 ноября 2019 года).</w:t>
      </w:r>
    </w:p>
    <w:p w:rsidR="0046115C" w:rsidRDefault="000F0490" w:rsidP="00B02E92">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F456E" w:rsidRPr="00DF456E">
        <w:rPr>
          <w:rFonts w:ascii="Times New Roman" w:eastAsia="Times New Roman" w:hAnsi="Times New Roman" w:cs="Times New Roman"/>
          <w:sz w:val="28"/>
          <w:szCs w:val="28"/>
          <w:lang w:eastAsia="ru-RU"/>
        </w:rPr>
        <w:t xml:space="preserve"> Первый пояс зоны санитарной охраны источника водоснабжения в соответствии с Постановлением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6A0C30" w:rsidRDefault="000F0490" w:rsidP="00B02E92">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F0490">
        <w:rPr>
          <w:rFonts w:ascii="Times New Roman" w:eastAsia="Times New Roman" w:hAnsi="Times New Roman" w:cs="Times New Roman"/>
          <w:sz w:val="28"/>
          <w:szCs w:val="28"/>
          <w:lang w:eastAsia="ru-RU"/>
        </w:rPr>
        <w:t>В проекте генерального плана сельского поселения «сельсовет Межгюльский», границы защитной зоны объектов культурного наследия установлены в соответствии со статьёй 34.1. Федерального закона об объектах культурного наследия (памятниках истории и культуры) народов Российской Федерации.</w:t>
      </w:r>
    </w:p>
    <w:p w:rsidR="00D96182" w:rsidRDefault="00D96182" w:rsidP="00B02E92">
      <w:pPr>
        <w:widowControl w:val="0"/>
        <w:spacing w:after="0" w:line="360" w:lineRule="auto"/>
        <w:jc w:val="both"/>
        <w:rPr>
          <w:rFonts w:ascii="Times New Roman" w:eastAsia="Times New Roman" w:hAnsi="Times New Roman" w:cs="Times New Roman"/>
          <w:sz w:val="28"/>
          <w:szCs w:val="28"/>
          <w:lang w:eastAsia="ru-RU"/>
        </w:rPr>
      </w:pPr>
    </w:p>
    <w:p w:rsidR="00D96182" w:rsidRDefault="00D96182" w:rsidP="00B02E92">
      <w:pPr>
        <w:widowControl w:val="0"/>
        <w:spacing w:after="0" w:line="360" w:lineRule="auto"/>
        <w:jc w:val="both"/>
        <w:rPr>
          <w:rFonts w:ascii="Times New Roman" w:eastAsia="Times New Roman" w:hAnsi="Times New Roman" w:cs="Times New Roman"/>
          <w:sz w:val="28"/>
          <w:szCs w:val="28"/>
          <w:lang w:eastAsia="ru-RU"/>
        </w:rPr>
      </w:pPr>
    </w:p>
    <w:p w:rsidR="00D96182" w:rsidRDefault="00D96182" w:rsidP="00B02E92">
      <w:pPr>
        <w:widowControl w:val="0"/>
        <w:spacing w:after="0" w:line="360" w:lineRule="auto"/>
        <w:jc w:val="both"/>
        <w:rPr>
          <w:rFonts w:ascii="Times New Roman" w:eastAsia="Times New Roman" w:hAnsi="Times New Roman" w:cs="Times New Roman"/>
          <w:sz w:val="28"/>
          <w:szCs w:val="28"/>
          <w:lang w:eastAsia="ru-RU"/>
        </w:rPr>
      </w:pPr>
    </w:p>
    <w:p w:rsidR="00D96182" w:rsidRPr="00D96182" w:rsidRDefault="00D96182" w:rsidP="00D96182">
      <w:pPr>
        <w:pStyle w:val="S3"/>
        <w:rPr>
          <w:b/>
          <w:sz w:val="28"/>
        </w:rPr>
      </w:pPr>
      <w:bookmarkStart w:id="153" w:name="_Toc156585082"/>
      <w:r w:rsidRPr="00D96182">
        <w:rPr>
          <w:b/>
          <w:sz w:val="28"/>
        </w:rPr>
        <w:lastRenderedPageBreak/>
        <w:t>Зоны санитарной охраны источников водоснабжения и водопроводов питьевого назначения</w:t>
      </w:r>
      <w:bookmarkEnd w:id="153"/>
    </w:p>
    <w:p w:rsidR="00D96182" w:rsidRPr="00041427" w:rsidRDefault="00D96182" w:rsidP="00D96182">
      <w:pPr>
        <w:pStyle w:val="S3"/>
        <w:rPr>
          <w:b/>
          <w:sz w:val="28"/>
          <w:szCs w:val="28"/>
        </w:rPr>
      </w:pPr>
      <w:r w:rsidRPr="00041427">
        <w:rPr>
          <w:b/>
          <w:sz w:val="28"/>
          <w:szCs w:val="28"/>
        </w:rPr>
        <w:t>Санитарные правила и нормы СанПиН 2.1.4.1110-02</w:t>
      </w:r>
    </w:p>
    <w:p w:rsidR="00D96182" w:rsidRPr="00041427" w:rsidRDefault="00D96182" w:rsidP="00D96182">
      <w:pPr>
        <w:pStyle w:val="S3"/>
        <w:rPr>
          <w:b/>
          <w:sz w:val="28"/>
          <w:szCs w:val="28"/>
        </w:rPr>
      </w:pPr>
      <w:r w:rsidRPr="00041427">
        <w:rPr>
          <w:b/>
          <w:sz w:val="28"/>
          <w:szCs w:val="28"/>
        </w:rPr>
        <w:t>Зоны санитарной охраны источников водоснабжения и водопроводов питьевого назначения</w:t>
      </w:r>
    </w:p>
    <w:p w:rsidR="00D96182" w:rsidRPr="00041427" w:rsidRDefault="00D96182" w:rsidP="00D96182">
      <w:pPr>
        <w:pStyle w:val="S3"/>
        <w:ind w:firstLine="0"/>
        <w:rPr>
          <w:b/>
          <w:sz w:val="28"/>
          <w:szCs w:val="28"/>
          <w:u w:val="single"/>
        </w:rPr>
      </w:pPr>
      <w:r w:rsidRPr="00041427">
        <w:rPr>
          <w:b/>
          <w:sz w:val="28"/>
          <w:szCs w:val="28"/>
        </w:rPr>
        <w:t xml:space="preserve">       </w:t>
      </w:r>
      <w:r>
        <w:rPr>
          <w:b/>
          <w:sz w:val="28"/>
          <w:szCs w:val="28"/>
        </w:rPr>
        <w:t xml:space="preserve"> </w:t>
      </w:r>
      <w:r w:rsidRPr="00041427">
        <w:rPr>
          <w:b/>
          <w:sz w:val="28"/>
          <w:szCs w:val="28"/>
        </w:rPr>
        <w:t xml:space="preserve">  </w:t>
      </w:r>
      <w:r>
        <w:rPr>
          <w:b/>
          <w:sz w:val="28"/>
          <w:szCs w:val="28"/>
        </w:rPr>
        <w:t xml:space="preserve">Ⅰ </w:t>
      </w:r>
      <w:r w:rsidRPr="00041427">
        <w:rPr>
          <w:b/>
          <w:sz w:val="28"/>
          <w:szCs w:val="28"/>
          <w:u w:val="single"/>
        </w:rPr>
        <w:t>Общие положения</w:t>
      </w:r>
    </w:p>
    <w:p w:rsidR="00D96182" w:rsidRPr="00041427" w:rsidRDefault="00D96182" w:rsidP="00D96182">
      <w:pPr>
        <w:pStyle w:val="S3"/>
        <w:rPr>
          <w:sz w:val="28"/>
          <w:szCs w:val="28"/>
        </w:rPr>
      </w:pPr>
      <w:r w:rsidRPr="00041427">
        <w:rPr>
          <w:sz w:val="28"/>
          <w:szCs w:val="28"/>
        </w:rPr>
        <w:t>1.1. 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 санитарно-эпидемиологическом благополучии населения" от 30 марта 1999 г. N 52-ФЗ (Собрание законодательства Российской Федерации, 1999, N 14, ст. 1650), Постановления Правительства Российской Федерации от 24 июля 2000 г. N 554, утвердившего Положение о государственной санитарно-эпидемиологической службе Российской Федерации и Положение о государственном санитарно-эпидемиологическом нормировании (Собрание законодательства Российской Федерации, 2000, N 31, ст. 3295).</w:t>
      </w:r>
    </w:p>
    <w:p w:rsidR="00D96182" w:rsidRPr="00041427" w:rsidRDefault="00D96182" w:rsidP="00D96182">
      <w:pPr>
        <w:pStyle w:val="S3"/>
        <w:rPr>
          <w:sz w:val="28"/>
          <w:szCs w:val="28"/>
        </w:rPr>
      </w:pPr>
      <w:r w:rsidRPr="00041427">
        <w:rPr>
          <w:sz w:val="28"/>
          <w:szCs w:val="28"/>
        </w:rPr>
        <w:t>1.2. Настоящие СанПиН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p>
    <w:p w:rsidR="00D96182" w:rsidRPr="00041427" w:rsidRDefault="00D96182" w:rsidP="00D96182">
      <w:pPr>
        <w:pStyle w:val="S3"/>
        <w:rPr>
          <w:sz w:val="28"/>
          <w:szCs w:val="28"/>
        </w:rPr>
      </w:pPr>
      <w:r w:rsidRPr="00041427">
        <w:rPr>
          <w:sz w:val="28"/>
          <w:szCs w:val="28"/>
        </w:rPr>
        <w:t>1.3. Соблюдение санитарных правил является обязательным для граждан, индивидуальных предпринимателей и юридических лиц.</w:t>
      </w:r>
    </w:p>
    <w:p w:rsidR="00D96182" w:rsidRPr="00041427" w:rsidRDefault="00D96182" w:rsidP="00D96182">
      <w:pPr>
        <w:pStyle w:val="S3"/>
        <w:rPr>
          <w:sz w:val="28"/>
          <w:szCs w:val="28"/>
        </w:rPr>
      </w:pPr>
      <w:r w:rsidRPr="00041427">
        <w:rPr>
          <w:sz w:val="28"/>
          <w:szCs w:val="28"/>
        </w:rPr>
        <w:t>1.4. ЗCO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D96182" w:rsidRPr="00041427" w:rsidRDefault="00D96182" w:rsidP="00D96182">
      <w:pPr>
        <w:pStyle w:val="S3"/>
        <w:rPr>
          <w:sz w:val="28"/>
          <w:szCs w:val="28"/>
        </w:rPr>
      </w:pPr>
      <w:r w:rsidRPr="00041427">
        <w:rPr>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96182" w:rsidRPr="00041427" w:rsidRDefault="00D96182" w:rsidP="00D96182">
      <w:pPr>
        <w:pStyle w:val="S3"/>
        <w:rPr>
          <w:sz w:val="28"/>
          <w:szCs w:val="28"/>
        </w:rPr>
      </w:pPr>
      <w:r w:rsidRPr="00041427">
        <w:rPr>
          <w:sz w:val="28"/>
          <w:szCs w:val="28"/>
        </w:rPr>
        <w:t xml:space="preserve">1.5.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w:t>
      </w:r>
      <w:r w:rsidRPr="00041427">
        <w:rPr>
          <w:sz w:val="28"/>
          <w:szCs w:val="28"/>
        </w:rPr>
        <w:lastRenderedPageBreak/>
        <w:t>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96182" w:rsidRPr="00041427" w:rsidRDefault="00D96182" w:rsidP="00D96182">
      <w:pPr>
        <w:pStyle w:val="S3"/>
        <w:rPr>
          <w:sz w:val="28"/>
          <w:szCs w:val="28"/>
        </w:rPr>
      </w:pPr>
      <w:r w:rsidRPr="00041427">
        <w:rPr>
          <w:sz w:val="28"/>
          <w:szCs w:val="28"/>
        </w:rPr>
        <w:t>Санитарная охрана водоводов обеспечивается санитарно-защитной полосой.</w:t>
      </w:r>
    </w:p>
    <w:p w:rsidR="00D96182" w:rsidRPr="00041427" w:rsidRDefault="00D96182" w:rsidP="00D96182">
      <w:pPr>
        <w:pStyle w:val="S3"/>
        <w:rPr>
          <w:sz w:val="28"/>
          <w:szCs w:val="28"/>
        </w:rPr>
      </w:pPr>
      <w:r w:rsidRPr="00041427">
        <w:rPr>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D96182" w:rsidRPr="00041427" w:rsidRDefault="00D96182" w:rsidP="00D96182">
      <w:pPr>
        <w:pStyle w:val="S3"/>
        <w:rPr>
          <w:sz w:val="28"/>
          <w:szCs w:val="28"/>
        </w:rPr>
      </w:pPr>
      <w:r w:rsidRPr="00041427">
        <w:rPr>
          <w:sz w:val="28"/>
          <w:szCs w:val="28"/>
        </w:rPr>
        <w:t>1.6. Организации ЗСО должна предшествовать разработка ее проекта, в который включается:</w:t>
      </w:r>
    </w:p>
    <w:p w:rsidR="00D96182" w:rsidRPr="00041427" w:rsidRDefault="00D96182" w:rsidP="00D96182">
      <w:pPr>
        <w:pStyle w:val="S3"/>
        <w:rPr>
          <w:sz w:val="28"/>
          <w:szCs w:val="28"/>
        </w:rPr>
      </w:pPr>
      <w:r w:rsidRPr="00041427">
        <w:rPr>
          <w:sz w:val="28"/>
          <w:szCs w:val="28"/>
        </w:rPr>
        <w:t>а) определение границ зоны и составляющих ее поясов;</w:t>
      </w:r>
    </w:p>
    <w:p w:rsidR="00D96182" w:rsidRPr="00041427" w:rsidRDefault="00D96182" w:rsidP="00D96182">
      <w:pPr>
        <w:pStyle w:val="S3"/>
        <w:rPr>
          <w:sz w:val="28"/>
          <w:szCs w:val="28"/>
        </w:rPr>
      </w:pPr>
      <w:r w:rsidRPr="00041427">
        <w:rPr>
          <w:sz w:val="28"/>
          <w:szCs w:val="28"/>
        </w:rPr>
        <w:t>б) план мероприятий по улучшению санитарного состояния территории ЗСО и предупреждению загрязнения источника;</w:t>
      </w:r>
    </w:p>
    <w:p w:rsidR="00D96182" w:rsidRPr="00041427" w:rsidRDefault="00D96182" w:rsidP="00D96182">
      <w:pPr>
        <w:pStyle w:val="S3"/>
        <w:rPr>
          <w:sz w:val="28"/>
          <w:szCs w:val="28"/>
        </w:rPr>
      </w:pPr>
      <w:r w:rsidRPr="00041427">
        <w:rPr>
          <w:sz w:val="28"/>
          <w:szCs w:val="28"/>
        </w:rPr>
        <w:t>в) правила и режим хозяйственного использования территорий трех поясов ЗСО.</w:t>
      </w:r>
    </w:p>
    <w:p w:rsidR="00D96182" w:rsidRPr="00041427" w:rsidRDefault="00D96182" w:rsidP="00D96182">
      <w:pPr>
        <w:pStyle w:val="S3"/>
        <w:rPr>
          <w:sz w:val="28"/>
          <w:szCs w:val="28"/>
        </w:rPr>
      </w:pPr>
      <w:r w:rsidRPr="00041427">
        <w:rPr>
          <w:sz w:val="28"/>
          <w:szCs w:val="28"/>
        </w:rPr>
        <w:t>При разработке проекта ЗСО для крупных водопроводов предварительно создается положение о ЗСО, содержащее гигиенические основы их организации для данного водопровода.</w:t>
      </w:r>
    </w:p>
    <w:p w:rsidR="00D96182" w:rsidRPr="00041427" w:rsidRDefault="00D96182" w:rsidP="00D96182">
      <w:pPr>
        <w:pStyle w:val="S3"/>
        <w:rPr>
          <w:sz w:val="28"/>
          <w:szCs w:val="28"/>
        </w:rPr>
      </w:pPr>
      <w:r w:rsidRPr="00041427">
        <w:rPr>
          <w:sz w:val="28"/>
          <w:szCs w:val="28"/>
        </w:rPr>
        <w:t>1.7. Определение границ ЗСО и разработка комплекса необходимых организационных, технических, гигиенических и противоэпидемических мероприятий находятся в зависимости от вида источников водоснабжения (подземных или поверхностных), проектируемых или используемых для питьевого водоснабжения, от степени их естественной защищенности и возможного микробного или химического загрязнения.</w:t>
      </w:r>
    </w:p>
    <w:p w:rsidR="00D96182" w:rsidRPr="00041427" w:rsidRDefault="00D96182" w:rsidP="00D96182">
      <w:pPr>
        <w:pStyle w:val="S3"/>
        <w:rPr>
          <w:sz w:val="28"/>
          <w:szCs w:val="28"/>
        </w:rPr>
      </w:pPr>
      <w:r w:rsidRPr="00041427">
        <w:rPr>
          <w:sz w:val="28"/>
          <w:szCs w:val="28"/>
        </w:rPr>
        <w:t>1.8. На водопроводах с подрусловым водозабором ЗСО следует организовывать как для поверхностного источника водоснабжения.</w:t>
      </w:r>
    </w:p>
    <w:p w:rsidR="00D96182" w:rsidRPr="00041427" w:rsidRDefault="00D96182" w:rsidP="00D96182">
      <w:pPr>
        <w:pStyle w:val="S3"/>
        <w:rPr>
          <w:sz w:val="28"/>
          <w:szCs w:val="28"/>
        </w:rPr>
      </w:pPr>
      <w:r w:rsidRPr="00041427">
        <w:rPr>
          <w:sz w:val="28"/>
          <w:szCs w:val="28"/>
        </w:rPr>
        <w:t>На водопроводах с искусственным пополнением подземных вод ЗСО организуется как для поверхностного источника (относительно водозабора для инфильтрационных бассейнов), так и для подземного источника (для защиты инфильтрационных бассейнов и эксплуатационных скважин).</w:t>
      </w:r>
    </w:p>
    <w:p w:rsidR="00D96182" w:rsidRPr="00041427" w:rsidRDefault="00D96182" w:rsidP="00D96182">
      <w:pPr>
        <w:pStyle w:val="S3"/>
        <w:rPr>
          <w:sz w:val="28"/>
          <w:szCs w:val="28"/>
        </w:rPr>
      </w:pPr>
      <w:r w:rsidRPr="00041427">
        <w:rPr>
          <w:sz w:val="28"/>
          <w:szCs w:val="28"/>
        </w:rPr>
        <w:t xml:space="preserve">1.9. Принципиальное решение о возможности организации ЗСО принимается на стадии проекта районной планировки или генерального плана, когда выбирается источник водоснабжения. В генеральных планах застройки населенных мест зоны </w:t>
      </w:r>
      <w:r w:rsidRPr="00041427">
        <w:rPr>
          <w:sz w:val="28"/>
          <w:szCs w:val="28"/>
        </w:rPr>
        <w:lastRenderedPageBreak/>
        <w:t>санитарной охраны источников водоснабжения указываются на схеме планировочных ограничений.</w:t>
      </w:r>
    </w:p>
    <w:p w:rsidR="00D96182" w:rsidRPr="00041427" w:rsidRDefault="00D96182" w:rsidP="00D96182">
      <w:pPr>
        <w:pStyle w:val="S3"/>
        <w:rPr>
          <w:sz w:val="28"/>
          <w:szCs w:val="28"/>
        </w:rPr>
      </w:pPr>
      <w:r w:rsidRPr="00041427">
        <w:rPr>
          <w:sz w:val="28"/>
          <w:szCs w:val="28"/>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w:t>
      </w:r>
    </w:p>
    <w:p w:rsidR="00D96182" w:rsidRPr="00041427" w:rsidRDefault="00D96182" w:rsidP="00D96182">
      <w:pPr>
        <w:pStyle w:val="S3"/>
        <w:rPr>
          <w:sz w:val="28"/>
          <w:szCs w:val="28"/>
        </w:rPr>
      </w:pPr>
      <w:r w:rsidRPr="00041427">
        <w:rPr>
          <w:sz w:val="28"/>
          <w:szCs w:val="28"/>
        </w:rPr>
        <w:t>1.10. На санитарно-эпидемиологическое заключение выбора в центр государственного санитарно-эпидемиологического надзора заказчик представляет материалы, характеризующие источник водоснабжения, в том числе ориентировочные границы ЗСО и возможные источники загрязнения. Объем материалов определен в приложении 1.</w:t>
      </w:r>
    </w:p>
    <w:p w:rsidR="00D96182" w:rsidRPr="00041427" w:rsidRDefault="00D96182" w:rsidP="00D96182">
      <w:pPr>
        <w:pStyle w:val="S3"/>
        <w:rPr>
          <w:sz w:val="28"/>
          <w:szCs w:val="28"/>
        </w:rPr>
      </w:pPr>
      <w:r w:rsidRPr="00041427">
        <w:rPr>
          <w:sz w:val="28"/>
          <w:szCs w:val="28"/>
        </w:rPr>
        <w:t>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D96182" w:rsidRPr="00041427" w:rsidRDefault="00D96182" w:rsidP="00D96182">
      <w:pPr>
        <w:pStyle w:val="S3"/>
        <w:rPr>
          <w:sz w:val="28"/>
          <w:szCs w:val="28"/>
        </w:rPr>
      </w:pPr>
      <w:r w:rsidRPr="00041427">
        <w:rPr>
          <w:sz w:val="28"/>
          <w:szCs w:val="28"/>
        </w:rPr>
        <w:t>1.11. 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D96182" w:rsidRPr="00041427" w:rsidRDefault="00D96182" w:rsidP="00D96182">
      <w:pPr>
        <w:pStyle w:val="S3"/>
        <w:rPr>
          <w:sz w:val="28"/>
          <w:szCs w:val="28"/>
        </w:rPr>
      </w:pPr>
      <w:r w:rsidRPr="00041427">
        <w:rPr>
          <w:sz w:val="28"/>
          <w:szCs w:val="28"/>
        </w:rPr>
        <w:t>1.12. В состав проекта ЗСО должны входить текстовая часть, картографический материал, перечень предусмотренных мероприятий, согласованный с землепользователями, сроками их исполнения и исполнителями.</w:t>
      </w:r>
    </w:p>
    <w:p w:rsidR="00D96182" w:rsidRPr="00041427" w:rsidRDefault="00D96182" w:rsidP="00D96182">
      <w:pPr>
        <w:pStyle w:val="S3"/>
        <w:rPr>
          <w:sz w:val="28"/>
          <w:szCs w:val="28"/>
        </w:rPr>
      </w:pPr>
      <w:r w:rsidRPr="00041427">
        <w:rPr>
          <w:sz w:val="28"/>
          <w:szCs w:val="28"/>
        </w:rPr>
        <w:t>1.12.1. Текстовая часть должна содержать:</w:t>
      </w:r>
    </w:p>
    <w:p w:rsidR="00D96182" w:rsidRPr="00041427" w:rsidRDefault="00D96182" w:rsidP="00D96182">
      <w:pPr>
        <w:pStyle w:val="S3"/>
        <w:rPr>
          <w:sz w:val="28"/>
          <w:szCs w:val="28"/>
        </w:rPr>
      </w:pPr>
      <w:r w:rsidRPr="00041427">
        <w:rPr>
          <w:sz w:val="28"/>
          <w:szCs w:val="28"/>
        </w:rPr>
        <w:t>а) характеристику санитарного состояния источников водоснабжения;</w:t>
      </w:r>
    </w:p>
    <w:p w:rsidR="00D96182" w:rsidRPr="00041427" w:rsidRDefault="00D96182" w:rsidP="00D96182">
      <w:pPr>
        <w:pStyle w:val="S3"/>
        <w:rPr>
          <w:sz w:val="28"/>
          <w:szCs w:val="28"/>
        </w:rPr>
      </w:pPr>
      <w:r w:rsidRPr="00041427">
        <w:rPr>
          <w:sz w:val="28"/>
          <w:szCs w:val="28"/>
        </w:rPr>
        <w:t>б) анализы качества воды в объеме, предусмотренном действующими санитарными нормами и правилами;</w:t>
      </w:r>
    </w:p>
    <w:p w:rsidR="00D96182" w:rsidRPr="00041427" w:rsidRDefault="00D96182" w:rsidP="00D96182">
      <w:pPr>
        <w:pStyle w:val="S3"/>
        <w:rPr>
          <w:sz w:val="28"/>
          <w:szCs w:val="28"/>
        </w:rPr>
      </w:pPr>
      <w:r w:rsidRPr="00041427">
        <w:rPr>
          <w:sz w:val="28"/>
          <w:szCs w:val="28"/>
        </w:rPr>
        <w:t>в) гидрологические данные (основные параметры и их динамика во времени) - при поверхностном источнике водоснабжения или гидрогеологические данные - при подземном источнике;</w:t>
      </w:r>
    </w:p>
    <w:p w:rsidR="00D96182" w:rsidRPr="00041427" w:rsidRDefault="00D96182" w:rsidP="00D96182">
      <w:pPr>
        <w:pStyle w:val="S3"/>
        <w:rPr>
          <w:sz w:val="28"/>
          <w:szCs w:val="28"/>
        </w:rPr>
      </w:pPr>
      <w:r w:rsidRPr="00041427">
        <w:rPr>
          <w:sz w:val="28"/>
          <w:szCs w:val="28"/>
        </w:rPr>
        <w:t>г) данные, характеризующие взаимовлияние подземного источника и поверхностного водоема при наличии гидравлической связи между ними;</w:t>
      </w:r>
    </w:p>
    <w:p w:rsidR="00D96182" w:rsidRPr="00041427" w:rsidRDefault="00D96182" w:rsidP="00D96182">
      <w:pPr>
        <w:pStyle w:val="S3"/>
        <w:rPr>
          <w:sz w:val="28"/>
          <w:szCs w:val="28"/>
        </w:rPr>
      </w:pPr>
      <w:r w:rsidRPr="00041427">
        <w:rPr>
          <w:sz w:val="28"/>
          <w:szCs w:val="28"/>
        </w:rPr>
        <w:lastRenderedPageBreak/>
        <w:t>д) данные о перспективах строительства в районе расположения источника хозяйственно-питьевого водоснабжения, в том числе жилых, промышленных и сельскохозяйственных объектов;</w:t>
      </w:r>
    </w:p>
    <w:p w:rsidR="00D96182" w:rsidRPr="00041427" w:rsidRDefault="00D96182" w:rsidP="00D96182">
      <w:pPr>
        <w:pStyle w:val="S3"/>
        <w:rPr>
          <w:sz w:val="28"/>
          <w:szCs w:val="28"/>
        </w:rPr>
      </w:pPr>
      <w:r w:rsidRPr="00041427">
        <w:rPr>
          <w:sz w:val="28"/>
          <w:szCs w:val="28"/>
        </w:rPr>
        <w:t>е) определение границ первого, второго и третьего поясов ЗСО с соответствующим обоснованием и перечень мероприятий с указанием сроков выполнения и ответственных организаций, индивидуальных предпринимателей, с определением источников финансирования;</w:t>
      </w:r>
    </w:p>
    <w:p w:rsidR="00D96182" w:rsidRPr="00041427" w:rsidRDefault="00D96182" w:rsidP="00D96182">
      <w:pPr>
        <w:pStyle w:val="S3"/>
        <w:rPr>
          <w:sz w:val="28"/>
          <w:szCs w:val="28"/>
        </w:rPr>
      </w:pPr>
      <w:r w:rsidRPr="00041427">
        <w:rPr>
          <w:sz w:val="28"/>
          <w:szCs w:val="28"/>
        </w:rPr>
        <w:t>ж) правила и режим хозяйственного использования территорий, входящих в зону санитарной охраны всех поясов.</w:t>
      </w:r>
    </w:p>
    <w:p w:rsidR="00D96182" w:rsidRPr="00041427" w:rsidRDefault="00D96182" w:rsidP="00D96182">
      <w:pPr>
        <w:pStyle w:val="S3"/>
        <w:rPr>
          <w:sz w:val="28"/>
          <w:szCs w:val="28"/>
        </w:rPr>
      </w:pPr>
      <w:r w:rsidRPr="00041427">
        <w:rPr>
          <w:sz w:val="28"/>
          <w:szCs w:val="28"/>
        </w:rPr>
        <w:t>1.12.2. Картографический материал должен быть представлен в следующем объеме:</w:t>
      </w:r>
    </w:p>
    <w:p w:rsidR="00D96182" w:rsidRPr="00041427" w:rsidRDefault="00D96182" w:rsidP="00D96182">
      <w:pPr>
        <w:pStyle w:val="S3"/>
        <w:rPr>
          <w:sz w:val="28"/>
          <w:szCs w:val="28"/>
        </w:rPr>
      </w:pPr>
      <w:r w:rsidRPr="00041427">
        <w:rPr>
          <w:sz w:val="28"/>
          <w:szCs w:val="28"/>
        </w:rPr>
        <w:t>а) ситуационный план с проектируемыми границами второго и третьего поясов ЗСО и нанесением мест водозаборов и площадок водопроводных сооружений, источника водоснабжения и бассейна его питания (с притоками) в масштабе при поверхностном источнике водоснабжения - 1:50000 - 1:100000, при подземном - 1:10000 - 1:25000;</w:t>
      </w:r>
    </w:p>
    <w:p w:rsidR="00D96182" w:rsidRPr="00041427" w:rsidRDefault="00D96182" w:rsidP="00D96182">
      <w:pPr>
        <w:pStyle w:val="S3"/>
        <w:rPr>
          <w:sz w:val="28"/>
          <w:szCs w:val="28"/>
        </w:rPr>
      </w:pPr>
      <w:r w:rsidRPr="00041427">
        <w:rPr>
          <w:sz w:val="28"/>
          <w:szCs w:val="28"/>
        </w:rPr>
        <w:t>б) гидрологические профили по характерным направлениям в пределах области питания водозабора - при подземном источнике водоснабжения;</w:t>
      </w:r>
    </w:p>
    <w:p w:rsidR="00D96182" w:rsidRPr="00041427" w:rsidRDefault="00D96182" w:rsidP="00D96182">
      <w:pPr>
        <w:pStyle w:val="S3"/>
        <w:rPr>
          <w:sz w:val="28"/>
          <w:szCs w:val="28"/>
        </w:rPr>
      </w:pPr>
      <w:r w:rsidRPr="00041427">
        <w:rPr>
          <w:sz w:val="28"/>
          <w:szCs w:val="28"/>
        </w:rPr>
        <w:t>в) план первого пояса ЗСО в масштабе 1: 500 - 1:1000;</w:t>
      </w:r>
    </w:p>
    <w:p w:rsidR="00D96182" w:rsidRPr="00041427" w:rsidRDefault="00D96182" w:rsidP="00D96182">
      <w:pPr>
        <w:pStyle w:val="S3"/>
        <w:rPr>
          <w:sz w:val="28"/>
          <w:szCs w:val="28"/>
        </w:rPr>
      </w:pPr>
      <w:r w:rsidRPr="00041427">
        <w:rPr>
          <w:sz w:val="28"/>
          <w:szCs w:val="28"/>
        </w:rPr>
        <w:t>г) план второго и третьего поясов ЗСО в масштабе 1:10000 - 1:25000 - при подземном водоисточнике и в масштабе 1:25000 - 1:50000 - при поверхностном водоисточнике с нанесением всех расположенных на данной территории объектов.</w:t>
      </w:r>
    </w:p>
    <w:p w:rsidR="00D96182" w:rsidRPr="00041427" w:rsidRDefault="00D96182" w:rsidP="00D96182">
      <w:pPr>
        <w:pStyle w:val="S3"/>
        <w:rPr>
          <w:sz w:val="28"/>
          <w:szCs w:val="28"/>
        </w:rPr>
      </w:pPr>
      <w:r w:rsidRPr="00041427">
        <w:rPr>
          <w:sz w:val="28"/>
          <w:szCs w:val="28"/>
        </w:rPr>
        <w:t>1.13. 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D96182" w:rsidRPr="00041427" w:rsidRDefault="00D96182" w:rsidP="00D96182">
      <w:pPr>
        <w:pStyle w:val="S3"/>
        <w:rPr>
          <w:sz w:val="28"/>
          <w:szCs w:val="28"/>
        </w:rPr>
      </w:pPr>
      <w:r w:rsidRPr="00041427">
        <w:rPr>
          <w:sz w:val="28"/>
          <w:szCs w:val="28"/>
        </w:rPr>
        <w:t>1.14. 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п. 1.13 настоящих СанПиН. Проектирование и утверждение новых границ ЗСО должны производиться в том же порядке, что и первоначальных.</w:t>
      </w:r>
    </w:p>
    <w:p w:rsidR="00D96182" w:rsidRPr="00041427" w:rsidRDefault="00D96182" w:rsidP="00D96182">
      <w:pPr>
        <w:pStyle w:val="S3"/>
        <w:rPr>
          <w:sz w:val="28"/>
          <w:szCs w:val="28"/>
        </w:rPr>
      </w:pPr>
      <w:r w:rsidRPr="00041427">
        <w:rPr>
          <w:sz w:val="28"/>
          <w:szCs w:val="28"/>
        </w:rPr>
        <w:lastRenderedPageBreak/>
        <w:t>1.15. Санитарные мероприятия должны выполняться:</w:t>
      </w:r>
    </w:p>
    <w:p w:rsidR="00D96182" w:rsidRPr="00041427" w:rsidRDefault="00D96182" w:rsidP="00D96182">
      <w:pPr>
        <w:pStyle w:val="S3"/>
        <w:rPr>
          <w:sz w:val="28"/>
          <w:szCs w:val="28"/>
        </w:rPr>
      </w:pPr>
      <w:r w:rsidRPr="00041427">
        <w:rPr>
          <w:sz w:val="28"/>
          <w:szCs w:val="28"/>
        </w:rPr>
        <w:t>а) в пределах первого пояса ЗСО - органами коммунального хозяйства или другими владельцами водопроводов;</w:t>
      </w:r>
    </w:p>
    <w:p w:rsidR="00D96182" w:rsidRPr="00041427" w:rsidRDefault="00D96182" w:rsidP="00D96182">
      <w:pPr>
        <w:pStyle w:val="S3"/>
        <w:rPr>
          <w:sz w:val="28"/>
          <w:szCs w:val="28"/>
        </w:rPr>
      </w:pPr>
      <w:r w:rsidRPr="00041427">
        <w:rPr>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D96182" w:rsidRPr="00041427" w:rsidRDefault="00D96182" w:rsidP="00D96182">
      <w:pPr>
        <w:pStyle w:val="S3"/>
        <w:rPr>
          <w:sz w:val="28"/>
          <w:szCs w:val="28"/>
        </w:rPr>
      </w:pPr>
      <w:r w:rsidRPr="00041427">
        <w:rPr>
          <w:sz w:val="28"/>
          <w:szCs w:val="28"/>
        </w:rPr>
        <w:t>1.16. Государственный санитарно-эпидемиологический надзор на территории ЗСО осуществляется органами и учреждениями государственной санитарно-эпидемиологической службы Российской Федерации путем разработки и контроля за проведением гигиенических и противоэпидемических мероприятий, согласования водоохранных мероприятий и контроля качества воды источника.</w:t>
      </w:r>
    </w:p>
    <w:p w:rsidR="00D96182" w:rsidRPr="00041427" w:rsidRDefault="00D96182" w:rsidP="00D96182">
      <w:pPr>
        <w:pStyle w:val="S3"/>
        <w:rPr>
          <w:sz w:val="28"/>
          <w:szCs w:val="28"/>
        </w:rPr>
      </w:pPr>
      <w:r w:rsidRPr="00041427">
        <w:rPr>
          <w:sz w:val="28"/>
          <w:szCs w:val="28"/>
        </w:rPr>
        <w:t>1.17. 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нас</w:t>
      </w:r>
      <w:r>
        <w:rPr>
          <w:sz w:val="28"/>
          <w:szCs w:val="28"/>
        </w:rPr>
        <w:t>тоящим СанПиНом.</w:t>
      </w:r>
    </w:p>
    <w:p w:rsidR="00D96182" w:rsidRPr="00041427" w:rsidRDefault="00D96182" w:rsidP="00D96182">
      <w:pPr>
        <w:pStyle w:val="S3"/>
        <w:rPr>
          <w:b/>
          <w:sz w:val="28"/>
          <w:szCs w:val="28"/>
          <w:u w:val="single"/>
        </w:rPr>
      </w:pPr>
      <w:r w:rsidRPr="00041427">
        <w:rPr>
          <w:b/>
          <w:sz w:val="28"/>
          <w:szCs w:val="28"/>
          <w:u w:val="single"/>
        </w:rPr>
        <w:t>II. Определение границ поясов ЗСО</w:t>
      </w:r>
    </w:p>
    <w:p w:rsidR="00D96182" w:rsidRPr="00041427" w:rsidRDefault="00D96182" w:rsidP="00D96182">
      <w:pPr>
        <w:pStyle w:val="S3"/>
        <w:rPr>
          <w:sz w:val="28"/>
          <w:szCs w:val="28"/>
        </w:rPr>
      </w:pPr>
      <w:r w:rsidRPr="00041427">
        <w:rPr>
          <w:sz w:val="28"/>
          <w:szCs w:val="28"/>
        </w:rPr>
        <w:t>2.1. Факторы, определяющие ЗСО</w:t>
      </w:r>
    </w:p>
    <w:p w:rsidR="00D96182" w:rsidRPr="00041427" w:rsidRDefault="00D96182" w:rsidP="00D96182">
      <w:pPr>
        <w:pStyle w:val="S3"/>
        <w:rPr>
          <w:sz w:val="28"/>
          <w:szCs w:val="28"/>
        </w:rPr>
      </w:pPr>
      <w:r w:rsidRPr="00041427">
        <w:rPr>
          <w:sz w:val="28"/>
          <w:szCs w:val="28"/>
        </w:rPr>
        <w:t>2.1.1. Дальность распространения загрязнения зависит от:</w:t>
      </w:r>
    </w:p>
    <w:p w:rsidR="00D96182" w:rsidRPr="00041427" w:rsidRDefault="00D96182" w:rsidP="00D96182">
      <w:pPr>
        <w:pStyle w:val="S3"/>
        <w:rPr>
          <w:sz w:val="28"/>
          <w:szCs w:val="28"/>
        </w:rPr>
      </w:pPr>
      <w:r w:rsidRPr="00041427">
        <w:rPr>
          <w:sz w:val="28"/>
          <w:szCs w:val="28"/>
        </w:rPr>
        <w:t>вида источника водоснабжения (поверхностный или подземный);</w:t>
      </w:r>
    </w:p>
    <w:p w:rsidR="00D96182" w:rsidRPr="00041427" w:rsidRDefault="00D96182" w:rsidP="00D96182">
      <w:pPr>
        <w:pStyle w:val="S3"/>
        <w:rPr>
          <w:sz w:val="28"/>
          <w:szCs w:val="28"/>
        </w:rPr>
      </w:pPr>
      <w:r w:rsidRPr="00041427">
        <w:rPr>
          <w:sz w:val="28"/>
          <w:szCs w:val="28"/>
        </w:rPr>
        <w:t>характера загрязнения (микробное или химическое);</w:t>
      </w:r>
    </w:p>
    <w:p w:rsidR="00D96182" w:rsidRPr="00041427" w:rsidRDefault="00D96182" w:rsidP="00D96182">
      <w:pPr>
        <w:pStyle w:val="S3"/>
        <w:rPr>
          <w:sz w:val="28"/>
          <w:szCs w:val="28"/>
        </w:rPr>
      </w:pPr>
      <w:r w:rsidRPr="00041427">
        <w:rPr>
          <w:sz w:val="28"/>
          <w:szCs w:val="28"/>
        </w:rPr>
        <w:t>степени естественной защищенности от поверхностного загрязнения (для подземного источника);</w:t>
      </w:r>
    </w:p>
    <w:p w:rsidR="00D96182" w:rsidRPr="00041427" w:rsidRDefault="00D96182" w:rsidP="00D96182">
      <w:pPr>
        <w:pStyle w:val="S3"/>
        <w:rPr>
          <w:sz w:val="28"/>
          <w:szCs w:val="28"/>
        </w:rPr>
      </w:pPr>
      <w:r w:rsidRPr="00041427">
        <w:rPr>
          <w:sz w:val="28"/>
          <w:szCs w:val="28"/>
        </w:rPr>
        <w:t>гидрогеологических или гидрологических условий.</w:t>
      </w:r>
    </w:p>
    <w:p w:rsidR="00D96182" w:rsidRPr="00041427" w:rsidRDefault="00D96182" w:rsidP="00D96182">
      <w:pPr>
        <w:pStyle w:val="S3"/>
        <w:rPr>
          <w:sz w:val="28"/>
          <w:szCs w:val="28"/>
        </w:rPr>
      </w:pPr>
      <w:r w:rsidRPr="00041427">
        <w:rPr>
          <w:sz w:val="28"/>
          <w:szCs w:val="28"/>
        </w:rPr>
        <w:t>2.1.2. 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w:t>
      </w:r>
    </w:p>
    <w:p w:rsidR="00D96182" w:rsidRPr="00041427" w:rsidRDefault="00D96182" w:rsidP="00D96182">
      <w:pPr>
        <w:pStyle w:val="S3"/>
        <w:rPr>
          <w:sz w:val="28"/>
          <w:szCs w:val="28"/>
        </w:rPr>
      </w:pPr>
      <w:r w:rsidRPr="00041427">
        <w:rPr>
          <w:sz w:val="28"/>
          <w:szCs w:val="28"/>
        </w:rPr>
        <w:t xml:space="preserve">Другие факторы, ограничивающие возможность распространения микроорганизмов (адсорбция,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w:t>
      </w:r>
      <w:r w:rsidRPr="00041427">
        <w:rPr>
          <w:sz w:val="28"/>
          <w:szCs w:val="28"/>
        </w:rPr>
        <w:lastRenderedPageBreak/>
        <w:t>выпадение в осадок и др.), могут учитываться, если закономерности этих процессов достаточно изучены.</w:t>
      </w:r>
    </w:p>
    <w:p w:rsidR="00D96182" w:rsidRPr="00041427" w:rsidRDefault="00D96182" w:rsidP="00D96182">
      <w:pPr>
        <w:pStyle w:val="S3"/>
        <w:rPr>
          <w:sz w:val="28"/>
          <w:szCs w:val="28"/>
        </w:rPr>
      </w:pPr>
      <w:r w:rsidRPr="00041427">
        <w:rPr>
          <w:sz w:val="28"/>
          <w:szCs w:val="28"/>
        </w:rPr>
        <w:t>2.2. Определение границ поясов ЗСО подземного источника</w:t>
      </w:r>
    </w:p>
    <w:p w:rsidR="00D96182" w:rsidRPr="00041427" w:rsidRDefault="00D96182" w:rsidP="00D96182">
      <w:pPr>
        <w:pStyle w:val="S3"/>
        <w:rPr>
          <w:sz w:val="28"/>
          <w:szCs w:val="28"/>
        </w:rPr>
      </w:pPr>
      <w:r w:rsidRPr="00041427">
        <w:rPr>
          <w:sz w:val="28"/>
          <w:szCs w:val="28"/>
        </w:rPr>
        <w:t>2.2.1. Границы первого пояса</w:t>
      </w:r>
    </w:p>
    <w:p w:rsidR="00D96182" w:rsidRPr="00041427" w:rsidRDefault="00D96182" w:rsidP="00D96182">
      <w:pPr>
        <w:pStyle w:val="S3"/>
        <w:rPr>
          <w:sz w:val="28"/>
          <w:szCs w:val="28"/>
        </w:rPr>
      </w:pPr>
      <w:r w:rsidRPr="00041427">
        <w:rPr>
          <w:sz w:val="28"/>
          <w:szCs w:val="28"/>
        </w:rPr>
        <w:t>2.2.1.1.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D96182" w:rsidRPr="00041427" w:rsidRDefault="00D96182" w:rsidP="00D96182">
      <w:pPr>
        <w:pStyle w:val="S3"/>
        <w:rPr>
          <w:sz w:val="28"/>
          <w:szCs w:val="28"/>
        </w:rPr>
      </w:pPr>
      <w:r w:rsidRPr="00041427">
        <w:rPr>
          <w:sz w:val="28"/>
          <w:szCs w:val="28"/>
        </w:rPr>
        <w:t>Граница первого пояса ЗСО группы подземных водозаборов должна находиться на расстоянии не менее 30 и 50 м от крайних скважин.</w:t>
      </w:r>
    </w:p>
    <w:p w:rsidR="00D96182" w:rsidRPr="00041427" w:rsidRDefault="00D96182" w:rsidP="00D96182">
      <w:pPr>
        <w:pStyle w:val="S3"/>
        <w:rPr>
          <w:sz w:val="28"/>
          <w:szCs w:val="28"/>
        </w:rPr>
      </w:pPr>
      <w:r w:rsidRPr="00041427">
        <w:rPr>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D96182" w:rsidRDefault="00D96182" w:rsidP="00D96182">
      <w:pPr>
        <w:pStyle w:val="S3"/>
        <w:rPr>
          <w:sz w:val="28"/>
          <w:szCs w:val="28"/>
        </w:rPr>
      </w:pPr>
      <w:r w:rsidRPr="00041427">
        <w:rPr>
          <w:sz w:val="28"/>
          <w:szCs w:val="28"/>
        </w:rPr>
        <w:t>2.2.1.2. 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D96182" w:rsidRPr="00041427" w:rsidRDefault="00D96182" w:rsidP="00D96182">
      <w:pPr>
        <w:pStyle w:val="S3"/>
        <w:rPr>
          <w:sz w:val="28"/>
          <w:szCs w:val="28"/>
        </w:rPr>
      </w:pPr>
      <w:r w:rsidRPr="00041427">
        <w:rPr>
          <w:sz w:val="28"/>
          <w:szCs w:val="28"/>
        </w:rPr>
        <w:t>К недостаточно защищенным подземным водам относятся:</w:t>
      </w:r>
    </w:p>
    <w:p w:rsidR="00D96182" w:rsidRPr="00041427" w:rsidRDefault="00D96182" w:rsidP="00D96182">
      <w:pPr>
        <w:pStyle w:val="S3"/>
        <w:rPr>
          <w:sz w:val="28"/>
          <w:szCs w:val="28"/>
        </w:rPr>
      </w:pPr>
      <w:r w:rsidRPr="00041427">
        <w:rPr>
          <w:sz w:val="28"/>
          <w:szCs w:val="28"/>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D96182" w:rsidRPr="00041427" w:rsidRDefault="00D96182" w:rsidP="00D96182">
      <w:pPr>
        <w:pStyle w:val="S3"/>
        <w:rPr>
          <w:sz w:val="28"/>
          <w:szCs w:val="28"/>
        </w:rPr>
      </w:pPr>
      <w:r w:rsidRPr="00041427">
        <w:rPr>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D96182" w:rsidRPr="00041427" w:rsidRDefault="00D96182" w:rsidP="00D96182">
      <w:pPr>
        <w:pStyle w:val="S3"/>
        <w:rPr>
          <w:sz w:val="28"/>
          <w:szCs w:val="28"/>
        </w:rPr>
      </w:pPr>
      <w:r w:rsidRPr="00041427">
        <w:rPr>
          <w:sz w:val="28"/>
          <w:szCs w:val="28"/>
        </w:rPr>
        <w:lastRenderedPageBreak/>
        <w:t>2.2.1.3. 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D96182" w:rsidRPr="00041427" w:rsidRDefault="00D96182" w:rsidP="00D96182">
      <w:pPr>
        <w:pStyle w:val="S3"/>
        <w:rPr>
          <w:sz w:val="28"/>
          <w:szCs w:val="28"/>
        </w:rPr>
      </w:pPr>
      <w:r w:rsidRPr="00041427">
        <w:rPr>
          <w:sz w:val="28"/>
          <w:szCs w:val="28"/>
        </w:rPr>
        <w:t>2.2.1.4.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D96182" w:rsidRPr="00041427" w:rsidRDefault="00D96182" w:rsidP="00D96182">
      <w:pPr>
        <w:pStyle w:val="S3"/>
        <w:rPr>
          <w:sz w:val="28"/>
          <w:szCs w:val="28"/>
        </w:rPr>
      </w:pPr>
      <w:r w:rsidRPr="00041427">
        <w:rPr>
          <w:sz w:val="28"/>
          <w:szCs w:val="28"/>
        </w:rPr>
        <w:t>2.2.2. Граница второго и третьего поясов</w:t>
      </w:r>
    </w:p>
    <w:p w:rsidR="00D96182" w:rsidRPr="00041427" w:rsidRDefault="00D96182" w:rsidP="00D96182">
      <w:pPr>
        <w:pStyle w:val="S3"/>
        <w:rPr>
          <w:sz w:val="28"/>
          <w:szCs w:val="28"/>
        </w:rPr>
      </w:pPr>
      <w:r w:rsidRPr="00041427">
        <w:rPr>
          <w:sz w:val="28"/>
          <w:szCs w:val="28"/>
        </w:rPr>
        <w:t>2.2.2.1. 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D96182" w:rsidRPr="00041427" w:rsidRDefault="00D96182" w:rsidP="00D96182">
      <w:pPr>
        <w:pStyle w:val="S3"/>
        <w:rPr>
          <w:sz w:val="28"/>
          <w:szCs w:val="28"/>
        </w:rPr>
      </w:pPr>
      <w:r w:rsidRPr="00041427">
        <w:rPr>
          <w:sz w:val="28"/>
          <w:szCs w:val="28"/>
        </w:rPr>
        <w:t>типа водозабора (отдельные скважины, группы скважин, линейный ряд скважин, горизонтальные дрены и др.);</w:t>
      </w:r>
    </w:p>
    <w:p w:rsidR="00D96182" w:rsidRPr="00041427" w:rsidRDefault="00D96182" w:rsidP="00D96182">
      <w:pPr>
        <w:pStyle w:val="S3"/>
        <w:rPr>
          <w:sz w:val="28"/>
          <w:szCs w:val="28"/>
        </w:rPr>
      </w:pPr>
      <w:r w:rsidRPr="00041427">
        <w:rPr>
          <w:sz w:val="28"/>
          <w:szCs w:val="28"/>
        </w:rPr>
        <w:t>величины водозабора (расхода воды) и понижения уровня подземных вод;</w:t>
      </w:r>
    </w:p>
    <w:p w:rsidR="00D96182" w:rsidRPr="00041427" w:rsidRDefault="00D96182" w:rsidP="00D96182">
      <w:pPr>
        <w:pStyle w:val="S3"/>
        <w:rPr>
          <w:sz w:val="28"/>
          <w:szCs w:val="28"/>
        </w:rPr>
      </w:pPr>
      <w:r w:rsidRPr="00041427">
        <w:rPr>
          <w:sz w:val="28"/>
          <w:szCs w:val="28"/>
        </w:rPr>
        <w:t>гидрологических особенностей водоносного пласта, условий его питания и дренирования.</w:t>
      </w:r>
    </w:p>
    <w:p w:rsidR="00D96182" w:rsidRPr="00041427" w:rsidRDefault="00D96182" w:rsidP="00D96182">
      <w:pPr>
        <w:pStyle w:val="S3"/>
        <w:rPr>
          <w:sz w:val="28"/>
          <w:szCs w:val="28"/>
        </w:rPr>
      </w:pPr>
      <w:r w:rsidRPr="00041427">
        <w:rPr>
          <w:sz w:val="28"/>
          <w:szCs w:val="28"/>
        </w:rPr>
        <w:t>2.2.2.2.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D96182" w:rsidRDefault="00D96182" w:rsidP="00D96182">
      <w:pPr>
        <w:pStyle w:val="S3"/>
        <w:rPr>
          <w:sz w:val="28"/>
          <w:szCs w:val="28"/>
        </w:rPr>
      </w:pPr>
      <w:r w:rsidRPr="00041427">
        <w:rPr>
          <w:sz w:val="28"/>
          <w:szCs w:val="28"/>
        </w:rPr>
        <w:t>Основным параметром, определяющим расстояние от границ второго пояса ЗСО до водозабора, является время продвижения микробного загрязнения с потоком подземных вод к водозабору (Тм). При определении границ второго пояса Tм принимается по таблице 1.</w:t>
      </w:r>
    </w:p>
    <w:p w:rsidR="00D96182" w:rsidRPr="00203061" w:rsidRDefault="00D96182" w:rsidP="00D96182">
      <w:pPr>
        <w:pStyle w:val="S3"/>
        <w:ind w:firstLine="0"/>
        <w:rPr>
          <w:b/>
          <w:sz w:val="28"/>
          <w:szCs w:val="28"/>
          <w:u w:val="single"/>
        </w:rPr>
      </w:pPr>
      <w:r>
        <w:rPr>
          <w:b/>
          <w:sz w:val="28"/>
          <w:szCs w:val="28"/>
          <w:u w:val="single"/>
        </w:rPr>
        <w:t xml:space="preserve">Таблица 3.15-6 </w:t>
      </w:r>
      <w:r w:rsidRPr="00041427">
        <w:rPr>
          <w:b/>
          <w:sz w:val="28"/>
          <w:szCs w:val="28"/>
          <w:u w:val="single"/>
        </w:rPr>
        <w:t>Время Тм расчет границ 2-го пояса ЗСО</w:t>
      </w:r>
    </w:p>
    <w:tbl>
      <w:tblPr>
        <w:tblStyle w:val="afd"/>
        <w:tblW w:w="0" w:type="auto"/>
        <w:tblInd w:w="0" w:type="dxa"/>
        <w:tblLook w:val="04A0" w:firstRow="1" w:lastRow="0" w:firstColumn="1" w:lastColumn="0" w:noHBand="0" w:noVBand="1"/>
      </w:tblPr>
      <w:tblGrid>
        <w:gridCol w:w="4815"/>
        <w:gridCol w:w="2835"/>
        <w:gridCol w:w="2808"/>
      </w:tblGrid>
      <w:tr w:rsidR="00D96182" w:rsidTr="0085003B">
        <w:trPr>
          <w:trHeight w:val="348"/>
        </w:trPr>
        <w:tc>
          <w:tcPr>
            <w:tcW w:w="4815" w:type="dxa"/>
            <w:vMerge w:val="restart"/>
            <w:shd w:val="clear" w:color="auto" w:fill="BDD6EE" w:themeFill="accent1" w:themeFillTint="66"/>
          </w:tcPr>
          <w:p w:rsidR="00D96182" w:rsidRDefault="00D96182" w:rsidP="0085003B">
            <w:pPr>
              <w:pStyle w:val="S3"/>
            </w:pPr>
            <w:bookmarkStart w:id="154" w:name="sub_111"/>
            <w:r w:rsidRPr="00203061">
              <w:t>Гидрогеологические условия</w:t>
            </w:r>
          </w:p>
        </w:tc>
        <w:tc>
          <w:tcPr>
            <w:tcW w:w="5643" w:type="dxa"/>
            <w:gridSpan w:val="2"/>
            <w:shd w:val="clear" w:color="auto" w:fill="BDD6EE" w:themeFill="accent1" w:themeFillTint="66"/>
          </w:tcPr>
          <w:p w:rsidR="00D96182" w:rsidRDefault="00D96182" w:rsidP="0085003B">
            <w:pPr>
              <w:pStyle w:val="S3"/>
            </w:pPr>
            <w:r w:rsidRPr="00203061">
              <w:t xml:space="preserve">│          </w:t>
            </w:r>
            <w:r>
              <w:t xml:space="preserve">          </w:t>
            </w:r>
            <w:r w:rsidRPr="00203061">
              <w:t>Тм (в сутках)</w:t>
            </w:r>
          </w:p>
        </w:tc>
      </w:tr>
      <w:tr w:rsidR="00D96182" w:rsidTr="0085003B">
        <w:trPr>
          <w:trHeight w:val="691"/>
        </w:trPr>
        <w:tc>
          <w:tcPr>
            <w:tcW w:w="4815" w:type="dxa"/>
            <w:vMerge/>
            <w:shd w:val="clear" w:color="auto" w:fill="BDD6EE" w:themeFill="accent1" w:themeFillTint="66"/>
          </w:tcPr>
          <w:p w:rsidR="00D96182" w:rsidRPr="00203061" w:rsidRDefault="00D96182" w:rsidP="0085003B">
            <w:pPr>
              <w:pStyle w:val="S3"/>
            </w:pPr>
          </w:p>
        </w:tc>
        <w:tc>
          <w:tcPr>
            <w:tcW w:w="2835" w:type="dxa"/>
            <w:shd w:val="clear" w:color="auto" w:fill="BDD6EE" w:themeFill="accent1" w:themeFillTint="66"/>
          </w:tcPr>
          <w:p w:rsidR="00D96182" w:rsidRDefault="00D96182" w:rsidP="0085003B">
            <w:pPr>
              <w:pStyle w:val="S3"/>
            </w:pPr>
            <w:r>
              <w:t>В пределах Ⅰ и Ⅱ климатических районов</w:t>
            </w:r>
          </w:p>
        </w:tc>
        <w:tc>
          <w:tcPr>
            <w:tcW w:w="2808" w:type="dxa"/>
            <w:shd w:val="clear" w:color="auto" w:fill="BDD6EE" w:themeFill="accent1" w:themeFillTint="66"/>
          </w:tcPr>
          <w:p w:rsidR="00D96182" w:rsidRDefault="00D96182" w:rsidP="0085003B">
            <w:pPr>
              <w:pStyle w:val="S3"/>
            </w:pPr>
            <w:r w:rsidRPr="00203061">
              <w:t>В пределах</w:t>
            </w:r>
            <w:r>
              <w:t xml:space="preserve"> Ⅲ</w:t>
            </w:r>
            <w:r w:rsidRPr="00203061">
              <w:t xml:space="preserve"> </w:t>
            </w:r>
            <w:r>
              <w:t>климатического</w:t>
            </w:r>
            <w:r w:rsidRPr="00203061">
              <w:t xml:space="preserve"> </w:t>
            </w:r>
            <w:r>
              <w:t>района</w:t>
            </w:r>
          </w:p>
        </w:tc>
      </w:tr>
      <w:tr w:rsidR="00D96182" w:rsidTr="0085003B">
        <w:trPr>
          <w:trHeight w:val="1079"/>
        </w:trPr>
        <w:tc>
          <w:tcPr>
            <w:tcW w:w="4815" w:type="dxa"/>
            <w:shd w:val="clear" w:color="auto" w:fill="F2F2F2" w:themeFill="background1" w:themeFillShade="F2"/>
          </w:tcPr>
          <w:p w:rsidR="00D96182" w:rsidRDefault="00D96182" w:rsidP="0085003B">
            <w:pPr>
              <w:pStyle w:val="S3"/>
              <w:ind w:firstLine="0"/>
            </w:pPr>
            <w:r>
              <w:t>1.Недостаточно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835" w:type="dxa"/>
            <w:shd w:val="clear" w:color="auto" w:fill="F2F2F2" w:themeFill="background1" w:themeFillShade="F2"/>
          </w:tcPr>
          <w:p w:rsidR="00D96182" w:rsidRDefault="00D96182" w:rsidP="0085003B">
            <w:pPr>
              <w:pStyle w:val="S3"/>
            </w:pPr>
            <w:r>
              <w:t>400</w:t>
            </w:r>
          </w:p>
        </w:tc>
        <w:tc>
          <w:tcPr>
            <w:tcW w:w="2808" w:type="dxa"/>
            <w:shd w:val="clear" w:color="auto" w:fill="F2F2F2" w:themeFill="background1" w:themeFillShade="F2"/>
          </w:tcPr>
          <w:p w:rsidR="00D96182" w:rsidRDefault="00D96182" w:rsidP="0085003B">
            <w:pPr>
              <w:pStyle w:val="S3"/>
            </w:pPr>
            <w:r>
              <w:t>400</w:t>
            </w:r>
          </w:p>
        </w:tc>
      </w:tr>
      <w:tr w:rsidR="00D96182" w:rsidTr="0085003B">
        <w:trPr>
          <w:trHeight w:val="1690"/>
        </w:trPr>
        <w:tc>
          <w:tcPr>
            <w:tcW w:w="4815" w:type="dxa"/>
            <w:shd w:val="clear" w:color="auto" w:fill="F2F2F2" w:themeFill="background1" w:themeFillShade="F2"/>
          </w:tcPr>
          <w:p w:rsidR="00D96182" w:rsidRDefault="00D96182" w:rsidP="0085003B">
            <w:pPr>
              <w:pStyle w:val="S3"/>
              <w:ind w:firstLine="0"/>
            </w:pPr>
            <w:r>
              <w:lastRenderedPageBreak/>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835" w:type="dxa"/>
            <w:shd w:val="clear" w:color="auto" w:fill="F2F2F2" w:themeFill="background1" w:themeFillShade="F2"/>
          </w:tcPr>
          <w:p w:rsidR="00D96182" w:rsidRDefault="00D96182" w:rsidP="0085003B">
            <w:pPr>
              <w:pStyle w:val="S3"/>
            </w:pPr>
            <w:r>
              <w:t>200</w:t>
            </w:r>
          </w:p>
        </w:tc>
        <w:tc>
          <w:tcPr>
            <w:tcW w:w="2808" w:type="dxa"/>
            <w:shd w:val="clear" w:color="auto" w:fill="F2F2F2" w:themeFill="background1" w:themeFillShade="F2"/>
          </w:tcPr>
          <w:p w:rsidR="00D96182" w:rsidRDefault="00D96182" w:rsidP="0085003B">
            <w:pPr>
              <w:pStyle w:val="S3"/>
            </w:pPr>
            <w:r>
              <w:t>100</w:t>
            </w:r>
          </w:p>
        </w:tc>
      </w:tr>
    </w:tbl>
    <w:p w:rsidR="00D96182" w:rsidRDefault="00D96182" w:rsidP="00D96182">
      <w:pPr>
        <w:widowControl w:val="0"/>
        <w:autoSpaceDE w:val="0"/>
        <w:autoSpaceDN w:val="0"/>
        <w:adjustRightInd w:val="0"/>
        <w:spacing w:after="0" w:line="240" w:lineRule="auto"/>
        <w:jc w:val="both"/>
        <w:rPr>
          <w:rFonts w:ascii="Arial" w:eastAsia="Times New Roman" w:hAnsi="Arial" w:cs="Arial"/>
          <w:sz w:val="26"/>
          <w:szCs w:val="26"/>
          <w:lang w:eastAsia="ru-RU"/>
        </w:rPr>
      </w:pPr>
    </w:p>
    <w:p w:rsidR="00D96182" w:rsidRPr="00041427" w:rsidRDefault="00D96182" w:rsidP="00D96182">
      <w:pPr>
        <w:pStyle w:val="S3"/>
        <w:rPr>
          <w:sz w:val="28"/>
          <w:szCs w:val="28"/>
        </w:rPr>
      </w:pPr>
      <w:r w:rsidRPr="00041427">
        <w:rPr>
          <w:sz w:val="28"/>
          <w:szCs w:val="28"/>
        </w:rPr>
        <w:t>* Климатические районы в соответствии с действующими СНиП.</w:t>
      </w:r>
      <w:bookmarkEnd w:id="154"/>
    </w:p>
    <w:p w:rsidR="00D96182" w:rsidRPr="00041427" w:rsidRDefault="00D96182" w:rsidP="00D96182">
      <w:pPr>
        <w:pStyle w:val="S3"/>
        <w:rPr>
          <w:sz w:val="28"/>
          <w:szCs w:val="28"/>
        </w:rPr>
      </w:pPr>
      <w:bookmarkStart w:id="155" w:name="sub_2223"/>
      <w:r w:rsidRPr="00041427">
        <w:rPr>
          <w:sz w:val="28"/>
          <w:szCs w:val="28"/>
        </w:rPr>
        <w:t>2.2.2.3.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w:t>
      </w:r>
    </w:p>
    <w:bookmarkEnd w:id="155"/>
    <w:p w:rsidR="00D96182" w:rsidRPr="00041427" w:rsidRDefault="00D96182" w:rsidP="00D96182">
      <w:pPr>
        <w:pStyle w:val="S3"/>
        <w:rPr>
          <w:sz w:val="28"/>
          <w:szCs w:val="28"/>
        </w:rPr>
      </w:pPr>
      <w:r w:rsidRPr="00041427">
        <w:rPr>
          <w:sz w:val="28"/>
          <w:szCs w:val="28"/>
        </w:rPr>
        <w:t>Тх принимается как срок эксплуатации водозабора (обычный срок эксплуатации водозабора - 25-50 лет).</w:t>
      </w:r>
    </w:p>
    <w:p w:rsidR="00D96182" w:rsidRPr="00041427" w:rsidRDefault="00D96182" w:rsidP="00D96182">
      <w:pPr>
        <w:pStyle w:val="S3"/>
        <w:rPr>
          <w:sz w:val="28"/>
          <w:szCs w:val="28"/>
        </w:rPr>
      </w:pPr>
      <w:r w:rsidRPr="00041427">
        <w:rPr>
          <w:sz w:val="28"/>
          <w:szCs w:val="28"/>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D96182" w:rsidRPr="00041427" w:rsidRDefault="00D96182" w:rsidP="00D96182">
      <w:pPr>
        <w:pStyle w:val="S3"/>
        <w:rPr>
          <w:sz w:val="28"/>
          <w:szCs w:val="28"/>
        </w:rPr>
      </w:pPr>
      <w:bookmarkStart w:id="156" w:name="sub_2224"/>
      <w:r w:rsidRPr="00041427">
        <w:rPr>
          <w:sz w:val="28"/>
          <w:szCs w:val="28"/>
        </w:rPr>
        <w:t xml:space="preserve">2.2.2.4. 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w:t>
      </w:r>
      <w:hyperlink w:anchor="sub_232" w:history="1">
        <w:r w:rsidRPr="00041427">
          <w:rPr>
            <w:color w:val="106BBE"/>
            <w:sz w:val="28"/>
            <w:szCs w:val="28"/>
          </w:rPr>
          <w:t>п.п. 2.3.2</w:t>
        </w:r>
      </w:hyperlink>
      <w:r w:rsidRPr="00041427">
        <w:rPr>
          <w:sz w:val="28"/>
          <w:szCs w:val="28"/>
        </w:rPr>
        <w:t xml:space="preserve"> и </w:t>
      </w:r>
      <w:hyperlink w:anchor="sub_233" w:history="1">
        <w:r w:rsidRPr="00041427">
          <w:rPr>
            <w:color w:val="106BBE"/>
            <w:sz w:val="28"/>
            <w:szCs w:val="28"/>
          </w:rPr>
          <w:t>2.3.3</w:t>
        </w:r>
      </w:hyperlink>
      <w:r w:rsidRPr="00041427">
        <w:rPr>
          <w:sz w:val="28"/>
          <w:szCs w:val="28"/>
        </w:rPr>
        <w:t>.</w:t>
      </w:r>
    </w:p>
    <w:p w:rsidR="00D96182" w:rsidRPr="00041427" w:rsidRDefault="00D96182" w:rsidP="00D96182">
      <w:pPr>
        <w:pStyle w:val="S3"/>
        <w:rPr>
          <w:sz w:val="28"/>
          <w:szCs w:val="28"/>
        </w:rPr>
      </w:pPr>
      <w:bookmarkStart w:id="157" w:name="sub_2225"/>
      <w:bookmarkEnd w:id="156"/>
      <w:r w:rsidRPr="00041427">
        <w:rPr>
          <w:sz w:val="28"/>
          <w:szCs w:val="28"/>
        </w:rPr>
        <w:t>2.2.2.5. 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bookmarkEnd w:id="157"/>
    <w:p w:rsidR="00D96182" w:rsidRPr="00041427" w:rsidRDefault="00D96182" w:rsidP="00D96182">
      <w:pPr>
        <w:pStyle w:val="S3"/>
        <w:ind w:firstLine="0"/>
        <w:rPr>
          <w:sz w:val="28"/>
          <w:szCs w:val="28"/>
        </w:rPr>
      </w:pPr>
    </w:p>
    <w:p w:rsidR="00D96182" w:rsidRPr="00041427" w:rsidRDefault="00D96182" w:rsidP="00D96182">
      <w:pPr>
        <w:pStyle w:val="S3"/>
        <w:rPr>
          <w:sz w:val="28"/>
          <w:szCs w:val="28"/>
        </w:rPr>
      </w:pPr>
      <w:bookmarkStart w:id="158" w:name="sub_23"/>
      <w:r w:rsidRPr="00041427">
        <w:rPr>
          <w:sz w:val="28"/>
          <w:szCs w:val="28"/>
        </w:rPr>
        <w:t>2.3. Определение границ поясов ЗСО поверхностного источника</w:t>
      </w:r>
    </w:p>
    <w:p w:rsidR="00D96182" w:rsidRPr="00041427" w:rsidRDefault="00D96182" w:rsidP="00D96182">
      <w:pPr>
        <w:pStyle w:val="S3"/>
        <w:rPr>
          <w:sz w:val="28"/>
          <w:szCs w:val="28"/>
        </w:rPr>
      </w:pPr>
      <w:bookmarkStart w:id="159" w:name="sub_231"/>
      <w:bookmarkEnd w:id="158"/>
      <w:r w:rsidRPr="00041427">
        <w:rPr>
          <w:sz w:val="28"/>
          <w:szCs w:val="28"/>
        </w:rPr>
        <w:t>2.3.1. Границы первого пояса</w:t>
      </w:r>
    </w:p>
    <w:p w:rsidR="00D96182" w:rsidRPr="00041427" w:rsidRDefault="00D96182" w:rsidP="00D96182">
      <w:pPr>
        <w:pStyle w:val="S3"/>
        <w:rPr>
          <w:sz w:val="28"/>
          <w:szCs w:val="28"/>
        </w:rPr>
      </w:pPr>
      <w:bookmarkStart w:id="160" w:name="sub_2311"/>
      <w:bookmarkEnd w:id="159"/>
      <w:r w:rsidRPr="00041427">
        <w:rPr>
          <w:sz w:val="28"/>
          <w:szCs w:val="28"/>
        </w:rPr>
        <w:t>2.3.1.1. Граница первого пояса ЗСО водопровода с поверхностным источником устанавливается с учетом конкретных условий, в следующих пределах:</w:t>
      </w:r>
    </w:p>
    <w:bookmarkEnd w:id="160"/>
    <w:p w:rsidR="00D96182" w:rsidRPr="00041427" w:rsidRDefault="00D96182" w:rsidP="00D96182">
      <w:pPr>
        <w:pStyle w:val="S3"/>
        <w:rPr>
          <w:sz w:val="28"/>
          <w:szCs w:val="28"/>
        </w:rPr>
      </w:pPr>
      <w:r w:rsidRPr="00041427">
        <w:rPr>
          <w:sz w:val="28"/>
          <w:szCs w:val="28"/>
        </w:rPr>
        <w:t>а) для водотоков:</w:t>
      </w:r>
    </w:p>
    <w:p w:rsidR="00D96182" w:rsidRPr="00041427" w:rsidRDefault="00D96182" w:rsidP="00D96182">
      <w:pPr>
        <w:pStyle w:val="S3"/>
        <w:rPr>
          <w:sz w:val="28"/>
          <w:szCs w:val="28"/>
        </w:rPr>
      </w:pPr>
      <w:r w:rsidRPr="00041427">
        <w:rPr>
          <w:sz w:val="28"/>
          <w:szCs w:val="28"/>
        </w:rPr>
        <w:t>вверх по течению - не менее 200 м от водозабора;</w:t>
      </w:r>
    </w:p>
    <w:p w:rsidR="00D96182" w:rsidRPr="00041427" w:rsidRDefault="00D96182" w:rsidP="00D96182">
      <w:pPr>
        <w:pStyle w:val="S3"/>
        <w:rPr>
          <w:sz w:val="28"/>
          <w:szCs w:val="28"/>
        </w:rPr>
      </w:pPr>
      <w:r w:rsidRPr="00041427">
        <w:rPr>
          <w:sz w:val="28"/>
          <w:szCs w:val="28"/>
        </w:rPr>
        <w:t>вниз по течению - не менее 100 м от водозабора;</w:t>
      </w:r>
    </w:p>
    <w:p w:rsidR="00D96182" w:rsidRPr="00041427" w:rsidRDefault="00D96182" w:rsidP="00D96182">
      <w:pPr>
        <w:pStyle w:val="S3"/>
        <w:rPr>
          <w:sz w:val="28"/>
          <w:szCs w:val="28"/>
        </w:rPr>
      </w:pPr>
      <w:r w:rsidRPr="00041427">
        <w:rPr>
          <w:sz w:val="28"/>
          <w:szCs w:val="28"/>
        </w:rPr>
        <w:t>по прилегающему к водозабору берегу - не менее 100 м от линии уреза воды летне-осенней межени;</w:t>
      </w:r>
    </w:p>
    <w:p w:rsidR="00D96182" w:rsidRPr="00041427" w:rsidRDefault="00D96182" w:rsidP="00D96182">
      <w:pPr>
        <w:pStyle w:val="S3"/>
        <w:rPr>
          <w:sz w:val="28"/>
          <w:szCs w:val="28"/>
        </w:rPr>
      </w:pPr>
      <w:r w:rsidRPr="00041427">
        <w:rPr>
          <w:sz w:val="28"/>
          <w:szCs w:val="28"/>
        </w:rPr>
        <w:lastRenderedPageBreak/>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D96182" w:rsidRPr="00041427" w:rsidRDefault="00D96182" w:rsidP="00D96182">
      <w:pPr>
        <w:pStyle w:val="S3"/>
        <w:rPr>
          <w:sz w:val="28"/>
          <w:szCs w:val="28"/>
        </w:rPr>
      </w:pPr>
      <w:r w:rsidRPr="00041427">
        <w:rPr>
          <w:sz w:val="28"/>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D96182" w:rsidRPr="00041427" w:rsidRDefault="00D96182" w:rsidP="00D96182">
      <w:pPr>
        <w:pStyle w:val="S3"/>
        <w:rPr>
          <w:sz w:val="28"/>
          <w:szCs w:val="28"/>
        </w:rPr>
      </w:pPr>
      <w:r w:rsidRPr="00041427">
        <w:rPr>
          <w:b/>
          <w:bCs/>
          <w:color w:val="26282F"/>
          <w:sz w:val="28"/>
          <w:szCs w:val="28"/>
        </w:rPr>
        <w:t>Примечание</w:t>
      </w:r>
      <w:r w:rsidRPr="00041427">
        <w:rPr>
          <w:sz w:val="28"/>
          <w:szCs w:val="28"/>
        </w:rPr>
        <w:t>: на водозаборах ковшевого типа в пределы первого пояса ЗСО включается вся акватория ковша.</w:t>
      </w:r>
    </w:p>
    <w:p w:rsidR="00D96182" w:rsidRPr="00041427" w:rsidRDefault="00D96182" w:rsidP="00D96182">
      <w:pPr>
        <w:pStyle w:val="S3"/>
        <w:rPr>
          <w:sz w:val="28"/>
          <w:szCs w:val="28"/>
        </w:rPr>
      </w:pPr>
      <w:bookmarkStart w:id="161" w:name="sub_232"/>
      <w:r w:rsidRPr="00041427">
        <w:rPr>
          <w:sz w:val="28"/>
          <w:szCs w:val="28"/>
        </w:rPr>
        <w:t>2.3.2. Границы второго пояса</w:t>
      </w:r>
    </w:p>
    <w:p w:rsidR="00D96182" w:rsidRPr="00041427" w:rsidRDefault="00D96182" w:rsidP="00D96182">
      <w:pPr>
        <w:pStyle w:val="S3"/>
        <w:rPr>
          <w:sz w:val="28"/>
          <w:szCs w:val="28"/>
        </w:rPr>
      </w:pPr>
      <w:bookmarkStart w:id="162" w:name="sub_2321"/>
      <w:bookmarkEnd w:id="161"/>
      <w:r w:rsidRPr="00041427">
        <w:rPr>
          <w:sz w:val="28"/>
          <w:szCs w:val="28"/>
        </w:rPr>
        <w:t>2.3.2.1. 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D96182" w:rsidRPr="00041427" w:rsidRDefault="00D96182" w:rsidP="00D96182">
      <w:pPr>
        <w:pStyle w:val="S3"/>
        <w:rPr>
          <w:sz w:val="28"/>
          <w:szCs w:val="28"/>
        </w:rPr>
      </w:pPr>
      <w:bookmarkStart w:id="163" w:name="sub_2322"/>
      <w:bookmarkEnd w:id="162"/>
      <w:r w:rsidRPr="00041427">
        <w:rPr>
          <w:sz w:val="28"/>
          <w:szCs w:val="28"/>
        </w:rPr>
        <w:t>2.3.2.2. 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IА, Б, В и Г, а также IIА климатических районов, и не менее 3-х суток - для 1Д, IIБ, В, Г, а также III климатического района.</w:t>
      </w:r>
    </w:p>
    <w:bookmarkEnd w:id="163"/>
    <w:p w:rsidR="00D96182" w:rsidRPr="00041427" w:rsidRDefault="00D96182" w:rsidP="00D96182">
      <w:pPr>
        <w:pStyle w:val="S3"/>
        <w:rPr>
          <w:sz w:val="28"/>
          <w:szCs w:val="28"/>
        </w:rPr>
      </w:pPr>
      <w:r w:rsidRPr="00041427">
        <w:rPr>
          <w:sz w:val="28"/>
          <w:szCs w:val="28"/>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D96182" w:rsidRPr="00041427" w:rsidRDefault="00D96182" w:rsidP="00D96182">
      <w:pPr>
        <w:pStyle w:val="S3"/>
        <w:rPr>
          <w:sz w:val="28"/>
          <w:szCs w:val="28"/>
        </w:rPr>
      </w:pPr>
      <w:bookmarkStart w:id="164" w:name="sub_2323"/>
      <w:r w:rsidRPr="00041427">
        <w:rPr>
          <w:sz w:val="28"/>
          <w:szCs w:val="28"/>
        </w:rPr>
        <w:t>2.3.2.3.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D96182" w:rsidRPr="00041427" w:rsidRDefault="00D96182" w:rsidP="00D96182">
      <w:pPr>
        <w:pStyle w:val="S3"/>
        <w:rPr>
          <w:sz w:val="28"/>
          <w:szCs w:val="28"/>
        </w:rPr>
      </w:pPr>
      <w:bookmarkStart w:id="165" w:name="sub_2324"/>
      <w:bookmarkEnd w:id="164"/>
      <w:r w:rsidRPr="00041427">
        <w:rPr>
          <w:sz w:val="28"/>
          <w:szCs w:val="28"/>
        </w:rPr>
        <w:t>2.3.2.4. Боковые границы второго пояса ЗСО от уреза воды при летне-осенней межени должны быть расположены на расстоянии:</w:t>
      </w:r>
    </w:p>
    <w:bookmarkEnd w:id="165"/>
    <w:p w:rsidR="00D96182" w:rsidRPr="00041427" w:rsidRDefault="00D96182" w:rsidP="00D96182">
      <w:pPr>
        <w:pStyle w:val="S3"/>
        <w:rPr>
          <w:sz w:val="28"/>
          <w:szCs w:val="28"/>
        </w:rPr>
      </w:pPr>
      <w:r w:rsidRPr="00041427">
        <w:rPr>
          <w:sz w:val="28"/>
          <w:szCs w:val="28"/>
        </w:rPr>
        <w:t>а) при равнинном рельефе местности - не менее 500 м;</w:t>
      </w:r>
    </w:p>
    <w:p w:rsidR="00D96182" w:rsidRPr="00041427" w:rsidRDefault="00D96182" w:rsidP="00D96182">
      <w:pPr>
        <w:pStyle w:val="S3"/>
        <w:rPr>
          <w:sz w:val="28"/>
          <w:szCs w:val="28"/>
        </w:rPr>
      </w:pPr>
      <w:r w:rsidRPr="00041427">
        <w:rPr>
          <w:sz w:val="28"/>
          <w:szCs w:val="28"/>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96182" w:rsidRPr="00041427" w:rsidRDefault="00D96182" w:rsidP="00D96182">
      <w:pPr>
        <w:pStyle w:val="S3"/>
        <w:rPr>
          <w:sz w:val="28"/>
          <w:szCs w:val="28"/>
        </w:rPr>
      </w:pPr>
      <w:bookmarkStart w:id="166" w:name="sub_2325"/>
      <w:r w:rsidRPr="00041427">
        <w:rPr>
          <w:sz w:val="28"/>
          <w:szCs w:val="28"/>
        </w:rPr>
        <w:lastRenderedPageBreak/>
        <w:t>2.3.2.5.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D96182" w:rsidRPr="00041427" w:rsidRDefault="00D96182" w:rsidP="00D96182">
      <w:pPr>
        <w:pStyle w:val="S3"/>
        <w:rPr>
          <w:sz w:val="28"/>
          <w:szCs w:val="28"/>
        </w:rPr>
      </w:pPr>
      <w:bookmarkStart w:id="167" w:name="sub_2326"/>
      <w:bookmarkEnd w:id="166"/>
      <w:r w:rsidRPr="00041427">
        <w:rPr>
          <w:sz w:val="28"/>
          <w:szCs w:val="28"/>
        </w:rPr>
        <w:t xml:space="preserve">2.3.2.6. Граница 2 пояса ЗСО на водоемах по территории должна быть удалена в обе стороны по берегу на 3 или 5 км в соответствии с п.2.3.2.5 и от уреза воды при нормальном подпорном уровне (НПУ) на 500-1000 м в соответствии с </w:t>
      </w:r>
      <w:hyperlink w:anchor="sub_2324" w:history="1">
        <w:r w:rsidRPr="00041427">
          <w:rPr>
            <w:color w:val="106BBE"/>
            <w:sz w:val="28"/>
            <w:szCs w:val="28"/>
          </w:rPr>
          <w:t>п.2.3.2.4</w:t>
        </w:r>
      </w:hyperlink>
      <w:r w:rsidRPr="00041427">
        <w:rPr>
          <w:sz w:val="28"/>
          <w:szCs w:val="28"/>
        </w:rPr>
        <w:t>.</w:t>
      </w:r>
    </w:p>
    <w:p w:rsidR="00D96182" w:rsidRPr="00041427" w:rsidRDefault="00D96182" w:rsidP="00D96182">
      <w:pPr>
        <w:pStyle w:val="S3"/>
        <w:rPr>
          <w:sz w:val="28"/>
          <w:szCs w:val="28"/>
        </w:rPr>
      </w:pPr>
      <w:bookmarkStart w:id="168" w:name="sub_2327"/>
      <w:bookmarkEnd w:id="167"/>
      <w:r w:rsidRPr="00041427">
        <w:rPr>
          <w:sz w:val="28"/>
          <w:szCs w:val="28"/>
        </w:rPr>
        <w:t>2.3.2.7. 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D96182" w:rsidRPr="00041427" w:rsidRDefault="00D96182" w:rsidP="00D96182">
      <w:pPr>
        <w:pStyle w:val="S3"/>
        <w:rPr>
          <w:sz w:val="28"/>
          <w:szCs w:val="28"/>
        </w:rPr>
      </w:pPr>
      <w:bookmarkStart w:id="169" w:name="sub_233"/>
      <w:bookmarkEnd w:id="168"/>
      <w:r w:rsidRPr="00041427">
        <w:rPr>
          <w:sz w:val="28"/>
          <w:szCs w:val="28"/>
        </w:rPr>
        <w:t>2.3.3. Границы третьего пояса</w:t>
      </w:r>
    </w:p>
    <w:p w:rsidR="00D96182" w:rsidRPr="00041427" w:rsidRDefault="00D96182" w:rsidP="00D96182">
      <w:pPr>
        <w:pStyle w:val="S3"/>
        <w:rPr>
          <w:sz w:val="28"/>
          <w:szCs w:val="28"/>
        </w:rPr>
      </w:pPr>
      <w:bookmarkStart w:id="170" w:name="sub_2331"/>
      <w:bookmarkEnd w:id="169"/>
      <w:r w:rsidRPr="00041427">
        <w:rPr>
          <w:sz w:val="28"/>
          <w:szCs w:val="28"/>
        </w:rPr>
        <w:t>2.3.3.1.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bookmarkEnd w:id="170"/>
    </w:p>
    <w:p w:rsidR="00D96182" w:rsidRPr="00041427" w:rsidRDefault="00D96182" w:rsidP="00D96182">
      <w:pPr>
        <w:pStyle w:val="S3"/>
        <w:rPr>
          <w:sz w:val="28"/>
          <w:szCs w:val="28"/>
        </w:rPr>
      </w:pPr>
      <w:bookmarkStart w:id="171" w:name="sub_24"/>
      <w:r w:rsidRPr="00041427">
        <w:rPr>
          <w:sz w:val="28"/>
          <w:szCs w:val="28"/>
        </w:rPr>
        <w:t>2.4. Определение границ ЗСО водопроводных сооружений и водоводов</w:t>
      </w:r>
    </w:p>
    <w:p w:rsidR="00D96182" w:rsidRPr="00041427" w:rsidRDefault="00D96182" w:rsidP="00D96182">
      <w:pPr>
        <w:pStyle w:val="S3"/>
        <w:rPr>
          <w:sz w:val="28"/>
          <w:szCs w:val="28"/>
        </w:rPr>
      </w:pPr>
      <w:bookmarkStart w:id="172" w:name="sub_241"/>
      <w:bookmarkEnd w:id="171"/>
      <w:r w:rsidRPr="00041427">
        <w:rPr>
          <w:sz w:val="28"/>
          <w:szCs w:val="28"/>
        </w:rPr>
        <w:t>2.4.1.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96182" w:rsidRPr="00041427" w:rsidRDefault="00D96182" w:rsidP="00D96182">
      <w:pPr>
        <w:pStyle w:val="S3"/>
        <w:rPr>
          <w:sz w:val="28"/>
          <w:szCs w:val="28"/>
        </w:rPr>
      </w:pPr>
      <w:bookmarkStart w:id="173" w:name="sub_242"/>
      <w:bookmarkEnd w:id="172"/>
      <w:r w:rsidRPr="00041427">
        <w:rPr>
          <w:sz w:val="28"/>
          <w:szCs w:val="28"/>
        </w:rPr>
        <w:t>2.4.2. Граница первого пояса ЗСО водопроводных сооружений принимается на расстоянии:</w:t>
      </w:r>
    </w:p>
    <w:bookmarkEnd w:id="173"/>
    <w:p w:rsidR="00D96182" w:rsidRPr="00041427" w:rsidRDefault="00D96182" w:rsidP="00D96182">
      <w:pPr>
        <w:pStyle w:val="S3"/>
        <w:rPr>
          <w:sz w:val="28"/>
          <w:szCs w:val="28"/>
        </w:rPr>
      </w:pPr>
      <w:r w:rsidRPr="00041427">
        <w:rPr>
          <w:sz w:val="28"/>
          <w:szCs w:val="28"/>
        </w:rPr>
        <w:t>от стен запасных и регулирующих емкостей, фильтров и контактных осветлителей - не менее 30 м;</w:t>
      </w:r>
    </w:p>
    <w:p w:rsidR="00D96182" w:rsidRPr="00041427" w:rsidRDefault="00D96182" w:rsidP="00D96182">
      <w:pPr>
        <w:pStyle w:val="S3"/>
        <w:rPr>
          <w:sz w:val="28"/>
          <w:szCs w:val="28"/>
        </w:rPr>
      </w:pPr>
      <w:r w:rsidRPr="00041427">
        <w:rPr>
          <w:sz w:val="28"/>
          <w:szCs w:val="28"/>
        </w:rPr>
        <w:t>от водонапорных башен - не менее 10 м;</w:t>
      </w:r>
    </w:p>
    <w:p w:rsidR="00D96182" w:rsidRPr="00041427" w:rsidRDefault="00D96182" w:rsidP="00D96182">
      <w:pPr>
        <w:pStyle w:val="S3"/>
        <w:rPr>
          <w:sz w:val="28"/>
          <w:szCs w:val="28"/>
        </w:rPr>
      </w:pPr>
      <w:r w:rsidRPr="00041427">
        <w:rPr>
          <w:sz w:val="28"/>
          <w:szCs w:val="28"/>
        </w:rPr>
        <w:t xml:space="preserve">от остальных помещений (отстойники, реагентное хозяйство, склад хлора, насосные </w:t>
      </w:r>
      <w:r>
        <w:rPr>
          <w:sz w:val="28"/>
          <w:szCs w:val="28"/>
        </w:rPr>
        <w:t>станции и др.) - не менее 15 м.</w:t>
      </w:r>
    </w:p>
    <w:p w:rsidR="00D96182" w:rsidRPr="00041427" w:rsidRDefault="00D96182" w:rsidP="00D96182">
      <w:pPr>
        <w:pStyle w:val="S3"/>
        <w:rPr>
          <w:sz w:val="28"/>
          <w:szCs w:val="28"/>
        </w:rPr>
      </w:pPr>
      <w:bookmarkStart w:id="174" w:name="sub_2421"/>
      <w:r w:rsidRPr="00041427">
        <w:rPr>
          <w:b/>
          <w:bCs/>
          <w:color w:val="26282F"/>
          <w:sz w:val="28"/>
          <w:szCs w:val="28"/>
        </w:rPr>
        <w:t>Примечание:</w:t>
      </w:r>
    </w:p>
    <w:bookmarkEnd w:id="174"/>
    <w:p w:rsidR="00D96182" w:rsidRPr="00041427" w:rsidRDefault="00D96182" w:rsidP="00D96182">
      <w:pPr>
        <w:pStyle w:val="S3"/>
        <w:rPr>
          <w:sz w:val="28"/>
          <w:szCs w:val="28"/>
        </w:rPr>
      </w:pPr>
      <w:r w:rsidRPr="00041427">
        <w:rPr>
          <w:sz w:val="28"/>
          <w:szCs w:val="28"/>
        </w:rPr>
        <w:t>1.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96182" w:rsidRPr="00041427" w:rsidRDefault="00D96182" w:rsidP="00D96182">
      <w:pPr>
        <w:pStyle w:val="S3"/>
        <w:rPr>
          <w:sz w:val="28"/>
          <w:szCs w:val="28"/>
        </w:rPr>
      </w:pPr>
      <w:r w:rsidRPr="00041427">
        <w:rPr>
          <w:sz w:val="28"/>
          <w:szCs w:val="28"/>
        </w:rPr>
        <w:lastRenderedPageBreak/>
        <w:t>2.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D96182" w:rsidRPr="00041427" w:rsidRDefault="00D96182" w:rsidP="00D96182">
      <w:pPr>
        <w:pStyle w:val="S3"/>
        <w:rPr>
          <w:sz w:val="28"/>
          <w:szCs w:val="28"/>
        </w:rPr>
      </w:pPr>
      <w:bookmarkStart w:id="175" w:name="sub_243"/>
      <w:r w:rsidRPr="00041427">
        <w:rPr>
          <w:sz w:val="28"/>
          <w:szCs w:val="28"/>
        </w:rPr>
        <w:t>2.4.3. Ширину санитарно-защитной полосы следует принимать по обе стороны от крайних линий водопровода:</w:t>
      </w:r>
    </w:p>
    <w:bookmarkEnd w:id="175"/>
    <w:p w:rsidR="00D96182" w:rsidRPr="00041427" w:rsidRDefault="00D96182" w:rsidP="00D96182">
      <w:pPr>
        <w:pStyle w:val="S3"/>
        <w:rPr>
          <w:sz w:val="28"/>
          <w:szCs w:val="28"/>
        </w:rPr>
      </w:pPr>
      <w:r w:rsidRPr="00041427">
        <w:rPr>
          <w:sz w:val="28"/>
          <w:szCs w:val="28"/>
        </w:rPr>
        <w:t>а) при отсутствии грунтовых вод - не менее 10 м при диаметре водоводов до 1000 мм и не менее 20 м при диаметре водоводов более 1000 мм;</w:t>
      </w:r>
    </w:p>
    <w:p w:rsidR="00D96182" w:rsidRPr="00041427" w:rsidRDefault="00D96182" w:rsidP="00D96182">
      <w:pPr>
        <w:pStyle w:val="S3"/>
        <w:rPr>
          <w:sz w:val="28"/>
          <w:szCs w:val="28"/>
        </w:rPr>
      </w:pPr>
      <w:r w:rsidRPr="00041427">
        <w:rPr>
          <w:sz w:val="28"/>
          <w:szCs w:val="28"/>
        </w:rPr>
        <w:t>б) при наличии грунтовых вод - не менее 50 м вне зависимости от диаметра водоводов.</w:t>
      </w:r>
    </w:p>
    <w:p w:rsidR="00D96182" w:rsidRPr="00041427" w:rsidRDefault="00D96182" w:rsidP="00D96182">
      <w:pPr>
        <w:pStyle w:val="S3"/>
        <w:rPr>
          <w:sz w:val="28"/>
          <w:szCs w:val="28"/>
        </w:rPr>
      </w:pPr>
      <w:r w:rsidRPr="00041427">
        <w:rPr>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w:t>
      </w:r>
      <w:r>
        <w:rPr>
          <w:sz w:val="28"/>
          <w:szCs w:val="28"/>
        </w:rPr>
        <w:t>но-эпидемиологического надзора.</w:t>
      </w:r>
    </w:p>
    <w:p w:rsidR="00D96182" w:rsidRPr="00041427" w:rsidRDefault="00D96182" w:rsidP="00D96182">
      <w:pPr>
        <w:pStyle w:val="S3"/>
        <w:rPr>
          <w:sz w:val="28"/>
          <w:szCs w:val="28"/>
        </w:rPr>
      </w:pPr>
      <w:bookmarkStart w:id="176" w:name="sub_244"/>
      <w:r w:rsidRPr="00041427">
        <w:rPr>
          <w:sz w:val="28"/>
          <w:szCs w:val="28"/>
        </w:rPr>
        <w:t xml:space="preserve">2.4.4.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w:t>
      </w:r>
      <w:hyperlink r:id="rId22" w:history="1">
        <w:r w:rsidRPr="002008C4">
          <w:rPr>
            <w:color w:val="000000" w:themeColor="text1"/>
            <w:sz w:val="28"/>
            <w:szCs w:val="28"/>
          </w:rPr>
          <w:t>правил</w:t>
        </w:r>
      </w:hyperlink>
      <w:r w:rsidRPr="00041427">
        <w:rPr>
          <w:sz w:val="28"/>
          <w:szCs w:val="28"/>
        </w:rPr>
        <w:t xml:space="preserve"> безопасности при производстве, хранении, транспортировании и применении хлора.</w:t>
      </w:r>
      <w:bookmarkEnd w:id="176"/>
    </w:p>
    <w:p w:rsidR="00D96182" w:rsidRPr="00041427" w:rsidRDefault="00D96182" w:rsidP="00D96182">
      <w:pPr>
        <w:pStyle w:val="S3"/>
        <w:rPr>
          <w:b/>
          <w:bCs/>
          <w:color w:val="26282F"/>
          <w:sz w:val="28"/>
          <w:szCs w:val="28"/>
          <w:u w:val="single"/>
        </w:rPr>
      </w:pPr>
      <w:bookmarkStart w:id="177" w:name="sub_300"/>
      <w:r w:rsidRPr="00041427">
        <w:rPr>
          <w:b/>
          <w:bCs/>
          <w:color w:val="26282F"/>
          <w:sz w:val="28"/>
          <w:szCs w:val="28"/>
          <w:u w:val="single"/>
        </w:rPr>
        <w:t>III. Основные мероприятия на территории ЗСО</w:t>
      </w:r>
      <w:bookmarkEnd w:id="177"/>
    </w:p>
    <w:p w:rsidR="00D96182" w:rsidRPr="00041427" w:rsidRDefault="00D96182" w:rsidP="00D96182">
      <w:pPr>
        <w:pStyle w:val="S3"/>
        <w:rPr>
          <w:sz w:val="28"/>
          <w:szCs w:val="28"/>
        </w:rPr>
      </w:pPr>
      <w:bookmarkStart w:id="178" w:name="sub_31"/>
      <w:r w:rsidRPr="00041427">
        <w:rPr>
          <w:sz w:val="28"/>
          <w:szCs w:val="28"/>
        </w:rPr>
        <w:t>3.1. Общие требования</w:t>
      </w:r>
    </w:p>
    <w:p w:rsidR="00D96182" w:rsidRPr="00041427" w:rsidRDefault="00D96182" w:rsidP="00D96182">
      <w:pPr>
        <w:pStyle w:val="S3"/>
        <w:rPr>
          <w:sz w:val="28"/>
          <w:szCs w:val="28"/>
        </w:rPr>
      </w:pPr>
      <w:bookmarkStart w:id="179" w:name="sub_311"/>
      <w:bookmarkEnd w:id="178"/>
      <w:r w:rsidRPr="00041427">
        <w:rPr>
          <w:sz w:val="28"/>
          <w:szCs w:val="28"/>
        </w:rPr>
        <w:t>3.1.1. 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w:t>
      </w:r>
    </w:p>
    <w:p w:rsidR="00D96182" w:rsidRPr="00041427" w:rsidRDefault="00D96182" w:rsidP="00D96182">
      <w:pPr>
        <w:pStyle w:val="S3"/>
        <w:rPr>
          <w:sz w:val="28"/>
          <w:szCs w:val="28"/>
        </w:rPr>
      </w:pPr>
      <w:bookmarkStart w:id="180" w:name="sub_312"/>
      <w:bookmarkEnd w:id="179"/>
      <w:r w:rsidRPr="00041427">
        <w:rPr>
          <w:sz w:val="28"/>
          <w:szCs w:val="28"/>
        </w:rPr>
        <w:t>3.1.2. Объем указанных ниже основных мероприятий на территории ЗСО при наличии соответствующего обоснования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w:t>
      </w:r>
      <w:bookmarkEnd w:id="180"/>
    </w:p>
    <w:p w:rsidR="00D96182" w:rsidRPr="00041427" w:rsidRDefault="00D96182" w:rsidP="00D96182">
      <w:pPr>
        <w:pStyle w:val="S3"/>
        <w:rPr>
          <w:sz w:val="28"/>
          <w:szCs w:val="28"/>
        </w:rPr>
      </w:pPr>
      <w:bookmarkStart w:id="181" w:name="sub_32"/>
      <w:r w:rsidRPr="00041427">
        <w:rPr>
          <w:sz w:val="28"/>
          <w:szCs w:val="28"/>
        </w:rPr>
        <w:t>3.2. Мероприятия на территории ЗСО подземных источников водоснабжения</w:t>
      </w:r>
      <w:hyperlink w:anchor="sub_333" w:history="1">
        <w:r w:rsidRPr="00041427">
          <w:rPr>
            <w:color w:val="106BBE"/>
            <w:sz w:val="28"/>
            <w:szCs w:val="28"/>
          </w:rPr>
          <w:t>**</w:t>
        </w:r>
      </w:hyperlink>
    </w:p>
    <w:p w:rsidR="00D96182" w:rsidRPr="00041427" w:rsidRDefault="00D96182" w:rsidP="00D96182">
      <w:pPr>
        <w:pStyle w:val="S3"/>
        <w:rPr>
          <w:sz w:val="28"/>
          <w:szCs w:val="28"/>
        </w:rPr>
      </w:pPr>
      <w:bookmarkStart w:id="182" w:name="sub_321"/>
      <w:bookmarkEnd w:id="181"/>
      <w:r w:rsidRPr="00041427">
        <w:rPr>
          <w:sz w:val="28"/>
          <w:szCs w:val="28"/>
        </w:rPr>
        <w:t>3.2.1. Мероприятия по первому поясу</w:t>
      </w:r>
    </w:p>
    <w:p w:rsidR="00D96182" w:rsidRPr="00041427" w:rsidRDefault="00D96182" w:rsidP="00D96182">
      <w:pPr>
        <w:pStyle w:val="S3"/>
        <w:rPr>
          <w:sz w:val="28"/>
          <w:szCs w:val="28"/>
        </w:rPr>
      </w:pPr>
      <w:bookmarkStart w:id="183" w:name="sub_3211"/>
      <w:bookmarkEnd w:id="182"/>
      <w:r w:rsidRPr="00041427">
        <w:rPr>
          <w:sz w:val="28"/>
          <w:szCs w:val="28"/>
        </w:rPr>
        <w:t>3.2.1.1.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96182" w:rsidRPr="00041427" w:rsidRDefault="00D96182" w:rsidP="00D96182">
      <w:pPr>
        <w:pStyle w:val="S3"/>
        <w:rPr>
          <w:sz w:val="28"/>
          <w:szCs w:val="28"/>
        </w:rPr>
      </w:pPr>
      <w:bookmarkStart w:id="184" w:name="sub_3212"/>
      <w:bookmarkEnd w:id="183"/>
      <w:r w:rsidRPr="00041427">
        <w:rPr>
          <w:sz w:val="28"/>
          <w:szCs w:val="28"/>
        </w:rPr>
        <w:lastRenderedPageBreak/>
        <w:t>3.2.1.2.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96182" w:rsidRPr="00041427" w:rsidRDefault="00D96182" w:rsidP="00D96182">
      <w:pPr>
        <w:pStyle w:val="S3"/>
        <w:rPr>
          <w:sz w:val="28"/>
          <w:szCs w:val="28"/>
        </w:rPr>
      </w:pPr>
      <w:bookmarkStart w:id="185" w:name="sub_3213"/>
      <w:bookmarkEnd w:id="184"/>
      <w:r w:rsidRPr="00041427">
        <w:rPr>
          <w:sz w:val="28"/>
          <w:szCs w:val="28"/>
        </w:rPr>
        <w:t>3.2.1.3.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bookmarkEnd w:id="185"/>
    <w:p w:rsidR="00D96182" w:rsidRPr="00041427" w:rsidRDefault="00D96182" w:rsidP="00D96182">
      <w:pPr>
        <w:pStyle w:val="S3"/>
        <w:rPr>
          <w:sz w:val="28"/>
          <w:szCs w:val="28"/>
        </w:rPr>
      </w:pPr>
      <w:r w:rsidRPr="00041427">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96182" w:rsidRPr="00041427" w:rsidRDefault="00D96182" w:rsidP="00D96182">
      <w:pPr>
        <w:pStyle w:val="S3"/>
        <w:rPr>
          <w:sz w:val="28"/>
          <w:szCs w:val="28"/>
        </w:rPr>
      </w:pPr>
      <w:bookmarkStart w:id="186" w:name="sub_3214"/>
      <w:r w:rsidRPr="00041427">
        <w:rPr>
          <w:sz w:val="28"/>
          <w:szCs w:val="28"/>
        </w:rPr>
        <w:t>3.2.1.4.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96182" w:rsidRPr="00041427" w:rsidRDefault="00D96182" w:rsidP="00D96182">
      <w:pPr>
        <w:pStyle w:val="S3"/>
        <w:rPr>
          <w:sz w:val="28"/>
          <w:szCs w:val="28"/>
        </w:rPr>
      </w:pPr>
      <w:bookmarkStart w:id="187" w:name="sub_3215"/>
      <w:bookmarkEnd w:id="186"/>
      <w:r w:rsidRPr="00041427">
        <w:rPr>
          <w:sz w:val="28"/>
          <w:szCs w:val="28"/>
        </w:rPr>
        <w:t>3.2.1.5.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96182" w:rsidRPr="00041427" w:rsidRDefault="00D96182" w:rsidP="00D96182">
      <w:pPr>
        <w:pStyle w:val="S3"/>
        <w:rPr>
          <w:sz w:val="28"/>
          <w:szCs w:val="28"/>
        </w:rPr>
      </w:pPr>
      <w:bookmarkStart w:id="188" w:name="sub_322"/>
      <w:bookmarkEnd w:id="187"/>
      <w:r w:rsidRPr="00041427">
        <w:rPr>
          <w:sz w:val="28"/>
          <w:szCs w:val="28"/>
        </w:rPr>
        <w:t>3.2.2. Мероприятия по второму и третьему поясам</w:t>
      </w:r>
    </w:p>
    <w:p w:rsidR="00D96182" w:rsidRPr="00041427" w:rsidRDefault="00D96182" w:rsidP="00D96182">
      <w:pPr>
        <w:pStyle w:val="S3"/>
        <w:rPr>
          <w:sz w:val="28"/>
          <w:szCs w:val="28"/>
        </w:rPr>
      </w:pPr>
      <w:bookmarkStart w:id="189" w:name="sub_3221"/>
      <w:bookmarkEnd w:id="188"/>
      <w:r w:rsidRPr="00041427">
        <w:rPr>
          <w:sz w:val="28"/>
          <w:szCs w:val="28"/>
        </w:rPr>
        <w:t>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96182" w:rsidRPr="00041427" w:rsidRDefault="00D96182" w:rsidP="00D96182">
      <w:pPr>
        <w:pStyle w:val="S3"/>
        <w:rPr>
          <w:sz w:val="28"/>
          <w:szCs w:val="28"/>
        </w:rPr>
      </w:pPr>
      <w:bookmarkStart w:id="190" w:name="sub_3222"/>
      <w:bookmarkEnd w:id="189"/>
      <w:r w:rsidRPr="00041427">
        <w:rPr>
          <w:sz w:val="28"/>
          <w:szCs w:val="28"/>
        </w:rPr>
        <w:t>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96182" w:rsidRPr="00041427" w:rsidRDefault="00D96182" w:rsidP="00D96182">
      <w:pPr>
        <w:pStyle w:val="S3"/>
        <w:rPr>
          <w:sz w:val="28"/>
          <w:szCs w:val="28"/>
        </w:rPr>
      </w:pPr>
      <w:bookmarkStart w:id="191" w:name="sub_3223"/>
      <w:bookmarkEnd w:id="190"/>
      <w:r w:rsidRPr="00041427">
        <w:rPr>
          <w:sz w:val="28"/>
          <w:szCs w:val="28"/>
        </w:rPr>
        <w:t>3.2.2.3. Запрещение закачки отработанных вод в подземные горизонты, подземного складирования твердых отходов и разработки недр земли.</w:t>
      </w:r>
    </w:p>
    <w:p w:rsidR="00D96182" w:rsidRPr="00041427" w:rsidRDefault="00D96182" w:rsidP="00D96182">
      <w:pPr>
        <w:pStyle w:val="S3"/>
        <w:rPr>
          <w:sz w:val="28"/>
          <w:szCs w:val="28"/>
        </w:rPr>
      </w:pPr>
      <w:bookmarkStart w:id="192" w:name="sub_3224"/>
      <w:bookmarkEnd w:id="191"/>
      <w:r w:rsidRPr="00041427">
        <w:rPr>
          <w:sz w:val="28"/>
          <w:szCs w:val="28"/>
        </w:rPr>
        <w:t xml:space="preserve">3.2.2.4. Запрещение размещения складов горюче-смазочных материалов, ядохимикатов и минеральных удобрений, накопителей промстоков, шламохранилищ и </w:t>
      </w:r>
      <w:r w:rsidRPr="00041427">
        <w:rPr>
          <w:sz w:val="28"/>
          <w:szCs w:val="28"/>
        </w:rPr>
        <w:lastRenderedPageBreak/>
        <w:t>других объектов, обусловливающих опасность химического загрязнения подземных вод.</w:t>
      </w:r>
    </w:p>
    <w:bookmarkEnd w:id="192"/>
    <w:p w:rsidR="00D96182" w:rsidRPr="00041427" w:rsidRDefault="00D96182" w:rsidP="00D96182">
      <w:pPr>
        <w:pStyle w:val="S3"/>
        <w:rPr>
          <w:sz w:val="28"/>
          <w:szCs w:val="28"/>
        </w:rPr>
      </w:pPr>
      <w:r w:rsidRPr="00041427">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96182" w:rsidRPr="00041427" w:rsidRDefault="00D96182" w:rsidP="00D96182">
      <w:pPr>
        <w:pStyle w:val="S3"/>
        <w:rPr>
          <w:sz w:val="28"/>
          <w:szCs w:val="28"/>
        </w:rPr>
      </w:pPr>
      <w:bookmarkStart w:id="193" w:name="sub_3225"/>
      <w:r w:rsidRPr="00041427">
        <w:rPr>
          <w:sz w:val="28"/>
          <w:szCs w:val="28"/>
        </w:rPr>
        <w:t>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96182" w:rsidRPr="00041427" w:rsidRDefault="00D96182" w:rsidP="00D96182">
      <w:pPr>
        <w:pStyle w:val="S3"/>
        <w:rPr>
          <w:sz w:val="28"/>
          <w:szCs w:val="28"/>
        </w:rPr>
      </w:pPr>
      <w:bookmarkStart w:id="194" w:name="sub_323"/>
      <w:bookmarkEnd w:id="193"/>
      <w:r w:rsidRPr="00041427">
        <w:rPr>
          <w:sz w:val="28"/>
          <w:szCs w:val="28"/>
        </w:rPr>
        <w:t>3.2.3. Мероприятия по второму поясу</w:t>
      </w:r>
    </w:p>
    <w:bookmarkEnd w:id="194"/>
    <w:p w:rsidR="00D96182" w:rsidRPr="00041427" w:rsidRDefault="00D96182" w:rsidP="00D96182">
      <w:pPr>
        <w:pStyle w:val="S3"/>
        <w:rPr>
          <w:sz w:val="28"/>
          <w:szCs w:val="28"/>
        </w:rPr>
      </w:pPr>
      <w:r w:rsidRPr="00041427">
        <w:rPr>
          <w:sz w:val="28"/>
          <w:szCs w:val="28"/>
        </w:rPr>
        <w:t>Кроме мероприятий, указанных в разделе 3.2.2, в пределах второго пояса ЗСО подземных источников водоснабжения подлежат выполнению следующие дополнительные мероприятия.</w:t>
      </w:r>
    </w:p>
    <w:p w:rsidR="00D96182" w:rsidRPr="00041427" w:rsidRDefault="00D96182" w:rsidP="00D96182">
      <w:pPr>
        <w:pStyle w:val="S3"/>
        <w:rPr>
          <w:sz w:val="28"/>
          <w:szCs w:val="28"/>
        </w:rPr>
      </w:pPr>
      <w:bookmarkStart w:id="195" w:name="sub_3231"/>
      <w:r w:rsidRPr="00041427">
        <w:rPr>
          <w:sz w:val="28"/>
          <w:szCs w:val="28"/>
        </w:rPr>
        <w:t>3.2.3.1. Не допускается:</w:t>
      </w:r>
    </w:p>
    <w:bookmarkEnd w:id="195"/>
    <w:p w:rsidR="00D96182" w:rsidRPr="00041427" w:rsidRDefault="00D96182" w:rsidP="00D96182">
      <w:pPr>
        <w:pStyle w:val="S3"/>
        <w:rPr>
          <w:sz w:val="28"/>
          <w:szCs w:val="28"/>
        </w:rPr>
      </w:pPr>
      <w:r w:rsidRPr="00041427">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96182" w:rsidRPr="00041427" w:rsidRDefault="00D96182" w:rsidP="00D96182">
      <w:pPr>
        <w:pStyle w:val="S3"/>
        <w:rPr>
          <w:sz w:val="28"/>
          <w:szCs w:val="28"/>
        </w:rPr>
      </w:pPr>
      <w:r w:rsidRPr="00041427">
        <w:rPr>
          <w:sz w:val="28"/>
          <w:szCs w:val="28"/>
        </w:rPr>
        <w:t>применение удобрений и ядохимикатов;</w:t>
      </w:r>
    </w:p>
    <w:p w:rsidR="00D96182" w:rsidRPr="00041427" w:rsidRDefault="00D96182" w:rsidP="00D96182">
      <w:pPr>
        <w:pStyle w:val="S3"/>
        <w:rPr>
          <w:sz w:val="28"/>
          <w:szCs w:val="28"/>
        </w:rPr>
      </w:pPr>
      <w:r w:rsidRPr="00041427">
        <w:rPr>
          <w:sz w:val="28"/>
          <w:szCs w:val="28"/>
        </w:rPr>
        <w:t>рубка леса главного пользования и реконструкции.</w:t>
      </w:r>
    </w:p>
    <w:p w:rsidR="00D96182" w:rsidRPr="00041427" w:rsidRDefault="00D96182" w:rsidP="00D96182">
      <w:pPr>
        <w:pStyle w:val="S3"/>
        <w:rPr>
          <w:sz w:val="28"/>
          <w:szCs w:val="28"/>
        </w:rPr>
      </w:pPr>
      <w:bookmarkStart w:id="196" w:name="sub_3232"/>
      <w:r w:rsidRPr="00041427">
        <w:rPr>
          <w:sz w:val="28"/>
          <w:szCs w:val="28"/>
        </w:rPr>
        <w:t>3.2.3.2.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bookmarkEnd w:id="196"/>
    </w:p>
    <w:p w:rsidR="00D96182" w:rsidRPr="00041427" w:rsidRDefault="00D96182" w:rsidP="00D96182">
      <w:pPr>
        <w:pStyle w:val="S3"/>
        <w:rPr>
          <w:sz w:val="28"/>
          <w:szCs w:val="28"/>
        </w:rPr>
      </w:pPr>
      <w:bookmarkStart w:id="197" w:name="sub_33"/>
      <w:r w:rsidRPr="00041427">
        <w:rPr>
          <w:sz w:val="28"/>
          <w:szCs w:val="28"/>
        </w:rPr>
        <w:t>3.3. Мероприятия на территории ЗСО поверхностных источников водоснабжения</w:t>
      </w:r>
    </w:p>
    <w:p w:rsidR="00D96182" w:rsidRPr="00041427" w:rsidRDefault="00D96182" w:rsidP="00D96182">
      <w:pPr>
        <w:pStyle w:val="S3"/>
        <w:rPr>
          <w:sz w:val="28"/>
          <w:szCs w:val="28"/>
        </w:rPr>
      </w:pPr>
      <w:bookmarkStart w:id="198" w:name="sub_331"/>
      <w:bookmarkEnd w:id="197"/>
      <w:r w:rsidRPr="00041427">
        <w:rPr>
          <w:sz w:val="28"/>
          <w:szCs w:val="28"/>
        </w:rPr>
        <w:t>3.3.1. Мероприятия по первому поясу</w:t>
      </w:r>
    </w:p>
    <w:p w:rsidR="00D96182" w:rsidRPr="00041427" w:rsidRDefault="00D96182" w:rsidP="00D96182">
      <w:pPr>
        <w:pStyle w:val="S3"/>
        <w:rPr>
          <w:sz w:val="28"/>
          <w:szCs w:val="28"/>
        </w:rPr>
      </w:pPr>
      <w:bookmarkStart w:id="199" w:name="sub_3311"/>
      <w:bookmarkEnd w:id="198"/>
      <w:r w:rsidRPr="00041427">
        <w:rPr>
          <w:sz w:val="28"/>
          <w:szCs w:val="28"/>
        </w:rPr>
        <w:t xml:space="preserve">3.3.1.1. На территории первого пояса ЗСО поверхностного источника водоснабжения должны предусматриваться мероприятия, указанные в </w:t>
      </w:r>
      <w:hyperlink w:anchor="sub_3211" w:history="1">
        <w:r w:rsidRPr="00041427">
          <w:rPr>
            <w:color w:val="000000" w:themeColor="text1"/>
            <w:sz w:val="28"/>
            <w:szCs w:val="28"/>
          </w:rPr>
          <w:t>п.п. 3.2.1.1</w:t>
        </w:r>
      </w:hyperlink>
      <w:r w:rsidRPr="00041427">
        <w:rPr>
          <w:color w:val="000000" w:themeColor="text1"/>
          <w:sz w:val="28"/>
          <w:szCs w:val="28"/>
        </w:rPr>
        <w:t xml:space="preserve">, </w:t>
      </w:r>
      <w:hyperlink w:anchor="sub_3212" w:history="1">
        <w:r w:rsidRPr="00041427">
          <w:rPr>
            <w:color w:val="000000" w:themeColor="text1"/>
            <w:sz w:val="28"/>
            <w:szCs w:val="28"/>
          </w:rPr>
          <w:t>3.2.1.2</w:t>
        </w:r>
      </w:hyperlink>
      <w:r w:rsidRPr="00041427">
        <w:rPr>
          <w:color w:val="000000" w:themeColor="text1"/>
          <w:sz w:val="28"/>
          <w:szCs w:val="28"/>
        </w:rPr>
        <w:t xml:space="preserve">, </w:t>
      </w:r>
      <w:hyperlink w:anchor="sub_3213" w:history="1">
        <w:r w:rsidRPr="00041427">
          <w:rPr>
            <w:color w:val="000000" w:themeColor="text1"/>
            <w:sz w:val="28"/>
            <w:szCs w:val="28"/>
          </w:rPr>
          <w:t>3.2.1.3</w:t>
        </w:r>
      </w:hyperlink>
      <w:r w:rsidRPr="00041427">
        <w:rPr>
          <w:color w:val="000000" w:themeColor="text1"/>
          <w:sz w:val="28"/>
          <w:szCs w:val="28"/>
        </w:rPr>
        <w:t>.</w:t>
      </w:r>
    </w:p>
    <w:p w:rsidR="00D96182" w:rsidRPr="00041427" w:rsidRDefault="00D96182" w:rsidP="00D96182">
      <w:pPr>
        <w:pStyle w:val="S3"/>
        <w:rPr>
          <w:sz w:val="28"/>
          <w:szCs w:val="28"/>
        </w:rPr>
      </w:pPr>
      <w:bookmarkStart w:id="200" w:name="sub_3312"/>
      <w:bookmarkEnd w:id="199"/>
      <w:r w:rsidRPr="00041427">
        <w:rPr>
          <w:sz w:val="28"/>
          <w:szCs w:val="28"/>
        </w:rPr>
        <w:lastRenderedPageBreak/>
        <w:t>3.3.1.2.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bookmarkEnd w:id="200"/>
    <w:p w:rsidR="00D96182" w:rsidRPr="00041427" w:rsidRDefault="00D96182" w:rsidP="00D96182">
      <w:pPr>
        <w:pStyle w:val="S3"/>
        <w:rPr>
          <w:sz w:val="28"/>
          <w:szCs w:val="28"/>
        </w:rPr>
      </w:pPr>
      <w:r w:rsidRPr="00041427">
        <w:rPr>
          <w:sz w:val="28"/>
          <w:szCs w:val="28"/>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D96182" w:rsidRPr="00041427" w:rsidRDefault="00D96182" w:rsidP="00D96182">
      <w:pPr>
        <w:pStyle w:val="S3"/>
        <w:rPr>
          <w:sz w:val="28"/>
          <w:szCs w:val="28"/>
        </w:rPr>
      </w:pPr>
      <w:bookmarkStart w:id="201" w:name="sub_332"/>
      <w:r w:rsidRPr="00041427">
        <w:rPr>
          <w:sz w:val="28"/>
          <w:szCs w:val="28"/>
        </w:rPr>
        <w:t>3.3.2. Мероприятия по второму и третьему поясам ЗСО</w:t>
      </w:r>
    </w:p>
    <w:p w:rsidR="00D96182" w:rsidRPr="00041427" w:rsidRDefault="00D96182" w:rsidP="00D96182">
      <w:pPr>
        <w:pStyle w:val="S3"/>
        <w:rPr>
          <w:sz w:val="28"/>
          <w:szCs w:val="28"/>
        </w:rPr>
      </w:pPr>
      <w:bookmarkStart w:id="202" w:name="sub_3321"/>
      <w:bookmarkEnd w:id="201"/>
      <w:r w:rsidRPr="00041427">
        <w:rPr>
          <w:sz w:val="28"/>
          <w:szCs w:val="28"/>
        </w:rPr>
        <w:t>3.3.2.1.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D96182" w:rsidRPr="00041427" w:rsidRDefault="00D96182" w:rsidP="00D96182">
      <w:pPr>
        <w:pStyle w:val="S3"/>
        <w:rPr>
          <w:sz w:val="28"/>
          <w:szCs w:val="28"/>
        </w:rPr>
      </w:pPr>
      <w:bookmarkStart w:id="203" w:name="sub_3322"/>
      <w:bookmarkEnd w:id="202"/>
      <w:r w:rsidRPr="00041427">
        <w:rPr>
          <w:sz w:val="28"/>
          <w:szCs w:val="28"/>
        </w:rPr>
        <w:t>3.3.2.2.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96182" w:rsidRPr="00041427" w:rsidRDefault="00D96182" w:rsidP="00D96182">
      <w:pPr>
        <w:pStyle w:val="S3"/>
        <w:rPr>
          <w:sz w:val="28"/>
          <w:szCs w:val="28"/>
        </w:rPr>
      </w:pPr>
      <w:bookmarkStart w:id="204" w:name="sub_3323"/>
      <w:bookmarkEnd w:id="203"/>
      <w:r w:rsidRPr="00041427">
        <w:rPr>
          <w:sz w:val="28"/>
          <w:szCs w:val="28"/>
        </w:rPr>
        <w:t>3.3.2.3.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96182" w:rsidRPr="00041427" w:rsidRDefault="00D96182" w:rsidP="00D96182">
      <w:pPr>
        <w:pStyle w:val="S3"/>
        <w:rPr>
          <w:sz w:val="28"/>
          <w:szCs w:val="28"/>
        </w:rPr>
      </w:pPr>
      <w:bookmarkStart w:id="205" w:name="sub_3324"/>
      <w:bookmarkEnd w:id="204"/>
      <w:r w:rsidRPr="00041427">
        <w:rPr>
          <w:sz w:val="28"/>
          <w:szCs w:val="28"/>
        </w:rPr>
        <w:t>3.3.2.4.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96182" w:rsidRPr="00041427" w:rsidRDefault="00D96182" w:rsidP="00D96182">
      <w:pPr>
        <w:pStyle w:val="S3"/>
        <w:rPr>
          <w:sz w:val="28"/>
          <w:szCs w:val="28"/>
        </w:rPr>
      </w:pPr>
      <w:bookmarkStart w:id="206" w:name="sub_3325"/>
      <w:bookmarkEnd w:id="205"/>
      <w:r w:rsidRPr="00041427">
        <w:rPr>
          <w:sz w:val="28"/>
          <w:szCs w:val="28"/>
        </w:rPr>
        <w:t>3.3.2.5.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D96182" w:rsidRPr="00041427" w:rsidRDefault="00D96182" w:rsidP="00D96182">
      <w:pPr>
        <w:pStyle w:val="S3"/>
        <w:rPr>
          <w:sz w:val="28"/>
          <w:szCs w:val="28"/>
        </w:rPr>
      </w:pPr>
      <w:bookmarkStart w:id="207" w:name="sub_303"/>
      <w:bookmarkEnd w:id="206"/>
      <w:r w:rsidRPr="00041427">
        <w:rPr>
          <w:sz w:val="28"/>
          <w:szCs w:val="28"/>
        </w:rPr>
        <w:t>3.3.2.6.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D96182" w:rsidRPr="00041427" w:rsidRDefault="00D96182" w:rsidP="00D96182">
      <w:pPr>
        <w:pStyle w:val="S3"/>
        <w:rPr>
          <w:sz w:val="28"/>
          <w:szCs w:val="28"/>
        </w:rPr>
      </w:pPr>
      <w:bookmarkStart w:id="208" w:name="sub_3"/>
      <w:bookmarkEnd w:id="207"/>
      <w:r w:rsidRPr="00041427">
        <w:rPr>
          <w:sz w:val="28"/>
          <w:szCs w:val="28"/>
        </w:rPr>
        <w:t>3.3.3. Мероприятия по второму поясу</w:t>
      </w:r>
    </w:p>
    <w:bookmarkEnd w:id="208"/>
    <w:p w:rsidR="00D96182" w:rsidRPr="00041427" w:rsidRDefault="00D96182" w:rsidP="00D96182">
      <w:pPr>
        <w:pStyle w:val="S3"/>
        <w:rPr>
          <w:sz w:val="28"/>
          <w:szCs w:val="28"/>
        </w:rPr>
      </w:pPr>
      <w:r w:rsidRPr="00041427">
        <w:rPr>
          <w:sz w:val="28"/>
          <w:szCs w:val="28"/>
        </w:rPr>
        <w:lastRenderedPageBreak/>
        <w:t xml:space="preserve">Кроме мероприятий, указанных </w:t>
      </w:r>
      <w:r w:rsidRPr="00041427">
        <w:rPr>
          <w:color w:val="000000" w:themeColor="text1"/>
          <w:sz w:val="28"/>
          <w:szCs w:val="28"/>
        </w:rPr>
        <w:t xml:space="preserve">в </w:t>
      </w:r>
      <w:hyperlink w:anchor="sub_332" w:history="1">
        <w:r w:rsidRPr="00041427">
          <w:rPr>
            <w:color w:val="000000" w:themeColor="text1"/>
            <w:sz w:val="28"/>
            <w:szCs w:val="28"/>
          </w:rPr>
          <w:t>разделе 3.3.2</w:t>
        </w:r>
      </w:hyperlink>
      <w:r w:rsidRPr="00041427">
        <w:rPr>
          <w:sz w:val="28"/>
          <w:szCs w:val="28"/>
        </w:rPr>
        <w:t xml:space="preserve">, в пределах второго пояса ЗСО поверхностных источников водоснабжения подлежат выполнению мероприятия </w:t>
      </w:r>
      <w:hyperlink w:anchor="sub_3224" w:history="1">
        <w:r w:rsidRPr="00041427">
          <w:rPr>
            <w:color w:val="000000" w:themeColor="text1"/>
            <w:sz w:val="28"/>
            <w:szCs w:val="28"/>
          </w:rPr>
          <w:t>пунктов 3.2.2.4, абзац 1</w:t>
        </w:r>
      </w:hyperlink>
      <w:r w:rsidRPr="00041427">
        <w:rPr>
          <w:color w:val="000000" w:themeColor="text1"/>
          <w:sz w:val="28"/>
          <w:szCs w:val="28"/>
        </w:rPr>
        <w:t xml:space="preserve">, </w:t>
      </w:r>
      <w:hyperlink w:anchor="sub_3231" w:history="1">
        <w:r w:rsidRPr="00041427">
          <w:rPr>
            <w:color w:val="000000" w:themeColor="text1"/>
            <w:sz w:val="28"/>
            <w:szCs w:val="28"/>
          </w:rPr>
          <w:t>3.2.3.1</w:t>
        </w:r>
      </w:hyperlink>
      <w:r w:rsidRPr="00041427">
        <w:rPr>
          <w:color w:val="000000" w:themeColor="text1"/>
          <w:sz w:val="28"/>
          <w:szCs w:val="28"/>
        </w:rPr>
        <w:t xml:space="preserve">, </w:t>
      </w:r>
      <w:hyperlink w:anchor="sub_3232" w:history="1">
        <w:r w:rsidRPr="00041427">
          <w:rPr>
            <w:color w:val="000000" w:themeColor="text1"/>
            <w:sz w:val="28"/>
            <w:szCs w:val="28"/>
          </w:rPr>
          <w:t>3.2.3.2</w:t>
        </w:r>
      </w:hyperlink>
      <w:r w:rsidRPr="00041427">
        <w:rPr>
          <w:color w:val="000000" w:themeColor="text1"/>
          <w:sz w:val="28"/>
          <w:szCs w:val="28"/>
        </w:rPr>
        <w:t xml:space="preserve">, </w:t>
      </w:r>
      <w:r w:rsidRPr="00041427">
        <w:rPr>
          <w:sz w:val="28"/>
          <w:szCs w:val="28"/>
        </w:rPr>
        <w:t>а также следующее:</w:t>
      </w:r>
    </w:p>
    <w:p w:rsidR="00D96182" w:rsidRPr="00041427" w:rsidRDefault="00D96182" w:rsidP="00D96182">
      <w:pPr>
        <w:pStyle w:val="S3"/>
        <w:rPr>
          <w:sz w:val="28"/>
          <w:szCs w:val="28"/>
        </w:rPr>
      </w:pPr>
      <w:bookmarkStart w:id="209" w:name="sub_3033"/>
      <w:r w:rsidRPr="00041427">
        <w:rPr>
          <w:sz w:val="28"/>
          <w:szCs w:val="28"/>
        </w:rPr>
        <w:t>3.3.3.1.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D96182" w:rsidRPr="00041427" w:rsidRDefault="00D96182" w:rsidP="00D96182">
      <w:pPr>
        <w:pStyle w:val="S3"/>
        <w:rPr>
          <w:sz w:val="28"/>
          <w:szCs w:val="28"/>
        </w:rPr>
      </w:pPr>
      <w:bookmarkStart w:id="210" w:name="sub_3332"/>
      <w:bookmarkEnd w:id="209"/>
      <w:r w:rsidRPr="00041427">
        <w:rPr>
          <w:sz w:val="28"/>
          <w:szCs w:val="28"/>
        </w:rPr>
        <w:t>3.3.3.2.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96182" w:rsidRPr="00041427" w:rsidRDefault="00D96182" w:rsidP="00D96182">
      <w:pPr>
        <w:pStyle w:val="S3"/>
        <w:rPr>
          <w:sz w:val="28"/>
          <w:szCs w:val="28"/>
        </w:rPr>
      </w:pPr>
      <w:bookmarkStart w:id="211" w:name="sub_30333"/>
      <w:bookmarkEnd w:id="210"/>
      <w:r w:rsidRPr="00041427">
        <w:rPr>
          <w:sz w:val="28"/>
          <w:szCs w:val="28"/>
        </w:rPr>
        <w:t>3.3.3.3.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D96182" w:rsidRPr="00041427" w:rsidRDefault="00D96182" w:rsidP="00D96182">
      <w:pPr>
        <w:pStyle w:val="S3"/>
        <w:rPr>
          <w:sz w:val="28"/>
          <w:szCs w:val="28"/>
        </w:rPr>
      </w:pPr>
      <w:bookmarkStart w:id="212" w:name="sub_3334"/>
      <w:bookmarkEnd w:id="211"/>
      <w:r w:rsidRPr="00041427">
        <w:rPr>
          <w:sz w:val="28"/>
          <w:szCs w:val="28"/>
        </w:rPr>
        <w:t>3.3.3.4.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96182" w:rsidRPr="00041427" w:rsidRDefault="00D96182" w:rsidP="00D96182">
      <w:pPr>
        <w:pStyle w:val="S3"/>
        <w:rPr>
          <w:sz w:val="28"/>
          <w:szCs w:val="28"/>
        </w:rPr>
      </w:pPr>
      <w:bookmarkStart w:id="213" w:name="sub_3335"/>
      <w:bookmarkEnd w:id="212"/>
      <w:r w:rsidRPr="00041427">
        <w:rPr>
          <w:sz w:val="28"/>
          <w:szCs w:val="28"/>
        </w:rPr>
        <w:t>3.3.3.5. Границы второго пояса ЗСО на пересечении дорог, пешеходных троп и пр. обозначаются столбами со специальными знаками (приложение 2).</w:t>
      </w:r>
    </w:p>
    <w:p w:rsidR="00D96182" w:rsidRPr="00041427" w:rsidRDefault="00D96182" w:rsidP="00D96182">
      <w:pPr>
        <w:pStyle w:val="S3"/>
        <w:rPr>
          <w:sz w:val="28"/>
          <w:szCs w:val="28"/>
        </w:rPr>
      </w:pPr>
      <w:bookmarkStart w:id="214" w:name="sub_34"/>
      <w:bookmarkEnd w:id="213"/>
      <w:r w:rsidRPr="00041427">
        <w:rPr>
          <w:sz w:val="28"/>
          <w:szCs w:val="28"/>
        </w:rPr>
        <w:t>3.4. Мероприятия по санитарно-защитной полосе водоводов</w:t>
      </w:r>
    </w:p>
    <w:p w:rsidR="00D96182" w:rsidRPr="00041427" w:rsidRDefault="00D96182" w:rsidP="00D96182">
      <w:pPr>
        <w:pStyle w:val="S3"/>
        <w:rPr>
          <w:sz w:val="28"/>
          <w:szCs w:val="28"/>
        </w:rPr>
      </w:pPr>
      <w:bookmarkStart w:id="215" w:name="sub_341"/>
      <w:bookmarkEnd w:id="214"/>
      <w:r w:rsidRPr="00041427">
        <w:rPr>
          <w:sz w:val="28"/>
          <w:szCs w:val="28"/>
        </w:rPr>
        <w:t>3.4.1. В пределах санитарно-защитной полосы водоводов должны отсутствовать источники загрязнения почвы и грунтовых вод.</w:t>
      </w:r>
    </w:p>
    <w:p w:rsidR="00D96182" w:rsidRPr="00041427" w:rsidRDefault="00D96182" w:rsidP="00D96182">
      <w:pPr>
        <w:pStyle w:val="S3"/>
        <w:rPr>
          <w:sz w:val="28"/>
          <w:szCs w:val="28"/>
        </w:rPr>
      </w:pPr>
      <w:bookmarkStart w:id="216" w:name="sub_342"/>
      <w:bookmarkEnd w:id="215"/>
      <w:r w:rsidRPr="00041427">
        <w:rPr>
          <w:sz w:val="28"/>
          <w:szCs w:val="28"/>
        </w:rPr>
        <w:t>3.4.2.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bookmarkEnd w:id="216"/>
    </w:p>
    <w:p w:rsidR="00D96182" w:rsidRPr="00041427" w:rsidRDefault="00D96182" w:rsidP="00D96182">
      <w:pPr>
        <w:pStyle w:val="S3"/>
        <w:rPr>
          <w:sz w:val="28"/>
          <w:szCs w:val="28"/>
        </w:rPr>
      </w:pPr>
      <w:r w:rsidRPr="00041427">
        <w:rPr>
          <w:sz w:val="28"/>
          <w:szCs w:val="28"/>
        </w:rPr>
        <w:t>*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D96182" w:rsidRPr="00041427" w:rsidRDefault="00D96182" w:rsidP="00D96182">
      <w:pPr>
        <w:pStyle w:val="S3"/>
        <w:rPr>
          <w:sz w:val="28"/>
          <w:szCs w:val="28"/>
        </w:rPr>
      </w:pPr>
      <w:bookmarkStart w:id="217" w:name="sub_333"/>
      <w:r w:rsidRPr="00041427">
        <w:rPr>
          <w:sz w:val="28"/>
          <w:szCs w:val="28"/>
        </w:rPr>
        <w:lastRenderedPageBreak/>
        <w:t>**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bookmarkEnd w:id="217"/>
    </w:p>
    <w:p w:rsidR="00D96182" w:rsidRPr="00041427" w:rsidRDefault="00D96182" w:rsidP="00D96182">
      <w:pPr>
        <w:pStyle w:val="S3"/>
        <w:rPr>
          <w:sz w:val="28"/>
          <w:szCs w:val="28"/>
        </w:rPr>
      </w:pPr>
      <w:bookmarkStart w:id="218" w:name="sub_1100"/>
      <w:r>
        <w:rPr>
          <w:b/>
          <w:bCs/>
          <w:color w:val="26282F"/>
          <w:sz w:val="28"/>
          <w:szCs w:val="28"/>
        </w:rPr>
        <w:t xml:space="preserve">Приложение </w:t>
      </w:r>
    </w:p>
    <w:bookmarkEnd w:id="218"/>
    <w:p w:rsidR="00D96182" w:rsidRPr="00041427" w:rsidRDefault="00D96182" w:rsidP="00D96182">
      <w:pPr>
        <w:pStyle w:val="S3"/>
        <w:rPr>
          <w:sz w:val="28"/>
          <w:szCs w:val="28"/>
        </w:rPr>
      </w:pPr>
      <w:r w:rsidRPr="00041427">
        <w:rPr>
          <w:b/>
          <w:bCs/>
          <w:color w:val="26282F"/>
          <w:sz w:val="28"/>
          <w:szCs w:val="28"/>
        </w:rPr>
        <w:t>Рекомендуемое</w:t>
      </w:r>
    </w:p>
    <w:p w:rsidR="00D96182" w:rsidRPr="00041427" w:rsidRDefault="00D96182" w:rsidP="00D96182">
      <w:pPr>
        <w:pStyle w:val="S3"/>
        <w:rPr>
          <w:b/>
          <w:bCs/>
          <w:color w:val="26282F"/>
          <w:sz w:val="28"/>
          <w:szCs w:val="28"/>
        </w:rPr>
      </w:pPr>
      <w:r w:rsidRPr="00041427">
        <w:rPr>
          <w:b/>
          <w:bCs/>
          <w:color w:val="26282F"/>
          <w:sz w:val="28"/>
          <w:szCs w:val="28"/>
        </w:rPr>
        <w:t>Программа изучения ист</w:t>
      </w:r>
      <w:r>
        <w:rPr>
          <w:b/>
          <w:bCs/>
          <w:color w:val="26282F"/>
          <w:sz w:val="28"/>
          <w:szCs w:val="28"/>
        </w:rPr>
        <w:t>очников питьевого водоснабжения</w:t>
      </w:r>
    </w:p>
    <w:p w:rsidR="00D96182" w:rsidRPr="00041427" w:rsidRDefault="00D96182" w:rsidP="00D96182">
      <w:pPr>
        <w:pStyle w:val="S3"/>
        <w:rPr>
          <w:b/>
          <w:bCs/>
          <w:color w:val="26282F"/>
          <w:sz w:val="28"/>
          <w:szCs w:val="28"/>
        </w:rPr>
      </w:pPr>
      <w:bookmarkStart w:id="219" w:name="sub_1110"/>
      <w:r w:rsidRPr="00041427">
        <w:rPr>
          <w:b/>
          <w:bCs/>
          <w:color w:val="26282F"/>
          <w:sz w:val="28"/>
          <w:szCs w:val="28"/>
        </w:rPr>
        <w:t>1. Подземные источники</w:t>
      </w:r>
      <w:bookmarkEnd w:id="219"/>
    </w:p>
    <w:p w:rsidR="00D96182" w:rsidRPr="00041427" w:rsidRDefault="00D96182" w:rsidP="00D96182">
      <w:pPr>
        <w:pStyle w:val="S3"/>
        <w:rPr>
          <w:sz w:val="28"/>
          <w:szCs w:val="28"/>
        </w:rPr>
      </w:pPr>
      <w:bookmarkStart w:id="220" w:name="sub_11011"/>
      <w:r w:rsidRPr="00041427">
        <w:rPr>
          <w:sz w:val="28"/>
          <w:szCs w:val="28"/>
        </w:rPr>
        <w:t>1.1. Геологическое строение территории района расположения источника и общая характеристика гидрогеологических условий его; тип выбранного водоносного горизонта (артезианский - напорный, грунтовый - безнапорный), глубина (абсолютная отметка) залегания кровли водоносного горизонта, мощность, водовмещающие породы (пески, гравий, трещиноватые известняки); условия и места питания и разгрузки водоносного горизонта; общие сведения о водообильности горизонта (эксплуатационные запасы); сведения о существующем и перспективном использовании водоносного горизонта для водоснабжения и других целей.</w:t>
      </w:r>
    </w:p>
    <w:p w:rsidR="00D96182" w:rsidRPr="00041427" w:rsidRDefault="00D96182" w:rsidP="00D96182">
      <w:pPr>
        <w:pStyle w:val="S3"/>
        <w:rPr>
          <w:sz w:val="28"/>
          <w:szCs w:val="28"/>
        </w:rPr>
      </w:pPr>
      <w:bookmarkStart w:id="221" w:name="sub_11012"/>
      <w:bookmarkEnd w:id="220"/>
      <w:r w:rsidRPr="00041427">
        <w:rPr>
          <w:sz w:val="28"/>
          <w:szCs w:val="28"/>
        </w:rPr>
        <w:t>1.2. Общие сведения о гидрогеологических условиях района (месторождения), условия питания водоносных горизонтов, предполагаемых к использованию для водоснабжения, топографическая, почвенная и санитарная характеристика участка водозабора, характеристика водоносного горизонта, намечаемого к эксплуатации (литологический состав, мощность, защищенность водоносного пласта перекрывающими породами, динамический уровень воды при расчетном водоотборе).</w:t>
      </w:r>
    </w:p>
    <w:p w:rsidR="00D96182" w:rsidRPr="00041427" w:rsidRDefault="00D96182" w:rsidP="00D96182">
      <w:pPr>
        <w:pStyle w:val="S3"/>
        <w:rPr>
          <w:sz w:val="28"/>
          <w:szCs w:val="28"/>
        </w:rPr>
      </w:pPr>
      <w:bookmarkStart w:id="222" w:name="sub_11013"/>
      <w:bookmarkEnd w:id="221"/>
      <w:r w:rsidRPr="00041427">
        <w:rPr>
          <w:sz w:val="28"/>
          <w:szCs w:val="28"/>
        </w:rPr>
        <w:t>1.3. Данные о водопроницаемости слоев, перекрывающих пластов, данные о возможности влияния зоны питания на качество воды.</w:t>
      </w:r>
    </w:p>
    <w:p w:rsidR="00D96182" w:rsidRPr="00041427" w:rsidRDefault="00D96182" w:rsidP="00D96182">
      <w:pPr>
        <w:pStyle w:val="S3"/>
        <w:rPr>
          <w:sz w:val="28"/>
          <w:szCs w:val="28"/>
        </w:rPr>
      </w:pPr>
      <w:bookmarkStart w:id="223" w:name="sub_11014"/>
      <w:bookmarkEnd w:id="222"/>
      <w:r w:rsidRPr="00041427">
        <w:rPr>
          <w:sz w:val="28"/>
          <w:szCs w:val="28"/>
        </w:rPr>
        <w:t>1.4. Санитарная характеристика местности, непосредственно прилегающей к водозабору; расстояние от водозабора до возможных источников загрязнения воды: брошенных скважин, поглощающих воронок, провалов, колодцев, заброшенных горных выработок, накопителей и т. п.</w:t>
      </w:r>
      <w:bookmarkEnd w:id="223"/>
    </w:p>
    <w:p w:rsidR="00D96182" w:rsidRPr="00041427" w:rsidRDefault="00D96182" w:rsidP="00D96182">
      <w:pPr>
        <w:pStyle w:val="S3"/>
        <w:rPr>
          <w:b/>
          <w:bCs/>
          <w:color w:val="26282F"/>
          <w:sz w:val="28"/>
          <w:szCs w:val="28"/>
        </w:rPr>
      </w:pPr>
      <w:bookmarkStart w:id="224" w:name="sub_1120"/>
      <w:r w:rsidRPr="00041427">
        <w:rPr>
          <w:b/>
          <w:bCs/>
          <w:color w:val="26282F"/>
          <w:sz w:val="28"/>
          <w:szCs w:val="28"/>
        </w:rPr>
        <w:t>2. Поверхностные источники</w:t>
      </w:r>
      <w:bookmarkEnd w:id="224"/>
    </w:p>
    <w:p w:rsidR="00D96182" w:rsidRPr="00041427" w:rsidRDefault="00D96182" w:rsidP="00D96182">
      <w:pPr>
        <w:pStyle w:val="S3"/>
        <w:rPr>
          <w:sz w:val="28"/>
          <w:szCs w:val="28"/>
        </w:rPr>
      </w:pPr>
      <w:bookmarkStart w:id="225" w:name="sub_11021"/>
      <w:r w:rsidRPr="00041427">
        <w:rPr>
          <w:sz w:val="28"/>
          <w:szCs w:val="28"/>
        </w:rPr>
        <w:t xml:space="preserve">2.1. Гидрологические данные: площадь водосборного бассейна, режим поверхностного стока, максимальные, минимальные и средние расходы, скорость и уровень воды в месте водозабора, средние сроки ледостава и вскрытия, предполагаемый </w:t>
      </w:r>
      <w:r w:rsidRPr="00041427">
        <w:rPr>
          <w:sz w:val="28"/>
          <w:szCs w:val="28"/>
        </w:rPr>
        <w:lastRenderedPageBreak/>
        <w:t>расход используемой воды и его соответствие минимальному расходу в источнике, данные по характеристике приливно-отливных течений.</w:t>
      </w:r>
    </w:p>
    <w:p w:rsidR="00D96182" w:rsidRPr="00041427" w:rsidRDefault="00D96182" w:rsidP="00D96182">
      <w:pPr>
        <w:pStyle w:val="S3"/>
        <w:rPr>
          <w:sz w:val="28"/>
          <w:szCs w:val="28"/>
        </w:rPr>
      </w:pPr>
      <w:bookmarkStart w:id="226" w:name="sub_11022"/>
      <w:bookmarkEnd w:id="225"/>
      <w:r w:rsidRPr="00041427">
        <w:rPr>
          <w:sz w:val="28"/>
          <w:szCs w:val="28"/>
        </w:rPr>
        <w:t>2.2. Общая санитарная характеристика бассейна в той его части, которая может влиять на качество воды у водозабора:</w:t>
      </w:r>
    </w:p>
    <w:bookmarkEnd w:id="226"/>
    <w:p w:rsidR="00D96182" w:rsidRPr="00041427" w:rsidRDefault="00D96182" w:rsidP="00D96182">
      <w:pPr>
        <w:pStyle w:val="S3"/>
        <w:rPr>
          <w:sz w:val="28"/>
          <w:szCs w:val="28"/>
        </w:rPr>
      </w:pPr>
      <w:r w:rsidRPr="00041427">
        <w:rPr>
          <w:sz w:val="28"/>
          <w:szCs w:val="28"/>
        </w:rPr>
        <w:t>характер геологического строения бассейна, почва, растительность, наличие лесов, возделываемых земель, населенных мест;</w:t>
      </w:r>
    </w:p>
    <w:p w:rsidR="00D96182" w:rsidRPr="00041427" w:rsidRDefault="00D96182" w:rsidP="00D96182">
      <w:pPr>
        <w:pStyle w:val="S3"/>
        <w:rPr>
          <w:sz w:val="28"/>
          <w:szCs w:val="28"/>
        </w:rPr>
      </w:pPr>
      <w:r w:rsidRPr="00041427">
        <w:rPr>
          <w:sz w:val="28"/>
          <w:szCs w:val="28"/>
        </w:rPr>
        <w:t>промышленные предприятия (их число, размеры, расположение, характер производства);</w:t>
      </w:r>
    </w:p>
    <w:p w:rsidR="00D96182" w:rsidRPr="00041427" w:rsidRDefault="00D96182" w:rsidP="00D96182">
      <w:pPr>
        <w:pStyle w:val="S3"/>
        <w:rPr>
          <w:sz w:val="28"/>
          <w:szCs w:val="28"/>
        </w:rPr>
      </w:pPr>
      <w:r w:rsidRPr="00041427">
        <w:rPr>
          <w:sz w:val="28"/>
          <w:szCs w:val="28"/>
        </w:rPr>
        <w:t>причины, влияющие или могущие влиять на ухудшение качества воды в водном объекте, способы и места удаления твердых и жидких отходов в районе нахождения источника; наличие бытовых, производственных стоков, загрязняющих водоем, количество отводимых сточных вод, сооружения для их очистки и места их расположения;</w:t>
      </w:r>
    </w:p>
    <w:p w:rsidR="00D96182" w:rsidRPr="00041427" w:rsidRDefault="00D96182" w:rsidP="00D96182">
      <w:pPr>
        <w:pStyle w:val="S3"/>
        <w:rPr>
          <w:sz w:val="28"/>
          <w:szCs w:val="28"/>
        </w:rPr>
      </w:pPr>
      <w:r w:rsidRPr="00041427">
        <w:rPr>
          <w:sz w:val="28"/>
          <w:szCs w:val="28"/>
        </w:rPr>
        <w:t>расстояние от места спуска сточных вод до водозабора;</w:t>
      </w:r>
    </w:p>
    <w:p w:rsidR="00D96182" w:rsidRPr="00041427" w:rsidRDefault="00D96182" w:rsidP="00D96182">
      <w:pPr>
        <w:pStyle w:val="S3"/>
        <w:rPr>
          <w:sz w:val="28"/>
          <w:szCs w:val="28"/>
        </w:rPr>
      </w:pPr>
      <w:r w:rsidRPr="00041427">
        <w:rPr>
          <w:sz w:val="28"/>
          <w:szCs w:val="28"/>
        </w:rPr>
        <w:t>наличие других возможных причин загрязнения источника (судоходство, лесосплав, водопой, зимние свалки на лед, купание, водный спорт, мелиоративные работы, использование удобрений и ядохимикатов в сельском хозяйстве и т. п.).</w:t>
      </w:r>
    </w:p>
    <w:p w:rsidR="00D96182" w:rsidRPr="00041427" w:rsidRDefault="00D96182" w:rsidP="00D96182">
      <w:pPr>
        <w:pStyle w:val="S3"/>
        <w:rPr>
          <w:sz w:val="28"/>
          <w:szCs w:val="28"/>
        </w:rPr>
      </w:pPr>
      <w:bookmarkStart w:id="227" w:name="sub_11023"/>
      <w:r w:rsidRPr="00041427">
        <w:rPr>
          <w:sz w:val="28"/>
          <w:szCs w:val="28"/>
        </w:rPr>
        <w:t>2.3. Характеристика самоочищающей способности водоема.</w:t>
      </w:r>
    </w:p>
    <w:p w:rsidR="00D96182" w:rsidRPr="00041427" w:rsidRDefault="00D96182" w:rsidP="00D96182">
      <w:pPr>
        <w:pStyle w:val="S3"/>
        <w:rPr>
          <w:sz w:val="28"/>
          <w:szCs w:val="28"/>
        </w:rPr>
      </w:pPr>
      <w:bookmarkStart w:id="228" w:name="sub_11024"/>
      <w:bookmarkEnd w:id="227"/>
      <w:r w:rsidRPr="00041427">
        <w:rPr>
          <w:sz w:val="28"/>
          <w:szCs w:val="28"/>
        </w:rPr>
        <w:t>2.4. Для водохранилищ, кроме того, указываются:</w:t>
      </w:r>
    </w:p>
    <w:bookmarkEnd w:id="228"/>
    <w:p w:rsidR="00D96182" w:rsidRPr="00041427" w:rsidRDefault="00D96182" w:rsidP="00D96182">
      <w:pPr>
        <w:pStyle w:val="S3"/>
        <w:rPr>
          <w:sz w:val="28"/>
          <w:szCs w:val="28"/>
        </w:rPr>
      </w:pPr>
      <w:r w:rsidRPr="00041427">
        <w:rPr>
          <w:sz w:val="28"/>
          <w:szCs w:val="28"/>
        </w:rPr>
        <w:t>площадь зеркала и объем водохранилища, полезный и "мертвый" объем, режим питания и использования, сработка воды в водохранилище, план водохранилища, его максимальная и минимальная глубина, характер дна, берегов, донных отложений, наличие цветения, зарастания, заиления, направление господствующих ветров и течений, скорость</w:t>
      </w:r>
      <w:r>
        <w:rPr>
          <w:sz w:val="28"/>
          <w:szCs w:val="28"/>
        </w:rPr>
        <w:t xml:space="preserve"> движения воды в водохранилище.</w:t>
      </w:r>
    </w:p>
    <w:p w:rsidR="00D96182" w:rsidRPr="00041427" w:rsidRDefault="00D96182" w:rsidP="00D96182">
      <w:pPr>
        <w:pStyle w:val="S3"/>
        <w:rPr>
          <w:b/>
          <w:bCs/>
          <w:color w:val="26282F"/>
          <w:sz w:val="28"/>
          <w:szCs w:val="28"/>
        </w:rPr>
      </w:pPr>
      <w:bookmarkStart w:id="229" w:name="sub_1130"/>
      <w:r w:rsidRPr="00041427">
        <w:rPr>
          <w:b/>
          <w:bCs/>
          <w:color w:val="26282F"/>
          <w:sz w:val="28"/>
          <w:szCs w:val="28"/>
        </w:rPr>
        <w:t>3. Общие данные</w:t>
      </w:r>
      <w:bookmarkEnd w:id="229"/>
    </w:p>
    <w:p w:rsidR="00D96182" w:rsidRPr="00041427" w:rsidRDefault="00D96182" w:rsidP="00D96182">
      <w:pPr>
        <w:pStyle w:val="S3"/>
        <w:rPr>
          <w:sz w:val="28"/>
          <w:szCs w:val="28"/>
        </w:rPr>
      </w:pPr>
      <w:bookmarkStart w:id="230" w:name="sub_11031"/>
      <w:r w:rsidRPr="00041427">
        <w:rPr>
          <w:sz w:val="28"/>
          <w:szCs w:val="28"/>
        </w:rPr>
        <w:t>3.1. Данные о возможности организации зоны санитарной охраны источника водоснабжения, примерные границы зоны санитарной охраны по отдельным ее поясам.</w:t>
      </w:r>
    </w:p>
    <w:p w:rsidR="00D96182" w:rsidRPr="00041427" w:rsidRDefault="00D96182" w:rsidP="00D96182">
      <w:pPr>
        <w:pStyle w:val="S3"/>
        <w:rPr>
          <w:sz w:val="28"/>
          <w:szCs w:val="28"/>
        </w:rPr>
      </w:pPr>
      <w:bookmarkStart w:id="231" w:name="sub_11032"/>
      <w:bookmarkEnd w:id="230"/>
      <w:r w:rsidRPr="00041427">
        <w:rPr>
          <w:sz w:val="28"/>
          <w:szCs w:val="28"/>
        </w:rPr>
        <w:t>3.2. Данные о необходимости обработки воды источника (обеззараживание, осветление, обезжелезивание и пр.).</w:t>
      </w:r>
    </w:p>
    <w:p w:rsidR="00D96182" w:rsidRPr="00041427" w:rsidRDefault="00D96182" w:rsidP="00D96182">
      <w:pPr>
        <w:pStyle w:val="S3"/>
        <w:rPr>
          <w:sz w:val="28"/>
          <w:szCs w:val="28"/>
        </w:rPr>
      </w:pPr>
      <w:bookmarkStart w:id="232" w:name="sub_11033"/>
      <w:bookmarkEnd w:id="231"/>
      <w:r w:rsidRPr="00041427">
        <w:rPr>
          <w:sz w:val="28"/>
          <w:szCs w:val="28"/>
        </w:rPr>
        <w:t>3.3. Данные о смежных водозаборах, имеющих ту же область питания (местоположение, производительность, качество воды).</w:t>
      </w:r>
    </w:p>
    <w:bookmarkEnd w:id="232"/>
    <w:p w:rsidR="00B00FB7" w:rsidRDefault="00B00FB7" w:rsidP="00D96182">
      <w:pPr>
        <w:pStyle w:val="S3"/>
        <w:ind w:firstLine="0"/>
        <w:outlineLvl w:val="1"/>
        <w:rPr>
          <w:rFonts w:eastAsia="Calibri"/>
          <w:color w:val="5B9BD5" w:themeColor="accent1"/>
          <w:sz w:val="32"/>
        </w:rPr>
        <w:sectPr w:rsidR="00B00FB7"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B00FB7" w:rsidRPr="00B00FB7" w:rsidRDefault="00B00FB7" w:rsidP="00B00FB7">
      <w:pPr>
        <w:pStyle w:val="S3"/>
        <w:outlineLvl w:val="1"/>
        <w:rPr>
          <w:rFonts w:eastAsia="Calibri"/>
          <w:color w:val="5B9BD5" w:themeColor="accent1"/>
          <w:sz w:val="32"/>
        </w:rPr>
      </w:pPr>
      <w:bookmarkStart w:id="233" w:name="_Toc158815942"/>
      <w:r w:rsidRPr="00B00FB7">
        <w:rPr>
          <w:rFonts w:eastAsia="Calibri"/>
          <w:color w:val="5B9BD5" w:themeColor="accent1"/>
          <w:sz w:val="32"/>
        </w:rPr>
        <w:lastRenderedPageBreak/>
        <w:t>3.14 Месторождения полезных ископаемых</w:t>
      </w:r>
      <w:bookmarkEnd w:id="233"/>
    </w:p>
    <w:p w:rsidR="00B00FB7" w:rsidRDefault="00B00FB7" w:rsidP="00B02E92">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границах сельского поселения «сельсовет Межгюльский» по информации «Министерства природных ресурсов и экологии Республики Дагестан» имеются участки недр общераспространенных полезных ископаемых. </w:t>
      </w:r>
    </w:p>
    <w:p w:rsidR="00940A26" w:rsidRDefault="00B00FB7" w:rsidP="00940A26">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таблице 3.14.1 приведены участки недр, попадающие в границы сельского поселения «сельсовет Межгюльский».</w:t>
      </w:r>
    </w:p>
    <w:p w:rsidR="003B3726" w:rsidRPr="003B3726" w:rsidRDefault="003B3726" w:rsidP="00940A26">
      <w:pPr>
        <w:widowControl w:val="0"/>
        <w:spacing w:after="0" w:line="360" w:lineRule="auto"/>
        <w:jc w:val="both"/>
        <w:rPr>
          <w:rFonts w:ascii="Times New Roman" w:eastAsia="Times New Roman" w:hAnsi="Times New Roman" w:cs="Times New Roman"/>
          <w:b/>
          <w:i/>
          <w:sz w:val="24"/>
          <w:szCs w:val="28"/>
          <w:lang w:eastAsia="ru-RU"/>
        </w:rPr>
      </w:pPr>
      <w:r w:rsidRPr="003B3726">
        <w:rPr>
          <w:rFonts w:ascii="Times New Roman" w:eastAsia="Times New Roman" w:hAnsi="Times New Roman" w:cs="Times New Roman"/>
          <w:b/>
          <w:i/>
          <w:sz w:val="24"/>
          <w:szCs w:val="28"/>
          <w:lang w:eastAsia="ru-RU"/>
        </w:rPr>
        <w:t>Таблица 3.14.1 Перечень участков недр, на территории СП «сельсовет Межгюльский»:</w:t>
      </w:r>
    </w:p>
    <w:tbl>
      <w:tblPr>
        <w:tblStyle w:val="afd"/>
        <w:tblW w:w="15593" w:type="dxa"/>
        <w:tblInd w:w="-147" w:type="dxa"/>
        <w:tblLayout w:type="fixed"/>
        <w:tblLook w:val="04A0" w:firstRow="1" w:lastRow="0" w:firstColumn="1" w:lastColumn="0" w:noHBand="0" w:noVBand="1"/>
      </w:tblPr>
      <w:tblGrid>
        <w:gridCol w:w="397"/>
        <w:gridCol w:w="1416"/>
        <w:gridCol w:w="1251"/>
        <w:gridCol w:w="1100"/>
        <w:gridCol w:w="1081"/>
        <w:gridCol w:w="1843"/>
        <w:gridCol w:w="1559"/>
        <w:gridCol w:w="1134"/>
        <w:gridCol w:w="1276"/>
        <w:gridCol w:w="1701"/>
        <w:gridCol w:w="1418"/>
        <w:gridCol w:w="1417"/>
      </w:tblGrid>
      <w:tr w:rsidR="00C00D13" w:rsidTr="00C00D13">
        <w:trPr>
          <w:trHeight w:val="550"/>
          <w:tblHeader/>
        </w:trPr>
        <w:tc>
          <w:tcPr>
            <w:tcW w:w="397"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w:t>
            </w:r>
          </w:p>
        </w:tc>
        <w:tc>
          <w:tcPr>
            <w:tcW w:w="1416"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Номер лицензии</w:t>
            </w:r>
          </w:p>
        </w:tc>
        <w:tc>
          <w:tcPr>
            <w:tcW w:w="1251"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Дата регистрации лицензии</w:t>
            </w:r>
          </w:p>
        </w:tc>
        <w:tc>
          <w:tcPr>
            <w:tcW w:w="1100"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Дата окончания лицензии</w:t>
            </w:r>
          </w:p>
        </w:tc>
        <w:tc>
          <w:tcPr>
            <w:tcW w:w="1081"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Состояние лицензии</w:t>
            </w:r>
          </w:p>
        </w:tc>
        <w:tc>
          <w:tcPr>
            <w:tcW w:w="1843"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 xml:space="preserve">Основание выдачи </w:t>
            </w:r>
          </w:p>
        </w:tc>
        <w:tc>
          <w:tcPr>
            <w:tcW w:w="1559"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Целевое назначение</w:t>
            </w:r>
          </w:p>
        </w:tc>
        <w:tc>
          <w:tcPr>
            <w:tcW w:w="1134"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Субъект РФ</w:t>
            </w:r>
          </w:p>
        </w:tc>
        <w:tc>
          <w:tcPr>
            <w:tcW w:w="1276"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Полезное ископаемое</w:t>
            </w:r>
          </w:p>
        </w:tc>
        <w:tc>
          <w:tcPr>
            <w:tcW w:w="1701"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Недропользо</w:t>
            </w:r>
          </w:p>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ватель</w:t>
            </w:r>
          </w:p>
        </w:tc>
        <w:tc>
          <w:tcPr>
            <w:tcW w:w="1418"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 xml:space="preserve">ИНН </w:t>
            </w:r>
          </w:p>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пользователя</w:t>
            </w:r>
          </w:p>
        </w:tc>
        <w:tc>
          <w:tcPr>
            <w:tcW w:w="1417" w:type="dxa"/>
            <w:shd w:val="clear" w:color="auto" w:fill="BDD6EE" w:themeFill="accent1" w:themeFillTint="66"/>
          </w:tcPr>
          <w:p w:rsidR="00D13837" w:rsidRPr="00D13837" w:rsidRDefault="00D13837" w:rsidP="00940A26">
            <w:pPr>
              <w:tabs>
                <w:tab w:val="left" w:pos="938"/>
              </w:tabs>
              <w:rPr>
                <w:rFonts w:ascii="Times New Roman" w:eastAsia="Times New Roman" w:hAnsi="Times New Roman"/>
                <w:b/>
                <w:sz w:val="18"/>
                <w:szCs w:val="28"/>
                <w:lang w:eastAsia="ru-RU"/>
              </w:rPr>
            </w:pPr>
            <w:r w:rsidRPr="00D13837">
              <w:rPr>
                <w:rFonts w:ascii="Times New Roman" w:eastAsia="Times New Roman" w:hAnsi="Times New Roman"/>
                <w:b/>
                <w:sz w:val="18"/>
                <w:szCs w:val="28"/>
                <w:lang w:eastAsia="ru-RU"/>
              </w:rPr>
              <w:t>Объект недрополь-зования</w:t>
            </w:r>
          </w:p>
        </w:tc>
      </w:tr>
      <w:tr w:rsidR="00C00D13" w:rsidTr="00C00D13">
        <w:trPr>
          <w:trHeight w:val="3451"/>
        </w:trPr>
        <w:tc>
          <w:tcPr>
            <w:tcW w:w="397"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1.</w:t>
            </w:r>
          </w:p>
        </w:tc>
        <w:tc>
          <w:tcPr>
            <w:tcW w:w="1416"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МАХ014459ТП</w:t>
            </w:r>
          </w:p>
        </w:tc>
        <w:tc>
          <w:tcPr>
            <w:tcW w:w="125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04.05.2023</w:t>
            </w:r>
          </w:p>
        </w:tc>
        <w:tc>
          <w:tcPr>
            <w:tcW w:w="1100"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27.04.2028</w:t>
            </w:r>
          </w:p>
        </w:tc>
        <w:tc>
          <w:tcPr>
            <w:tcW w:w="108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Действует</w:t>
            </w:r>
          </w:p>
        </w:tc>
        <w:tc>
          <w:tcPr>
            <w:tcW w:w="1843" w:type="dxa"/>
            <w:vAlign w:val="center"/>
          </w:tcPr>
          <w:p w:rsidR="00D13837" w:rsidRPr="00D13837" w:rsidRDefault="00D13837" w:rsidP="00D13837">
            <w:pPr>
              <w:tabs>
                <w:tab w:val="left" w:pos="938"/>
              </w:tabs>
              <w:jc w:val="center"/>
              <w:rPr>
                <w:rFonts w:asciiTheme="minorHAnsi" w:eastAsia="Times New Roman" w:hAnsiTheme="minorHAnsi"/>
                <w:sz w:val="18"/>
                <w:szCs w:val="18"/>
                <w:lang w:eastAsia="ru-RU"/>
              </w:rPr>
            </w:pPr>
            <w:r>
              <w:rPr>
                <w:rFonts w:asciiTheme="minorHAnsi" w:hAnsiTheme="minorHAnsi"/>
                <w:color w:val="3D3D3D"/>
                <w:sz w:val="18"/>
                <w:szCs w:val="18"/>
                <w:shd w:val="clear" w:color="auto" w:fill="FFFFFF"/>
              </w:rPr>
              <w:t>Р</w:t>
            </w:r>
            <w:r w:rsidRPr="00D13837">
              <w:rPr>
                <w:rFonts w:ascii="Roboto" w:hAnsi="Roboto"/>
                <w:color w:val="3D3D3D"/>
                <w:sz w:val="18"/>
                <w:szCs w:val="18"/>
                <w:shd w:val="clear" w:color="auto" w:fill="FFFFFF"/>
              </w:rPr>
              <w:t>ешение комиссии, которая создается федеральным органом управления государственным фондом недр или его территориальным органом и в состав которой включаются также представители органа исполнительной власти соответствующего субъекта Российской Федерац</w:t>
            </w:r>
            <w:r>
              <w:rPr>
                <w:rFonts w:asciiTheme="minorHAnsi" w:hAnsiTheme="minorHAnsi"/>
                <w:color w:val="3D3D3D"/>
                <w:sz w:val="18"/>
                <w:szCs w:val="18"/>
                <w:shd w:val="clear" w:color="auto" w:fill="FFFFFF"/>
              </w:rPr>
              <w:t>ии</w:t>
            </w:r>
          </w:p>
        </w:tc>
        <w:tc>
          <w:tcPr>
            <w:tcW w:w="1559"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Д</w:t>
            </w:r>
            <w:r w:rsidRPr="00D13837">
              <w:rPr>
                <w:rFonts w:ascii="Times New Roman" w:eastAsia="Times New Roman" w:hAnsi="Times New Roman"/>
                <w:sz w:val="18"/>
                <w:szCs w:val="18"/>
                <w:lang w:eastAsia="ru-RU"/>
              </w:rPr>
              <w:t>ля геологического изучения недр, включающего поиски и оценку месторождений полезных ископаемых</w:t>
            </w:r>
          </w:p>
        </w:tc>
        <w:tc>
          <w:tcPr>
            <w:tcW w:w="1134"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Республика Дагестан</w:t>
            </w:r>
          </w:p>
        </w:tc>
        <w:tc>
          <w:tcPr>
            <w:tcW w:w="1276" w:type="dxa"/>
            <w:vAlign w:val="center"/>
          </w:tcPr>
          <w:p w:rsidR="00D13837" w:rsidRPr="00D13837" w:rsidRDefault="00D13837" w:rsidP="00D13837">
            <w:pPr>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известняк на цементное сырье</w:t>
            </w:r>
          </w:p>
        </w:tc>
        <w:tc>
          <w:tcPr>
            <w:tcW w:w="170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ООО "Каспэнерго"</w:t>
            </w:r>
          </w:p>
        </w:tc>
        <w:tc>
          <w:tcPr>
            <w:tcW w:w="1418"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0554005331</w:t>
            </w:r>
          </w:p>
        </w:tc>
        <w:tc>
          <w:tcPr>
            <w:tcW w:w="1417"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Чере</w:t>
            </w:r>
          </w:p>
        </w:tc>
      </w:tr>
      <w:tr w:rsidR="00C00D13" w:rsidTr="00C00D13">
        <w:trPr>
          <w:trHeight w:val="1855"/>
        </w:trPr>
        <w:tc>
          <w:tcPr>
            <w:tcW w:w="397"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p>
        </w:tc>
        <w:tc>
          <w:tcPr>
            <w:tcW w:w="1416"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МАХ01311ТЭ</w:t>
            </w:r>
          </w:p>
        </w:tc>
        <w:tc>
          <w:tcPr>
            <w:tcW w:w="125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29.04.2015</w:t>
            </w:r>
          </w:p>
        </w:tc>
        <w:tc>
          <w:tcPr>
            <w:tcW w:w="1100"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01.10.2025</w:t>
            </w:r>
          </w:p>
        </w:tc>
        <w:tc>
          <w:tcPr>
            <w:tcW w:w="108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Действует</w:t>
            </w:r>
          </w:p>
        </w:tc>
        <w:tc>
          <w:tcPr>
            <w:tcW w:w="1843" w:type="dxa"/>
            <w:vAlign w:val="center"/>
          </w:tcPr>
          <w:p w:rsidR="00D13837" w:rsidRDefault="00D13837" w:rsidP="00D13837">
            <w:pPr>
              <w:tabs>
                <w:tab w:val="left" w:pos="938"/>
              </w:tabs>
              <w:jc w:val="center"/>
              <w:rPr>
                <w:color w:val="3D3D3D"/>
                <w:sz w:val="18"/>
                <w:szCs w:val="18"/>
                <w:shd w:val="clear" w:color="auto" w:fill="FFFFFF"/>
              </w:rPr>
            </w:pPr>
            <w:r w:rsidRPr="00D13837">
              <w:rPr>
                <w:rFonts w:ascii="Times New Roman" w:eastAsia="Times New Roman" w:hAnsi="Times New Roman"/>
                <w:sz w:val="18"/>
                <w:szCs w:val="18"/>
                <w:lang w:eastAsia="ru-RU"/>
              </w:rPr>
              <w:t>Без проведения аукционов</w:t>
            </w:r>
          </w:p>
        </w:tc>
        <w:tc>
          <w:tcPr>
            <w:tcW w:w="1559" w:type="dxa"/>
            <w:vAlign w:val="center"/>
          </w:tcPr>
          <w:p w:rsid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Разведка и добыча известняков в качестве сырья для организации производства пильных стеновых камней.</w:t>
            </w:r>
          </w:p>
        </w:tc>
        <w:tc>
          <w:tcPr>
            <w:tcW w:w="1134"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Республика Дагестан</w:t>
            </w:r>
          </w:p>
        </w:tc>
        <w:tc>
          <w:tcPr>
            <w:tcW w:w="1276" w:type="dxa"/>
            <w:vAlign w:val="center"/>
          </w:tcPr>
          <w:p w:rsidR="00D13837" w:rsidRPr="00D13837" w:rsidRDefault="00D13837" w:rsidP="00D13837">
            <w:pPr>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известняк</w:t>
            </w:r>
          </w:p>
        </w:tc>
        <w:tc>
          <w:tcPr>
            <w:tcW w:w="170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Общество с ограниченной ответственностью "Центрсвязь 2"</w:t>
            </w:r>
          </w:p>
        </w:tc>
        <w:tc>
          <w:tcPr>
            <w:tcW w:w="1418"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0542036470</w:t>
            </w:r>
          </w:p>
        </w:tc>
        <w:tc>
          <w:tcPr>
            <w:tcW w:w="1417"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 xml:space="preserve">Участок недр "Центрсвязь 2" </w:t>
            </w:r>
          </w:p>
        </w:tc>
      </w:tr>
      <w:tr w:rsidR="00D13837" w:rsidTr="00C00D13">
        <w:trPr>
          <w:trHeight w:val="1197"/>
        </w:trPr>
        <w:tc>
          <w:tcPr>
            <w:tcW w:w="397" w:type="dxa"/>
            <w:vAlign w:val="center"/>
          </w:tcPr>
          <w:p w:rsidR="00D13837" w:rsidRDefault="00D13837"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p>
        </w:tc>
        <w:tc>
          <w:tcPr>
            <w:tcW w:w="1416"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МАХ01650ТЭ</w:t>
            </w:r>
          </w:p>
        </w:tc>
        <w:tc>
          <w:tcPr>
            <w:tcW w:w="125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09.10.2020</w:t>
            </w:r>
          </w:p>
        </w:tc>
        <w:tc>
          <w:tcPr>
            <w:tcW w:w="1100"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05.10.2030</w:t>
            </w:r>
          </w:p>
        </w:tc>
        <w:tc>
          <w:tcPr>
            <w:tcW w:w="1081"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Действует</w:t>
            </w:r>
          </w:p>
        </w:tc>
        <w:tc>
          <w:tcPr>
            <w:tcW w:w="1843"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Без проведения аукционов</w:t>
            </w:r>
          </w:p>
        </w:tc>
        <w:tc>
          <w:tcPr>
            <w:tcW w:w="1559"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Разведка и добыча пильных известняков на участке недр "Чери-5"</w:t>
            </w:r>
          </w:p>
        </w:tc>
        <w:tc>
          <w:tcPr>
            <w:tcW w:w="1134" w:type="dxa"/>
            <w:vAlign w:val="center"/>
          </w:tcPr>
          <w:p w:rsidR="00D13837" w:rsidRPr="00D13837" w:rsidRDefault="00D13837" w:rsidP="00D13837">
            <w:pPr>
              <w:tabs>
                <w:tab w:val="left" w:pos="938"/>
              </w:tabs>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Республика Дагестан</w:t>
            </w:r>
          </w:p>
        </w:tc>
        <w:tc>
          <w:tcPr>
            <w:tcW w:w="1276" w:type="dxa"/>
            <w:vAlign w:val="center"/>
          </w:tcPr>
          <w:p w:rsidR="00D13837" w:rsidRPr="00D13837" w:rsidRDefault="00D13837" w:rsidP="00D13837">
            <w:pPr>
              <w:jc w:val="center"/>
              <w:rPr>
                <w:rFonts w:ascii="Times New Roman" w:eastAsia="Times New Roman" w:hAnsi="Times New Roman"/>
                <w:sz w:val="18"/>
                <w:szCs w:val="18"/>
                <w:lang w:eastAsia="ru-RU"/>
              </w:rPr>
            </w:pPr>
            <w:r w:rsidRPr="00D13837">
              <w:rPr>
                <w:rFonts w:ascii="Times New Roman" w:eastAsia="Times New Roman" w:hAnsi="Times New Roman"/>
                <w:sz w:val="18"/>
                <w:szCs w:val="18"/>
                <w:lang w:eastAsia="ru-RU"/>
              </w:rPr>
              <w:t>пильные известняки</w:t>
            </w:r>
          </w:p>
        </w:tc>
        <w:tc>
          <w:tcPr>
            <w:tcW w:w="1701" w:type="dxa"/>
            <w:vAlign w:val="center"/>
          </w:tcPr>
          <w:p w:rsidR="00D13837"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Общество с ограниченной ответственностью "Чере"</w:t>
            </w:r>
          </w:p>
        </w:tc>
        <w:tc>
          <w:tcPr>
            <w:tcW w:w="1418" w:type="dxa"/>
            <w:vAlign w:val="center"/>
          </w:tcPr>
          <w:p w:rsidR="00D13837"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0535166647</w:t>
            </w:r>
          </w:p>
        </w:tc>
        <w:tc>
          <w:tcPr>
            <w:tcW w:w="1417" w:type="dxa"/>
            <w:vAlign w:val="center"/>
          </w:tcPr>
          <w:p w:rsidR="00D13837"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Участок недр "Чери-5"</w:t>
            </w:r>
          </w:p>
        </w:tc>
      </w:tr>
      <w:tr w:rsidR="00B725CA" w:rsidTr="00C00D13">
        <w:trPr>
          <w:trHeight w:val="1542"/>
        </w:trPr>
        <w:tc>
          <w:tcPr>
            <w:tcW w:w="397" w:type="dxa"/>
            <w:vAlign w:val="center"/>
          </w:tcPr>
          <w:p w:rsidR="00B725CA" w:rsidRDefault="00B725CA"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4.</w:t>
            </w:r>
          </w:p>
        </w:tc>
        <w:tc>
          <w:tcPr>
            <w:tcW w:w="1416" w:type="dxa"/>
            <w:vAlign w:val="center"/>
          </w:tcPr>
          <w:p w:rsidR="00B725CA"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МАХ01116ТЭ</w:t>
            </w:r>
          </w:p>
        </w:tc>
        <w:tc>
          <w:tcPr>
            <w:tcW w:w="1251" w:type="dxa"/>
            <w:vAlign w:val="center"/>
          </w:tcPr>
          <w:p w:rsidR="00B725CA"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17.07.2009</w:t>
            </w:r>
          </w:p>
        </w:tc>
        <w:tc>
          <w:tcPr>
            <w:tcW w:w="1100" w:type="dxa"/>
            <w:vAlign w:val="center"/>
          </w:tcPr>
          <w:p w:rsidR="00B725CA"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01.07.2029</w:t>
            </w:r>
          </w:p>
        </w:tc>
        <w:tc>
          <w:tcPr>
            <w:tcW w:w="1081" w:type="dxa"/>
            <w:vAlign w:val="center"/>
          </w:tcPr>
          <w:p w:rsidR="00B725CA"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Действует</w:t>
            </w:r>
          </w:p>
        </w:tc>
        <w:tc>
          <w:tcPr>
            <w:tcW w:w="1843" w:type="dxa"/>
            <w:vAlign w:val="center"/>
          </w:tcPr>
          <w:p w:rsidR="00B725CA"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Без проведения аукционов</w:t>
            </w:r>
          </w:p>
        </w:tc>
        <w:tc>
          <w:tcPr>
            <w:tcW w:w="1559" w:type="dxa"/>
            <w:vAlign w:val="center"/>
          </w:tcPr>
          <w:p w:rsidR="00B725CA"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Добыча известняков в качестве сырья для организации производства пильных стеновых камней</w:t>
            </w:r>
          </w:p>
        </w:tc>
        <w:tc>
          <w:tcPr>
            <w:tcW w:w="1134" w:type="dxa"/>
            <w:vAlign w:val="center"/>
          </w:tcPr>
          <w:p w:rsidR="00B725CA" w:rsidRPr="00D13837"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Республика Дагестан</w:t>
            </w:r>
          </w:p>
        </w:tc>
        <w:tc>
          <w:tcPr>
            <w:tcW w:w="1276" w:type="dxa"/>
            <w:vAlign w:val="center"/>
          </w:tcPr>
          <w:p w:rsidR="00B725CA" w:rsidRPr="00D13837" w:rsidRDefault="00B725CA" w:rsidP="00D13837">
            <w:pPr>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известняк</w:t>
            </w:r>
          </w:p>
        </w:tc>
        <w:tc>
          <w:tcPr>
            <w:tcW w:w="1701"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ОБЩЕСТВО С ОГРАНИЧЕННОЙ ОТВЕТСТВЕННОСТЬЮ "ОНИКС"</w:t>
            </w:r>
          </w:p>
        </w:tc>
        <w:tc>
          <w:tcPr>
            <w:tcW w:w="1418"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0542030340</w:t>
            </w:r>
          </w:p>
        </w:tc>
        <w:tc>
          <w:tcPr>
            <w:tcW w:w="1417"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Участок недр ООО "Оникс"</w:t>
            </w:r>
          </w:p>
        </w:tc>
      </w:tr>
      <w:tr w:rsidR="00B725CA" w:rsidTr="00C00D13">
        <w:trPr>
          <w:trHeight w:val="1410"/>
        </w:trPr>
        <w:tc>
          <w:tcPr>
            <w:tcW w:w="397" w:type="dxa"/>
            <w:vAlign w:val="center"/>
          </w:tcPr>
          <w:p w:rsidR="00B725CA" w:rsidRDefault="00B725CA"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p>
        </w:tc>
        <w:tc>
          <w:tcPr>
            <w:tcW w:w="1416"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МАХ01276ТЭ</w:t>
            </w:r>
          </w:p>
        </w:tc>
        <w:tc>
          <w:tcPr>
            <w:tcW w:w="1251"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25.12.2014</w:t>
            </w:r>
          </w:p>
        </w:tc>
        <w:tc>
          <w:tcPr>
            <w:tcW w:w="1100"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21.11.2034</w:t>
            </w:r>
          </w:p>
        </w:tc>
        <w:tc>
          <w:tcPr>
            <w:tcW w:w="1081"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Действует</w:t>
            </w:r>
          </w:p>
        </w:tc>
        <w:tc>
          <w:tcPr>
            <w:tcW w:w="1843"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Без проведения аукционов</w:t>
            </w:r>
          </w:p>
        </w:tc>
        <w:tc>
          <w:tcPr>
            <w:tcW w:w="1559"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Разведка и добыча пильных известняков на участке Насурова С.С.</w:t>
            </w:r>
          </w:p>
        </w:tc>
        <w:tc>
          <w:tcPr>
            <w:tcW w:w="1134"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Республика Дагестан</w:t>
            </w:r>
          </w:p>
        </w:tc>
        <w:tc>
          <w:tcPr>
            <w:tcW w:w="1276" w:type="dxa"/>
            <w:vAlign w:val="center"/>
          </w:tcPr>
          <w:p w:rsidR="00B725CA" w:rsidRPr="00B725CA" w:rsidRDefault="00B725CA" w:rsidP="00D13837">
            <w:pPr>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пильные известняки</w:t>
            </w:r>
          </w:p>
        </w:tc>
        <w:tc>
          <w:tcPr>
            <w:tcW w:w="1701"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ИНДИВИДУАЛЬНЫЙ ПРЕДПРИНИМАТЕЛЬ НАСУРОВ САИД САБИРОВИЧ</w:t>
            </w:r>
          </w:p>
        </w:tc>
        <w:tc>
          <w:tcPr>
            <w:tcW w:w="1418"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056004094299</w:t>
            </w:r>
          </w:p>
        </w:tc>
        <w:tc>
          <w:tcPr>
            <w:tcW w:w="1417"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Участок недр Насурова С.С.</w:t>
            </w:r>
          </w:p>
        </w:tc>
      </w:tr>
      <w:tr w:rsidR="00B725CA" w:rsidTr="00C00D13">
        <w:trPr>
          <w:trHeight w:val="1398"/>
        </w:trPr>
        <w:tc>
          <w:tcPr>
            <w:tcW w:w="397" w:type="dxa"/>
            <w:vAlign w:val="center"/>
          </w:tcPr>
          <w:p w:rsidR="00B725CA" w:rsidRDefault="00B725CA"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p>
        </w:tc>
        <w:tc>
          <w:tcPr>
            <w:tcW w:w="1416"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МАХ01555ТЭ</w:t>
            </w:r>
          </w:p>
        </w:tc>
        <w:tc>
          <w:tcPr>
            <w:tcW w:w="1251"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27.03.2018</w:t>
            </w:r>
          </w:p>
        </w:tc>
        <w:tc>
          <w:tcPr>
            <w:tcW w:w="1100"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27.03.2038</w:t>
            </w:r>
          </w:p>
        </w:tc>
        <w:tc>
          <w:tcPr>
            <w:tcW w:w="1081"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Действует</w:t>
            </w:r>
          </w:p>
        </w:tc>
        <w:tc>
          <w:tcPr>
            <w:tcW w:w="1843"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Без проведения аукционов</w:t>
            </w:r>
          </w:p>
        </w:tc>
        <w:tc>
          <w:tcPr>
            <w:tcW w:w="1559"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Разведка и добыча пильных известняков на участке недр "Черинский"</w:t>
            </w:r>
          </w:p>
        </w:tc>
        <w:tc>
          <w:tcPr>
            <w:tcW w:w="1134" w:type="dxa"/>
            <w:vAlign w:val="center"/>
          </w:tcPr>
          <w:p w:rsidR="00B725CA" w:rsidRPr="00B725CA" w:rsidRDefault="00B725CA" w:rsidP="00D13837">
            <w:pPr>
              <w:tabs>
                <w:tab w:val="left" w:pos="938"/>
              </w:tabs>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Республика Дагестан</w:t>
            </w:r>
          </w:p>
        </w:tc>
        <w:tc>
          <w:tcPr>
            <w:tcW w:w="1276" w:type="dxa"/>
            <w:vAlign w:val="center"/>
          </w:tcPr>
          <w:p w:rsidR="00B725CA" w:rsidRPr="00B725CA" w:rsidRDefault="00B725CA" w:rsidP="00D13837">
            <w:pPr>
              <w:jc w:val="center"/>
              <w:rPr>
                <w:rFonts w:ascii="Times New Roman" w:eastAsia="Times New Roman" w:hAnsi="Times New Roman"/>
                <w:sz w:val="18"/>
                <w:szCs w:val="18"/>
                <w:lang w:eastAsia="ru-RU"/>
              </w:rPr>
            </w:pPr>
            <w:r w:rsidRPr="00B725CA">
              <w:rPr>
                <w:rFonts w:ascii="Times New Roman" w:eastAsia="Times New Roman" w:hAnsi="Times New Roman"/>
                <w:sz w:val="18"/>
                <w:szCs w:val="18"/>
                <w:lang w:eastAsia="ru-RU"/>
              </w:rPr>
              <w:t>пильные известняки</w:t>
            </w:r>
          </w:p>
        </w:tc>
        <w:tc>
          <w:tcPr>
            <w:tcW w:w="1701" w:type="dxa"/>
            <w:vAlign w:val="center"/>
          </w:tcPr>
          <w:p w:rsidR="00B725CA"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ИНДИВИДУАЛЬНЫЙ ПРЕДПРИНИМАТЕЛЬ ГЕРЕЕВ РУСЛАН ГЕРЕЕВИЧ</w:t>
            </w:r>
          </w:p>
        </w:tc>
        <w:tc>
          <w:tcPr>
            <w:tcW w:w="1418" w:type="dxa"/>
            <w:vAlign w:val="center"/>
          </w:tcPr>
          <w:p w:rsidR="00B725CA"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054269512371</w:t>
            </w:r>
          </w:p>
        </w:tc>
        <w:tc>
          <w:tcPr>
            <w:tcW w:w="1417" w:type="dxa"/>
            <w:vAlign w:val="center"/>
          </w:tcPr>
          <w:p w:rsidR="00B725CA"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Участок недр "Черинский"</w:t>
            </w:r>
          </w:p>
        </w:tc>
      </w:tr>
      <w:tr w:rsidR="00B36927" w:rsidTr="00C00D13">
        <w:trPr>
          <w:trHeight w:val="919"/>
        </w:trPr>
        <w:tc>
          <w:tcPr>
            <w:tcW w:w="397" w:type="dxa"/>
            <w:vAlign w:val="center"/>
          </w:tcPr>
          <w:p w:rsidR="00B36927" w:rsidRDefault="00B36927"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w:t>
            </w:r>
          </w:p>
        </w:tc>
        <w:tc>
          <w:tcPr>
            <w:tcW w:w="1416" w:type="dxa"/>
            <w:vAlign w:val="center"/>
          </w:tcPr>
          <w:p w:rsidR="00B36927"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МАХ01064ТЭ</w:t>
            </w:r>
          </w:p>
        </w:tc>
        <w:tc>
          <w:tcPr>
            <w:tcW w:w="1251" w:type="dxa"/>
            <w:vAlign w:val="center"/>
          </w:tcPr>
          <w:p w:rsidR="00B36927"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04.07.2008</w:t>
            </w:r>
          </w:p>
        </w:tc>
        <w:tc>
          <w:tcPr>
            <w:tcW w:w="1100" w:type="dxa"/>
            <w:vAlign w:val="center"/>
          </w:tcPr>
          <w:p w:rsidR="00B36927"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31.12.2028</w:t>
            </w:r>
          </w:p>
        </w:tc>
        <w:tc>
          <w:tcPr>
            <w:tcW w:w="1081" w:type="dxa"/>
            <w:vAlign w:val="center"/>
          </w:tcPr>
          <w:p w:rsidR="00B36927"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Действует</w:t>
            </w:r>
          </w:p>
        </w:tc>
        <w:tc>
          <w:tcPr>
            <w:tcW w:w="1843" w:type="dxa"/>
            <w:vAlign w:val="center"/>
          </w:tcPr>
          <w:p w:rsidR="00B36927"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Без проведения аукционов</w:t>
            </w:r>
          </w:p>
        </w:tc>
        <w:tc>
          <w:tcPr>
            <w:tcW w:w="1559" w:type="dxa"/>
            <w:vAlign w:val="center"/>
          </w:tcPr>
          <w:p w:rsidR="00B36927"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Добыча пильных известняков</w:t>
            </w:r>
          </w:p>
        </w:tc>
        <w:tc>
          <w:tcPr>
            <w:tcW w:w="1134" w:type="dxa"/>
            <w:vAlign w:val="center"/>
          </w:tcPr>
          <w:p w:rsidR="00B36927" w:rsidRPr="00B725CA"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Республика Дагестан</w:t>
            </w:r>
          </w:p>
        </w:tc>
        <w:tc>
          <w:tcPr>
            <w:tcW w:w="1276" w:type="dxa"/>
            <w:vAlign w:val="center"/>
          </w:tcPr>
          <w:p w:rsidR="00B36927" w:rsidRPr="00B725CA" w:rsidRDefault="00B36927" w:rsidP="00D13837">
            <w:pPr>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пильные известняки</w:t>
            </w:r>
          </w:p>
        </w:tc>
        <w:tc>
          <w:tcPr>
            <w:tcW w:w="1701"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Общество с ограниченной ответственностью "Престиж"</w:t>
            </w:r>
          </w:p>
        </w:tc>
        <w:tc>
          <w:tcPr>
            <w:tcW w:w="1418"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0535004237</w:t>
            </w:r>
          </w:p>
        </w:tc>
        <w:tc>
          <w:tcPr>
            <w:tcW w:w="1417"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Участок недр ООО "Престиж"</w:t>
            </w:r>
          </w:p>
        </w:tc>
      </w:tr>
      <w:tr w:rsidR="00B36927" w:rsidTr="00C00D13">
        <w:trPr>
          <w:trHeight w:val="1065"/>
        </w:trPr>
        <w:tc>
          <w:tcPr>
            <w:tcW w:w="397" w:type="dxa"/>
            <w:vAlign w:val="center"/>
          </w:tcPr>
          <w:p w:rsidR="00B36927" w:rsidRDefault="00B36927" w:rsidP="00D1383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p>
        </w:tc>
        <w:tc>
          <w:tcPr>
            <w:tcW w:w="1416"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МАХ01523ТЭ</w:t>
            </w:r>
          </w:p>
        </w:tc>
        <w:tc>
          <w:tcPr>
            <w:tcW w:w="1251"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13.10.2017</w:t>
            </w:r>
          </w:p>
        </w:tc>
        <w:tc>
          <w:tcPr>
            <w:tcW w:w="1100"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12.10.2027</w:t>
            </w:r>
          </w:p>
        </w:tc>
        <w:tc>
          <w:tcPr>
            <w:tcW w:w="1081"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Действует</w:t>
            </w:r>
          </w:p>
        </w:tc>
        <w:tc>
          <w:tcPr>
            <w:tcW w:w="1843"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Без проведения аукционов</w:t>
            </w:r>
          </w:p>
        </w:tc>
        <w:tc>
          <w:tcPr>
            <w:tcW w:w="1559"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Разведка и добыча</w:t>
            </w:r>
          </w:p>
        </w:tc>
        <w:tc>
          <w:tcPr>
            <w:tcW w:w="1134"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Республика Дагестан</w:t>
            </w:r>
          </w:p>
        </w:tc>
        <w:tc>
          <w:tcPr>
            <w:tcW w:w="1276" w:type="dxa"/>
            <w:vAlign w:val="center"/>
          </w:tcPr>
          <w:p w:rsidR="00B36927" w:rsidRPr="00B36927" w:rsidRDefault="00B36927" w:rsidP="00D13837">
            <w:pPr>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пильные известняки</w:t>
            </w:r>
          </w:p>
        </w:tc>
        <w:tc>
          <w:tcPr>
            <w:tcW w:w="1701"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Общество с ограниченной ответственностью "Юг-Стройкам"</w:t>
            </w:r>
          </w:p>
        </w:tc>
        <w:tc>
          <w:tcPr>
            <w:tcW w:w="1418"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0529909277</w:t>
            </w:r>
          </w:p>
        </w:tc>
        <w:tc>
          <w:tcPr>
            <w:tcW w:w="1417" w:type="dxa"/>
            <w:vAlign w:val="center"/>
          </w:tcPr>
          <w:p w:rsidR="00B36927" w:rsidRPr="00B36927" w:rsidRDefault="00B36927" w:rsidP="00D1383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Общество с ограниченной ответственностью "Юг-Стройкам"</w:t>
            </w:r>
          </w:p>
        </w:tc>
      </w:tr>
      <w:tr w:rsidR="00F62C97" w:rsidTr="00C00D13">
        <w:trPr>
          <w:trHeight w:val="1197"/>
        </w:trPr>
        <w:tc>
          <w:tcPr>
            <w:tcW w:w="397" w:type="dxa"/>
            <w:vAlign w:val="center"/>
          </w:tcPr>
          <w:p w:rsidR="00F62C97" w:rsidRDefault="00F62C97" w:rsidP="00F62C9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c>
          <w:tcPr>
            <w:tcW w:w="1416" w:type="dxa"/>
            <w:vAlign w:val="center"/>
          </w:tcPr>
          <w:p w:rsidR="00F62C97" w:rsidRPr="00B36927" w:rsidRDefault="00F62C97" w:rsidP="00F62C97">
            <w:pPr>
              <w:tabs>
                <w:tab w:val="left" w:pos="938"/>
              </w:tabs>
              <w:jc w:val="center"/>
              <w:rPr>
                <w:rFonts w:ascii="Times New Roman" w:eastAsia="Times New Roman" w:hAnsi="Times New Roman"/>
                <w:sz w:val="18"/>
                <w:szCs w:val="18"/>
                <w:lang w:eastAsia="ru-RU"/>
              </w:rPr>
            </w:pPr>
            <w:r w:rsidRPr="00F62C97">
              <w:rPr>
                <w:rFonts w:ascii="Times New Roman" w:eastAsia="Times New Roman" w:hAnsi="Times New Roman"/>
                <w:sz w:val="18"/>
                <w:szCs w:val="18"/>
                <w:lang w:eastAsia="ru-RU"/>
              </w:rPr>
              <w:t>МАХ01617ТЭ</w:t>
            </w:r>
          </w:p>
        </w:tc>
        <w:tc>
          <w:tcPr>
            <w:tcW w:w="1251" w:type="dxa"/>
            <w:vAlign w:val="center"/>
          </w:tcPr>
          <w:p w:rsidR="00F62C97" w:rsidRPr="00B36927" w:rsidRDefault="00F62C97" w:rsidP="00F62C97">
            <w:pPr>
              <w:tabs>
                <w:tab w:val="left" w:pos="938"/>
              </w:tabs>
              <w:jc w:val="center"/>
              <w:rPr>
                <w:rFonts w:ascii="Times New Roman" w:eastAsia="Times New Roman" w:hAnsi="Times New Roman"/>
                <w:sz w:val="18"/>
                <w:szCs w:val="18"/>
                <w:lang w:eastAsia="ru-RU"/>
              </w:rPr>
            </w:pPr>
            <w:r w:rsidRPr="00F62C97">
              <w:rPr>
                <w:rFonts w:ascii="Times New Roman" w:eastAsia="Times New Roman" w:hAnsi="Times New Roman"/>
                <w:sz w:val="18"/>
                <w:szCs w:val="18"/>
                <w:lang w:eastAsia="ru-RU"/>
              </w:rPr>
              <w:t>04.02.2020</w:t>
            </w:r>
          </w:p>
        </w:tc>
        <w:tc>
          <w:tcPr>
            <w:tcW w:w="1100" w:type="dxa"/>
            <w:vAlign w:val="center"/>
          </w:tcPr>
          <w:p w:rsidR="00F62C97" w:rsidRPr="00B36927" w:rsidRDefault="00F62C97" w:rsidP="00F62C97">
            <w:pPr>
              <w:tabs>
                <w:tab w:val="left" w:pos="938"/>
              </w:tabs>
              <w:jc w:val="center"/>
              <w:rPr>
                <w:rFonts w:ascii="Times New Roman" w:eastAsia="Times New Roman" w:hAnsi="Times New Roman"/>
                <w:sz w:val="18"/>
                <w:szCs w:val="18"/>
                <w:lang w:eastAsia="ru-RU"/>
              </w:rPr>
            </w:pPr>
            <w:r w:rsidRPr="00F62C97">
              <w:rPr>
                <w:rFonts w:ascii="Times New Roman" w:eastAsia="Times New Roman" w:hAnsi="Times New Roman"/>
                <w:sz w:val="18"/>
                <w:szCs w:val="18"/>
                <w:lang w:eastAsia="ru-RU"/>
              </w:rPr>
              <w:t>28.01.2030</w:t>
            </w:r>
          </w:p>
        </w:tc>
        <w:tc>
          <w:tcPr>
            <w:tcW w:w="1081" w:type="dxa"/>
            <w:vAlign w:val="center"/>
          </w:tcPr>
          <w:p w:rsidR="00F62C97" w:rsidRPr="00B36927" w:rsidRDefault="00F62C97" w:rsidP="00F62C9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Действует</w:t>
            </w:r>
          </w:p>
        </w:tc>
        <w:tc>
          <w:tcPr>
            <w:tcW w:w="1843" w:type="dxa"/>
            <w:vAlign w:val="center"/>
          </w:tcPr>
          <w:p w:rsidR="00F62C97" w:rsidRPr="00B36927" w:rsidRDefault="00F62C97" w:rsidP="00F62C97">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Без проведения аукционов</w:t>
            </w:r>
          </w:p>
        </w:tc>
        <w:tc>
          <w:tcPr>
            <w:tcW w:w="1559" w:type="dxa"/>
            <w:vAlign w:val="center"/>
          </w:tcPr>
          <w:p w:rsidR="00F62C97" w:rsidRPr="00B36927" w:rsidRDefault="00F62C97" w:rsidP="00F62C97">
            <w:pPr>
              <w:tabs>
                <w:tab w:val="left" w:pos="938"/>
              </w:tabs>
              <w:jc w:val="center"/>
              <w:rPr>
                <w:rFonts w:ascii="Times New Roman" w:eastAsia="Times New Roman" w:hAnsi="Times New Roman"/>
                <w:sz w:val="18"/>
                <w:szCs w:val="18"/>
                <w:lang w:eastAsia="ru-RU"/>
              </w:rPr>
            </w:pPr>
            <w:r w:rsidRPr="00F62C97">
              <w:rPr>
                <w:rFonts w:ascii="Times New Roman" w:eastAsia="Times New Roman" w:hAnsi="Times New Roman"/>
                <w:sz w:val="18"/>
                <w:szCs w:val="18"/>
                <w:lang w:eastAsia="ru-RU"/>
              </w:rPr>
              <w:t>Разведка и добыча пильных известняков на участке недр "Черинский-3"</w:t>
            </w:r>
          </w:p>
        </w:tc>
        <w:tc>
          <w:tcPr>
            <w:tcW w:w="1134" w:type="dxa"/>
            <w:vAlign w:val="center"/>
          </w:tcPr>
          <w:p w:rsidR="00F62C97" w:rsidRPr="00B36927" w:rsidRDefault="00F62C97" w:rsidP="00F62C97">
            <w:pPr>
              <w:tabs>
                <w:tab w:val="left" w:pos="938"/>
              </w:tabs>
              <w:jc w:val="center"/>
              <w:rPr>
                <w:rFonts w:ascii="Times New Roman" w:eastAsia="Times New Roman" w:hAnsi="Times New Roman"/>
                <w:sz w:val="18"/>
                <w:szCs w:val="18"/>
                <w:lang w:eastAsia="ru-RU"/>
              </w:rPr>
            </w:pPr>
            <w:r w:rsidRPr="00F62C97">
              <w:rPr>
                <w:rFonts w:ascii="Times New Roman" w:eastAsia="Times New Roman" w:hAnsi="Times New Roman"/>
                <w:sz w:val="18"/>
                <w:szCs w:val="18"/>
                <w:lang w:eastAsia="ru-RU"/>
              </w:rPr>
              <w:t>Республика Дагестан</w:t>
            </w:r>
          </w:p>
        </w:tc>
        <w:tc>
          <w:tcPr>
            <w:tcW w:w="1276" w:type="dxa"/>
            <w:vAlign w:val="center"/>
          </w:tcPr>
          <w:p w:rsidR="00F62C97" w:rsidRPr="00B36927" w:rsidRDefault="00F62C97" w:rsidP="00F62C97">
            <w:pPr>
              <w:jc w:val="center"/>
              <w:rPr>
                <w:rFonts w:ascii="Times New Roman" w:eastAsia="Times New Roman" w:hAnsi="Times New Roman"/>
                <w:sz w:val="18"/>
                <w:szCs w:val="18"/>
                <w:lang w:eastAsia="ru-RU"/>
              </w:rPr>
            </w:pPr>
            <w:r w:rsidRPr="00F62C97">
              <w:rPr>
                <w:rFonts w:ascii="Times New Roman" w:eastAsia="Times New Roman" w:hAnsi="Times New Roman"/>
                <w:sz w:val="18"/>
                <w:szCs w:val="18"/>
                <w:lang w:eastAsia="ru-RU"/>
              </w:rPr>
              <w:t>пильные известняки</w:t>
            </w:r>
          </w:p>
        </w:tc>
        <w:tc>
          <w:tcPr>
            <w:tcW w:w="1701" w:type="dxa"/>
            <w:vAlign w:val="center"/>
          </w:tcPr>
          <w:p w:rsidR="00F62C97" w:rsidRPr="00B36927" w:rsidRDefault="00F64174" w:rsidP="00F62C97">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Индивидуальный предприниматель</w:t>
            </w:r>
            <w:r w:rsidR="00F62C97" w:rsidRPr="00F64174">
              <w:rPr>
                <w:rFonts w:ascii="Times New Roman" w:eastAsia="Times New Roman" w:hAnsi="Times New Roman"/>
                <w:sz w:val="18"/>
                <w:szCs w:val="18"/>
                <w:lang w:eastAsia="ru-RU"/>
              </w:rPr>
              <w:t xml:space="preserve"> ГАДЖИКАИБОВ АСИФ ФЕВРАЛОВИЧ</w:t>
            </w:r>
          </w:p>
        </w:tc>
        <w:tc>
          <w:tcPr>
            <w:tcW w:w="1418" w:type="dxa"/>
            <w:vAlign w:val="center"/>
          </w:tcPr>
          <w:p w:rsidR="00F62C97" w:rsidRPr="00B36927" w:rsidRDefault="00F64174" w:rsidP="00F62C97">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053003083179</w:t>
            </w:r>
          </w:p>
        </w:tc>
        <w:tc>
          <w:tcPr>
            <w:tcW w:w="1417" w:type="dxa"/>
            <w:vAlign w:val="center"/>
          </w:tcPr>
          <w:p w:rsidR="00F62C97" w:rsidRPr="00B36927" w:rsidRDefault="00F64174" w:rsidP="00F62C97">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Участок недр "Черинский-3"</w:t>
            </w:r>
          </w:p>
        </w:tc>
      </w:tr>
      <w:tr w:rsidR="00F64174" w:rsidTr="00C00D13">
        <w:trPr>
          <w:trHeight w:val="1197"/>
        </w:trPr>
        <w:tc>
          <w:tcPr>
            <w:tcW w:w="397" w:type="dxa"/>
            <w:vAlign w:val="center"/>
          </w:tcPr>
          <w:p w:rsidR="00F64174" w:rsidRDefault="00F64174" w:rsidP="00F64174">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c>
          <w:tcPr>
            <w:tcW w:w="1416" w:type="dxa"/>
            <w:vAlign w:val="center"/>
          </w:tcPr>
          <w:p w:rsidR="00F64174" w:rsidRPr="00F62C97"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МАХ01065ТЭ</w:t>
            </w:r>
          </w:p>
        </w:tc>
        <w:tc>
          <w:tcPr>
            <w:tcW w:w="1251" w:type="dxa"/>
            <w:vAlign w:val="center"/>
          </w:tcPr>
          <w:p w:rsidR="00F64174" w:rsidRPr="00F62C97"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27.05.2008</w:t>
            </w:r>
          </w:p>
        </w:tc>
        <w:tc>
          <w:tcPr>
            <w:tcW w:w="1100" w:type="dxa"/>
            <w:vAlign w:val="center"/>
          </w:tcPr>
          <w:p w:rsidR="00F64174" w:rsidRPr="00F62C97"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31.12.2025</w:t>
            </w:r>
          </w:p>
        </w:tc>
        <w:tc>
          <w:tcPr>
            <w:tcW w:w="1081" w:type="dxa"/>
            <w:vAlign w:val="center"/>
          </w:tcPr>
          <w:p w:rsidR="00F64174" w:rsidRPr="00B36927" w:rsidRDefault="00F64174" w:rsidP="00F64174">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Действует</w:t>
            </w:r>
          </w:p>
        </w:tc>
        <w:tc>
          <w:tcPr>
            <w:tcW w:w="1843" w:type="dxa"/>
            <w:vAlign w:val="center"/>
          </w:tcPr>
          <w:p w:rsidR="00F64174" w:rsidRPr="00B36927" w:rsidRDefault="00F64174" w:rsidP="00F64174">
            <w:pPr>
              <w:tabs>
                <w:tab w:val="left" w:pos="938"/>
              </w:tabs>
              <w:jc w:val="center"/>
              <w:rPr>
                <w:rFonts w:ascii="Times New Roman" w:eastAsia="Times New Roman" w:hAnsi="Times New Roman"/>
                <w:sz w:val="18"/>
                <w:szCs w:val="18"/>
                <w:lang w:eastAsia="ru-RU"/>
              </w:rPr>
            </w:pPr>
            <w:r w:rsidRPr="00B36927">
              <w:rPr>
                <w:rFonts w:ascii="Times New Roman" w:eastAsia="Times New Roman" w:hAnsi="Times New Roman"/>
                <w:sz w:val="18"/>
                <w:szCs w:val="18"/>
                <w:lang w:eastAsia="ru-RU"/>
              </w:rPr>
              <w:t>Без проведения аукционов</w:t>
            </w:r>
          </w:p>
        </w:tc>
        <w:tc>
          <w:tcPr>
            <w:tcW w:w="1559" w:type="dxa"/>
            <w:vAlign w:val="center"/>
          </w:tcPr>
          <w:p w:rsidR="00F64174" w:rsidRPr="00F62C97"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Добыча известняков в качестве сырья для организации производства пильных стеновых камней</w:t>
            </w:r>
          </w:p>
        </w:tc>
        <w:tc>
          <w:tcPr>
            <w:tcW w:w="1134" w:type="dxa"/>
            <w:vAlign w:val="center"/>
          </w:tcPr>
          <w:p w:rsidR="00F64174" w:rsidRPr="00F62C97"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Республика Дагестан</w:t>
            </w:r>
          </w:p>
        </w:tc>
        <w:tc>
          <w:tcPr>
            <w:tcW w:w="1276" w:type="dxa"/>
            <w:vAlign w:val="center"/>
          </w:tcPr>
          <w:p w:rsidR="00F64174" w:rsidRPr="00F62C97" w:rsidRDefault="00F64174" w:rsidP="00F64174">
            <w:pPr>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известняк</w:t>
            </w:r>
          </w:p>
        </w:tc>
        <w:tc>
          <w:tcPr>
            <w:tcW w:w="1701" w:type="dxa"/>
            <w:vAlign w:val="center"/>
          </w:tcPr>
          <w:p w:rsidR="00F64174" w:rsidRPr="00F64174"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Общество с ограниченной ответственностью "Мацай"</w:t>
            </w:r>
          </w:p>
        </w:tc>
        <w:tc>
          <w:tcPr>
            <w:tcW w:w="1418" w:type="dxa"/>
            <w:vAlign w:val="center"/>
          </w:tcPr>
          <w:p w:rsidR="00F64174" w:rsidRPr="00F64174"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0535002984</w:t>
            </w:r>
          </w:p>
        </w:tc>
        <w:tc>
          <w:tcPr>
            <w:tcW w:w="1417" w:type="dxa"/>
            <w:vAlign w:val="center"/>
          </w:tcPr>
          <w:p w:rsidR="00F64174" w:rsidRPr="00F64174"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Участок недр ООО "Мацай"</w:t>
            </w:r>
          </w:p>
        </w:tc>
      </w:tr>
      <w:tr w:rsidR="00F64174" w:rsidTr="00C00D13">
        <w:trPr>
          <w:trHeight w:val="1197"/>
        </w:trPr>
        <w:tc>
          <w:tcPr>
            <w:tcW w:w="397" w:type="dxa"/>
            <w:vAlign w:val="center"/>
          </w:tcPr>
          <w:p w:rsidR="00F64174" w:rsidRDefault="00F64174" w:rsidP="00F64174">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11</w:t>
            </w:r>
          </w:p>
        </w:tc>
        <w:tc>
          <w:tcPr>
            <w:tcW w:w="1416" w:type="dxa"/>
            <w:vAlign w:val="center"/>
          </w:tcPr>
          <w:p w:rsidR="00F64174" w:rsidRPr="00F64174" w:rsidRDefault="00F64174" w:rsidP="00F64174">
            <w:pPr>
              <w:tabs>
                <w:tab w:val="left" w:pos="938"/>
              </w:tabs>
              <w:jc w:val="center"/>
              <w:rPr>
                <w:rFonts w:ascii="Times New Roman" w:eastAsia="Times New Roman" w:hAnsi="Times New Roman"/>
                <w:sz w:val="18"/>
                <w:szCs w:val="18"/>
                <w:lang w:eastAsia="ru-RU"/>
              </w:rPr>
            </w:pPr>
            <w:r w:rsidRPr="00F64174">
              <w:rPr>
                <w:rFonts w:ascii="Times New Roman" w:eastAsia="Times New Roman" w:hAnsi="Times New Roman"/>
                <w:sz w:val="18"/>
                <w:szCs w:val="18"/>
                <w:lang w:eastAsia="ru-RU"/>
              </w:rPr>
              <w:t>МАХ010144ТЭ</w:t>
            </w:r>
          </w:p>
        </w:tc>
        <w:tc>
          <w:tcPr>
            <w:tcW w:w="1251" w:type="dxa"/>
            <w:vAlign w:val="center"/>
          </w:tcPr>
          <w:p w:rsidR="00F64174"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01.12.2022</w:t>
            </w:r>
          </w:p>
        </w:tc>
        <w:tc>
          <w:tcPr>
            <w:tcW w:w="1100" w:type="dxa"/>
            <w:vAlign w:val="center"/>
          </w:tcPr>
          <w:p w:rsidR="00F64174"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28.03.2030</w:t>
            </w:r>
          </w:p>
        </w:tc>
        <w:tc>
          <w:tcPr>
            <w:tcW w:w="1081" w:type="dxa"/>
            <w:vAlign w:val="center"/>
          </w:tcPr>
          <w:p w:rsidR="00F64174" w:rsidRPr="00B36927"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Действует</w:t>
            </w:r>
          </w:p>
        </w:tc>
        <w:tc>
          <w:tcPr>
            <w:tcW w:w="1843" w:type="dxa"/>
            <w:vAlign w:val="center"/>
          </w:tcPr>
          <w:p w:rsidR="00F64174" w:rsidRPr="00B36927"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принятое в соответствии с законодательством субъекта Российской Федерации решение органа государственной власти субъекта Российской Федерации.</w:t>
            </w:r>
          </w:p>
        </w:tc>
        <w:tc>
          <w:tcPr>
            <w:tcW w:w="1559" w:type="dxa"/>
            <w:vAlign w:val="center"/>
          </w:tcPr>
          <w:p w:rsidR="00F64174"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для разведки и добычи полезных ископаемых, в том числе использования отходов добычи полезных ископаемых и связанных с ней перерабатывающих производств</w:t>
            </w:r>
          </w:p>
        </w:tc>
        <w:tc>
          <w:tcPr>
            <w:tcW w:w="1134" w:type="dxa"/>
            <w:vAlign w:val="center"/>
          </w:tcPr>
          <w:p w:rsidR="00F64174"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Республика Дагестан</w:t>
            </w:r>
          </w:p>
        </w:tc>
        <w:tc>
          <w:tcPr>
            <w:tcW w:w="1276" w:type="dxa"/>
            <w:vAlign w:val="center"/>
          </w:tcPr>
          <w:p w:rsidR="00F64174" w:rsidRPr="00F64174" w:rsidRDefault="00C00D13" w:rsidP="00F64174">
            <w:pPr>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известняк строительный</w:t>
            </w:r>
          </w:p>
        </w:tc>
        <w:tc>
          <w:tcPr>
            <w:tcW w:w="1701" w:type="dxa"/>
            <w:vAlign w:val="center"/>
          </w:tcPr>
          <w:p w:rsidR="00F64174"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Индивидуальный предприниматель АЛИБЕКОВ МУРАД АХМЕДАГАЕВИЧ</w:t>
            </w:r>
          </w:p>
        </w:tc>
        <w:tc>
          <w:tcPr>
            <w:tcW w:w="1418" w:type="dxa"/>
            <w:vAlign w:val="center"/>
          </w:tcPr>
          <w:p w:rsidR="00F64174"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053501574878</w:t>
            </w:r>
          </w:p>
        </w:tc>
        <w:tc>
          <w:tcPr>
            <w:tcW w:w="1417" w:type="dxa"/>
            <w:vAlign w:val="center"/>
          </w:tcPr>
          <w:p w:rsidR="00F64174"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Куркентский-2</w:t>
            </w:r>
          </w:p>
        </w:tc>
      </w:tr>
      <w:tr w:rsidR="00C00D13" w:rsidTr="00C00D13">
        <w:trPr>
          <w:trHeight w:val="1197"/>
        </w:trPr>
        <w:tc>
          <w:tcPr>
            <w:tcW w:w="397" w:type="dxa"/>
            <w:vAlign w:val="center"/>
          </w:tcPr>
          <w:p w:rsidR="00C00D13" w:rsidRDefault="00C00D13" w:rsidP="00F64174">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1416" w:type="dxa"/>
            <w:vAlign w:val="center"/>
          </w:tcPr>
          <w:p w:rsidR="00C00D13" w:rsidRPr="00F64174"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МАХ01527ТЭ</w:t>
            </w:r>
          </w:p>
        </w:tc>
        <w:tc>
          <w:tcPr>
            <w:tcW w:w="1251"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27.10.2017</w:t>
            </w:r>
          </w:p>
        </w:tc>
        <w:tc>
          <w:tcPr>
            <w:tcW w:w="1100"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25.10.2027</w:t>
            </w:r>
          </w:p>
        </w:tc>
        <w:tc>
          <w:tcPr>
            <w:tcW w:w="1081"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Действует</w:t>
            </w:r>
          </w:p>
        </w:tc>
        <w:tc>
          <w:tcPr>
            <w:tcW w:w="1843"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Без проведения аукционов</w:t>
            </w:r>
          </w:p>
        </w:tc>
        <w:tc>
          <w:tcPr>
            <w:tcW w:w="1559"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Разведка и добыча пильных известняков на участке недр ""Кавказстоун"</w:t>
            </w:r>
          </w:p>
        </w:tc>
        <w:tc>
          <w:tcPr>
            <w:tcW w:w="1134"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Республика Дагестан</w:t>
            </w:r>
          </w:p>
        </w:tc>
        <w:tc>
          <w:tcPr>
            <w:tcW w:w="1276" w:type="dxa"/>
            <w:vAlign w:val="center"/>
          </w:tcPr>
          <w:p w:rsidR="00C00D13" w:rsidRPr="00C00D13" w:rsidRDefault="00C00D13" w:rsidP="00F64174">
            <w:pPr>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пильные известняки</w:t>
            </w:r>
          </w:p>
        </w:tc>
        <w:tc>
          <w:tcPr>
            <w:tcW w:w="1701"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Общество с ограниченной ответственностью "Кавказстоун"</w:t>
            </w:r>
          </w:p>
        </w:tc>
        <w:tc>
          <w:tcPr>
            <w:tcW w:w="1418"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0542034779</w:t>
            </w:r>
          </w:p>
        </w:tc>
        <w:tc>
          <w:tcPr>
            <w:tcW w:w="1417" w:type="dxa"/>
            <w:vAlign w:val="center"/>
          </w:tcPr>
          <w:p w:rsidR="00C00D13" w:rsidRPr="00C00D13" w:rsidRDefault="00C00D13" w:rsidP="00F64174">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Участок недр "Кавказстоун"</w:t>
            </w:r>
          </w:p>
        </w:tc>
      </w:tr>
      <w:tr w:rsidR="00042D63" w:rsidTr="00C00D13">
        <w:trPr>
          <w:trHeight w:val="1197"/>
        </w:trPr>
        <w:tc>
          <w:tcPr>
            <w:tcW w:w="397" w:type="dxa"/>
            <w:vAlign w:val="center"/>
          </w:tcPr>
          <w:p w:rsidR="00042D63" w:rsidRDefault="00042D63" w:rsidP="00042D63">
            <w:pPr>
              <w:tabs>
                <w:tab w:val="left" w:pos="938"/>
              </w:tabs>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1416"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042D63">
              <w:rPr>
                <w:rFonts w:ascii="Times New Roman" w:eastAsia="Times New Roman" w:hAnsi="Times New Roman"/>
                <w:sz w:val="18"/>
                <w:szCs w:val="18"/>
                <w:lang w:eastAsia="ru-RU"/>
              </w:rPr>
              <w:t>МАХ01158ТЭ</w:t>
            </w:r>
          </w:p>
        </w:tc>
        <w:tc>
          <w:tcPr>
            <w:tcW w:w="1251"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042D63">
              <w:rPr>
                <w:rFonts w:ascii="Times New Roman" w:eastAsia="Times New Roman" w:hAnsi="Times New Roman"/>
                <w:sz w:val="18"/>
                <w:szCs w:val="18"/>
                <w:lang w:eastAsia="ru-RU"/>
              </w:rPr>
              <w:t>19.02.2010</w:t>
            </w:r>
          </w:p>
        </w:tc>
        <w:tc>
          <w:tcPr>
            <w:tcW w:w="1100"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042D63">
              <w:rPr>
                <w:rFonts w:ascii="Times New Roman" w:eastAsia="Times New Roman" w:hAnsi="Times New Roman"/>
                <w:sz w:val="18"/>
                <w:szCs w:val="18"/>
                <w:lang w:eastAsia="ru-RU"/>
              </w:rPr>
              <w:t>01.02.2030</w:t>
            </w:r>
          </w:p>
        </w:tc>
        <w:tc>
          <w:tcPr>
            <w:tcW w:w="1081"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Действует</w:t>
            </w:r>
          </w:p>
        </w:tc>
        <w:tc>
          <w:tcPr>
            <w:tcW w:w="1843"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Без проведения аукционов</w:t>
            </w:r>
          </w:p>
        </w:tc>
        <w:tc>
          <w:tcPr>
            <w:tcW w:w="1559"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042D63">
              <w:rPr>
                <w:rFonts w:ascii="Times New Roman" w:eastAsia="Times New Roman" w:hAnsi="Times New Roman"/>
                <w:sz w:val="18"/>
                <w:szCs w:val="18"/>
                <w:lang w:eastAsia="ru-RU"/>
              </w:rPr>
              <w:t>Добыча пильных известняков на участке СПК "Аслан" в Хивском районе Республики Дагестан</w:t>
            </w:r>
          </w:p>
        </w:tc>
        <w:tc>
          <w:tcPr>
            <w:tcW w:w="1134"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Республика Дагестан</w:t>
            </w:r>
          </w:p>
        </w:tc>
        <w:tc>
          <w:tcPr>
            <w:tcW w:w="1276" w:type="dxa"/>
            <w:vAlign w:val="center"/>
          </w:tcPr>
          <w:p w:rsidR="00042D63" w:rsidRPr="00C00D13" w:rsidRDefault="00042D63" w:rsidP="00042D63">
            <w:pPr>
              <w:jc w:val="center"/>
              <w:rPr>
                <w:rFonts w:ascii="Times New Roman" w:eastAsia="Times New Roman" w:hAnsi="Times New Roman"/>
                <w:sz w:val="18"/>
                <w:szCs w:val="18"/>
                <w:lang w:eastAsia="ru-RU"/>
              </w:rPr>
            </w:pPr>
            <w:r w:rsidRPr="00C00D13">
              <w:rPr>
                <w:rFonts w:ascii="Times New Roman" w:eastAsia="Times New Roman" w:hAnsi="Times New Roman"/>
                <w:sz w:val="18"/>
                <w:szCs w:val="18"/>
                <w:lang w:eastAsia="ru-RU"/>
              </w:rPr>
              <w:t>пильные известняки</w:t>
            </w:r>
          </w:p>
        </w:tc>
        <w:tc>
          <w:tcPr>
            <w:tcW w:w="1701"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042D63">
              <w:rPr>
                <w:rFonts w:ascii="Times New Roman" w:eastAsia="Times New Roman" w:hAnsi="Times New Roman"/>
                <w:sz w:val="18"/>
                <w:szCs w:val="18"/>
                <w:lang w:eastAsia="ru-RU"/>
              </w:rPr>
              <w:t>Участок недр СПК "Аслан"</w:t>
            </w:r>
          </w:p>
        </w:tc>
        <w:tc>
          <w:tcPr>
            <w:tcW w:w="1418"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042D63">
              <w:rPr>
                <w:rFonts w:ascii="Times New Roman" w:eastAsia="Times New Roman" w:hAnsi="Times New Roman"/>
                <w:sz w:val="18"/>
                <w:szCs w:val="18"/>
                <w:lang w:eastAsia="ru-RU"/>
              </w:rPr>
              <w:t>0535003410</w:t>
            </w:r>
          </w:p>
        </w:tc>
        <w:tc>
          <w:tcPr>
            <w:tcW w:w="1417" w:type="dxa"/>
            <w:vAlign w:val="center"/>
          </w:tcPr>
          <w:p w:rsidR="00042D63" w:rsidRPr="00C00D13" w:rsidRDefault="00042D63" w:rsidP="00042D63">
            <w:pPr>
              <w:tabs>
                <w:tab w:val="left" w:pos="938"/>
              </w:tabs>
              <w:jc w:val="center"/>
              <w:rPr>
                <w:rFonts w:ascii="Times New Roman" w:eastAsia="Times New Roman" w:hAnsi="Times New Roman"/>
                <w:sz w:val="18"/>
                <w:szCs w:val="18"/>
                <w:lang w:eastAsia="ru-RU"/>
              </w:rPr>
            </w:pPr>
            <w:r w:rsidRPr="00042D63">
              <w:rPr>
                <w:rFonts w:ascii="Times New Roman" w:eastAsia="Times New Roman" w:hAnsi="Times New Roman"/>
                <w:sz w:val="18"/>
                <w:szCs w:val="18"/>
                <w:lang w:eastAsia="ru-RU"/>
              </w:rPr>
              <w:t>Участок недр СПК "Аслан"</w:t>
            </w:r>
          </w:p>
        </w:tc>
      </w:tr>
    </w:tbl>
    <w:p w:rsidR="00940A26" w:rsidRDefault="00940A26" w:rsidP="00940A26">
      <w:pPr>
        <w:tabs>
          <w:tab w:val="left" w:pos="938"/>
        </w:tabs>
        <w:rPr>
          <w:rFonts w:ascii="Times New Roman" w:eastAsia="Times New Roman" w:hAnsi="Times New Roman" w:cs="Times New Roman"/>
          <w:sz w:val="28"/>
          <w:szCs w:val="28"/>
          <w:lang w:eastAsia="ru-RU"/>
        </w:rPr>
      </w:pPr>
    </w:p>
    <w:p w:rsidR="00B00FB7" w:rsidRDefault="00940A26" w:rsidP="00940A26">
      <w:pPr>
        <w:tabs>
          <w:tab w:val="left" w:pos="938"/>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Default="006C1FFB" w:rsidP="00940A26">
      <w:pPr>
        <w:tabs>
          <w:tab w:val="left" w:pos="938"/>
        </w:tabs>
        <w:rPr>
          <w:rFonts w:ascii="Times New Roman" w:eastAsia="Times New Roman" w:hAnsi="Times New Roman" w:cs="Times New Roman"/>
          <w:sz w:val="28"/>
          <w:szCs w:val="28"/>
          <w:lang w:eastAsia="ru-RU"/>
        </w:rPr>
        <w:sectPr w:rsidR="006C1FFB" w:rsidSect="00B00FB7">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6C1FFB" w:rsidRPr="006C1FFB" w:rsidRDefault="006C1FFB" w:rsidP="00940A26">
      <w:pPr>
        <w:tabs>
          <w:tab w:val="left" w:pos="938"/>
        </w:tabs>
        <w:rPr>
          <w:rFonts w:ascii="Times New Roman" w:eastAsia="Times New Roman" w:hAnsi="Times New Roman" w:cs="Times New Roman"/>
          <w:b/>
          <w:sz w:val="28"/>
          <w:szCs w:val="28"/>
          <w:u w:val="single"/>
          <w:lang w:eastAsia="ru-RU"/>
        </w:rPr>
      </w:pPr>
      <w:r w:rsidRPr="006C1FFB">
        <w:rPr>
          <w:rFonts w:ascii="Times New Roman" w:eastAsia="Times New Roman" w:hAnsi="Times New Roman" w:cs="Times New Roman"/>
          <w:b/>
          <w:sz w:val="28"/>
          <w:szCs w:val="28"/>
          <w:u w:val="single"/>
          <w:lang w:eastAsia="ru-RU"/>
        </w:rPr>
        <w:lastRenderedPageBreak/>
        <w:t>Схема расположения участков недр, на территории СП «сельсовет Межгюльский»:</w:t>
      </w:r>
    </w:p>
    <w:p w:rsidR="006C1FFB" w:rsidRDefault="006C1FFB" w:rsidP="00940A26">
      <w:pPr>
        <w:tabs>
          <w:tab w:val="left" w:pos="938"/>
        </w:tabs>
        <w:rPr>
          <w:rFonts w:ascii="Times New Roman" w:eastAsia="Times New Roman" w:hAnsi="Times New Roman" w:cs="Times New Roman"/>
          <w:sz w:val="28"/>
          <w:szCs w:val="28"/>
          <w:lang w:eastAsia="ru-RU"/>
        </w:rPr>
      </w:pPr>
      <w:r w:rsidRPr="006C1FFB">
        <w:rPr>
          <w:rFonts w:ascii="Times New Roman" w:eastAsia="Times New Roman" w:hAnsi="Times New Roman" w:cs="Times New Roman"/>
          <w:noProof/>
          <w:sz w:val="28"/>
          <w:szCs w:val="28"/>
          <w:lang w:eastAsia="ru-RU"/>
        </w:rPr>
        <w:drawing>
          <wp:inline distT="0" distB="0" distL="0" distR="0" wp14:anchorId="5A5F853E" wp14:editId="1D877B49">
            <wp:extent cx="6647180" cy="7050303"/>
            <wp:effectExtent l="0" t="0" r="1270" b="0"/>
            <wp:docPr id="36" name="Рисунок 36" descr="D:\ГЕНПЛАНЫ\Генпланы Хивский район\Сельсовет Межгюльский\Скриншот-10-09-2023 15_1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ЕНПЛАНЫ\Генпланы Хивский район\Сельсовет Межгюльский\Скриншот-10-09-2023 15_11_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7180" cy="7050303"/>
                    </a:xfrm>
                    <a:prstGeom prst="rect">
                      <a:avLst/>
                    </a:prstGeom>
                    <a:noFill/>
                    <a:ln>
                      <a:noFill/>
                    </a:ln>
                  </pic:spPr>
                </pic:pic>
              </a:graphicData>
            </a:graphic>
          </wp:inline>
        </w:drawing>
      </w:r>
    </w:p>
    <w:p w:rsidR="006C1FFB" w:rsidRDefault="006C1FFB" w:rsidP="00940A26">
      <w:pPr>
        <w:tabs>
          <w:tab w:val="left" w:pos="938"/>
        </w:tabs>
        <w:rPr>
          <w:rFonts w:ascii="Times New Roman" w:eastAsia="Times New Roman" w:hAnsi="Times New Roman" w:cs="Times New Roman"/>
          <w:sz w:val="28"/>
          <w:szCs w:val="28"/>
          <w:lang w:eastAsia="ru-RU"/>
        </w:rPr>
      </w:pPr>
    </w:p>
    <w:p w:rsidR="006C1FFB" w:rsidRPr="00940A26" w:rsidRDefault="006C1FFB" w:rsidP="00940A26">
      <w:pPr>
        <w:tabs>
          <w:tab w:val="left" w:pos="938"/>
        </w:tabs>
        <w:rPr>
          <w:rFonts w:ascii="Times New Roman" w:eastAsia="Times New Roman" w:hAnsi="Times New Roman" w:cs="Times New Roman"/>
          <w:sz w:val="28"/>
          <w:szCs w:val="28"/>
          <w:lang w:eastAsia="ru-RU"/>
        </w:rPr>
        <w:sectPr w:rsidR="006C1FFB" w:rsidRPr="00940A26" w:rsidSect="006C1FFB">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1E4B19" w:rsidRPr="00095CBA" w:rsidRDefault="00007C36" w:rsidP="00007C36">
      <w:pPr>
        <w:pStyle w:val="3b"/>
        <w:outlineLvl w:val="0"/>
        <w:rPr>
          <w:b/>
          <w:color w:val="1F4E79" w:themeColor="accent1" w:themeShade="80"/>
          <w:sz w:val="32"/>
          <w:szCs w:val="32"/>
        </w:rPr>
      </w:pPr>
      <w:bookmarkStart w:id="234" w:name="_Toc74043034"/>
      <w:bookmarkStart w:id="235" w:name="_Toc158815943"/>
      <w:r w:rsidRPr="003774C8">
        <w:rPr>
          <w:b/>
          <w:color w:val="1F4E79" w:themeColor="accent1" w:themeShade="80"/>
          <w:sz w:val="32"/>
          <w:szCs w:val="32"/>
        </w:rPr>
        <w:lastRenderedPageBreak/>
        <w:t>4</w:t>
      </w:r>
      <w:r w:rsidR="001E4B19" w:rsidRPr="003774C8">
        <w:rPr>
          <w:b/>
          <w:color w:val="1F4E79" w:themeColor="accent1" w:themeShade="80"/>
          <w:sz w:val="32"/>
          <w:szCs w:val="32"/>
        </w:rPr>
        <w:t>.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34"/>
      <w:bookmarkEnd w:id="235"/>
    </w:p>
    <w:p w:rsidR="001E4B19" w:rsidRPr="00796352" w:rsidRDefault="00007C36" w:rsidP="00796352">
      <w:pPr>
        <w:pStyle w:val="S3"/>
        <w:outlineLvl w:val="1"/>
        <w:rPr>
          <w:b/>
          <w:sz w:val="28"/>
          <w:szCs w:val="28"/>
        </w:rPr>
      </w:pPr>
      <w:bookmarkStart w:id="236" w:name="_Toc73868072"/>
      <w:bookmarkStart w:id="237" w:name="_Toc55919952"/>
      <w:bookmarkStart w:id="238" w:name="_Toc74043035"/>
      <w:bookmarkStart w:id="239" w:name="_Toc158815944"/>
      <w:r w:rsidRPr="00B77087">
        <w:rPr>
          <w:b/>
          <w:sz w:val="28"/>
          <w:szCs w:val="28"/>
        </w:rPr>
        <w:t>4</w:t>
      </w:r>
      <w:r w:rsidR="001E4B19" w:rsidRPr="00B77087">
        <w:rPr>
          <w:b/>
          <w:sz w:val="28"/>
          <w:szCs w:val="28"/>
        </w:rPr>
        <w:t>.1 Планировочное развитие территории поселения</w:t>
      </w:r>
      <w:bookmarkEnd w:id="236"/>
      <w:bookmarkEnd w:id="237"/>
      <w:bookmarkEnd w:id="238"/>
      <w:bookmarkEnd w:id="239"/>
      <w:r w:rsidR="001E4B19" w:rsidRPr="00796352">
        <w:rPr>
          <w:b/>
          <w:sz w:val="28"/>
          <w:szCs w:val="28"/>
        </w:rPr>
        <w:t xml:space="preserve">  </w:t>
      </w:r>
    </w:p>
    <w:p w:rsidR="001E4B19" w:rsidRPr="00796352" w:rsidRDefault="001E4B19" w:rsidP="00796352">
      <w:pPr>
        <w:pStyle w:val="S3"/>
        <w:rPr>
          <w:sz w:val="28"/>
          <w:szCs w:val="28"/>
        </w:rPr>
      </w:pPr>
      <w:r w:rsidRPr="00796352">
        <w:rPr>
          <w:sz w:val="28"/>
          <w:szCs w:val="28"/>
        </w:rPr>
        <w:t>Генеральным планом муници</w:t>
      </w:r>
      <w:r w:rsidR="00C4409E" w:rsidRPr="00796352">
        <w:rPr>
          <w:sz w:val="28"/>
          <w:szCs w:val="28"/>
        </w:rPr>
        <w:t>пального</w:t>
      </w:r>
      <w:r w:rsidR="00924021" w:rsidRPr="00796352">
        <w:rPr>
          <w:sz w:val="28"/>
          <w:szCs w:val="28"/>
        </w:rPr>
        <w:t xml:space="preserve"> об</w:t>
      </w:r>
      <w:r w:rsidR="00796352" w:rsidRPr="00796352">
        <w:rPr>
          <w:sz w:val="28"/>
          <w:szCs w:val="28"/>
        </w:rPr>
        <w:t>разов</w:t>
      </w:r>
      <w:r w:rsidR="003D53CB">
        <w:rPr>
          <w:sz w:val="28"/>
          <w:szCs w:val="28"/>
        </w:rPr>
        <w:t>ания «сельсовет Межгюльский</w:t>
      </w:r>
      <w:r w:rsidRPr="00796352">
        <w:rPr>
          <w:sz w:val="28"/>
          <w:szCs w:val="28"/>
        </w:rPr>
        <w:t xml:space="preserve">» определены перспективные </w:t>
      </w:r>
      <w:r w:rsidR="004D5F6B" w:rsidRPr="00796352">
        <w:rPr>
          <w:sz w:val="28"/>
          <w:szCs w:val="28"/>
        </w:rPr>
        <w:t>направления развития населенного пункта</w:t>
      </w:r>
      <w:r w:rsidRPr="00796352">
        <w:rPr>
          <w:sz w:val="28"/>
          <w:szCs w:val="28"/>
        </w:rPr>
        <w:t>, выявлены резервные площадки для жилого, общественного и производственного строительства, разработаны предложения по формированию транспортной системы, организации природного комплекса поселения, совершенствованию инженерно-технической инфраструктуры.</w:t>
      </w:r>
    </w:p>
    <w:p w:rsidR="001E4B19" w:rsidRPr="008D28B8" w:rsidRDefault="001E4B19" w:rsidP="001E4B19">
      <w:pPr>
        <w:widowControl w:val="0"/>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Проект генерального плана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внешнего транспорта. Градостроительный прогноз перспективного направления развития сельского поселения на перву</w:t>
      </w:r>
      <w:r w:rsidR="004D5F6B">
        <w:rPr>
          <w:rFonts w:ascii="Times New Roman" w:hAnsi="Times New Roman" w:cs="Times New Roman"/>
          <w:sz w:val="28"/>
          <w:szCs w:val="28"/>
        </w:rPr>
        <w:t>ю очередь строительства (до 2027 г.), на расчетный срок (до 2042</w:t>
      </w:r>
      <w:r w:rsidRPr="008D28B8">
        <w:rPr>
          <w:rFonts w:ascii="Times New Roman" w:hAnsi="Times New Roman" w:cs="Times New Roman"/>
          <w:sz w:val="28"/>
          <w:szCs w:val="28"/>
        </w:rPr>
        <w:t xml:space="preserve"> г.).</w:t>
      </w:r>
    </w:p>
    <w:p w:rsidR="001E4B19" w:rsidRPr="008D28B8" w:rsidRDefault="001E4B19" w:rsidP="001E4B19">
      <w:pPr>
        <w:widowControl w:val="0"/>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 xml:space="preserve">В документах генерального плана территории поселения даны перспективные </w:t>
      </w:r>
      <w:r w:rsidR="00230605">
        <w:rPr>
          <w:rFonts w:ascii="Times New Roman" w:hAnsi="Times New Roman" w:cs="Times New Roman"/>
          <w:sz w:val="28"/>
          <w:szCs w:val="28"/>
        </w:rPr>
        <w:t>направления развития населе</w:t>
      </w:r>
      <w:r w:rsidR="004D5F6B">
        <w:rPr>
          <w:rFonts w:ascii="Times New Roman" w:hAnsi="Times New Roman" w:cs="Times New Roman"/>
          <w:sz w:val="28"/>
          <w:szCs w:val="28"/>
        </w:rPr>
        <w:t>нного</w:t>
      </w:r>
      <w:r w:rsidRPr="008D28B8">
        <w:rPr>
          <w:rFonts w:ascii="Times New Roman" w:hAnsi="Times New Roman" w:cs="Times New Roman"/>
          <w:sz w:val="28"/>
          <w:szCs w:val="28"/>
        </w:rPr>
        <w:t xml:space="preserve"> пунк</w:t>
      </w:r>
      <w:r w:rsidR="004D5F6B">
        <w:rPr>
          <w:rFonts w:ascii="Times New Roman" w:hAnsi="Times New Roman" w:cs="Times New Roman"/>
          <w:sz w:val="28"/>
          <w:szCs w:val="28"/>
        </w:rPr>
        <w:t>та</w:t>
      </w:r>
      <w:r w:rsidRPr="008D28B8">
        <w:rPr>
          <w:rFonts w:ascii="Times New Roman" w:hAnsi="Times New Roman" w:cs="Times New Roman"/>
          <w:sz w:val="28"/>
          <w:szCs w:val="28"/>
        </w:rPr>
        <w:t xml:space="preserve">. Приоритетными площадками определены резервные </w:t>
      </w:r>
      <w:r w:rsidR="004D5F6B">
        <w:rPr>
          <w:rFonts w:ascii="Times New Roman" w:hAnsi="Times New Roman" w:cs="Times New Roman"/>
          <w:sz w:val="28"/>
          <w:szCs w:val="28"/>
        </w:rPr>
        <w:t>территории в границах населенного пункта</w:t>
      </w:r>
      <w:r w:rsidRPr="008D28B8">
        <w:rPr>
          <w:rFonts w:ascii="Times New Roman" w:hAnsi="Times New Roman" w:cs="Times New Roman"/>
          <w:sz w:val="28"/>
          <w:szCs w:val="28"/>
        </w:rPr>
        <w:t>.</w:t>
      </w:r>
    </w:p>
    <w:p w:rsidR="001E4B19" w:rsidRPr="008D28B8" w:rsidRDefault="001E4B19" w:rsidP="001E4B19">
      <w:pPr>
        <w:widowControl w:val="0"/>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Генеральный план сельского поселения выполнен с учетом сложившейся террит</w:t>
      </w:r>
      <w:r w:rsidR="00C4409E">
        <w:rPr>
          <w:rFonts w:ascii="Times New Roman" w:hAnsi="Times New Roman" w:cs="Times New Roman"/>
          <w:sz w:val="28"/>
          <w:szCs w:val="28"/>
        </w:rPr>
        <w:t>ориальной организации муниципального образо</w:t>
      </w:r>
      <w:r w:rsidR="003D53CB">
        <w:rPr>
          <w:rFonts w:ascii="Times New Roman" w:hAnsi="Times New Roman" w:cs="Times New Roman"/>
          <w:sz w:val="28"/>
          <w:szCs w:val="28"/>
        </w:rPr>
        <w:t>вания «сельсовет Межгюльский</w:t>
      </w:r>
      <w:r w:rsidR="00DF7A58">
        <w:rPr>
          <w:rFonts w:ascii="Times New Roman" w:hAnsi="Times New Roman" w:cs="Times New Roman"/>
          <w:sz w:val="28"/>
          <w:szCs w:val="28"/>
        </w:rPr>
        <w:t>»,</w:t>
      </w:r>
      <w:r w:rsidRPr="008D28B8">
        <w:rPr>
          <w:rFonts w:ascii="Times New Roman" w:hAnsi="Times New Roman" w:cs="Times New Roman"/>
          <w:sz w:val="28"/>
          <w:szCs w:val="28"/>
        </w:rPr>
        <w:t xml:space="preserve"> его планировочной структуры, функционального зонирования, а также с учетом его географического, геополитического положения, природных условий, сложившейся инфраструктуры.</w:t>
      </w:r>
    </w:p>
    <w:p w:rsidR="001E4B19" w:rsidRPr="008D28B8" w:rsidRDefault="001E4B19" w:rsidP="001E4B19">
      <w:pPr>
        <w:widowControl w:val="0"/>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Планировочная структура поселения формируется исходя из следующих основных положений:</w:t>
      </w:r>
    </w:p>
    <w:p w:rsidR="001E4B19" w:rsidRPr="008D28B8" w:rsidRDefault="001E4B19" w:rsidP="00381C89">
      <w:pPr>
        <w:widowControl w:val="0"/>
        <w:numPr>
          <w:ilvl w:val="0"/>
          <w:numId w:val="46"/>
        </w:numPr>
        <w:spacing w:after="0" w:line="360" w:lineRule="auto"/>
        <w:ind w:left="0" w:firstLine="709"/>
        <w:jc w:val="both"/>
        <w:rPr>
          <w:rFonts w:ascii="Times New Roman" w:hAnsi="Times New Roman" w:cs="Times New Roman"/>
          <w:sz w:val="28"/>
          <w:szCs w:val="28"/>
        </w:rPr>
      </w:pPr>
      <w:r w:rsidRPr="008D28B8">
        <w:rPr>
          <w:rFonts w:ascii="Times New Roman" w:hAnsi="Times New Roman" w:cs="Times New Roman"/>
          <w:sz w:val="28"/>
          <w:szCs w:val="28"/>
        </w:rPr>
        <w:t>сложившейся градостроительной ситуации;</w:t>
      </w:r>
    </w:p>
    <w:p w:rsidR="001E4B19" w:rsidRPr="008D28B8" w:rsidRDefault="001E4B19" w:rsidP="00381C89">
      <w:pPr>
        <w:widowControl w:val="0"/>
        <w:numPr>
          <w:ilvl w:val="0"/>
          <w:numId w:val="46"/>
        </w:numPr>
        <w:spacing w:after="0" w:line="360" w:lineRule="auto"/>
        <w:ind w:left="0" w:firstLine="709"/>
        <w:jc w:val="both"/>
        <w:rPr>
          <w:rFonts w:ascii="Times New Roman" w:hAnsi="Times New Roman" w:cs="Times New Roman"/>
          <w:sz w:val="28"/>
          <w:szCs w:val="28"/>
        </w:rPr>
      </w:pPr>
      <w:r w:rsidRPr="008D28B8">
        <w:rPr>
          <w:rFonts w:ascii="Times New Roman" w:hAnsi="Times New Roman" w:cs="Times New Roman"/>
          <w:sz w:val="28"/>
          <w:szCs w:val="28"/>
        </w:rPr>
        <w:t>планируемым градостроительным развитием муниципального образования;</w:t>
      </w:r>
    </w:p>
    <w:p w:rsidR="001E4B19" w:rsidRPr="008D28B8" w:rsidRDefault="001E4B19" w:rsidP="00381C89">
      <w:pPr>
        <w:widowControl w:val="0"/>
        <w:numPr>
          <w:ilvl w:val="0"/>
          <w:numId w:val="46"/>
        </w:numPr>
        <w:spacing w:after="0" w:line="360" w:lineRule="auto"/>
        <w:ind w:left="0" w:firstLine="709"/>
        <w:jc w:val="both"/>
        <w:rPr>
          <w:rFonts w:ascii="Times New Roman" w:hAnsi="Times New Roman" w:cs="Times New Roman"/>
          <w:sz w:val="28"/>
          <w:szCs w:val="28"/>
        </w:rPr>
      </w:pPr>
      <w:r w:rsidRPr="008D28B8">
        <w:rPr>
          <w:rFonts w:ascii="Times New Roman" w:hAnsi="Times New Roman" w:cs="Times New Roman"/>
          <w:sz w:val="28"/>
          <w:szCs w:val="28"/>
        </w:rPr>
        <w:t>прогнозируемого роста численности населения муници</w:t>
      </w:r>
      <w:r w:rsidR="00C4409E">
        <w:rPr>
          <w:rFonts w:ascii="Times New Roman" w:hAnsi="Times New Roman" w:cs="Times New Roman"/>
          <w:sz w:val="28"/>
          <w:szCs w:val="28"/>
        </w:rPr>
        <w:t>пального образования «се</w:t>
      </w:r>
      <w:r w:rsidR="003D53CB">
        <w:rPr>
          <w:rFonts w:ascii="Times New Roman" w:hAnsi="Times New Roman" w:cs="Times New Roman"/>
          <w:sz w:val="28"/>
          <w:szCs w:val="28"/>
        </w:rPr>
        <w:t>льсовет Межгюльский</w:t>
      </w:r>
      <w:r w:rsidR="00C4409E">
        <w:rPr>
          <w:rFonts w:ascii="Times New Roman" w:hAnsi="Times New Roman" w:cs="Times New Roman"/>
          <w:sz w:val="28"/>
          <w:szCs w:val="28"/>
        </w:rPr>
        <w:t xml:space="preserve">» </w:t>
      </w:r>
      <w:r w:rsidR="00C4409E" w:rsidRPr="00C4409E">
        <w:rPr>
          <w:rFonts w:ascii="Times New Roman" w:hAnsi="Times New Roman" w:cs="Times New Roman"/>
          <w:sz w:val="28"/>
          <w:szCs w:val="28"/>
        </w:rPr>
        <w:t xml:space="preserve">(с </w:t>
      </w:r>
      <w:r w:rsidR="001D6DE7">
        <w:rPr>
          <w:rFonts w:ascii="Times New Roman" w:hAnsi="Times New Roman" w:cs="Times New Roman"/>
          <w:sz w:val="28"/>
          <w:szCs w:val="28"/>
        </w:rPr>
        <w:t>1416</w:t>
      </w:r>
      <w:r w:rsidR="00396B8B">
        <w:rPr>
          <w:rFonts w:ascii="Times New Roman" w:hAnsi="Times New Roman" w:cs="Times New Roman"/>
          <w:sz w:val="28"/>
          <w:szCs w:val="28"/>
        </w:rPr>
        <w:t xml:space="preserve"> до </w:t>
      </w:r>
      <w:r w:rsidR="001D6DE7">
        <w:rPr>
          <w:rFonts w:ascii="Times New Roman" w:hAnsi="Times New Roman" w:cs="Times New Roman"/>
          <w:sz w:val="28"/>
          <w:szCs w:val="28"/>
        </w:rPr>
        <w:t>1800</w:t>
      </w:r>
      <w:r w:rsidRPr="00C4409E">
        <w:rPr>
          <w:rFonts w:ascii="Times New Roman" w:hAnsi="Times New Roman" w:cs="Times New Roman"/>
          <w:sz w:val="28"/>
          <w:szCs w:val="28"/>
        </w:rPr>
        <w:t xml:space="preserve"> человек)</w:t>
      </w:r>
      <w:r w:rsidRPr="008D28B8">
        <w:rPr>
          <w:rFonts w:ascii="Times New Roman" w:hAnsi="Times New Roman" w:cs="Times New Roman"/>
          <w:sz w:val="28"/>
          <w:szCs w:val="28"/>
        </w:rPr>
        <w:t xml:space="preserve"> и обусловленной этим </w:t>
      </w:r>
      <w:r w:rsidRPr="008D28B8">
        <w:rPr>
          <w:rFonts w:ascii="Times New Roman" w:hAnsi="Times New Roman" w:cs="Times New Roman"/>
          <w:sz w:val="28"/>
          <w:szCs w:val="28"/>
        </w:rPr>
        <w:lastRenderedPageBreak/>
        <w:t xml:space="preserve">необходимости увеличения территории </w:t>
      </w:r>
      <w:r w:rsidR="004E5E33">
        <w:rPr>
          <w:rFonts w:ascii="Times New Roman" w:hAnsi="Times New Roman" w:cs="Times New Roman"/>
          <w:sz w:val="28"/>
          <w:szCs w:val="28"/>
        </w:rPr>
        <w:t>населенных пунктов</w:t>
      </w:r>
      <w:r w:rsidRPr="008D28B8">
        <w:rPr>
          <w:rFonts w:ascii="Times New Roman" w:hAnsi="Times New Roman" w:cs="Times New Roman"/>
          <w:sz w:val="28"/>
          <w:szCs w:val="28"/>
        </w:rPr>
        <w:t>;</w:t>
      </w:r>
    </w:p>
    <w:p w:rsidR="001E4B19" w:rsidRPr="008D28B8" w:rsidRDefault="001E4B19" w:rsidP="00381C89">
      <w:pPr>
        <w:widowControl w:val="0"/>
        <w:numPr>
          <w:ilvl w:val="0"/>
          <w:numId w:val="46"/>
        </w:numPr>
        <w:spacing w:after="0" w:line="360" w:lineRule="auto"/>
        <w:ind w:left="0" w:firstLine="709"/>
        <w:jc w:val="both"/>
        <w:rPr>
          <w:rFonts w:ascii="Times New Roman" w:hAnsi="Times New Roman" w:cs="Times New Roman"/>
          <w:sz w:val="28"/>
          <w:szCs w:val="28"/>
        </w:rPr>
      </w:pPr>
      <w:r w:rsidRPr="008D28B8">
        <w:rPr>
          <w:rFonts w:ascii="Times New Roman" w:hAnsi="Times New Roman" w:cs="Times New Roman"/>
          <w:sz w:val="28"/>
          <w:szCs w:val="28"/>
        </w:rPr>
        <w:t>подготовки формирования инвестиционных площадок;</w:t>
      </w:r>
    </w:p>
    <w:p w:rsidR="001E4B19" w:rsidRPr="008D28B8" w:rsidRDefault="001E4B19" w:rsidP="00381C89">
      <w:pPr>
        <w:widowControl w:val="0"/>
        <w:numPr>
          <w:ilvl w:val="0"/>
          <w:numId w:val="46"/>
        </w:numPr>
        <w:spacing w:after="0" w:line="360" w:lineRule="auto"/>
        <w:ind w:left="0" w:firstLine="709"/>
        <w:jc w:val="both"/>
        <w:rPr>
          <w:rFonts w:ascii="Times New Roman" w:hAnsi="Times New Roman" w:cs="Times New Roman"/>
          <w:sz w:val="28"/>
          <w:szCs w:val="28"/>
        </w:rPr>
      </w:pPr>
      <w:r w:rsidRPr="008D28B8">
        <w:rPr>
          <w:rFonts w:ascii="Times New Roman" w:hAnsi="Times New Roman" w:cs="Times New Roman"/>
          <w:sz w:val="28"/>
          <w:szCs w:val="28"/>
        </w:rPr>
        <w:t xml:space="preserve">реконструкции внешней транспортной сети – автомобильных дорог регионального </w:t>
      </w:r>
      <w:r w:rsidR="007A6C2C">
        <w:rPr>
          <w:rFonts w:ascii="Times New Roman" w:hAnsi="Times New Roman" w:cs="Times New Roman"/>
          <w:sz w:val="28"/>
          <w:szCs w:val="28"/>
        </w:rPr>
        <w:t xml:space="preserve">и местного </w:t>
      </w:r>
      <w:r w:rsidR="0082197A">
        <w:rPr>
          <w:rFonts w:ascii="Times New Roman" w:hAnsi="Times New Roman" w:cs="Times New Roman"/>
          <w:sz w:val="28"/>
          <w:szCs w:val="28"/>
        </w:rPr>
        <w:t>значения.</w:t>
      </w:r>
    </w:p>
    <w:p w:rsidR="001E4B19" w:rsidRPr="008D28B8" w:rsidRDefault="001E4B19" w:rsidP="001E4B19">
      <w:pPr>
        <w:widowControl w:val="0"/>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 xml:space="preserve">Проектом планируется сохранение территорий действующих сельскохозяйственных предприятий, КФХ. </w:t>
      </w:r>
    </w:p>
    <w:p w:rsidR="001E4B19" w:rsidRPr="008D28B8" w:rsidRDefault="001E4B19" w:rsidP="001E4B19">
      <w:pPr>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 xml:space="preserve">Градостроительное развитие сельского поселения предусматривает совершенствование пространственной организации ранее застроенных территорий, пригодных для строительства. </w:t>
      </w:r>
    </w:p>
    <w:p w:rsidR="001E4B19" w:rsidRPr="008D28B8" w:rsidRDefault="001E4B19" w:rsidP="001E4B19">
      <w:pPr>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 xml:space="preserve">Генеральным планом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w:t>
      </w:r>
    </w:p>
    <w:p w:rsidR="001E4B19" w:rsidRPr="008D28B8" w:rsidRDefault="001E4B19" w:rsidP="001E4B19">
      <w:pPr>
        <w:spacing w:after="0" w:line="360" w:lineRule="auto"/>
        <w:ind w:firstLine="709"/>
        <w:jc w:val="both"/>
        <w:rPr>
          <w:rFonts w:ascii="Times New Roman" w:hAnsi="Times New Roman" w:cs="Times New Roman"/>
          <w:color w:val="000000"/>
          <w:sz w:val="28"/>
          <w:szCs w:val="28"/>
        </w:rPr>
      </w:pPr>
      <w:r w:rsidRPr="008D28B8">
        <w:rPr>
          <w:rFonts w:ascii="Times New Roman" w:hAnsi="Times New Roman" w:cs="Times New Roman"/>
          <w:sz w:val="28"/>
          <w:szCs w:val="28"/>
        </w:rPr>
        <w:t xml:space="preserve">Генеральным планом основное развитие жилой зоны предлагается </w:t>
      </w:r>
      <w:r w:rsidRPr="008D28B8">
        <w:rPr>
          <w:rFonts w:ascii="Times New Roman" w:hAnsi="Times New Roman" w:cs="Times New Roman"/>
          <w:color w:val="000000"/>
          <w:sz w:val="28"/>
          <w:szCs w:val="28"/>
        </w:rPr>
        <w:t>за счет освоения пустующих территорий.</w:t>
      </w:r>
    </w:p>
    <w:p w:rsidR="001E4B19" w:rsidRPr="008D28B8" w:rsidRDefault="001E4B19" w:rsidP="001E4B19">
      <w:pPr>
        <w:spacing w:after="0" w:line="360" w:lineRule="auto"/>
        <w:ind w:firstLine="709"/>
        <w:jc w:val="both"/>
        <w:rPr>
          <w:rFonts w:ascii="Times New Roman" w:hAnsi="Times New Roman" w:cs="Times New Roman"/>
          <w:color w:val="000000"/>
          <w:sz w:val="28"/>
          <w:szCs w:val="28"/>
        </w:rPr>
      </w:pPr>
      <w:r w:rsidRPr="008D28B8">
        <w:rPr>
          <w:rFonts w:ascii="Times New Roman" w:hAnsi="Times New Roman" w:cs="Times New Roman"/>
          <w:color w:val="000000"/>
          <w:sz w:val="28"/>
          <w:szCs w:val="28"/>
        </w:rPr>
        <w:t xml:space="preserve">Проектируемая жилая застройка представлена индивидуальным жилищным фондом с приусадебными участками, предельные размеры которых устанавливается в </w:t>
      </w:r>
      <w:r w:rsidR="00BB45B6" w:rsidRPr="003E07BF">
        <w:rPr>
          <w:rFonts w:ascii="Times New Roman" w:hAnsi="Times New Roman" w:cs="Times New Roman"/>
          <w:color w:val="000000"/>
          <w:sz w:val="28"/>
          <w:szCs w:val="28"/>
        </w:rPr>
        <w:t xml:space="preserve">размере </w:t>
      </w:r>
      <w:r w:rsidR="00472231">
        <w:rPr>
          <w:rFonts w:ascii="Times New Roman" w:hAnsi="Times New Roman" w:cs="Times New Roman"/>
          <w:color w:val="000000"/>
          <w:sz w:val="28"/>
          <w:szCs w:val="28"/>
        </w:rPr>
        <w:t>0,04 - 0,20</w:t>
      </w:r>
      <w:r w:rsidR="004E5E33">
        <w:rPr>
          <w:rFonts w:ascii="Times New Roman" w:hAnsi="Times New Roman" w:cs="Times New Roman"/>
          <w:color w:val="000000"/>
          <w:sz w:val="28"/>
          <w:szCs w:val="28"/>
        </w:rPr>
        <w:t xml:space="preserve"> </w:t>
      </w:r>
      <w:r w:rsidRPr="003E07BF">
        <w:rPr>
          <w:rFonts w:ascii="Times New Roman" w:hAnsi="Times New Roman" w:cs="Times New Roman"/>
          <w:color w:val="000000"/>
          <w:sz w:val="28"/>
          <w:szCs w:val="28"/>
        </w:rPr>
        <w:t>га</w:t>
      </w:r>
      <w:r w:rsidRPr="008D28B8">
        <w:rPr>
          <w:rFonts w:ascii="Times New Roman" w:hAnsi="Times New Roman" w:cs="Times New Roman"/>
          <w:color w:val="000000"/>
          <w:sz w:val="28"/>
          <w:szCs w:val="28"/>
        </w:rPr>
        <w:t xml:space="preserve"> в соответствии с постановлением администрации сельского поселения.</w:t>
      </w:r>
    </w:p>
    <w:p w:rsidR="001E4B19" w:rsidRPr="008D28B8" w:rsidRDefault="001E4B19" w:rsidP="001E4B19">
      <w:pPr>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Генеральным планом сохраняется исторически сложившийся общественно-</w:t>
      </w:r>
      <w:r w:rsidR="007A6C2C">
        <w:rPr>
          <w:rFonts w:ascii="Times New Roman" w:hAnsi="Times New Roman" w:cs="Times New Roman"/>
          <w:sz w:val="28"/>
          <w:szCs w:val="28"/>
        </w:rPr>
        <w:t xml:space="preserve">деловой </w:t>
      </w:r>
      <w:r w:rsidR="00073B30">
        <w:rPr>
          <w:rFonts w:ascii="Times New Roman" w:hAnsi="Times New Roman" w:cs="Times New Roman"/>
          <w:sz w:val="28"/>
          <w:szCs w:val="28"/>
        </w:rPr>
        <w:t>центр,</w:t>
      </w:r>
      <w:r w:rsidRPr="008D28B8">
        <w:rPr>
          <w:rFonts w:ascii="Times New Roman" w:hAnsi="Times New Roman" w:cs="Times New Roman"/>
          <w:sz w:val="28"/>
          <w:szCs w:val="28"/>
        </w:rPr>
        <w:t xml:space="preserve"> расположенный в центральной части сельского поселения. 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w:t>
      </w:r>
    </w:p>
    <w:p w:rsidR="001E4B19" w:rsidRPr="008D28B8" w:rsidRDefault="001E4B19" w:rsidP="001E4B19">
      <w:pPr>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 xml:space="preserve">В соответствии с проектом генерального плана резервируются площадки для размещения объектов общественного назначения, предприятий бытового обслуживания, остановочного комплекса, рыночного </w:t>
      </w:r>
      <w:r w:rsidR="00073B30">
        <w:rPr>
          <w:rFonts w:ascii="Times New Roman" w:hAnsi="Times New Roman" w:cs="Times New Roman"/>
          <w:sz w:val="28"/>
          <w:szCs w:val="28"/>
        </w:rPr>
        <w:t>комплекса,</w:t>
      </w:r>
      <w:r w:rsidRPr="008D28B8">
        <w:rPr>
          <w:rFonts w:ascii="Times New Roman" w:hAnsi="Times New Roman" w:cs="Times New Roman"/>
          <w:sz w:val="28"/>
          <w:szCs w:val="28"/>
        </w:rPr>
        <w:t xml:space="preserve"> объектов малого предпринимательства, детского сада и т.д.</w:t>
      </w:r>
    </w:p>
    <w:p w:rsidR="00BB45B6" w:rsidRDefault="001E4B19" w:rsidP="000D029B">
      <w:pPr>
        <w:tabs>
          <w:tab w:val="left" w:pos="8100"/>
        </w:tabs>
        <w:spacing w:after="0" w:line="360" w:lineRule="auto"/>
        <w:ind w:firstLine="709"/>
        <w:jc w:val="both"/>
        <w:rPr>
          <w:rFonts w:ascii="Times New Roman" w:hAnsi="Times New Roman" w:cs="Times New Roman"/>
          <w:sz w:val="28"/>
          <w:szCs w:val="28"/>
        </w:rPr>
      </w:pPr>
      <w:r w:rsidRPr="008D28B8">
        <w:rPr>
          <w:rFonts w:ascii="Times New Roman" w:hAnsi="Times New Roman" w:cs="Times New Roman"/>
          <w:sz w:val="28"/>
          <w:szCs w:val="28"/>
        </w:rPr>
        <w:t xml:space="preserve">На расчётный срок предусматривается увеличение площади жилой и общественной застройки. Численность населения на расчетный срок </w:t>
      </w:r>
      <w:r w:rsidRPr="008D28B8">
        <w:rPr>
          <w:rFonts w:ascii="Times New Roman" w:hAnsi="Times New Roman" w:cs="Times New Roman"/>
          <w:sz w:val="28"/>
          <w:szCs w:val="28"/>
          <w:lang w:val="en-US"/>
        </w:rPr>
        <w:t>II</w:t>
      </w:r>
      <w:r w:rsidR="001D6DE7">
        <w:rPr>
          <w:rFonts w:ascii="Times New Roman" w:hAnsi="Times New Roman" w:cs="Times New Roman"/>
          <w:sz w:val="28"/>
          <w:szCs w:val="28"/>
        </w:rPr>
        <w:t xml:space="preserve"> этапа составит – 1800</w:t>
      </w:r>
      <w:r w:rsidRPr="008D28B8">
        <w:rPr>
          <w:rFonts w:ascii="Times New Roman" w:hAnsi="Times New Roman" w:cs="Times New Roman"/>
          <w:sz w:val="28"/>
          <w:szCs w:val="28"/>
        </w:rPr>
        <w:t xml:space="preserve"> чел.</w:t>
      </w:r>
    </w:p>
    <w:p w:rsidR="004D5F6B" w:rsidRDefault="004D5F6B" w:rsidP="000D029B">
      <w:pPr>
        <w:tabs>
          <w:tab w:val="left" w:pos="8100"/>
        </w:tabs>
        <w:spacing w:after="0" w:line="360" w:lineRule="auto"/>
        <w:ind w:firstLine="709"/>
        <w:jc w:val="both"/>
        <w:rPr>
          <w:rFonts w:ascii="Times New Roman" w:hAnsi="Times New Roman" w:cs="Times New Roman"/>
          <w:sz w:val="28"/>
          <w:szCs w:val="28"/>
        </w:rPr>
      </w:pPr>
    </w:p>
    <w:p w:rsidR="004E214A" w:rsidRPr="00095CBA" w:rsidRDefault="00007C36" w:rsidP="00BB45B6">
      <w:pPr>
        <w:pStyle w:val="2"/>
        <w:rPr>
          <w:b/>
          <w:color w:val="5B9BD5" w:themeColor="accent1"/>
          <w:sz w:val="32"/>
          <w:szCs w:val="32"/>
        </w:rPr>
      </w:pPr>
      <w:bookmarkStart w:id="240" w:name="_Toc158815945"/>
      <w:r w:rsidRPr="008B70E6">
        <w:rPr>
          <w:b/>
          <w:color w:val="5B9BD5" w:themeColor="accent1"/>
          <w:sz w:val="32"/>
          <w:szCs w:val="32"/>
        </w:rPr>
        <w:lastRenderedPageBreak/>
        <w:t>4</w:t>
      </w:r>
      <w:r w:rsidR="001E4B19" w:rsidRPr="008B70E6">
        <w:rPr>
          <w:b/>
          <w:color w:val="5B9BD5" w:themeColor="accent1"/>
          <w:sz w:val="32"/>
          <w:szCs w:val="32"/>
        </w:rPr>
        <w:t xml:space="preserve">.2 </w:t>
      </w:r>
      <w:r w:rsidR="004E214A" w:rsidRPr="008B70E6">
        <w:rPr>
          <w:b/>
          <w:color w:val="5B9BD5" w:themeColor="accent1"/>
          <w:sz w:val="32"/>
          <w:szCs w:val="32"/>
        </w:rPr>
        <w:t>Функциональное зонирование территории. Функционально-планировочный баланс территорий</w:t>
      </w:r>
      <w:bookmarkEnd w:id="240"/>
      <w:r w:rsidR="004E214A" w:rsidRPr="00095CBA">
        <w:rPr>
          <w:b/>
          <w:color w:val="5B9BD5" w:themeColor="accent1"/>
          <w:sz w:val="32"/>
          <w:szCs w:val="32"/>
        </w:rPr>
        <w:t xml:space="preserve"> </w:t>
      </w:r>
    </w:p>
    <w:p w:rsidR="00BB45B6" w:rsidRPr="00BB45B6" w:rsidRDefault="00BB45B6" w:rsidP="00BB45B6">
      <w:pPr>
        <w:rPr>
          <w:lang w:eastAsia="ar-SA"/>
        </w:rPr>
      </w:pPr>
    </w:p>
    <w:p w:rsidR="000452D4" w:rsidRPr="000452D4" w:rsidRDefault="000452D4" w:rsidP="000452D4">
      <w:pPr>
        <w:widowControl w:val="0"/>
        <w:spacing w:after="0" w:line="360" w:lineRule="auto"/>
        <w:ind w:firstLine="709"/>
        <w:jc w:val="both"/>
        <w:rPr>
          <w:rFonts w:ascii="Times New Roman" w:hAnsi="Times New Roman" w:cs="Times New Roman"/>
          <w:sz w:val="28"/>
          <w:szCs w:val="28"/>
        </w:rPr>
      </w:pPr>
      <w:r w:rsidRPr="000452D4">
        <w:rPr>
          <w:rFonts w:ascii="Times New Roman" w:hAnsi="Times New Roman" w:cs="Times New Roman"/>
          <w:sz w:val="28"/>
          <w:szCs w:val="28"/>
        </w:rPr>
        <w:t>В проекте генерального плана определены земли по катег</w:t>
      </w:r>
      <w:r w:rsidR="002E4ADF">
        <w:rPr>
          <w:rFonts w:ascii="Times New Roman" w:hAnsi="Times New Roman" w:cs="Times New Roman"/>
          <w:sz w:val="28"/>
          <w:szCs w:val="28"/>
        </w:rPr>
        <w:t>ориям и функциональные зоны.  З</w:t>
      </w:r>
      <w:r w:rsidRPr="000452D4">
        <w:rPr>
          <w:rFonts w:ascii="Times New Roman" w:hAnsi="Times New Roman" w:cs="Times New Roman"/>
          <w:sz w:val="28"/>
          <w:szCs w:val="28"/>
        </w:rPr>
        <w:t>емли по категориям, установленные согласно Земельному кодексу РФ и функциональные зоны, сформированные в границах населенных пунктов, установленные согласно Приказу №10 Министерства экономического развития.</w:t>
      </w:r>
    </w:p>
    <w:p w:rsidR="000452D4" w:rsidRPr="004C1D17" w:rsidRDefault="000452D4" w:rsidP="004E214A">
      <w:pPr>
        <w:widowControl w:val="0"/>
        <w:spacing w:after="0" w:line="360" w:lineRule="auto"/>
        <w:ind w:left="1789"/>
        <w:contextualSpacing/>
        <w:jc w:val="both"/>
        <w:rPr>
          <w:rFonts w:ascii="Times New Roman" w:hAnsi="Times New Roman" w:cs="Times New Roman"/>
          <w:sz w:val="28"/>
          <w:szCs w:val="28"/>
          <w:u w:val="single"/>
        </w:rPr>
      </w:pPr>
      <w:r w:rsidRPr="004C1D17">
        <w:rPr>
          <w:rFonts w:ascii="Times New Roman" w:hAnsi="Times New Roman" w:cs="Times New Roman"/>
          <w:b/>
          <w:sz w:val="28"/>
          <w:szCs w:val="28"/>
          <w:u w:val="single"/>
        </w:rPr>
        <w:t>Земли по категориям:</w:t>
      </w:r>
    </w:p>
    <w:p w:rsidR="000452D4" w:rsidRDefault="000452D4" w:rsidP="00381C89">
      <w:pPr>
        <w:widowControl w:val="0"/>
        <w:numPr>
          <w:ilvl w:val="0"/>
          <w:numId w:val="46"/>
        </w:numPr>
        <w:spacing w:after="0" w:line="360" w:lineRule="auto"/>
        <w:ind w:firstLine="709"/>
        <w:contextualSpacing/>
        <w:jc w:val="both"/>
        <w:rPr>
          <w:rFonts w:ascii="Times New Roman" w:hAnsi="Times New Roman" w:cs="Times New Roman"/>
          <w:sz w:val="28"/>
          <w:szCs w:val="28"/>
        </w:rPr>
      </w:pPr>
      <w:r w:rsidRPr="000452D4">
        <w:rPr>
          <w:rFonts w:ascii="Times New Roman" w:hAnsi="Times New Roman" w:cs="Times New Roman"/>
          <w:sz w:val="28"/>
          <w:szCs w:val="28"/>
        </w:rPr>
        <w:t>земли сельскохозяйственного назначения;</w:t>
      </w:r>
    </w:p>
    <w:p w:rsidR="001F63E1" w:rsidRPr="000452D4" w:rsidRDefault="001F63E1" w:rsidP="00381C89">
      <w:pPr>
        <w:widowControl w:val="0"/>
        <w:numPr>
          <w:ilvl w:val="0"/>
          <w:numId w:val="46"/>
        </w:numPr>
        <w:spacing w:after="0" w:line="360" w:lineRule="auto"/>
        <w:ind w:firstLine="709"/>
        <w:contextualSpacing/>
        <w:jc w:val="both"/>
        <w:rPr>
          <w:rFonts w:ascii="Times New Roman" w:hAnsi="Times New Roman" w:cs="Times New Roman"/>
          <w:sz w:val="28"/>
          <w:szCs w:val="28"/>
        </w:rPr>
      </w:pPr>
      <w:r w:rsidRPr="001F63E1">
        <w:rPr>
          <w:rFonts w:ascii="Times New Roman" w:hAnsi="Times New Roman" w:cs="Times New Roman"/>
          <w:sz w:val="28"/>
          <w:szCs w:val="28"/>
        </w:rPr>
        <w:t>земли населенных пунктов;</w:t>
      </w:r>
    </w:p>
    <w:p w:rsidR="00924021" w:rsidRDefault="000452D4" w:rsidP="00381C89">
      <w:pPr>
        <w:widowControl w:val="0"/>
        <w:numPr>
          <w:ilvl w:val="0"/>
          <w:numId w:val="46"/>
        </w:numPr>
        <w:spacing w:after="0" w:line="360" w:lineRule="auto"/>
        <w:ind w:firstLine="709"/>
        <w:contextualSpacing/>
        <w:jc w:val="both"/>
        <w:rPr>
          <w:rFonts w:ascii="Times New Roman" w:hAnsi="Times New Roman" w:cs="Times New Roman"/>
          <w:sz w:val="28"/>
          <w:szCs w:val="28"/>
        </w:rPr>
      </w:pPr>
      <w:r w:rsidRPr="000452D4">
        <w:rPr>
          <w:rFonts w:ascii="Times New Roman" w:hAnsi="Times New Roman" w:cs="Times New Roman"/>
          <w:sz w:val="28"/>
          <w:szCs w:val="28"/>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522597" w:rsidRDefault="00522597" w:rsidP="00381C89">
      <w:pPr>
        <w:widowControl w:val="0"/>
        <w:numPr>
          <w:ilvl w:val="0"/>
          <w:numId w:val="46"/>
        </w:num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земли лесного фонда</w:t>
      </w:r>
    </w:p>
    <w:p w:rsidR="00522597" w:rsidRDefault="003D7BD9"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24021" w:rsidRPr="00864BF2">
        <w:rPr>
          <w:rFonts w:ascii="Times New Roman" w:hAnsi="Times New Roman" w:cs="Times New Roman"/>
          <w:bCs/>
          <w:sz w:val="28"/>
          <w:szCs w:val="28"/>
        </w:rPr>
        <w:t>ЗЕМЕЛЬНЫЙ КОДЕКС РОССИЙСКОЙ ФЕДЕРАЦИИ</w:t>
      </w:r>
      <w:r w:rsidR="00924021">
        <w:rPr>
          <w:rFonts w:ascii="Times New Roman" w:hAnsi="Times New Roman" w:cs="Times New Roman"/>
          <w:b/>
          <w:bCs/>
          <w:sz w:val="28"/>
          <w:szCs w:val="28"/>
        </w:rPr>
        <w:t xml:space="preserve"> </w:t>
      </w:r>
      <w:r w:rsidR="00924021" w:rsidRPr="00864BF2">
        <w:rPr>
          <w:rFonts w:ascii="Times New Roman" w:hAnsi="Times New Roman" w:cs="Times New Roman"/>
          <w:sz w:val="28"/>
          <w:szCs w:val="28"/>
        </w:rPr>
        <w:t>(с изменениями на 28 июня 2021 года)</w:t>
      </w:r>
    </w:p>
    <w:p w:rsidR="00924021" w:rsidRPr="004C1D17" w:rsidRDefault="00604439" w:rsidP="00924021">
      <w:pPr>
        <w:widowControl w:val="0"/>
        <w:spacing w:after="0" w:line="360" w:lineRule="auto"/>
        <w:contextualSpacing/>
        <w:jc w:val="both"/>
        <w:rPr>
          <w:rFonts w:ascii="Times New Roman" w:hAnsi="Times New Roman" w:cs="Times New Roman"/>
          <w:b/>
          <w:sz w:val="28"/>
          <w:szCs w:val="28"/>
          <w:u w:val="single"/>
        </w:rPr>
      </w:pPr>
      <w:r>
        <w:rPr>
          <w:rFonts w:ascii="Times New Roman" w:hAnsi="Times New Roman" w:cs="Times New Roman"/>
          <w:b/>
          <w:sz w:val="28"/>
          <w:szCs w:val="28"/>
        </w:rPr>
        <w:t xml:space="preserve">          </w:t>
      </w:r>
      <w:r w:rsidR="00924021" w:rsidRPr="004C1D17">
        <w:rPr>
          <w:rFonts w:ascii="Times New Roman" w:hAnsi="Times New Roman" w:cs="Times New Roman"/>
          <w:b/>
          <w:sz w:val="28"/>
          <w:szCs w:val="28"/>
          <w:u w:val="single"/>
        </w:rPr>
        <w:t xml:space="preserve">Земли сельскохозяйственного назначения </w:t>
      </w:r>
    </w:p>
    <w:p w:rsidR="00924021" w:rsidRDefault="00924021" w:rsidP="00924021">
      <w:pPr>
        <w:widowControl w:val="0"/>
        <w:spacing w:after="0" w:line="360" w:lineRule="auto"/>
        <w:contextualSpacing/>
        <w:jc w:val="both"/>
        <w:rPr>
          <w:rFonts w:ascii="Times New Roman" w:hAnsi="Times New Roman" w:cs="Times New Roman"/>
          <w:bCs/>
          <w:sz w:val="28"/>
          <w:szCs w:val="28"/>
        </w:rPr>
      </w:pPr>
      <w:r w:rsidRPr="00864BF2">
        <w:rPr>
          <w:rFonts w:ascii="Times New Roman" w:hAnsi="Times New Roman" w:cs="Times New Roman"/>
          <w:bCs/>
          <w:sz w:val="28"/>
          <w:szCs w:val="28"/>
        </w:rPr>
        <w:t xml:space="preserve">Землями сельскохозяйственного назначения признаются земли, находящиеся за границами населенного пункта и предоставленные для нужд сельского </w:t>
      </w:r>
      <w:r w:rsidR="0082197A" w:rsidRPr="00864BF2">
        <w:rPr>
          <w:rFonts w:ascii="Times New Roman" w:hAnsi="Times New Roman" w:cs="Times New Roman"/>
          <w:bCs/>
          <w:sz w:val="28"/>
          <w:szCs w:val="28"/>
        </w:rPr>
        <w:t>хозяйства</w:t>
      </w:r>
      <w:r w:rsidR="0082197A">
        <w:rPr>
          <w:rFonts w:ascii="Times New Roman" w:hAnsi="Times New Roman" w:cs="Times New Roman"/>
          <w:bCs/>
          <w:sz w:val="28"/>
          <w:szCs w:val="28"/>
        </w:rPr>
        <w:t>.</w:t>
      </w:r>
      <w:r>
        <w:rPr>
          <w:rFonts w:ascii="Times New Roman" w:hAnsi="Times New Roman" w:cs="Times New Roman"/>
          <w:bCs/>
          <w:sz w:val="28"/>
          <w:szCs w:val="28"/>
        </w:rPr>
        <w:t xml:space="preserve"> </w:t>
      </w:r>
    </w:p>
    <w:p w:rsidR="000744E4" w:rsidRPr="00864BF2" w:rsidRDefault="00924021" w:rsidP="00924021">
      <w:pPr>
        <w:widowControl w:val="0"/>
        <w:spacing w:after="0" w:line="360" w:lineRule="auto"/>
        <w:contextualSpacing/>
        <w:jc w:val="both"/>
        <w:rPr>
          <w:rFonts w:ascii="Times New Roman" w:hAnsi="Times New Roman" w:cs="Times New Roman"/>
          <w:bCs/>
          <w:sz w:val="28"/>
          <w:szCs w:val="28"/>
        </w:rPr>
      </w:pPr>
      <w:r w:rsidRPr="00AD3E2E">
        <w:rPr>
          <w:rFonts w:ascii="Times New Roman" w:hAnsi="Times New Roman" w:cs="Times New Roman"/>
          <w:bCs/>
          <w:sz w:val="28"/>
          <w:szCs w:val="28"/>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924021" w:rsidRPr="00AD3E2E" w:rsidRDefault="00604439" w:rsidP="00924021">
      <w:pPr>
        <w:widowControl w:val="0"/>
        <w:spacing w:after="0" w:line="36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24021" w:rsidRPr="00AD3E2E">
        <w:rPr>
          <w:rFonts w:ascii="Times New Roman" w:hAnsi="Times New Roman" w:cs="Times New Roman"/>
          <w:b/>
          <w:bCs/>
          <w:sz w:val="28"/>
          <w:szCs w:val="28"/>
        </w:rPr>
        <w:t>Использование земель сельскохозяйственного назначения</w:t>
      </w:r>
    </w:p>
    <w:p w:rsidR="00924021" w:rsidRDefault="00924021" w:rsidP="00924021">
      <w:pPr>
        <w:widowControl w:val="0"/>
        <w:spacing w:after="0" w:line="360" w:lineRule="auto"/>
        <w:contextualSpacing/>
        <w:jc w:val="both"/>
        <w:rPr>
          <w:rFonts w:ascii="Times New Roman" w:hAnsi="Times New Roman" w:cs="Times New Roman"/>
          <w:sz w:val="28"/>
          <w:szCs w:val="28"/>
        </w:rPr>
      </w:pPr>
      <w:r w:rsidRPr="00AD3E2E">
        <w:rPr>
          <w:rFonts w:ascii="Times New Roman" w:hAnsi="Times New Roman" w:cs="Times New Roman"/>
          <w:sz w:val="28"/>
          <w:szCs w:val="28"/>
        </w:rPr>
        <w:t xml:space="preserve">Земли сельскохозяйственного назначения могут использоваться для ведения сельскохозяйственного производства, создания мелиоративных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w:t>
      </w:r>
      <w:r w:rsidRPr="00AD3E2E">
        <w:rPr>
          <w:rFonts w:ascii="Times New Roman" w:hAnsi="Times New Roman" w:cs="Times New Roman"/>
          <w:sz w:val="28"/>
          <w:szCs w:val="28"/>
        </w:rPr>
        <w:lastRenderedPageBreak/>
        <w:t>(рыбоводства</w:t>
      </w:r>
      <w:r w:rsidR="004F44D4" w:rsidRPr="00AD3E2E">
        <w:rPr>
          <w:rFonts w:ascii="Times New Roman" w:hAnsi="Times New Roman" w:cs="Times New Roman"/>
          <w:sz w:val="28"/>
          <w:szCs w:val="28"/>
        </w:rPr>
        <w:t>)</w:t>
      </w:r>
      <w:r w:rsidR="004F44D4">
        <w:rPr>
          <w:rFonts w:ascii="Times New Roman" w:hAnsi="Times New Roman" w:cs="Times New Roman"/>
          <w:sz w:val="28"/>
          <w:szCs w:val="28"/>
        </w:rPr>
        <w:t>:</w:t>
      </w:r>
    </w:p>
    <w:p w:rsidR="00924021"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AD3E2E">
        <w:rPr>
          <w:rFonts w:ascii="Times New Roman" w:hAnsi="Times New Roman" w:cs="Times New Roman"/>
          <w:sz w:val="28"/>
          <w:szCs w:val="28"/>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rsidR="00924021"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AD3E2E">
        <w:rPr>
          <w:rFonts w:ascii="Times New Roman" w:hAnsi="Times New Roman" w:cs="Times New Roman"/>
          <w:sz w:val="28"/>
          <w:szCs w:val="28"/>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924021"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AD3E2E">
        <w:rPr>
          <w:rFonts w:ascii="Times New Roman" w:hAnsi="Times New Roman" w:cs="Times New Roman"/>
          <w:sz w:val="28"/>
          <w:szCs w:val="28"/>
        </w:rPr>
        <w:t>некоммерческими организациями, в том числе потребительскими кооперативами, религиозными организациями;</w:t>
      </w:r>
    </w:p>
    <w:p w:rsidR="00924021"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AD3E2E">
        <w:rPr>
          <w:rFonts w:ascii="Times New Roman" w:hAnsi="Times New Roman" w:cs="Times New Roman"/>
          <w:sz w:val="28"/>
          <w:szCs w:val="28"/>
        </w:rPr>
        <w:t>казачьими обществами;</w:t>
      </w:r>
    </w:p>
    <w:p w:rsidR="000744E4"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AD3E2E">
        <w:rPr>
          <w:rFonts w:ascii="Times New Roman" w:hAnsi="Times New Roman" w:cs="Times New Roman"/>
          <w:sz w:val="28"/>
          <w:szCs w:val="28"/>
        </w:rP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rsidR="00924021" w:rsidRPr="004C1D17" w:rsidRDefault="00924021" w:rsidP="00924021">
      <w:pPr>
        <w:widowControl w:val="0"/>
        <w:spacing w:after="0" w:line="360" w:lineRule="auto"/>
        <w:contextualSpacing/>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00604439">
        <w:rPr>
          <w:rFonts w:ascii="Times New Roman" w:hAnsi="Times New Roman" w:cs="Times New Roman"/>
          <w:sz w:val="28"/>
          <w:szCs w:val="28"/>
        </w:rPr>
        <w:t xml:space="preserve">        </w:t>
      </w:r>
      <w:r w:rsidRPr="004C1D17">
        <w:rPr>
          <w:rFonts w:ascii="Times New Roman" w:hAnsi="Times New Roman" w:cs="Times New Roman"/>
          <w:b/>
          <w:sz w:val="28"/>
          <w:szCs w:val="28"/>
          <w:u w:val="single"/>
        </w:rPr>
        <w:t xml:space="preserve">Земли населённых пунктов </w:t>
      </w:r>
    </w:p>
    <w:p w:rsidR="00924021"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D3E2E">
        <w:rPr>
          <w:rFonts w:ascii="Times New Roman" w:hAnsi="Times New Roman" w:cs="Times New Roman"/>
          <w:sz w:val="28"/>
          <w:szCs w:val="28"/>
        </w:rPr>
        <w:t>Землями населенных пунктов признаются земли, используемые и предназначенные для застройки и развития населенных пунктов.</w:t>
      </w:r>
    </w:p>
    <w:p w:rsidR="00924021"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D3E2E">
        <w:rPr>
          <w:rFonts w:ascii="Times New Roman" w:hAnsi="Times New Roman" w:cs="Times New Roman"/>
          <w:sz w:val="28"/>
          <w:szCs w:val="28"/>
        </w:rPr>
        <w:t xml:space="preserve">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w:t>
      </w:r>
      <w:r w:rsidR="004F44D4" w:rsidRPr="00AD3E2E">
        <w:rPr>
          <w:rFonts w:ascii="Times New Roman" w:hAnsi="Times New Roman" w:cs="Times New Roman"/>
          <w:sz w:val="28"/>
          <w:szCs w:val="28"/>
        </w:rPr>
        <w:t>зонам</w:t>
      </w:r>
      <w:r w:rsidR="004F44D4">
        <w:rPr>
          <w:rFonts w:ascii="Times New Roman" w:hAnsi="Times New Roman" w:cs="Times New Roman"/>
          <w:sz w:val="28"/>
          <w:szCs w:val="28"/>
        </w:rPr>
        <w:t>:</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1) жилым;</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2) общественно-деловым;</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3) производственным;</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sidRPr="00E94423">
        <w:rPr>
          <w:rFonts w:ascii="Times New Roman" w:hAnsi="Times New Roman" w:cs="Times New Roman"/>
          <w:sz w:val="28"/>
          <w:szCs w:val="28"/>
        </w:rPr>
        <w:t>4) инженерны</w:t>
      </w:r>
      <w:r>
        <w:rPr>
          <w:rFonts w:ascii="Times New Roman" w:hAnsi="Times New Roman" w:cs="Times New Roman"/>
          <w:sz w:val="28"/>
          <w:szCs w:val="28"/>
        </w:rPr>
        <w:t>х и транспортных инфраструктур;</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5) рекреационным;</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sidRPr="00E94423">
        <w:rPr>
          <w:rFonts w:ascii="Times New Roman" w:hAnsi="Times New Roman" w:cs="Times New Roman"/>
          <w:sz w:val="28"/>
          <w:szCs w:val="28"/>
        </w:rPr>
        <w:t>6) сельс</w:t>
      </w:r>
      <w:r>
        <w:rPr>
          <w:rFonts w:ascii="Times New Roman" w:hAnsi="Times New Roman" w:cs="Times New Roman"/>
          <w:sz w:val="28"/>
          <w:szCs w:val="28"/>
        </w:rPr>
        <w:t>кохозяйственного использования;</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7) специального назначения;</w:t>
      </w:r>
    </w:p>
    <w:p w:rsidR="00924021" w:rsidRPr="00E94423" w:rsidRDefault="00924021" w:rsidP="00924021">
      <w:pPr>
        <w:widowControl w:val="0"/>
        <w:spacing w:after="0" w:line="360" w:lineRule="auto"/>
        <w:contextualSpacing/>
        <w:jc w:val="both"/>
        <w:rPr>
          <w:rFonts w:ascii="Times New Roman" w:hAnsi="Times New Roman" w:cs="Times New Roman"/>
          <w:sz w:val="28"/>
          <w:szCs w:val="28"/>
        </w:rPr>
      </w:pPr>
      <w:r w:rsidRPr="00E94423">
        <w:rPr>
          <w:rFonts w:ascii="Times New Roman" w:hAnsi="Times New Roman" w:cs="Times New Roman"/>
          <w:sz w:val="28"/>
          <w:szCs w:val="28"/>
        </w:rPr>
        <w:t>8) военных объектов;</w:t>
      </w:r>
    </w:p>
    <w:p w:rsidR="003D7BD9" w:rsidRDefault="00924021" w:rsidP="00924021">
      <w:pPr>
        <w:widowControl w:val="0"/>
        <w:spacing w:after="0" w:line="360" w:lineRule="auto"/>
        <w:contextualSpacing/>
        <w:jc w:val="both"/>
        <w:rPr>
          <w:rFonts w:ascii="Times New Roman" w:hAnsi="Times New Roman" w:cs="Times New Roman"/>
          <w:sz w:val="28"/>
          <w:szCs w:val="28"/>
        </w:rPr>
      </w:pPr>
      <w:r w:rsidRPr="00E94423">
        <w:rPr>
          <w:rFonts w:ascii="Times New Roman" w:hAnsi="Times New Roman" w:cs="Times New Roman"/>
          <w:sz w:val="28"/>
          <w:szCs w:val="28"/>
        </w:rPr>
        <w:t>9) иным территориальным зонам.</w:t>
      </w:r>
    </w:p>
    <w:p w:rsidR="004E5E33" w:rsidRDefault="004E5E33" w:rsidP="00924021">
      <w:pPr>
        <w:widowControl w:val="0"/>
        <w:spacing w:after="0" w:line="360" w:lineRule="auto"/>
        <w:contextualSpacing/>
        <w:jc w:val="both"/>
        <w:rPr>
          <w:rFonts w:ascii="Times New Roman" w:hAnsi="Times New Roman" w:cs="Times New Roman"/>
          <w:sz w:val="28"/>
          <w:szCs w:val="28"/>
        </w:rPr>
      </w:pPr>
    </w:p>
    <w:p w:rsidR="004C6770" w:rsidRPr="00AD3E2E" w:rsidRDefault="004C6770" w:rsidP="00924021">
      <w:pPr>
        <w:widowControl w:val="0"/>
        <w:spacing w:after="0" w:line="360" w:lineRule="auto"/>
        <w:contextualSpacing/>
        <w:jc w:val="both"/>
        <w:rPr>
          <w:rFonts w:ascii="Times New Roman" w:hAnsi="Times New Roman" w:cs="Times New Roman"/>
          <w:sz w:val="28"/>
          <w:szCs w:val="28"/>
        </w:rPr>
      </w:pPr>
    </w:p>
    <w:p w:rsidR="00924021" w:rsidRPr="004C1D17" w:rsidRDefault="000744E4" w:rsidP="00924021">
      <w:pPr>
        <w:widowControl w:val="0"/>
        <w:spacing w:after="0" w:line="360" w:lineRule="auto"/>
        <w:contextualSpacing/>
        <w:jc w:val="both"/>
        <w:rPr>
          <w:rFonts w:ascii="Times New Roman" w:hAnsi="Times New Roman" w:cs="Times New Roman"/>
          <w:b/>
          <w:sz w:val="28"/>
          <w:szCs w:val="28"/>
          <w:u w:val="single"/>
        </w:rPr>
      </w:pPr>
      <w:r>
        <w:rPr>
          <w:rFonts w:ascii="Times New Roman" w:hAnsi="Times New Roman" w:cs="Times New Roman"/>
          <w:b/>
          <w:sz w:val="28"/>
          <w:szCs w:val="28"/>
        </w:rPr>
        <w:lastRenderedPageBreak/>
        <w:t xml:space="preserve">     </w:t>
      </w:r>
      <w:r w:rsidR="00924021" w:rsidRPr="004C1D17">
        <w:rPr>
          <w:rFonts w:ascii="Times New Roman" w:hAnsi="Times New Roman" w:cs="Times New Roman"/>
          <w:b/>
          <w:sz w:val="28"/>
          <w:szCs w:val="28"/>
          <w:u w:val="single"/>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4C1D17" w:rsidRPr="004C6770" w:rsidRDefault="00924021" w:rsidP="004C1D17">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744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94423">
        <w:rPr>
          <w:rFonts w:ascii="Times New Roman" w:hAnsi="Times New Roman" w:cs="Times New Roman"/>
          <w:sz w:val="28"/>
          <w:szCs w:val="28"/>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4C1D17" w:rsidRPr="004C1D17" w:rsidRDefault="004C1D17" w:rsidP="004C1D17">
      <w:pPr>
        <w:widowControl w:val="0"/>
        <w:spacing w:after="0" w:line="360" w:lineRule="auto"/>
        <w:contextualSpacing/>
        <w:jc w:val="both"/>
        <w:rPr>
          <w:rFonts w:ascii="Times New Roman" w:hAnsi="Times New Roman" w:cs="Times New Roman"/>
          <w:b/>
          <w:sz w:val="28"/>
          <w:szCs w:val="28"/>
          <w:u w:val="single"/>
        </w:rPr>
      </w:pPr>
      <w:r w:rsidRPr="004C1D1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C1D17">
        <w:rPr>
          <w:rFonts w:ascii="Times New Roman" w:hAnsi="Times New Roman" w:cs="Times New Roman"/>
          <w:b/>
          <w:sz w:val="28"/>
          <w:szCs w:val="28"/>
        </w:rPr>
        <w:t xml:space="preserve"> </w:t>
      </w:r>
      <w:r w:rsidRPr="004C1D17">
        <w:rPr>
          <w:rFonts w:ascii="Times New Roman" w:hAnsi="Times New Roman" w:cs="Times New Roman"/>
          <w:b/>
          <w:sz w:val="28"/>
          <w:szCs w:val="28"/>
          <w:u w:val="single"/>
        </w:rPr>
        <w:t xml:space="preserve">Земли лесного фонда </w:t>
      </w:r>
    </w:p>
    <w:p w:rsidR="004C1D17" w:rsidRPr="004E5E33" w:rsidRDefault="004C1D17" w:rsidP="004E5E33">
      <w:pPr>
        <w:widowControl w:val="0"/>
        <w:spacing w:after="0" w:line="360" w:lineRule="auto"/>
        <w:contextualSpacing/>
        <w:jc w:val="both"/>
        <w:rPr>
          <w:rFonts w:ascii="Times New Roman" w:hAnsi="Times New Roman" w:cs="Times New Roman"/>
          <w:sz w:val="28"/>
          <w:szCs w:val="28"/>
        </w:rPr>
      </w:pPr>
      <w:r w:rsidRPr="008219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2197A">
        <w:rPr>
          <w:rFonts w:ascii="Times New Roman" w:hAnsi="Times New Roman" w:cs="Times New Roman"/>
          <w:sz w:val="28"/>
          <w:szCs w:val="28"/>
        </w:rPr>
        <w:t xml:space="preserve"> К землям лесного фонда относятся лесные земли и нелесные земли, состав которых устанавливается лесным законодательством.</w:t>
      </w:r>
    </w:p>
    <w:p w:rsidR="000452D4" w:rsidRPr="004C1D17" w:rsidRDefault="00DF456E" w:rsidP="00DF456E">
      <w:pPr>
        <w:widowControl w:val="0"/>
        <w:spacing w:after="0" w:line="360" w:lineRule="auto"/>
        <w:jc w:val="both"/>
        <w:rPr>
          <w:rFonts w:ascii="Times New Roman" w:hAnsi="Times New Roman" w:cs="Times New Roman"/>
          <w:sz w:val="28"/>
          <w:szCs w:val="28"/>
          <w:u w:val="single"/>
        </w:rPr>
      </w:pPr>
      <w:r w:rsidRPr="00DF456E">
        <w:rPr>
          <w:rFonts w:ascii="Times New Roman" w:hAnsi="Times New Roman" w:cs="Times New Roman"/>
          <w:b/>
          <w:sz w:val="28"/>
          <w:szCs w:val="28"/>
        </w:rPr>
        <w:t xml:space="preserve">       </w:t>
      </w:r>
      <w:r w:rsidR="000452D4" w:rsidRPr="004C1D17">
        <w:rPr>
          <w:rFonts w:ascii="Times New Roman" w:hAnsi="Times New Roman" w:cs="Times New Roman"/>
          <w:b/>
          <w:sz w:val="28"/>
          <w:szCs w:val="28"/>
          <w:u w:val="single"/>
        </w:rPr>
        <w:t>Функциональные зоны в границах земель населенных пунктов:</w:t>
      </w:r>
      <w:r w:rsidR="000452D4" w:rsidRPr="004C1D17">
        <w:rPr>
          <w:rFonts w:ascii="Times New Roman" w:hAnsi="Times New Roman" w:cs="Times New Roman"/>
          <w:sz w:val="28"/>
          <w:szCs w:val="28"/>
          <w:u w:val="single"/>
        </w:rPr>
        <w:t xml:space="preserve"> </w:t>
      </w:r>
    </w:p>
    <w:p w:rsidR="004E5E33" w:rsidRPr="000452D4" w:rsidRDefault="00DF456E" w:rsidP="00DF456E">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DF456E">
        <w:rPr>
          <w:rFonts w:ascii="Times New Roman" w:eastAsia="Calibri" w:hAnsi="Times New Roman" w:cs="Times New Roman"/>
          <w:sz w:val="28"/>
          <w:szCs w:val="28"/>
          <w:lang w:eastAsia="ru-RU"/>
        </w:rPr>
        <w:t xml:space="preserve">       </w:t>
      </w:r>
      <w:r w:rsidR="000452D4" w:rsidRPr="000452D4">
        <w:rPr>
          <w:rFonts w:ascii="Times New Roman" w:eastAsia="Calibri" w:hAnsi="Times New Roman" w:cs="Times New Roman"/>
          <w:sz w:val="28"/>
          <w:szCs w:val="28"/>
          <w:lang w:eastAsia="ru-RU"/>
        </w:rPr>
        <w:t xml:space="preserve">При подготовке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рекомендаций по разработке генеральных планов поселений и городских округов, утвержденных  Приказом Министерства регионального развития Российской Федерации от 26.05.2011 г. № 244,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и с учетом Приказа № 540 Министерства экономического развития РФ от 01 сентября 2014 года </w:t>
      </w:r>
      <w:r w:rsidR="000452D4" w:rsidRPr="000452D4">
        <w:rPr>
          <w:rFonts w:ascii="Times New Roman" w:eastAsia="Times New Roman" w:hAnsi="Times New Roman" w:cs="Times New Roman"/>
          <w:sz w:val="28"/>
          <w:szCs w:val="28"/>
          <w:lang w:eastAsia="ru-RU"/>
        </w:rPr>
        <w:t xml:space="preserve">«Об </w:t>
      </w:r>
      <w:r w:rsidR="000452D4" w:rsidRPr="000452D4">
        <w:rPr>
          <w:rFonts w:ascii="Times New Roman" w:eastAsia="Times New Roman" w:hAnsi="Times New Roman" w:cs="Times New Roman"/>
          <w:sz w:val="28"/>
          <w:szCs w:val="28"/>
          <w:lang w:eastAsia="ru-RU"/>
        </w:rPr>
        <w:lastRenderedPageBreak/>
        <w:t>утверждении классификатора видов разрешенного использования земельных участков».</w:t>
      </w:r>
    </w:p>
    <w:p w:rsidR="003E07BF" w:rsidRPr="004C1D17" w:rsidRDefault="000452D4" w:rsidP="002E29E8">
      <w:pPr>
        <w:widowControl w:val="0"/>
        <w:spacing w:after="0" w:line="360" w:lineRule="auto"/>
        <w:ind w:firstLine="709"/>
        <w:jc w:val="both"/>
        <w:rPr>
          <w:rFonts w:ascii="Times New Roman" w:eastAsia="Calibri" w:hAnsi="Times New Roman" w:cs="Times New Roman"/>
          <w:b/>
          <w:sz w:val="28"/>
          <w:szCs w:val="28"/>
          <w:u w:val="single"/>
        </w:rPr>
      </w:pPr>
      <w:r w:rsidRPr="004C1D17">
        <w:rPr>
          <w:rFonts w:ascii="Times New Roman" w:eastAsia="Calibri" w:hAnsi="Times New Roman" w:cs="Times New Roman"/>
          <w:b/>
          <w:sz w:val="28"/>
          <w:szCs w:val="28"/>
          <w:u w:val="single"/>
        </w:rPr>
        <w:t xml:space="preserve">Далее приводится таблица </w:t>
      </w:r>
      <w:r w:rsidR="0082197A" w:rsidRPr="004C1D17">
        <w:rPr>
          <w:rFonts w:ascii="Times New Roman" w:eastAsia="Calibri" w:hAnsi="Times New Roman" w:cs="Times New Roman"/>
          <w:b/>
          <w:sz w:val="28"/>
          <w:szCs w:val="28"/>
          <w:u w:val="single"/>
        </w:rPr>
        <w:t>существующего</w:t>
      </w:r>
      <w:r w:rsidRPr="004C1D17">
        <w:rPr>
          <w:rFonts w:ascii="Times New Roman" w:eastAsia="Calibri" w:hAnsi="Times New Roman" w:cs="Times New Roman"/>
          <w:b/>
          <w:sz w:val="28"/>
          <w:szCs w:val="28"/>
          <w:u w:val="single"/>
        </w:rPr>
        <w:t xml:space="preserve"> функционального зонирования территории поселения.</w:t>
      </w:r>
    </w:p>
    <w:p w:rsidR="000452D4" w:rsidRPr="00ED30BA" w:rsidRDefault="002E29E8" w:rsidP="002E29E8">
      <w:pPr>
        <w:widowControl w:val="0"/>
        <w:spacing w:after="0" w:line="360" w:lineRule="auto"/>
        <w:jc w:val="both"/>
        <w:rPr>
          <w:rFonts w:ascii="Times New Roman" w:eastAsia="Calibri" w:hAnsi="Times New Roman" w:cs="Times New Roman"/>
          <w:b/>
          <w:i/>
          <w:sz w:val="26"/>
          <w:szCs w:val="26"/>
        </w:rPr>
      </w:pPr>
      <w:bookmarkStart w:id="241" w:name="_Toc44173910"/>
      <w:bookmarkStart w:id="242" w:name="_Toc44522537"/>
      <w:r>
        <w:rPr>
          <w:rFonts w:ascii="Times New Roman" w:eastAsia="Calibri" w:hAnsi="Times New Roman" w:cs="Times New Roman"/>
          <w:sz w:val="28"/>
          <w:szCs w:val="28"/>
        </w:rPr>
        <w:t xml:space="preserve">   </w:t>
      </w:r>
      <w:r w:rsidR="000452D4" w:rsidRPr="000452D4">
        <w:rPr>
          <w:rFonts w:ascii="Times New Roman" w:eastAsia="Calibri" w:hAnsi="Times New Roman" w:cs="Times New Roman"/>
          <w:sz w:val="28"/>
          <w:szCs w:val="28"/>
        </w:rPr>
        <w:t xml:space="preserve">  </w:t>
      </w:r>
      <w:r w:rsidR="00F877D7" w:rsidRPr="00ED30BA">
        <w:rPr>
          <w:rFonts w:ascii="Times New Roman" w:eastAsia="Calibri" w:hAnsi="Times New Roman" w:cs="Times New Roman"/>
          <w:b/>
          <w:i/>
          <w:sz w:val="26"/>
          <w:szCs w:val="26"/>
        </w:rPr>
        <w:t>Таблица 4.2</w:t>
      </w:r>
      <w:r w:rsidR="0006227E" w:rsidRPr="00ED30BA">
        <w:rPr>
          <w:rFonts w:ascii="Times New Roman" w:eastAsia="Calibri" w:hAnsi="Times New Roman" w:cs="Times New Roman"/>
          <w:b/>
          <w:i/>
          <w:sz w:val="26"/>
          <w:szCs w:val="26"/>
        </w:rPr>
        <w:t>-1</w:t>
      </w:r>
      <w:r w:rsidR="000452D4" w:rsidRPr="00ED30BA">
        <w:rPr>
          <w:rFonts w:ascii="Times New Roman" w:eastAsia="Calibri" w:hAnsi="Times New Roman" w:cs="Times New Roman"/>
          <w:b/>
          <w:i/>
          <w:sz w:val="26"/>
          <w:szCs w:val="26"/>
        </w:rPr>
        <w:t xml:space="preserve"> </w:t>
      </w:r>
      <w:bookmarkEnd w:id="241"/>
      <w:bookmarkEnd w:id="242"/>
      <w:r w:rsidR="0082197A" w:rsidRPr="00ED30BA">
        <w:rPr>
          <w:rFonts w:ascii="Times New Roman" w:eastAsia="ArialMT" w:hAnsi="Times New Roman" w:cs="Times New Roman"/>
          <w:b/>
          <w:i/>
          <w:sz w:val="26"/>
          <w:szCs w:val="26"/>
          <w:lang w:eastAsia="ru-RU"/>
        </w:rPr>
        <w:t>Существующее</w:t>
      </w:r>
      <w:r w:rsidR="000452D4" w:rsidRPr="00ED30BA">
        <w:rPr>
          <w:rFonts w:ascii="Times New Roman" w:eastAsia="ArialMT" w:hAnsi="Times New Roman" w:cs="Times New Roman"/>
          <w:b/>
          <w:i/>
          <w:sz w:val="26"/>
          <w:szCs w:val="26"/>
          <w:lang w:eastAsia="ru-RU"/>
        </w:rPr>
        <w:t xml:space="preserve"> функциональное зонирование</w:t>
      </w:r>
      <w:r w:rsidR="0082197A" w:rsidRPr="00ED30BA">
        <w:rPr>
          <w:rFonts w:ascii="Times New Roman" w:eastAsia="ArialMT" w:hAnsi="Times New Roman" w:cs="Times New Roman"/>
          <w:b/>
          <w:i/>
          <w:sz w:val="26"/>
          <w:szCs w:val="26"/>
          <w:lang w:eastAsia="ru-RU"/>
        </w:rPr>
        <w:t>:</w:t>
      </w:r>
    </w:p>
    <w:tbl>
      <w:tblPr>
        <w:tblStyle w:val="2210"/>
        <w:tblW w:w="9776" w:type="dxa"/>
        <w:jc w:val="center"/>
        <w:tblInd w:w="0" w:type="dxa"/>
        <w:tblLook w:val="04A0" w:firstRow="1" w:lastRow="0" w:firstColumn="1" w:lastColumn="0" w:noHBand="0" w:noVBand="1"/>
      </w:tblPr>
      <w:tblGrid>
        <w:gridCol w:w="9776"/>
      </w:tblGrid>
      <w:tr w:rsidR="000452D4" w:rsidRPr="000452D4" w:rsidTr="00400EB6">
        <w:trPr>
          <w:trHeight w:val="20"/>
          <w:tblHeader/>
          <w:jc w:val="center"/>
        </w:trPr>
        <w:tc>
          <w:tcPr>
            <w:tcW w:w="9776" w:type="dxa"/>
            <w:shd w:val="clear" w:color="auto" w:fill="BDD6EE" w:themeFill="accent1" w:themeFillTint="66"/>
            <w:vAlign w:val="center"/>
            <w:hideMark/>
          </w:tcPr>
          <w:p w:rsidR="000452D4" w:rsidRPr="004F44D4" w:rsidRDefault="004F44D4" w:rsidP="000452D4">
            <w:pPr>
              <w:widowControl w:val="0"/>
              <w:spacing w:line="360" w:lineRule="auto"/>
              <w:jc w:val="center"/>
              <w:rPr>
                <w:rFonts w:ascii="Times New Roman" w:hAnsi="Times New Roman"/>
                <w:b/>
                <w:sz w:val="24"/>
                <w:szCs w:val="28"/>
                <w:lang w:eastAsia="ru-RU"/>
              </w:rPr>
            </w:pPr>
            <w:r w:rsidRPr="004F44D4">
              <w:rPr>
                <w:rFonts w:ascii="Times New Roman" w:hAnsi="Times New Roman"/>
                <w:b/>
                <w:sz w:val="24"/>
                <w:szCs w:val="28"/>
                <w:lang w:eastAsia="ru-RU"/>
              </w:rPr>
              <w:t xml:space="preserve">Функциональные зоны </w:t>
            </w:r>
          </w:p>
        </w:tc>
      </w:tr>
      <w:tr w:rsidR="000452D4" w:rsidRPr="000452D4" w:rsidTr="00C46413">
        <w:trPr>
          <w:trHeight w:val="20"/>
          <w:jc w:val="center"/>
        </w:trPr>
        <w:tc>
          <w:tcPr>
            <w:tcW w:w="9776" w:type="dxa"/>
            <w:shd w:val="clear" w:color="auto" w:fill="FBE4D5" w:themeFill="accent2" w:themeFillTint="33"/>
            <w:hideMark/>
          </w:tcPr>
          <w:p w:rsidR="000452D4" w:rsidRPr="000452D4" w:rsidRDefault="000452D4" w:rsidP="000452D4">
            <w:pPr>
              <w:widowControl w:val="0"/>
              <w:spacing w:line="360" w:lineRule="auto"/>
              <w:contextualSpacing/>
              <w:jc w:val="center"/>
              <w:rPr>
                <w:rFonts w:ascii="Times New Roman" w:hAnsi="Times New Roman"/>
                <w:b/>
                <w:sz w:val="24"/>
                <w:szCs w:val="28"/>
                <w:lang w:eastAsia="ru-RU"/>
              </w:rPr>
            </w:pPr>
            <w:r w:rsidRPr="000452D4">
              <w:rPr>
                <w:rFonts w:ascii="Times New Roman" w:hAnsi="Times New Roman"/>
                <w:b/>
                <w:sz w:val="24"/>
                <w:szCs w:val="28"/>
                <w:lang w:eastAsia="ru-RU"/>
              </w:rPr>
              <w:t>Жилые зоны</w:t>
            </w:r>
          </w:p>
        </w:tc>
      </w:tr>
      <w:tr w:rsidR="000452D4" w:rsidRPr="000452D4" w:rsidTr="00C46413">
        <w:trPr>
          <w:trHeight w:val="20"/>
          <w:jc w:val="center"/>
        </w:trPr>
        <w:tc>
          <w:tcPr>
            <w:tcW w:w="9776" w:type="dxa"/>
            <w:shd w:val="clear" w:color="auto" w:fill="D9D9D9" w:themeFill="background1" w:themeFillShade="D9"/>
            <w:hideMark/>
          </w:tcPr>
          <w:p w:rsidR="000452D4" w:rsidRPr="003D7BD9" w:rsidRDefault="004F44D4" w:rsidP="000452D4">
            <w:pPr>
              <w:widowControl w:val="0"/>
              <w:spacing w:line="360" w:lineRule="auto"/>
              <w:contextualSpacing/>
              <w:rPr>
                <w:rFonts w:ascii="Times New Roman" w:eastAsia="ArialMT" w:hAnsi="Times New Roman"/>
                <w:b/>
                <w:sz w:val="24"/>
                <w:szCs w:val="28"/>
                <w:lang w:eastAsia="ru-RU"/>
              </w:rPr>
            </w:pPr>
            <w:r w:rsidRPr="003D7BD9">
              <w:rPr>
                <w:rFonts w:ascii="Times New Roman" w:hAnsi="Times New Roman"/>
                <w:sz w:val="24"/>
                <w:szCs w:val="28"/>
                <w:lang w:eastAsia="ru-RU"/>
              </w:rPr>
              <w:t>Зона застройки индивидуальными жилыми домами</w:t>
            </w:r>
          </w:p>
        </w:tc>
      </w:tr>
      <w:tr w:rsidR="000452D4" w:rsidRPr="000452D4" w:rsidTr="00C46413">
        <w:trPr>
          <w:trHeight w:val="20"/>
          <w:jc w:val="center"/>
        </w:trPr>
        <w:tc>
          <w:tcPr>
            <w:tcW w:w="9776" w:type="dxa"/>
            <w:shd w:val="clear" w:color="auto" w:fill="FBE4D5" w:themeFill="accent2" w:themeFillTint="33"/>
            <w:hideMark/>
          </w:tcPr>
          <w:p w:rsidR="000452D4" w:rsidRPr="003D7BD9" w:rsidRDefault="000452D4" w:rsidP="000452D4">
            <w:pPr>
              <w:widowControl w:val="0"/>
              <w:spacing w:line="360" w:lineRule="auto"/>
              <w:jc w:val="center"/>
              <w:rPr>
                <w:rFonts w:ascii="Times New Roman" w:hAnsi="Times New Roman"/>
                <w:b/>
                <w:sz w:val="24"/>
                <w:szCs w:val="28"/>
                <w:lang w:eastAsia="ru-RU"/>
              </w:rPr>
            </w:pPr>
            <w:r w:rsidRPr="003D7BD9">
              <w:rPr>
                <w:rFonts w:ascii="Times New Roman" w:hAnsi="Times New Roman"/>
                <w:b/>
                <w:sz w:val="24"/>
                <w:szCs w:val="28"/>
                <w:lang w:eastAsia="ru-RU"/>
              </w:rPr>
              <w:t>Общественно-деловые зоны</w:t>
            </w:r>
          </w:p>
        </w:tc>
      </w:tr>
      <w:tr w:rsidR="000452D4" w:rsidRPr="000452D4" w:rsidTr="00C46413">
        <w:trPr>
          <w:trHeight w:val="427"/>
          <w:jc w:val="center"/>
        </w:trPr>
        <w:tc>
          <w:tcPr>
            <w:tcW w:w="9776" w:type="dxa"/>
            <w:shd w:val="clear" w:color="auto" w:fill="D9D9D9" w:themeFill="background1" w:themeFillShade="D9"/>
            <w:hideMark/>
          </w:tcPr>
          <w:p w:rsidR="000452D4" w:rsidRPr="003D7BD9" w:rsidRDefault="000452D4" w:rsidP="000452D4">
            <w:pPr>
              <w:widowControl w:val="0"/>
              <w:spacing w:line="360" w:lineRule="auto"/>
              <w:contextualSpacing/>
              <w:rPr>
                <w:rFonts w:ascii="Times New Roman" w:eastAsia="ArialMT" w:hAnsi="Times New Roman"/>
                <w:sz w:val="24"/>
                <w:szCs w:val="28"/>
                <w:lang w:eastAsia="ru-RU"/>
              </w:rPr>
            </w:pPr>
            <w:r w:rsidRPr="003D7BD9">
              <w:rPr>
                <w:rFonts w:ascii="Times New Roman" w:eastAsia="ArialMT" w:hAnsi="Times New Roman"/>
                <w:sz w:val="24"/>
                <w:szCs w:val="28"/>
                <w:lang w:eastAsia="ru-RU"/>
              </w:rPr>
              <w:t>Зона специализи</w:t>
            </w:r>
            <w:r w:rsidR="0050314C" w:rsidRPr="003D7BD9">
              <w:rPr>
                <w:rFonts w:ascii="Times New Roman" w:eastAsia="ArialMT" w:hAnsi="Times New Roman"/>
                <w:sz w:val="24"/>
                <w:szCs w:val="28"/>
                <w:lang w:eastAsia="ru-RU"/>
              </w:rPr>
              <w:t>рованной общественной застройки</w:t>
            </w:r>
          </w:p>
          <w:p w:rsidR="00FA2D7B" w:rsidRPr="003D7BD9" w:rsidRDefault="00FA2D7B" w:rsidP="000452D4">
            <w:pPr>
              <w:widowControl w:val="0"/>
              <w:spacing w:line="360" w:lineRule="auto"/>
              <w:contextualSpacing/>
              <w:rPr>
                <w:rFonts w:ascii="Times New Roman" w:eastAsia="ArialMT" w:hAnsi="Times New Roman"/>
                <w:sz w:val="24"/>
                <w:szCs w:val="28"/>
                <w:lang w:eastAsia="ru-RU"/>
              </w:rPr>
            </w:pPr>
            <w:r w:rsidRPr="003D7BD9">
              <w:rPr>
                <w:rFonts w:ascii="Times New Roman" w:eastAsia="ArialMT" w:hAnsi="Times New Roman"/>
                <w:sz w:val="24"/>
                <w:szCs w:val="28"/>
                <w:lang w:eastAsia="ru-RU"/>
              </w:rPr>
              <w:t>Многофункциональная общественно-деловая зона</w:t>
            </w:r>
          </w:p>
        </w:tc>
      </w:tr>
      <w:tr w:rsidR="000452D4" w:rsidRPr="000452D4" w:rsidTr="00C46413">
        <w:trPr>
          <w:trHeight w:val="20"/>
          <w:jc w:val="center"/>
        </w:trPr>
        <w:tc>
          <w:tcPr>
            <w:tcW w:w="9776" w:type="dxa"/>
            <w:shd w:val="clear" w:color="auto" w:fill="FBE4D5" w:themeFill="accent2" w:themeFillTint="33"/>
            <w:vAlign w:val="center"/>
            <w:hideMark/>
          </w:tcPr>
          <w:p w:rsidR="000452D4" w:rsidRPr="003D7BD9" w:rsidRDefault="000452D4" w:rsidP="000452D4">
            <w:pPr>
              <w:spacing w:line="360" w:lineRule="auto"/>
              <w:jc w:val="center"/>
              <w:rPr>
                <w:rFonts w:ascii="Times New Roman" w:eastAsia="ArialMT" w:hAnsi="Times New Roman"/>
                <w:b/>
                <w:sz w:val="24"/>
                <w:szCs w:val="28"/>
                <w:lang w:eastAsia="ru-RU"/>
              </w:rPr>
            </w:pPr>
            <w:r w:rsidRPr="003D7BD9">
              <w:rPr>
                <w:rFonts w:ascii="Times New Roman" w:eastAsia="ArialMT" w:hAnsi="Times New Roman"/>
                <w:b/>
                <w:sz w:val="24"/>
                <w:szCs w:val="28"/>
                <w:lang w:eastAsia="ru-RU"/>
              </w:rPr>
              <w:t xml:space="preserve">Зона транспортной </w:t>
            </w:r>
            <w:r w:rsidR="00396B8B" w:rsidRPr="003D7BD9">
              <w:rPr>
                <w:rFonts w:ascii="Times New Roman" w:eastAsia="ArialMT" w:hAnsi="Times New Roman"/>
                <w:b/>
                <w:sz w:val="24"/>
                <w:szCs w:val="28"/>
                <w:lang w:eastAsia="ru-RU"/>
              </w:rPr>
              <w:t>и инженерной инфраструктур</w:t>
            </w:r>
          </w:p>
        </w:tc>
      </w:tr>
      <w:tr w:rsidR="000452D4" w:rsidRPr="000452D4" w:rsidTr="00C46413">
        <w:trPr>
          <w:trHeight w:val="20"/>
          <w:jc w:val="center"/>
        </w:trPr>
        <w:tc>
          <w:tcPr>
            <w:tcW w:w="9776" w:type="dxa"/>
            <w:shd w:val="clear" w:color="auto" w:fill="D9D9D9" w:themeFill="background1" w:themeFillShade="D9"/>
            <w:vAlign w:val="center"/>
            <w:hideMark/>
          </w:tcPr>
          <w:p w:rsidR="00396B8B" w:rsidRDefault="000452D4" w:rsidP="000452D4">
            <w:pPr>
              <w:widowControl w:val="0"/>
              <w:spacing w:line="360" w:lineRule="auto"/>
              <w:contextualSpacing/>
              <w:rPr>
                <w:rFonts w:ascii="Times New Roman" w:eastAsia="ArialMT" w:hAnsi="Times New Roman"/>
                <w:sz w:val="24"/>
                <w:szCs w:val="28"/>
                <w:lang w:eastAsia="ru-RU"/>
              </w:rPr>
            </w:pPr>
            <w:r w:rsidRPr="003D7BD9">
              <w:rPr>
                <w:rFonts w:ascii="Times New Roman" w:eastAsia="ArialMT" w:hAnsi="Times New Roman"/>
                <w:sz w:val="24"/>
                <w:szCs w:val="28"/>
                <w:lang w:eastAsia="ru-RU"/>
              </w:rPr>
              <w:t>З</w:t>
            </w:r>
            <w:r w:rsidR="00994D4D">
              <w:rPr>
                <w:rFonts w:ascii="Times New Roman" w:eastAsia="ArialMT" w:hAnsi="Times New Roman"/>
                <w:sz w:val="24"/>
                <w:szCs w:val="28"/>
                <w:lang w:eastAsia="ru-RU"/>
              </w:rPr>
              <w:t>она транспортной инфраструктуры</w:t>
            </w:r>
          </w:p>
          <w:p w:rsidR="00C46413" w:rsidRPr="003D7BD9" w:rsidRDefault="00C46413" w:rsidP="000452D4">
            <w:pPr>
              <w:widowControl w:val="0"/>
              <w:spacing w:line="360" w:lineRule="auto"/>
              <w:contextualSpacing/>
              <w:rPr>
                <w:rFonts w:ascii="Times New Roman" w:eastAsia="ArialMT" w:hAnsi="Times New Roman"/>
                <w:sz w:val="24"/>
                <w:szCs w:val="28"/>
                <w:lang w:eastAsia="ru-RU"/>
              </w:rPr>
            </w:pPr>
            <w:r>
              <w:rPr>
                <w:rFonts w:ascii="Times New Roman" w:eastAsia="ArialMT" w:hAnsi="Times New Roman"/>
                <w:sz w:val="24"/>
                <w:szCs w:val="28"/>
                <w:lang w:eastAsia="ru-RU"/>
              </w:rPr>
              <w:t xml:space="preserve">Зона инженерной инфраструктуры </w:t>
            </w:r>
          </w:p>
        </w:tc>
      </w:tr>
      <w:tr w:rsidR="000452D4" w:rsidRPr="000452D4" w:rsidTr="00C46413">
        <w:trPr>
          <w:trHeight w:val="20"/>
          <w:jc w:val="center"/>
        </w:trPr>
        <w:tc>
          <w:tcPr>
            <w:tcW w:w="9776" w:type="dxa"/>
            <w:shd w:val="clear" w:color="auto" w:fill="FBE4D5" w:themeFill="accent2" w:themeFillTint="33"/>
            <w:hideMark/>
          </w:tcPr>
          <w:p w:rsidR="000452D4" w:rsidRPr="003D7BD9" w:rsidRDefault="000452D4" w:rsidP="000452D4">
            <w:pPr>
              <w:widowControl w:val="0"/>
              <w:spacing w:line="360" w:lineRule="auto"/>
              <w:contextualSpacing/>
              <w:jc w:val="center"/>
              <w:rPr>
                <w:rFonts w:ascii="Times New Roman" w:hAnsi="Times New Roman"/>
                <w:b/>
                <w:sz w:val="24"/>
                <w:szCs w:val="28"/>
                <w:lang w:eastAsia="ru-RU"/>
              </w:rPr>
            </w:pPr>
            <w:r w:rsidRPr="003D7BD9">
              <w:rPr>
                <w:rFonts w:ascii="Times New Roman" w:hAnsi="Times New Roman"/>
                <w:b/>
                <w:sz w:val="24"/>
                <w:szCs w:val="28"/>
                <w:lang w:eastAsia="ru-RU"/>
              </w:rPr>
              <w:t>Зоны специального назначения</w:t>
            </w:r>
          </w:p>
        </w:tc>
      </w:tr>
      <w:tr w:rsidR="000452D4" w:rsidRPr="000452D4" w:rsidTr="00C46413">
        <w:trPr>
          <w:trHeight w:val="436"/>
          <w:jc w:val="center"/>
        </w:trPr>
        <w:tc>
          <w:tcPr>
            <w:tcW w:w="9776" w:type="dxa"/>
            <w:shd w:val="clear" w:color="auto" w:fill="D9D9D9" w:themeFill="background1" w:themeFillShade="D9"/>
            <w:hideMark/>
          </w:tcPr>
          <w:p w:rsidR="004C1D17" w:rsidRPr="003D7BD9" w:rsidRDefault="004F44D4" w:rsidP="000452D4">
            <w:pPr>
              <w:widowControl w:val="0"/>
              <w:spacing w:line="360" w:lineRule="auto"/>
              <w:contextualSpacing/>
              <w:rPr>
                <w:rFonts w:ascii="Times New Roman" w:hAnsi="Times New Roman"/>
                <w:sz w:val="24"/>
                <w:szCs w:val="28"/>
                <w:lang w:eastAsia="ru-RU"/>
              </w:rPr>
            </w:pPr>
            <w:r w:rsidRPr="003D7BD9">
              <w:rPr>
                <w:rFonts w:ascii="Times New Roman" w:hAnsi="Times New Roman"/>
                <w:sz w:val="24"/>
                <w:szCs w:val="28"/>
                <w:lang w:eastAsia="ru-RU"/>
              </w:rPr>
              <w:t>Зона кладбищ</w:t>
            </w:r>
          </w:p>
        </w:tc>
      </w:tr>
      <w:tr w:rsidR="00C46413" w:rsidRPr="000452D4" w:rsidTr="00C46413">
        <w:trPr>
          <w:trHeight w:val="436"/>
          <w:jc w:val="center"/>
        </w:trPr>
        <w:tc>
          <w:tcPr>
            <w:tcW w:w="9776" w:type="dxa"/>
            <w:shd w:val="clear" w:color="auto" w:fill="FBE4D5" w:themeFill="accent2" w:themeFillTint="33"/>
          </w:tcPr>
          <w:p w:rsidR="00C46413" w:rsidRPr="00C46413" w:rsidRDefault="00C46413" w:rsidP="00C46413">
            <w:pPr>
              <w:widowControl w:val="0"/>
              <w:spacing w:line="360" w:lineRule="auto"/>
              <w:contextualSpacing/>
              <w:jc w:val="center"/>
              <w:rPr>
                <w:rFonts w:ascii="Times New Roman" w:hAnsi="Times New Roman"/>
                <w:b/>
                <w:sz w:val="24"/>
                <w:szCs w:val="28"/>
                <w:lang w:eastAsia="ru-RU"/>
              </w:rPr>
            </w:pPr>
            <w:r w:rsidRPr="00C46413">
              <w:rPr>
                <w:rFonts w:ascii="Times New Roman" w:hAnsi="Times New Roman"/>
                <w:b/>
                <w:sz w:val="24"/>
                <w:szCs w:val="28"/>
                <w:lang w:eastAsia="ru-RU"/>
              </w:rPr>
              <w:t>Производственные и коммунально-складские зоны</w:t>
            </w:r>
          </w:p>
        </w:tc>
      </w:tr>
      <w:tr w:rsidR="00C46413" w:rsidRPr="000452D4" w:rsidTr="00C46413">
        <w:trPr>
          <w:trHeight w:val="436"/>
          <w:jc w:val="center"/>
        </w:trPr>
        <w:tc>
          <w:tcPr>
            <w:tcW w:w="9776" w:type="dxa"/>
            <w:shd w:val="clear" w:color="auto" w:fill="D9D9D9" w:themeFill="background1" w:themeFillShade="D9"/>
          </w:tcPr>
          <w:p w:rsidR="00C46413" w:rsidRPr="004C1D17" w:rsidRDefault="004C1D17" w:rsidP="00C46413">
            <w:pPr>
              <w:widowControl w:val="0"/>
              <w:spacing w:line="360" w:lineRule="auto"/>
              <w:contextualSpacing/>
              <w:rPr>
                <w:rFonts w:ascii="Times New Roman" w:hAnsi="Times New Roman"/>
                <w:sz w:val="24"/>
                <w:szCs w:val="28"/>
                <w:lang w:eastAsia="ru-RU"/>
              </w:rPr>
            </w:pPr>
            <w:r>
              <w:rPr>
                <w:rFonts w:ascii="Times New Roman" w:hAnsi="Times New Roman"/>
                <w:sz w:val="24"/>
                <w:szCs w:val="28"/>
                <w:lang w:eastAsia="ru-RU"/>
              </w:rPr>
              <w:t xml:space="preserve">Производственная зона </w:t>
            </w:r>
          </w:p>
        </w:tc>
      </w:tr>
    </w:tbl>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C46413" w:rsidRDefault="00C46413" w:rsidP="00023062">
      <w:pPr>
        <w:spacing w:after="0" w:line="360" w:lineRule="auto"/>
        <w:jc w:val="both"/>
        <w:rPr>
          <w:rFonts w:ascii="Times New Roman" w:eastAsia="Calibri" w:hAnsi="Times New Roman" w:cs="Times New Roman"/>
          <w:sz w:val="28"/>
          <w:szCs w:val="28"/>
        </w:rPr>
      </w:pPr>
    </w:p>
    <w:p w:rsidR="004C6770" w:rsidRDefault="004C6770" w:rsidP="00023062">
      <w:pPr>
        <w:spacing w:after="0" w:line="360" w:lineRule="auto"/>
        <w:jc w:val="both"/>
        <w:rPr>
          <w:rFonts w:ascii="Times New Roman" w:eastAsia="Calibri" w:hAnsi="Times New Roman" w:cs="Times New Roman"/>
          <w:sz w:val="28"/>
          <w:szCs w:val="28"/>
        </w:rPr>
      </w:pPr>
    </w:p>
    <w:p w:rsidR="00C46413" w:rsidRPr="000452D4" w:rsidRDefault="00C46413" w:rsidP="00023062">
      <w:pPr>
        <w:spacing w:after="0" w:line="360" w:lineRule="auto"/>
        <w:jc w:val="both"/>
        <w:rPr>
          <w:rFonts w:ascii="Times New Roman" w:eastAsia="Calibri" w:hAnsi="Times New Roman" w:cs="Times New Roman"/>
          <w:sz w:val="28"/>
          <w:szCs w:val="28"/>
        </w:rPr>
      </w:pPr>
    </w:p>
    <w:p w:rsidR="002E4ADF" w:rsidRPr="004C1D17" w:rsidRDefault="000452D4" w:rsidP="003E07BF">
      <w:pPr>
        <w:spacing w:after="0" w:line="360" w:lineRule="auto"/>
        <w:ind w:firstLine="709"/>
        <w:jc w:val="both"/>
        <w:rPr>
          <w:rFonts w:ascii="Times New Roman" w:eastAsia="Calibri" w:hAnsi="Times New Roman" w:cs="Times New Roman"/>
          <w:b/>
          <w:sz w:val="28"/>
          <w:szCs w:val="28"/>
          <w:u w:val="single"/>
        </w:rPr>
      </w:pPr>
      <w:r w:rsidRPr="004C1D17">
        <w:rPr>
          <w:rFonts w:ascii="Times New Roman" w:eastAsia="Calibri" w:hAnsi="Times New Roman" w:cs="Times New Roman"/>
          <w:b/>
          <w:sz w:val="28"/>
          <w:szCs w:val="28"/>
          <w:u w:val="single"/>
        </w:rPr>
        <w:lastRenderedPageBreak/>
        <w:t>Далее приводится</w:t>
      </w:r>
      <w:r w:rsidR="00BF4A50" w:rsidRPr="004C1D17">
        <w:rPr>
          <w:rFonts w:ascii="Times New Roman" w:eastAsia="Calibri" w:hAnsi="Times New Roman" w:cs="Times New Roman"/>
          <w:b/>
          <w:sz w:val="28"/>
          <w:szCs w:val="28"/>
          <w:u w:val="single"/>
        </w:rPr>
        <w:t xml:space="preserve"> баланс </w:t>
      </w:r>
      <w:r w:rsidR="0082197A" w:rsidRPr="004C1D17">
        <w:rPr>
          <w:rFonts w:ascii="Times New Roman" w:eastAsia="Calibri" w:hAnsi="Times New Roman" w:cs="Times New Roman"/>
          <w:b/>
          <w:sz w:val="28"/>
          <w:szCs w:val="28"/>
          <w:u w:val="single"/>
        </w:rPr>
        <w:t>территории муниципального</w:t>
      </w:r>
      <w:r w:rsidR="00C6114C" w:rsidRPr="004C1D17">
        <w:rPr>
          <w:rFonts w:ascii="Times New Roman" w:eastAsia="Calibri" w:hAnsi="Times New Roman" w:cs="Times New Roman"/>
          <w:b/>
          <w:sz w:val="28"/>
          <w:szCs w:val="28"/>
          <w:u w:val="single"/>
        </w:rPr>
        <w:t xml:space="preserve"> образо</w:t>
      </w:r>
      <w:r w:rsidR="0082197A" w:rsidRPr="004C1D17">
        <w:rPr>
          <w:rFonts w:ascii="Times New Roman" w:eastAsia="Calibri" w:hAnsi="Times New Roman" w:cs="Times New Roman"/>
          <w:b/>
          <w:sz w:val="28"/>
          <w:szCs w:val="28"/>
          <w:u w:val="single"/>
        </w:rPr>
        <w:t>вания «с</w:t>
      </w:r>
      <w:bookmarkStart w:id="243" w:name="_Toc44173911"/>
      <w:bookmarkStart w:id="244" w:name="_Toc44522538"/>
      <w:r w:rsidR="004C1D17" w:rsidRPr="004C1D17">
        <w:rPr>
          <w:rFonts w:ascii="Times New Roman" w:eastAsia="Calibri" w:hAnsi="Times New Roman" w:cs="Times New Roman"/>
          <w:b/>
          <w:sz w:val="28"/>
          <w:szCs w:val="28"/>
          <w:u w:val="single"/>
        </w:rPr>
        <w:t>ельсовет Межгюльский</w:t>
      </w:r>
      <w:r w:rsidR="00BA1AA2" w:rsidRPr="004C1D17">
        <w:rPr>
          <w:rFonts w:ascii="Times New Roman" w:eastAsia="Calibri" w:hAnsi="Times New Roman" w:cs="Times New Roman"/>
          <w:b/>
          <w:sz w:val="28"/>
          <w:szCs w:val="28"/>
          <w:u w:val="single"/>
        </w:rPr>
        <w:t xml:space="preserve">» </w:t>
      </w:r>
      <w:r w:rsidR="00C46413" w:rsidRPr="004C1D17">
        <w:rPr>
          <w:rFonts w:ascii="Times New Roman" w:eastAsia="Calibri" w:hAnsi="Times New Roman" w:cs="Times New Roman"/>
          <w:b/>
          <w:sz w:val="28"/>
          <w:szCs w:val="28"/>
          <w:u w:val="single"/>
        </w:rPr>
        <w:t>Хивского</w:t>
      </w:r>
      <w:r w:rsidR="00BA1AA2" w:rsidRPr="004C1D17">
        <w:rPr>
          <w:rFonts w:ascii="Times New Roman" w:eastAsia="Calibri" w:hAnsi="Times New Roman" w:cs="Times New Roman"/>
          <w:b/>
          <w:sz w:val="28"/>
          <w:szCs w:val="28"/>
          <w:u w:val="single"/>
        </w:rPr>
        <w:t xml:space="preserve"> района</w:t>
      </w:r>
      <w:r w:rsidR="00FA2D7B" w:rsidRPr="004C1D17">
        <w:rPr>
          <w:rFonts w:ascii="Times New Roman" w:eastAsia="Calibri" w:hAnsi="Times New Roman" w:cs="Times New Roman"/>
          <w:b/>
          <w:sz w:val="28"/>
          <w:szCs w:val="28"/>
          <w:u w:val="single"/>
        </w:rPr>
        <w:t xml:space="preserve"> Р</w:t>
      </w:r>
      <w:r w:rsidR="00993778" w:rsidRPr="004C1D17">
        <w:rPr>
          <w:rFonts w:ascii="Times New Roman" w:eastAsia="Calibri" w:hAnsi="Times New Roman" w:cs="Times New Roman"/>
          <w:b/>
          <w:sz w:val="28"/>
          <w:szCs w:val="28"/>
          <w:u w:val="single"/>
        </w:rPr>
        <w:t>еспублики Дагестан.</w:t>
      </w:r>
    </w:p>
    <w:p w:rsidR="000452D4" w:rsidRPr="00ED30BA" w:rsidRDefault="00F877D7" w:rsidP="0082197A">
      <w:pPr>
        <w:spacing w:after="0" w:line="360" w:lineRule="auto"/>
        <w:jc w:val="both"/>
        <w:rPr>
          <w:rFonts w:ascii="Times New Roman" w:eastAsia="Times New Roman" w:hAnsi="Times New Roman" w:cs="Times New Roman"/>
          <w:b/>
          <w:i/>
          <w:sz w:val="26"/>
          <w:szCs w:val="26"/>
          <w:lang w:eastAsia="ru-RU"/>
        </w:rPr>
      </w:pPr>
      <w:r w:rsidRPr="00ED30BA">
        <w:rPr>
          <w:rFonts w:ascii="Times New Roman" w:eastAsia="Calibri" w:hAnsi="Times New Roman" w:cs="Times New Roman"/>
          <w:b/>
          <w:i/>
          <w:sz w:val="26"/>
          <w:szCs w:val="26"/>
        </w:rPr>
        <w:t>Таблица 4.2</w:t>
      </w:r>
      <w:r w:rsidR="0006227E" w:rsidRPr="00ED30BA">
        <w:rPr>
          <w:rFonts w:ascii="Times New Roman" w:eastAsia="Calibri" w:hAnsi="Times New Roman" w:cs="Times New Roman"/>
          <w:b/>
          <w:i/>
          <w:sz w:val="26"/>
          <w:szCs w:val="26"/>
        </w:rPr>
        <w:t xml:space="preserve"> - </w:t>
      </w:r>
      <w:bookmarkEnd w:id="243"/>
      <w:bookmarkEnd w:id="244"/>
      <w:r w:rsidR="0082197A" w:rsidRPr="00ED30BA">
        <w:rPr>
          <w:rFonts w:ascii="Times New Roman" w:eastAsia="Calibri" w:hAnsi="Times New Roman" w:cs="Times New Roman"/>
          <w:b/>
          <w:i/>
          <w:sz w:val="26"/>
          <w:szCs w:val="26"/>
        </w:rPr>
        <w:t>2 Распределение</w:t>
      </w:r>
      <w:r w:rsidR="000452D4" w:rsidRPr="00ED30BA">
        <w:rPr>
          <w:rFonts w:ascii="Times New Roman" w:eastAsia="Times New Roman" w:hAnsi="Times New Roman" w:cs="Times New Roman"/>
          <w:b/>
          <w:i/>
          <w:sz w:val="26"/>
          <w:szCs w:val="26"/>
          <w:lang w:eastAsia="ru-RU"/>
        </w:rPr>
        <w:t xml:space="preserve"> земель муниципального образования </w:t>
      </w:r>
      <w:r w:rsidR="0082197A" w:rsidRPr="00ED30BA">
        <w:rPr>
          <w:rFonts w:ascii="Times New Roman" w:eastAsia="Times New Roman" w:hAnsi="Times New Roman" w:cs="Times New Roman"/>
          <w:b/>
          <w:i/>
          <w:sz w:val="26"/>
          <w:szCs w:val="26"/>
          <w:lang w:eastAsia="ru-RU"/>
        </w:rPr>
        <w:t>по категориям (существующее состояние</w:t>
      </w:r>
      <w:r w:rsidR="000452D4" w:rsidRPr="00ED30BA">
        <w:rPr>
          <w:rFonts w:ascii="Times New Roman" w:eastAsia="Times New Roman" w:hAnsi="Times New Roman" w:cs="Times New Roman"/>
          <w:b/>
          <w:i/>
          <w:sz w:val="26"/>
          <w:szCs w:val="26"/>
          <w:lang w:eastAsia="ru-RU"/>
        </w:rPr>
        <w:t>)</w:t>
      </w:r>
    </w:p>
    <w:tbl>
      <w:tblPr>
        <w:tblW w:w="10622" w:type="dxa"/>
        <w:tblLook w:val="04A0" w:firstRow="1" w:lastRow="0" w:firstColumn="1" w:lastColumn="0" w:noHBand="0" w:noVBand="1"/>
      </w:tblPr>
      <w:tblGrid>
        <w:gridCol w:w="841"/>
        <w:gridCol w:w="7654"/>
        <w:gridCol w:w="1240"/>
        <w:gridCol w:w="887"/>
      </w:tblGrid>
      <w:tr w:rsidR="000452D4" w:rsidRPr="000452D4" w:rsidTr="0047214F">
        <w:trPr>
          <w:trHeight w:val="20"/>
        </w:trPr>
        <w:tc>
          <w:tcPr>
            <w:tcW w:w="84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0452D4" w:rsidRPr="004F44D4" w:rsidRDefault="000452D4" w:rsidP="000452D4">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 п.п</w:t>
            </w:r>
          </w:p>
        </w:tc>
        <w:tc>
          <w:tcPr>
            <w:tcW w:w="7654"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0452D4" w:rsidRPr="004F44D4" w:rsidRDefault="000452D4" w:rsidP="000452D4">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Категории земель</w:t>
            </w:r>
          </w:p>
        </w:tc>
        <w:tc>
          <w:tcPr>
            <w:tcW w:w="1240" w:type="dxa"/>
            <w:tcBorders>
              <w:top w:val="single" w:sz="8" w:space="0" w:color="auto"/>
              <w:left w:val="nil"/>
              <w:bottom w:val="nil"/>
              <w:right w:val="single" w:sz="8" w:space="0" w:color="auto"/>
            </w:tcBorders>
            <w:shd w:val="clear" w:color="auto" w:fill="BDD6EE" w:themeFill="accent1" w:themeFillTint="66"/>
            <w:noWrap/>
            <w:vAlign w:val="center"/>
            <w:hideMark/>
          </w:tcPr>
          <w:p w:rsidR="000452D4" w:rsidRPr="004F44D4" w:rsidRDefault="000452D4" w:rsidP="000452D4">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Общая площадь, га</w:t>
            </w:r>
          </w:p>
        </w:tc>
        <w:tc>
          <w:tcPr>
            <w:tcW w:w="887"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0452D4" w:rsidRPr="004F44D4" w:rsidRDefault="000452D4" w:rsidP="000452D4">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w:t>
            </w:r>
          </w:p>
        </w:tc>
      </w:tr>
      <w:tr w:rsidR="000452D4" w:rsidRPr="000452D4" w:rsidTr="00C46413">
        <w:trPr>
          <w:trHeight w:val="20"/>
        </w:trPr>
        <w:tc>
          <w:tcPr>
            <w:tcW w:w="84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0452D4" w:rsidRPr="008C2B86" w:rsidRDefault="000452D4" w:rsidP="000452D4">
            <w:pPr>
              <w:spacing w:after="0" w:line="360" w:lineRule="auto"/>
              <w:jc w:val="center"/>
              <w:rPr>
                <w:rFonts w:ascii="Times New Roman" w:eastAsia="Times New Roman" w:hAnsi="Times New Roman" w:cs="Times New Roman"/>
                <w:sz w:val="24"/>
                <w:szCs w:val="28"/>
                <w:lang w:eastAsia="ru-RU"/>
              </w:rPr>
            </w:pPr>
            <w:r w:rsidRPr="008C2B86">
              <w:rPr>
                <w:rFonts w:ascii="Times New Roman" w:eastAsia="Times New Roman" w:hAnsi="Times New Roman" w:cs="Times New Roman"/>
                <w:sz w:val="24"/>
                <w:szCs w:val="28"/>
                <w:lang w:eastAsia="ru-RU"/>
              </w:rPr>
              <w:t>1</w:t>
            </w:r>
          </w:p>
        </w:tc>
        <w:tc>
          <w:tcPr>
            <w:tcW w:w="7654" w:type="dxa"/>
            <w:tcBorders>
              <w:top w:val="nil"/>
              <w:left w:val="nil"/>
              <w:bottom w:val="single" w:sz="8" w:space="0" w:color="auto"/>
              <w:right w:val="nil"/>
            </w:tcBorders>
            <w:shd w:val="clear" w:color="auto" w:fill="D9D9D9" w:themeFill="background1" w:themeFillShade="D9"/>
            <w:vAlign w:val="bottom"/>
            <w:hideMark/>
          </w:tcPr>
          <w:p w:rsidR="000452D4" w:rsidRPr="008C2B86" w:rsidRDefault="000452D4" w:rsidP="000452D4">
            <w:pPr>
              <w:spacing w:after="0" w:line="360" w:lineRule="auto"/>
              <w:rPr>
                <w:rFonts w:ascii="Times New Roman" w:eastAsia="Times New Roman" w:hAnsi="Times New Roman" w:cs="Times New Roman"/>
                <w:color w:val="000000"/>
                <w:sz w:val="24"/>
                <w:szCs w:val="28"/>
              </w:rPr>
            </w:pPr>
            <w:r w:rsidRPr="008C2B86">
              <w:rPr>
                <w:rFonts w:ascii="Times New Roman" w:eastAsia="Times New Roman" w:hAnsi="Times New Roman" w:cs="Times New Roman"/>
                <w:color w:val="000000"/>
                <w:sz w:val="24"/>
                <w:szCs w:val="28"/>
              </w:rPr>
              <w:t>Земли населенных пунктов</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452D4" w:rsidRPr="008C2B86" w:rsidRDefault="00B96034" w:rsidP="00EC30CE">
            <w:pPr>
              <w:spacing w:after="0" w:line="360" w:lineRule="auto"/>
              <w:jc w:val="center"/>
              <w:rPr>
                <w:rFonts w:ascii="Times New Roman" w:eastAsia="Times New Roman" w:hAnsi="Times New Roman" w:cs="Times New Roman"/>
                <w:color w:val="000000"/>
                <w:sz w:val="24"/>
                <w:szCs w:val="28"/>
              </w:rPr>
            </w:pPr>
            <w:r w:rsidRPr="00B96034">
              <w:rPr>
                <w:rFonts w:ascii="Times New Roman" w:eastAsia="Times New Roman" w:hAnsi="Times New Roman" w:cs="Times New Roman"/>
                <w:color w:val="000000"/>
                <w:sz w:val="24"/>
                <w:szCs w:val="28"/>
              </w:rPr>
              <w:t>122,5738</w:t>
            </w:r>
          </w:p>
        </w:tc>
        <w:tc>
          <w:tcPr>
            <w:tcW w:w="887" w:type="dxa"/>
            <w:tcBorders>
              <w:top w:val="nil"/>
              <w:left w:val="nil"/>
              <w:bottom w:val="single" w:sz="8" w:space="0" w:color="auto"/>
              <w:right w:val="single" w:sz="8" w:space="0" w:color="auto"/>
            </w:tcBorders>
            <w:shd w:val="clear" w:color="auto" w:fill="D9D9D9" w:themeFill="background1" w:themeFillShade="D9"/>
          </w:tcPr>
          <w:p w:rsidR="000452D4" w:rsidRPr="008C2B86" w:rsidRDefault="006C1E6B" w:rsidP="00EC30CE">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3,93</w:t>
            </w:r>
          </w:p>
        </w:tc>
      </w:tr>
      <w:tr w:rsidR="000452D4" w:rsidRPr="000452D4" w:rsidTr="00C46413">
        <w:trPr>
          <w:trHeight w:val="20"/>
        </w:trPr>
        <w:tc>
          <w:tcPr>
            <w:tcW w:w="84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0452D4" w:rsidRPr="008C2B86" w:rsidRDefault="000452D4" w:rsidP="000452D4">
            <w:pPr>
              <w:spacing w:after="0" w:line="360" w:lineRule="auto"/>
              <w:jc w:val="center"/>
              <w:rPr>
                <w:rFonts w:ascii="Times New Roman" w:eastAsia="Times New Roman" w:hAnsi="Times New Roman" w:cs="Times New Roman"/>
                <w:sz w:val="24"/>
                <w:szCs w:val="28"/>
                <w:lang w:eastAsia="ru-RU"/>
              </w:rPr>
            </w:pPr>
            <w:r w:rsidRPr="008C2B86">
              <w:rPr>
                <w:rFonts w:ascii="Times New Roman" w:eastAsia="Times New Roman" w:hAnsi="Times New Roman" w:cs="Times New Roman"/>
                <w:sz w:val="24"/>
                <w:szCs w:val="28"/>
                <w:lang w:eastAsia="ru-RU"/>
              </w:rPr>
              <w:t>2</w:t>
            </w:r>
          </w:p>
        </w:tc>
        <w:tc>
          <w:tcPr>
            <w:tcW w:w="7654" w:type="dxa"/>
            <w:tcBorders>
              <w:top w:val="nil"/>
              <w:left w:val="nil"/>
              <w:bottom w:val="single" w:sz="8" w:space="0" w:color="auto"/>
              <w:right w:val="nil"/>
            </w:tcBorders>
            <w:shd w:val="clear" w:color="auto" w:fill="D9D9D9" w:themeFill="background1" w:themeFillShade="D9"/>
            <w:vAlign w:val="bottom"/>
            <w:hideMark/>
          </w:tcPr>
          <w:p w:rsidR="000452D4" w:rsidRPr="008C2B86" w:rsidRDefault="000452D4" w:rsidP="000452D4">
            <w:pPr>
              <w:spacing w:after="0" w:line="360" w:lineRule="auto"/>
              <w:rPr>
                <w:rFonts w:ascii="Times New Roman" w:eastAsia="Times New Roman" w:hAnsi="Times New Roman" w:cs="Times New Roman"/>
                <w:color w:val="000000"/>
                <w:sz w:val="24"/>
                <w:szCs w:val="28"/>
              </w:rPr>
            </w:pPr>
            <w:r w:rsidRPr="008C2B86">
              <w:rPr>
                <w:rFonts w:ascii="Times New Roman" w:eastAsia="Times New Roman" w:hAnsi="Times New Roman" w:cs="Times New Roman"/>
                <w:color w:val="000000"/>
                <w:sz w:val="24"/>
                <w:szCs w:val="28"/>
              </w:rPr>
              <w:t>Земли сельскохозяйственного назначения</w:t>
            </w:r>
          </w:p>
        </w:tc>
        <w:tc>
          <w:tcPr>
            <w:tcW w:w="12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0452D4" w:rsidRPr="008C2B86" w:rsidRDefault="00B96034" w:rsidP="00EC30CE">
            <w:pPr>
              <w:spacing w:after="0" w:line="36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2660,1353</w:t>
            </w:r>
          </w:p>
        </w:tc>
        <w:tc>
          <w:tcPr>
            <w:tcW w:w="887" w:type="dxa"/>
            <w:tcBorders>
              <w:top w:val="nil"/>
              <w:left w:val="nil"/>
              <w:bottom w:val="single" w:sz="8" w:space="0" w:color="auto"/>
              <w:right w:val="single" w:sz="8" w:space="0" w:color="auto"/>
            </w:tcBorders>
            <w:shd w:val="clear" w:color="auto" w:fill="D9D9D9" w:themeFill="background1" w:themeFillShade="D9"/>
          </w:tcPr>
          <w:p w:rsidR="000452D4" w:rsidRPr="008C2B86" w:rsidRDefault="006C1E6B" w:rsidP="00EC30CE">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85,27</w:t>
            </w:r>
          </w:p>
        </w:tc>
      </w:tr>
      <w:tr w:rsidR="002E29E8" w:rsidRPr="000452D4" w:rsidTr="00C46413">
        <w:trPr>
          <w:trHeight w:val="458"/>
        </w:trPr>
        <w:tc>
          <w:tcPr>
            <w:tcW w:w="84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2E29E8" w:rsidRPr="008C2B86" w:rsidRDefault="00C46413" w:rsidP="000452D4">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7654" w:type="dxa"/>
            <w:tcBorders>
              <w:top w:val="single" w:sz="4" w:space="0" w:color="auto"/>
              <w:left w:val="nil"/>
              <w:bottom w:val="single" w:sz="8" w:space="0" w:color="auto"/>
              <w:right w:val="nil"/>
            </w:tcBorders>
            <w:shd w:val="clear" w:color="auto" w:fill="D9D9D9" w:themeFill="background1" w:themeFillShade="D9"/>
            <w:vAlign w:val="bottom"/>
          </w:tcPr>
          <w:p w:rsidR="002E29E8" w:rsidRPr="002E29E8" w:rsidRDefault="00C46413" w:rsidP="000452D4">
            <w:pPr>
              <w:spacing w:after="0" w:line="360" w:lineRule="auto"/>
              <w:rPr>
                <w:rFonts w:ascii="Times New Roman" w:eastAsia="Times New Roman" w:hAnsi="Times New Roman" w:cs="Times New Roman"/>
                <w:sz w:val="24"/>
                <w:szCs w:val="28"/>
              </w:rPr>
            </w:pPr>
            <w:r w:rsidRPr="00C46413">
              <w:rPr>
                <w:rFonts w:ascii="Times New Roman" w:eastAsia="Times New Roman" w:hAnsi="Times New Roman" w:cs="Times New Roman"/>
                <w:sz w:val="24"/>
                <w:szCs w:val="28"/>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E29E8" w:rsidRPr="008C2B86" w:rsidRDefault="00D52C87" w:rsidP="00EC30CE">
            <w:pPr>
              <w:spacing w:after="0" w:line="360" w:lineRule="auto"/>
              <w:jc w:val="center"/>
              <w:rPr>
                <w:rFonts w:ascii="Times New Roman" w:eastAsia="Times New Roman" w:hAnsi="Times New Roman" w:cs="Times New Roman"/>
                <w:color w:val="000000"/>
                <w:sz w:val="24"/>
                <w:szCs w:val="28"/>
              </w:rPr>
            </w:pPr>
            <w:r w:rsidRPr="00D52C87">
              <w:rPr>
                <w:rFonts w:ascii="Times New Roman" w:eastAsia="Times New Roman" w:hAnsi="Times New Roman" w:cs="Times New Roman"/>
                <w:color w:val="000000"/>
                <w:sz w:val="24"/>
                <w:szCs w:val="28"/>
              </w:rPr>
              <w:t>16,5093</w:t>
            </w:r>
          </w:p>
        </w:tc>
        <w:tc>
          <w:tcPr>
            <w:tcW w:w="88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2E29E8" w:rsidRPr="008C2B86" w:rsidRDefault="006C1E6B" w:rsidP="00EC30CE">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0,52</w:t>
            </w:r>
          </w:p>
        </w:tc>
      </w:tr>
      <w:tr w:rsidR="004C1D17" w:rsidRPr="000452D4" w:rsidTr="00C46413">
        <w:trPr>
          <w:trHeight w:val="458"/>
        </w:trPr>
        <w:tc>
          <w:tcPr>
            <w:tcW w:w="84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4C1D17" w:rsidRDefault="004C1D17" w:rsidP="000452D4">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7654" w:type="dxa"/>
            <w:tcBorders>
              <w:top w:val="single" w:sz="4" w:space="0" w:color="auto"/>
              <w:left w:val="nil"/>
              <w:bottom w:val="single" w:sz="8" w:space="0" w:color="auto"/>
              <w:right w:val="nil"/>
            </w:tcBorders>
            <w:shd w:val="clear" w:color="auto" w:fill="D9D9D9" w:themeFill="background1" w:themeFillShade="D9"/>
            <w:vAlign w:val="bottom"/>
          </w:tcPr>
          <w:p w:rsidR="004C1D17" w:rsidRPr="00C46413" w:rsidRDefault="004C1D17" w:rsidP="000452D4">
            <w:pPr>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Земли лесного фонда</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C1D17" w:rsidRPr="008C2B86" w:rsidRDefault="00B96034" w:rsidP="00EC30CE">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322,7916</w:t>
            </w:r>
          </w:p>
        </w:tc>
        <w:tc>
          <w:tcPr>
            <w:tcW w:w="88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4C1D17" w:rsidRPr="008C2B86" w:rsidRDefault="006C1E6B" w:rsidP="00EC30CE">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10,28</w:t>
            </w:r>
          </w:p>
        </w:tc>
      </w:tr>
      <w:tr w:rsidR="000452D4" w:rsidRPr="000452D4" w:rsidTr="00AF07E2">
        <w:trPr>
          <w:trHeight w:val="20"/>
        </w:trPr>
        <w:tc>
          <w:tcPr>
            <w:tcW w:w="841" w:type="dxa"/>
            <w:tcBorders>
              <w:top w:val="nil"/>
              <w:left w:val="single" w:sz="8" w:space="0" w:color="auto"/>
              <w:bottom w:val="single" w:sz="8" w:space="0" w:color="auto"/>
              <w:right w:val="single" w:sz="8" w:space="0" w:color="auto"/>
            </w:tcBorders>
            <w:shd w:val="clear" w:color="auto" w:fill="FBE4D5" w:themeFill="accent2" w:themeFillTint="33"/>
            <w:noWrap/>
            <w:vAlign w:val="center"/>
            <w:hideMark/>
          </w:tcPr>
          <w:p w:rsidR="000452D4" w:rsidRPr="008C2B86" w:rsidRDefault="000452D4" w:rsidP="000452D4">
            <w:pPr>
              <w:spacing w:after="0" w:line="360" w:lineRule="auto"/>
              <w:jc w:val="center"/>
              <w:rPr>
                <w:rFonts w:ascii="Times New Roman" w:eastAsia="Times New Roman" w:hAnsi="Times New Roman" w:cs="Times New Roman"/>
                <w:sz w:val="24"/>
                <w:szCs w:val="28"/>
                <w:lang w:eastAsia="ru-RU"/>
              </w:rPr>
            </w:pPr>
          </w:p>
        </w:tc>
        <w:tc>
          <w:tcPr>
            <w:tcW w:w="7654" w:type="dxa"/>
            <w:tcBorders>
              <w:top w:val="nil"/>
              <w:left w:val="nil"/>
              <w:bottom w:val="single" w:sz="8" w:space="0" w:color="auto"/>
              <w:right w:val="nil"/>
            </w:tcBorders>
            <w:shd w:val="clear" w:color="auto" w:fill="FBE4D5" w:themeFill="accent2" w:themeFillTint="33"/>
            <w:vAlign w:val="center"/>
            <w:hideMark/>
          </w:tcPr>
          <w:p w:rsidR="000452D4" w:rsidRPr="008C2B86" w:rsidRDefault="000452D4" w:rsidP="000452D4">
            <w:pPr>
              <w:spacing w:after="0" w:line="360" w:lineRule="auto"/>
              <w:rPr>
                <w:rFonts w:ascii="Times New Roman" w:eastAsia="Times New Roman" w:hAnsi="Times New Roman" w:cs="Times New Roman"/>
                <w:b/>
                <w:sz w:val="24"/>
                <w:szCs w:val="28"/>
                <w:lang w:eastAsia="ru-RU"/>
              </w:rPr>
            </w:pPr>
            <w:r w:rsidRPr="008C2B86">
              <w:rPr>
                <w:rFonts w:ascii="Times New Roman" w:eastAsia="Times New Roman" w:hAnsi="Times New Roman" w:cs="Times New Roman"/>
                <w:b/>
                <w:sz w:val="24"/>
                <w:szCs w:val="28"/>
                <w:lang w:eastAsia="ru-RU"/>
              </w:rPr>
              <w:t>Итого земель в границах</w:t>
            </w:r>
            <w:r w:rsidR="001F63E1" w:rsidRPr="008C2B86">
              <w:rPr>
                <w:rFonts w:ascii="Times New Roman" w:eastAsia="Times New Roman" w:hAnsi="Times New Roman" w:cs="Times New Roman"/>
                <w:b/>
                <w:sz w:val="24"/>
                <w:szCs w:val="28"/>
                <w:lang w:eastAsia="ru-RU"/>
              </w:rPr>
              <w:t xml:space="preserve"> </w:t>
            </w:r>
            <w:r w:rsidR="004C1D17">
              <w:rPr>
                <w:rFonts w:ascii="Times New Roman" w:eastAsia="Times New Roman" w:hAnsi="Times New Roman" w:cs="Times New Roman"/>
                <w:b/>
                <w:sz w:val="24"/>
                <w:szCs w:val="28"/>
                <w:lang w:eastAsia="ru-RU"/>
              </w:rPr>
              <w:t xml:space="preserve">СП </w:t>
            </w:r>
            <w:r w:rsidR="001F63E1" w:rsidRPr="008C2B86">
              <w:rPr>
                <w:rFonts w:ascii="Times New Roman" w:eastAsia="Times New Roman" w:hAnsi="Times New Roman" w:cs="Times New Roman"/>
                <w:b/>
                <w:sz w:val="24"/>
                <w:szCs w:val="28"/>
                <w:lang w:eastAsia="ru-RU"/>
              </w:rPr>
              <w:t>«</w:t>
            </w:r>
            <w:r w:rsidR="004C1D17">
              <w:rPr>
                <w:rFonts w:ascii="Times New Roman" w:eastAsia="Times New Roman" w:hAnsi="Times New Roman" w:cs="Times New Roman"/>
                <w:b/>
                <w:sz w:val="24"/>
                <w:szCs w:val="28"/>
                <w:lang w:eastAsia="ru-RU"/>
              </w:rPr>
              <w:t>сельсовет Межгюльский</w:t>
            </w:r>
            <w:r w:rsidR="001F63E1" w:rsidRPr="008C2B86">
              <w:rPr>
                <w:rFonts w:ascii="Times New Roman" w:eastAsia="Times New Roman" w:hAnsi="Times New Roman" w:cs="Times New Roman"/>
                <w:b/>
                <w:sz w:val="24"/>
                <w:szCs w:val="28"/>
                <w:lang w:eastAsia="ru-RU"/>
              </w:rPr>
              <w:t xml:space="preserve">» </w:t>
            </w:r>
          </w:p>
        </w:tc>
        <w:tc>
          <w:tcPr>
            <w:tcW w:w="1240" w:type="dxa"/>
            <w:tcBorders>
              <w:top w:val="nil"/>
              <w:left w:val="single" w:sz="4" w:space="0" w:color="auto"/>
              <w:bottom w:val="single" w:sz="4" w:space="0" w:color="auto"/>
              <w:right w:val="single" w:sz="4" w:space="0" w:color="auto"/>
            </w:tcBorders>
            <w:shd w:val="clear" w:color="auto" w:fill="FBE4D5" w:themeFill="accent2" w:themeFillTint="33"/>
            <w:noWrap/>
            <w:vAlign w:val="center"/>
          </w:tcPr>
          <w:p w:rsidR="000452D4" w:rsidRPr="004F4A1C" w:rsidRDefault="00D52C87" w:rsidP="000452D4">
            <w:pPr>
              <w:spacing w:after="0" w:line="36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t>3122,01</w:t>
            </w:r>
          </w:p>
        </w:tc>
        <w:tc>
          <w:tcPr>
            <w:tcW w:w="887" w:type="dxa"/>
            <w:tcBorders>
              <w:top w:val="nil"/>
              <w:left w:val="nil"/>
              <w:bottom w:val="single" w:sz="8" w:space="0" w:color="auto"/>
              <w:right w:val="single" w:sz="8" w:space="0" w:color="auto"/>
            </w:tcBorders>
            <w:shd w:val="clear" w:color="auto" w:fill="FBE4D5" w:themeFill="accent2" w:themeFillTint="33"/>
            <w:vAlign w:val="center"/>
          </w:tcPr>
          <w:p w:rsidR="000452D4" w:rsidRPr="004F44D4" w:rsidRDefault="00F877D7" w:rsidP="000452D4">
            <w:pPr>
              <w:spacing w:after="0" w:line="360" w:lineRule="auto"/>
              <w:jc w:val="center"/>
              <w:rPr>
                <w:rFonts w:ascii="Times New Roman" w:eastAsia="Times New Roman" w:hAnsi="Times New Roman" w:cs="Times New Roman"/>
                <w:b/>
                <w:color w:val="000000"/>
                <w:sz w:val="24"/>
                <w:szCs w:val="28"/>
              </w:rPr>
            </w:pPr>
            <w:r w:rsidRPr="004F44D4">
              <w:rPr>
                <w:rFonts w:ascii="Times New Roman" w:eastAsia="Times New Roman" w:hAnsi="Times New Roman" w:cs="Times New Roman"/>
                <w:b/>
                <w:color w:val="000000"/>
                <w:sz w:val="24"/>
                <w:szCs w:val="28"/>
              </w:rPr>
              <w:t>100</w:t>
            </w:r>
          </w:p>
        </w:tc>
      </w:tr>
    </w:tbl>
    <w:p w:rsidR="00C46413" w:rsidRDefault="00C46413" w:rsidP="0082197A">
      <w:pPr>
        <w:widowControl w:val="0"/>
        <w:spacing w:after="0" w:line="360" w:lineRule="auto"/>
        <w:jc w:val="both"/>
        <w:rPr>
          <w:rFonts w:ascii="Times New Roman" w:eastAsia="Calibri" w:hAnsi="Times New Roman" w:cs="Times New Roman"/>
          <w:b/>
          <w:i/>
          <w:sz w:val="26"/>
          <w:szCs w:val="26"/>
        </w:rPr>
      </w:pPr>
    </w:p>
    <w:p w:rsidR="000452D4" w:rsidRPr="00ED30BA" w:rsidRDefault="00F877D7" w:rsidP="0082197A">
      <w:pPr>
        <w:widowControl w:val="0"/>
        <w:spacing w:after="0" w:line="360" w:lineRule="auto"/>
        <w:jc w:val="both"/>
        <w:rPr>
          <w:rFonts w:ascii="Times New Roman" w:eastAsia="Times New Roman" w:hAnsi="Times New Roman" w:cs="Times New Roman"/>
          <w:b/>
          <w:i/>
          <w:sz w:val="26"/>
          <w:szCs w:val="26"/>
        </w:rPr>
      </w:pPr>
      <w:r w:rsidRPr="00ED30BA">
        <w:rPr>
          <w:rFonts w:ascii="Times New Roman" w:eastAsia="Calibri" w:hAnsi="Times New Roman" w:cs="Times New Roman"/>
          <w:b/>
          <w:i/>
          <w:sz w:val="26"/>
          <w:szCs w:val="26"/>
        </w:rPr>
        <w:t>Таблица 4.2</w:t>
      </w:r>
      <w:r w:rsidR="0006227E" w:rsidRPr="00ED30BA">
        <w:rPr>
          <w:rFonts w:ascii="Times New Roman" w:eastAsia="Calibri" w:hAnsi="Times New Roman" w:cs="Times New Roman"/>
          <w:b/>
          <w:i/>
          <w:sz w:val="26"/>
          <w:szCs w:val="26"/>
        </w:rPr>
        <w:t xml:space="preserve"> – 3 </w:t>
      </w:r>
      <w:r w:rsidR="0082197A" w:rsidRPr="00ED30BA">
        <w:rPr>
          <w:rFonts w:ascii="Times New Roman" w:eastAsia="Times New Roman" w:hAnsi="Times New Roman" w:cs="Times New Roman"/>
          <w:b/>
          <w:i/>
          <w:sz w:val="26"/>
          <w:szCs w:val="26"/>
        </w:rPr>
        <w:t>Существующий</w:t>
      </w:r>
      <w:r w:rsidR="000452D4" w:rsidRPr="00ED30BA">
        <w:rPr>
          <w:rFonts w:ascii="Times New Roman" w:eastAsia="Times New Roman" w:hAnsi="Times New Roman" w:cs="Times New Roman"/>
          <w:b/>
          <w:i/>
          <w:sz w:val="26"/>
          <w:szCs w:val="26"/>
        </w:rPr>
        <w:t xml:space="preserve"> функционально-планировочный баланс территории*. </w:t>
      </w:r>
    </w:p>
    <w:tbl>
      <w:tblPr>
        <w:tblW w:w="10627" w:type="dxa"/>
        <w:jc w:val="center"/>
        <w:tblLook w:val="04A0" w:firstRow="1" w:lastRow="0" w:firstColumn="1" w:lastColumn="0" w:noHBand="0" w:noVBand="1"/>
      </w:tblPr>
      <w:tblGrid>
        <w:gridCol w:w="839"/>
        <w:gridCol w:w="7661"/>
        <w:gridCol w:w="1127"/>
        <w:gridCol w:w="1000"/>
      </w:tblGrid>
      <w:tr w:rsidR="000452D4" w:rsidRPr="000452D4" w:rsidTr="0047214F">
        <w:trPr>
          <w:trHeight w:val="20"/>
          <w:tblHeader/>
          <w:jc w:val="center"/>
        </w:trPr>
        <w:tc>
          <w:tcPr>
            <w:tcW w:w="8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452D4" w:rsidRPr="004F44D4" w:rsidRDefault="000452D4" w:rsidP="000452D4">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 п.п.</w:t>
            </w:r>
          </w:p>
        </w:tc>
        <w:tc>
          <w:tcPr>
            <w:tcW w:w="7661"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0452D4" w:rsidRPr="004F44D4" w:rsidRDefault="000452D4" w:rsidP="000452D4">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Наименование функциональных зон</w:t>
            </w:r>
          </w:p>
        </w:tc>
        <w:tc>
          <w:tcPr>
            <w:tcW w:w="1127"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0452D4" w:rsidRPr="004F44D4" w:rsidRDefault="000452D4" w:rsidP="000452D4">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га</w:t>
            </w:r>
          </w:p>
        </w:tc>
        <w:tc>
          <w:tcPr>
            <w:tcW w:w="1000"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0452D4" w:rsidRPr="004F44D4" w:rsidRDefault="000452D4" w:rsidP="000452D4">
            <w:pPr>
              <w:spacing w:after="0" w:line="360" w:lineRule="auto"/>
              <w:jc w:val="center"/>
              <w:rPr>
                <w:rFonts w:ascii="Times New Roman" w:eastAsia="Times New Roman" w:hAnsi="Times New Roman" w:cs="Times New Roman"/>
                <w:b/>
                <w:sz w:val="24"/>
                <w:szCs w:val="28"/>
                <w:highlight w:val="yellow"/>
                <w:lang w:eastAsia="ru-RU"/>
              </w:rPr>
            </w:pPr>
            <w:r w:rsidRPr="004F44D4">
              <w:rPr>
                <w:rFonts w:ascii="Times New Roman" w:eastAsia="Times New Roman" w:hAnsi="Times New Roman" w:cs="Times New Roman"/>
                <w:b/>
                <w:sz w:val="24"/>
                <w:szCs w:val="28"/>
                <w:lang w:eastAsia="ru-RU"/>
              </w:rPr>
              <w:t>%</w:t>
            </w:r>
          </w:p>
        </w:tc>
      </w:tr>
      <w:tr w:rsidR="00B96034"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96034" w:rsidRPr="000F51CF" w:rsidRDefault="00B96034" w:rsidP="00B96034">
            <w:pPr>
              <w:spacing w:after="0" w:line="360" w:lineRule="auto"/>
              <w:jc w:val="center"/>
              <w:rPr>
                <w:rFonts w:ascii="Times New Roman" w:eastAsia="Times New Roman" w:hAnsi="Times New Roman" w:cs="Times New Roman"/>
                <w:sz w:val="24"/>
                <w:szCs w:val="28"/>
                <w:lang w:eastAsia="ru-RU"/>
              </w:rPr>
            </w:pPr>
            <w:r w:rsidRPr="000F51CF">
              <w:rPr>
                <w:rFonts w:ascii="Times New Roman" w:eastAsia="Times New Roman" w:hAnsi="Times New Roman" w:cs="Times New Roman"/>
                <w:sz w:val="24"/>
                <w:szCs w:val="28"/>
                <w:lang w:eastAsia="ru-RU"/>
              </w:rPr>
              <w:t>1</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B96034" w:rsidRPr="000F51CF" w:rsidRDefault="00B96034" w:rsidP="00B96034">
            <w:pPr>
              <w:spacing w:after="0" w:line="360" w:lineRule="auto"/>
              <w:rPr>
                <w:rFonts w:ascii="Times New Roman" w:eastAsia="Times New Roman" w:hAnsi="Times New Roman" w:cs="Times New Roman"/>
                <w:color w:val="000000"/>
                <w:sz w:val="24"/>
                <w:szCs w:val="28"/>
              </w:rPr>
            </w:pPr>
            <w:r w:rsidRPr="004F44D4">
              <w:rPr>
                <w:rFonts w:ascii="Times New Roman" w:eastAsia="Times New Roman" w:hAnsi="Times New Roman" w:cs="Times New Roman"/>
                <w:color w:val="000000"/>
                <w:sz w:val="24"/>
                <w:szCs w:val="28"/>
              </w:rPr>
              <w:t>Зона застройки индивидуальными жилыми домами</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B96034" w:rsidRPr="00176DE1"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105,5345</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B96034" w:rsidRPr="000452D4" w:rsidRDefault="00B96034" w:rsidP="00B96034">
            <w:pPr>
              <w:spacing w:after="0" w:line="360" w:lineRule="auto"/>
              <w:jc w:val="center"/>
              <w:rPr>
                <w:rFonts w:ascii="Times New Roman" w:eastAsia="Times New Roman" w:hAnsi="Times New Roman" w:cs="Times New Roman"/>
                <w:color w:val="000000"/>
                <w:sz w:val="24"/>
                <w:szCs w:val="28"/>
                <w:highlight w:val="yellow"/>
              </w:rPr>
            </w:pPr>
            <w:r w:rsidRPr="006C1E6B">
              <w:rPr>
                <w:rFonts w:ascii="Times New Roman" w:eastAsia="Times New Roman" w:hAnsi="Times New Roman" w:cs="Times New Roman"/>
                <w:color w:val="000000"/>
                <w:sz w:val="24"/>
                <w:szCs w:val="28"/>
              </w:rPr>
              <w:t>85,9</w:t>
            </w:r>
          </w:p>
        </w:tc>
      </w:tr>
      <w:tr w:rsidR="00B96034"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96034" w:rsidRPr="000F51CF" w:rsidRDefault="00B96034" w:rsidP="00B96034">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B96034" w:rsidRPr="000F51CF" w:rsidRDefault="00B96034" w:rsidP="00B96034">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специализированной общественной застройки</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B96034" w:rsidRPr="00176DE1"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1,5451</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B96034" w:rsidRPr="00B2346C"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1,26</w:t>
            </w:r>
          </w:p>
        </w:tc>
      </w:tr>
      <w:tr w:rsidR="00B96034"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96034" w:rsidRDefault="00B96034" w:rsidP="00B96034">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7661" w:type="dxa"/>
            <w:tcBorders>
              <w:top w:val="nil"/>
              <w:left w:val="nil"/>
              <w:bottom w:val="single" w:sz="4" w:space="0" w:color="auto"/>
              <w:right w:val="single" w:sz="4" w:space="0" w:color="auto"/>
            </w:tcBorders>
            <w:shd w:val="clear" w:color="auto" w:fill="D9D9D9" w:themeFill="background1" w:themeFillShade="D9"/>
            <w:vAlign w:val="bottom"/>
          </w:tcPr>
          <w:p w:rsidR="00B96034" w:rsidRPr="000F51CF" w:rsidRDefault="00B96034" w:rsidP="00B96034">
            <w:pPr>
              <w:spacing w:after="0" w:line="360" w:lineRule="auto"/>
              <w:rPr>
                <w:rFonts w:ascii="Times New Roman" w:eastAsia="Times New Roman" w:hAnsi="Times New Roman" w:cs="Times New Roman"/>
                <w:color w:val="000000"/>
                <w:sz w:val="24"/>
                <w:szCs w:val="28"/>
              </w:rPr>
            </w:pPr>
            <w:r w:rsidRPr="00FA2D7B">
              <w:rPr>
                <w:rFonts w:ascii="Times New Roman" w:eastAsia="Times New Roman" w:hAnsi="Times New Roman" w:cs="Times New Roman"/>
                <w:color w:val="000000"/>
                <w:sz w:val="24"/>
                <w:szCs w:val="28"/>
              </w:rPr>
              <w:t>Многофункциональная общественно-деловая зона</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B96034" w:rsidRPr="00176DE1" w:rsidRDefault="00B96034" w:rsidP="00B96034">
            <w:pPr>
              <w:spacing w:after="0" w:line="360" w:lineRule="auto"/>
              <w:jc w:val="center"/>
              <w:rPr>
                <w:rFonts w:ascii="Times New Roman" w:eastAsia="Times New Roman" w:hAnsi="Times New Roman" w:cs="Times New Roman"/>
                <w:color w:val="000000"/>
                <w:sz w:val="24"/>
                <w:szCs w:val="28"/>
              </w:rPr>
            </w:pPr>
            <w:r w:rsidRPr="009A56CE">
              <w:rPr>
                <w:rFonts w:ascii="Times New Roman" w:eastAsia="Times New Roman" w:hAnsi="Times New Roman" w:cs="Times New Roman"/>
                <w:color w:val="000000"/>
                <w:sz w:val="24"/>
                <w:szCs w:val="28"/>
              </w:rPr>
              <w:t>0,0289</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B96034" w:rsidRPr="00B2346C"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0,02</w:t>
            </w:r>
          </w:p>
        </w:tc>
      </w:tr>
      <w:tr w:rsidR="00B96034"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96034" w:rsidRPr="000F51CF" w:rsidRDefault="00B96034" w:rsidP="00B96034">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B96034" w:rsidRPr="000F51CF" w:rsidRDefault="00B96034" w:rsidP="00B96034">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транспортной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B96034" w:rsidRPr="00176DE1"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10,7877</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B96034" w:rsidRPr="00B2346C"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8,98</w:t>
            </w:r>
          </w:p>
        </w:tc>
      </w:tr>
      <w:tr w:rsidR="00B96034"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96034" w:rsidRPr="000F51CF" w:rsidRDefault="00B96034" w:rsidP="00B96034">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B96034" w:rsidRPr="000F51CF" w:rsidRDefault="00B96034" w:rsidP="00B96034">
            <w:pPr>
              <w:spacing w:after="0" w:line="360" w:lineRule="auto"/>
              <w:rPr>
                <w:rFonts w:ascii="Times New Roman" w:eastAsia="Times New Roman" w:hAnsi="Times New Roman" w:cs="Times New Roman"/>
                <w:color w:val="000000"/>
                <w:sz w:val="24"/>
                <w:szCs w:val="28"/>
              </w:rPr>
            </w:pPr>
            <w:r w:rsidRPr="00C46413">
              <w:rPr>
                <w:rFonts w:ascii="Times New Roman" w:eastAsia="Times New Roman" w:hAnsi="Times New Roman" w:cs="Times New Roman"/>
                <w:color w:val="000000"/>
                <w:sz w:val="24"/>
                <w:szCs w:val="28"/>
              </w:rPr>
              <w:t>Зона инженерной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B96034" w:rsidRPr="00176DE1" w:rsidRDefault="00B96034" w:rsidP="00B96034">
            <w:pPr>
              <w:spacing w:after="0" w:line="360" w:lineRule="auto"/>
              <w:jc w:val="center"/>
              <w:rPr>
                <w:rFonts w:ascii="Times New Roman" w:eastAsia="Times New Roman" w:hAnsi="Times New Roman" w:cs="Times New Roman"/>
                <w:color w:val="000000"/>
                <w:sz w:val="24"/>
                <w:szCs w:val="28"/>
              </w:rPr>
            </w:pPr>
            <w:r w:rsidRPr="009A56CE">
              <w:rPr>
                <w:rFonts w:ascii="Times New Roman" w:eastAsia="Times New Roman" w:hAnsi="Times New Roman" w:cs="Times New Roman"/>
                <w:color w:val="000000"/>
                <w:sz w:val="24"/>
                <w:szCs w:val="28"/>
              </w:rPr>
              <w:t>0,0064</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B96034" w:rsidRPr="00B2346C"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0,01</w:t>
            </w:r>
          </w:p>
        </w:tc>
      </w:tr>
      <w:tr w:rsidR="00B96034" w:rsidRPr="000452D4" w:rsidTr="00B530C5">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96034" w:rsidRPr="000F51CF" w:rsidRDefault="00B96034" w:rsidP="00B96034">
            <w:pPr>
              <w:spacing w:after="0" w:line="360" w:lineRule="auto"/>
              <w:jc w:val="center"/>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6</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96034" w:rsidRPr="000F51CF" w:rsidRDefault="00B96034" w:rsidP="00B96034">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кладбищ</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B96034" w:rsidRPr="000452D4" w:rsidRDefault="00B96034" w:rsidP="00B96034">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4,2823</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B96034" w:rsidRPr="00B2346C"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3,51</w:t>
            </w:r>
          </w:p>
        </w:tc>
      </w:tr>
      <w:tr w:rsidR="00B96034"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96034" w:rsidRDefault="00B96034" w:rsidP="00B96034">
            <w:pPr>
              <w:spacing w:after="0" w:line="360" w:lineRule="auto"/>
              <w:jc w:val="center"/>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7</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B96034" w:rsidRPr="00C46413" w:rsidRDefault="00B96034" w:rsidP="00B96034">
            <w:pPr>
              <w:widowControl w:val="0"/>
              <w:spacing w:line="360" w:lineRule="auto"/>
              <w:contextualSpacing/>
              <w:rPr>
                <w:rFonts w:ascii="Times New Roman" w:hAnsi="Times New Roman"/>
                <w:sz w:val="24"/>
                <w:szCs w:val="28"/>
                <w:lang w:eastAsia="ru-RU"/>
              </w:rPr>
            </w:pPr>
            <w:r w:rsidRPr="00C46413">
              <w:rPr>
                <w:rFonts w:ascii="Times New Roman" w:hAnsi="Times New Roman"/>
                <w:sz w:val="24"/>
                <w:szCs w:val="28"/>
                <w:lang w:eastAsia="ru-RU"/>
              </w:rPr>
              <w:t xml:space="preserve">Производственная зона </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96034" w:rsidRPr="000452D4" w:rsidRDefault="00B96034" w:rsidP="00B96034">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0,3889</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B96034" w:rsidRPr="00B2346C" w:rsidRDefault="00B96034" w:rsidP="00B96034">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0,32</w:t>
            </w:r>
          </w:p>
        </w:tc>
      </w:tr>
      <w:tr w:rsidR="00B96034" w:rsidRPr="000452D4" w:rsidTr="00B96034">
        <w:trPr>
          <w:trHeight w:val="20"/>
          <w:jc w:val="center"/>
        </w:trPr>
        <w:tc>
          <w:tcPr>
            <w:tcW w:w="839"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B96034" w:rsidRPr="000F51CF" w:rsidRDefault="00B96034" w:rsidP="00B96034">
            <w:pPr>
              <w:spacing w:after="0" w:line="360" w:lineRule="auto"/>
              <w:rPr>
                <w:rFonts w:ascii="Times New Roman" w:eastAsia="Times New Roman" w:hAnsi="Times New Roman" w:cs="Times New Roman"/>
                <w:b/>
                <w:sz w:val="24"/>
                <w:szCs w:val="28"/>
                <w:lang w:eastAsia="ru-RU"/>
              </w:rPr>
            </w:pPr>
          </w:p>
        </w:tc>
        <w:tc>
          <w:tcPr>
            <w:tcW w:w="7661" w:type="dxa"/>
            <w:tcBorders>
              <w:top w:val="nil"/>
              <w:left w:val="nil"/>
              <w:bottom w:val="single" w:sz="4" w:space="0" w:color="auto"/>
              <w:right w:val="single" w:sz="4" w:space="0" w:color="auto"/>
            </w:tcBorders>
            <w:shd w:val="clear" w:color="auto" w:fill="FBE4D5" w:themeFill="accent2" w:themeFillTint="33"/>
            <w:vAlign w:val="bottom"/>
          </w:tcPr>
          <w:p w:rsidR="00B96034" w:rsidRPr="000F51CF" w:rsidRDefault="00B96034" w:rsidP="00B96034">
            <w:pPr>
              <w:spacing w:after="0" w:line="360" w:lineRule="auto"/>
              <w:rPr>
                <w:rFonts w:ascii="Times New Roman" w:eastAsia="Times New Roman" w:hAnsi="Times New Roman" w:cs="Times New Roman"/>
                <w:b/>
                <w:sz w:val="24"/>
                <w:szCs w:val="28"/>
                <w:lang w:eastAsia="ru-RU"/>
              </w:rPr>
            </w:pPr>
            <w:r w:rsidRPr="000F51CF">
              <w:rPr>
                <w:rFonts w:ascii="Times New Roman" w:eastAsia="Times New Roman" w:hAnsi="Times New Roman" w:cs="Times New Roman"/>
                <w:b/>
                <w:bCs/>
                <w:sz w:val="24"/>
                <w:szCs w:val="28"/>
                <w:lang w:eastAsia="ru-RU"/>
              </w:rPr>
              <w:t>ИТОГО</w:t>
            </w:r>
          </w:p>
        </w:tc>
        <w:tc>
          <w:tcPr>
            <w:tcW w:w="1127"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B96034" w:rsidRPr="009A56CE" w:rsidRDefault="00B96034" w:rsidP="00B96034">
            <w:pPr>
              <w:spacing w:after="0" w:line="360" w:lineRule="auto"/>
              <w:jc w:val="center"/>
              <w:rPr>
                <w:rFonts w:ascii="Times New Roman" w:eastAsia="Times New Roman" w:hAnsi="Times New Roman" w:cs="Times New Roman"/>
                <w:b/>
                <w:color w:val="000000"/>
                <w:sz w:val="24"/>
                <w:szCs w:val="28"/>
                <w:highlight w:val="yellow"/>
              </w:rPr>
            </w:pPr>
            <w:r>
              <w:rPr>
                <w:rFonts w:ascii="Times New Roman" w:eastAsia="Times New Roman" w:hAnsi="Times New Roman" w:cs="Times New Roman"/>
                <w:b/>
                <w:color w:val="000000"/>
                <w:sz w:val="24"/>
                <w:szCs w:val="28"/>
              </w:rPr>
              <w:t>122,5738</w:t>
            </w:r>
          </w:p>
        </w:tc>
        <w:tc>
          <w:tcPr>
            <w:tcW w:w="1000" w:type="dxa"/>
            <w:tcBorders>
              <w:top w:val="nil"/>
              <w:left w:val="nil"/>
              <w:bottom w:val="single" w:sz="4" w:space="0" w:color="auto"/>
              <w:right w:val="single" w:sz="4" w:space="0" w:color="auto"/>
            </w:tcBorders>
            <w:shd w:val="clear" w:color="auto" w:fill="FBE4D5" w:themeFill="accent2" w:themeFillTint="33"/>
            <w:vAlign w:val="bottom"/>
          </w:tcPr>
          <w:p w:rsidR="00B96034" w:rsidRPr="00D24B5E" w:rsidRDefault="00B96034" w:rsidP="00B96034">
            <w:pPr>
              <w:spacing w:after="0" w:line="36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t>100</w:t>
            </w:r>
          </w:p>
        </w:tc>
      </w:tr>
    </w:tbl>
    <w:p w:rsidR="00994D4D" w:rsidRDefault="00994D4D" w:rsidP="001E7776">
      <w:pPr>
        <w:pStyle w:val="S3"/>
      </w:pPr>
    </w:p>
    <w:p w:rsidR="00D52C87" w:rsidRDefault="00D52C87" w:rsidP="001E7776">
      <w:pPr>
        <w:pStyle w:val="S3"/>
      </w:pPr>
    </w:p>
    <w:p w:rsidR="00C46413" w:rsidRDefault="00C46413" w:rsidP="001E7776">
      <w:pPr>
        <w:pStyle w:val="S3"/>
      </w:pPr>
    </w:p>
    <w:p w:rsidR="00C46413" w:rsidRDefault="00C46413" w:rsidP="001E7776">
      <w:pPr>
        <w:pStyle w:val="S3"/>
      </w:pPr>
    </w:p>
    <w:p w:rsidR="00C46413" w:rsidRDefault="00C46413" w:rsidP="001E7776">
      <w:pPr>
        <w:pStyle w:val="S3"/>
      </w:pPr>
    </w:p>
    <w:p w:rsidR="004C1D17" w:rsidRDefault="004C1D17" w:rsidP="001E7776">
      <w:pPr>
        <w:pStyle w:val="S3"/>
      </w:pPr>
    </w:p>
    <w:p w:rsidR="004C1D17" w:rsidRDefault="004C1D17" w:rsidP="001E7776">
      <w:pPr>
        <w:pStyle w:val="S3"/>
      </w:pPr>
    </w:p>
    <w:p w:rsidR="004C1D17" w:rsidRDefault="004C1D17" w:rsidP="001E7776">
      <w:pPr>
        <w:pStyle w:val="S3"/>
      </w:pPr>
    </w:p>
    <w:p w:rsidR="00C46413" w:rsidRPr="001E7776" w:rsidRDefault="00C46413" w:rsidP="00C46413">
      <w:pPr>
        <w:pStyle w:val="S3"/>
        <w:ind w:firstLine="0"/>
      </w:pPr>
    </w:p>
    <w:p w:rsidR="0082197A" w:rsidRPr="004C1D17" w:rsidRDefault="0082197A" w:rsidP="0082197A">
      <w:pPr>
        <w:widowControl w:val="0"/>
        <w:spacing w:after="0" w:line="360" w:lineRule="auto"/>
        <w:ind w:firstLine="709"/>
        <w:jc w:val="both"/>
        <w:rPr>
          <w:rFonts w:ascii="Times New Roman" w:eastAsia="Calibri" w:hAnsi="Times New Roman" w:cs="Times New Roman"/>
          <w:b/>
          <w:sz w:val="28"/>
          <w:szCs w:val="28"/>
          <w:u w:val="single"/>
        </w:rPr>
      </w:pPr>
      <w:r w:rsidRPr="004C1D17">
        <w:rPr>
          <w:rFonts w:ascii="Times New Roman" w:eastAsia="Calibri" w:hAnsi="Times New Roman" w:cs="Times New Roman"/>
          <w:b/>
          <w:sz w:val="28"/>
          <w:szCs w:val="28"/>
          <w:u w:val="single"/>
        </w:rPr>
        <w:lastRenderedPageBreak/>
        <w:t>Далее приводится таблица предлагаемого проектом генерального плана функционального зонирования территории поселения.</w:t>
      </w:r>
    </w:p>
    <w:p w:rsidR="0082197A" w:rsidRDefault="0082197A" w:rsidP="0082197A">
      <w:pPr>
        <w:widowControl w:val="0"/>
        <w:spacing w:after="0" w:line="360" w:lineRule="auto"/>
        <w:jc w:val="both"/>
        <w:rPr>
          <w:rFonts w:ascii="Times New Roman" w:eastAsia="ArialMT" w:hAnsi="Times New Roman" w:cs="Times New Roman"/>
          <w:b/>
          <w:i/>
          <w:sz w:val="26"/>
          <w:szCs w:val="26"/>
          <w:lang w:eastAsia="ru-RU"/>
        </w:rPr>
      </w:pPr>
      <w:r>
        <w:rPr>
          <w:rFonts w:ascii="Times New Roman" w:eastAsia="Calibri" w:hAnsi="Times New Roman" w:cs="Times New Roman"/>
          <w:sz w:val="28"/>
          <w:szCs w:val="28"/>
        </w:rPr>
        <w:t xml:space="preserve">   </w:t>
      </w:r>
      <w:r w:rsidRPr="000452D4">
        <w:rPr>
          <w:rFonts w:ascii="Times New Roman" w:eastAsia="Calibri" w:hAnsi="Times New Roman" w:cs="Times New Roman"/>
          <w:sz w:val="28"/>
          <w:szCs w:val="28"/>
        </w:rPr>
        <w:t xml:space="preserve">  </w:t>
      </w:r>
      <w:r w:rsidRPr="00ED30BA">
        <w:rPr>
          <w:rFonts w:ascii="Times New Roman" w:eastAsia="Calibri" w:hAnsi="Times New Roman" w:cs="Times New Roman"/>
          <w:b/>
          <w:i/>
          <w:sz w:val="26"/>
          <w:szCs w:val="26"/>
        </w:rPr>
        <w:t xml:space="preserve">Таблица 4.2-1 </w:t>
      </w:r>
      <w:r w:rsidRPr="00ED30BA">
        <w:rPr>
          <w:rFonts w:ascii="Times New Roman" w:eastAsia="ArialMT" w:hAnsi="Times New Roman" w:cs="Times New Roman"/>
          <w:b/>
          <w:i/>
          <w:sz w:val="26"/>
          <w:szCs w:val="26"/>
          <w:lang w:eastAsia="ru-RU"/>
        </w:rPr>
        <w:t>Предлагаемое (проектное) функциональное зонирование</w:t>
      </w:r>
      <w:r w:rsidR="00ED30BA" w:rsidRPr="00ED30BA">
        <w:rPr>
          <w:rFonts w:ascii="Times New Roman" w:eastAsia="ArialMT" w:hAnsi="Times New Roman" w:cs="Times New Roman"/>
          <w:b/>
          <w:i/>
          <w:sz w:val="26"/>
          <w:szCs w:val="26"/>
          <w:lang w:eastAsia="ru-RU"/>
        </w:rPr>
        <w:t>:</w:t>
      </w:r>
    </w:p>
    <w:tbl>
      <w:tblPr>
        <w:tblStyle w:val="2210"/>
        <w:tblW w:w="9776" w:type="dxa"/>
        <w:jc w:val="center"/>
        <w:tblInd w:w="0" w:type="dxa"/>
        <w:tblLook w:val="04A0" w:firstRow="1" w:lastRow="0" w:firstColumn="1" w:lastColumn="0" w:noHBand="0" w:noVBand="1"/>
      </w:tblPr>
      <w:tblGrid>
        <w:gridCol w:w="9776"/>
      </w:tblGrid>
      <w:tr w:rsidR="00C46413" w:rsidRPr="000452D4" w:rsidTr="0047214F">
        <w:trPr>
          <w:trHeight w:val="20"/>
          <w:tblHeader/>
          <w:jc w:val="center"/>
        </w:trPr>
        <w:tc>
          <w:tcPr>
            <w:tcW w:w="9776" w:type="dxa"/>
            <w:shd w:val="clear" w:color="auto" w:fill="BDD6EE" w:themeFill="accent1" w:themeFillTint="66"/>
            <w:vAlign w:val="center"/>
            <w:hideMark/>
          </w:tcPr>
          <w:p w:rsidR="00C46413" w:rsidRPr="004F44D4" w:rsidRDefault="00C46413" w:rsidP="00C46413">
            <w:pPr>
              <w:widowControl w:val="0"/>
              <w:spacing w:line="360" w:lineRule="auto"/>
              <w:jc w:val="center"/>
              <w:rPr>
                <w:rFonts w:ascii="Times New Roman" w:hAnsi="Times New Roman"/>
                <w:b/>
                <w:sz w:val="24"/>
                <w:szCs w:val="28"/>
                <w:lang w:eastAsia="ru-RU"/>
              </w:rPr>
            </w:pPr>
            <w:r w:rsidRPr="004F44D4">
              <w:rPr>
                <w:rFonts w:ascii="Times New Roman" w:hAnsi="Times New Roman"/>
                <w:b/>
                <w:sz w:val="24"/>
                <w:szCs w:val="28"/>
                <w:lang w:eastAsia="ru-RU"/>
              </w:rPr>
              <w:t xml:space="preserve">Функциональные зоны </w:t>
            </w:r>
          </w:p>
        </w:tc>
      </w:tr>
      <w:tr w:rsidR="00C46413" w:rsidRPr="000452D4" w:rsidTr="00C46413">
        <w:trPr>
          <w:trHeight w:val="20"/>
          <w:jc w:val="center"/>
        </w:trPr>
        <w:tc>
          <w:tcPr>
            <w:tcW w:w="9776" w:type="dxa"/>
            <w:shd w:val="clear" w:color="auto" w:fill="FBE4D5" w:themeFill="accent2" w:themeFillTint="33"/>
            <w:hideMark/>
          </w:tcPr>
          <w:p w:rsidR="00C46413" w:rsidRPr="000452D4" w:rsidRDefault="00C46413" w:rsidP="00C46413">
            <w:pPr>
              <w:widowControl w:val="0"/>
              <w:spacing w:line="360" w:lineRule="auto"/>
              <w:contextualSpacing/>
              <w:jc w:val="center"/>
              <w:rPr>
                <w:rFonts w:ascii="Times New Roman" w:hAnsi="Times New Roman"/>
                <w:b/>
                <w:sz w:val="24"/>
                <w:szCs w:val="28"/>
                <w:lang w:eastAsia="ru-RU"/>
              </w:rPr>
            </w:pPr>
            <w:r w:rsidRPr="000452D4">
              <w:rPr>
                <w:rFonts w:ascii="Times New Roman" w:hAnsi="Times New Roman"/>
                <w:b/>
                <w:sz w:val="24"/>
                <w:szCs w:val="28"/>
                <w:lang w:eastAsia="ru-RU"/>
              </w:rPr>
              <w:t>Жилые зоны</w:t>
            </w:r>
          </w:p>
        </w:tc>
      </w:tr>
      <w:tr w:rsidR="00C46413" w:rsidRPr="000452D4" w:rsidTr="00C46413">
        <w:trPr>
          <w:trHeight w:val="20"/>
          <w:jc w:val="center"/>
        </w:trPr>
        <w:tc>
          <w:tcPr>
            <w:tcW w:w="9776" w:type="dxa"/>
            <w:shd w:val="clear" w:color="auto" w:fill="D9D9D9" w:themeFill="background1" w:themeFillShade="D9"/>
            <w:hideMark/>
          </w:tcPr>
          <w:p w:rsidR="00C46413" w:rsidRPr="003D7BD9" w:rsidRDefault="00C46413" w:rsidP="00C46413">
            <w:pPr>
              <w:widowControl w:val="0"/>
              <w:spacing w:line="360" w:lineRule="auto"/>
              <w:contextualSpacing/>
              <w:rPr>
                <w:rFonts w:ascii="Times New Roman" w:eastAsia="ArialMT" w:hAnsi="Times New Roman"/>
                <w:b/>
                <w:sz w:val="24"/>
                <w:szCs w:val="28"/>
                <w:lang w:eastAsia="ru-RU"/>
              </w:rPr>
            </w:pPr>
            <w:r w:rsidRPr="003D7BD9">
              <w:rPr>
                <w:rFonts w:ascii="Times New Roman" w:hAnsi="Times New Roman"/>
                <w:sz w:val="24"/>
                <w:szCs w:val="28"/>
                <w:lang w:eastAsia="ru-RU"/>
              </w:rPr>
              <w:t>Зона застройки индивидуальными жилыми домами</w:t>
            </w:r>
          </w:p>
        </w:tc>
      </w:tr>
      <w:tr w:rsidR="00C46413" w:rsidRPr="000452D4" w:rsidTr="00C46413">
        <w:trPr>
          <w:trHeight w:val="20"/>
          <w:jc w:val="center"/>
        </w:trPr>
        <w:tc>
          <w:tcPr>
            <w:tcW w:w="9776" w:type="dxa"/>
            <w:shd w:val="clear" w:color="auto" w:fill="FBE4D5" w:themeFill="accent2" w:themeFillTint="33"/>
            <w:hideMark/>
          </w:tcPr>
          <w:p w:rsidR="00C46413" w:rsidRPr="003D7BD9" w:rsidRDefault="00C46413" w:rsidP="00C46413">
            <w:pPr>
              <w:widowControl w:val="0"/>
              <w:spacing w:line="360" w:lineRule="auto"/>
              <w:jc w:val="center"/>
              <w:rPr>
                <w:rFonts w:ascii="Times New Roman" w:hAnsi="Times New Roman"/>
                <w:b/>
                <w:sz w:val="24"/>
                <w:szCs w:val="28"/>
                <w:lang w:eastAsia="ru-RU"/>
              </w:rPr>
            </w:pPr>
            <w:r w:rsidRPr="003D7BD9">
              <w:rPr>
                <w:rFonts w:ascii="Times New Roman" w:hAnsi="Times New Roman"/>
                <w:b/>
                <w:sz w:val="24"/>
                <w:szCs w:val="28"/>
                <w:lang w:eastAsia="ru-RU"/>
              </w:rPr>
              <w:t>Общественно-деловые зоны</w:t>
            </w:r>
          </w:p>
        </w:tc>
      </w:tr>
      <w:tr w:rsidR="00C46413" w:rsidRPr="000452D4" w:rsidTr="00C46413">
        <w:trPr>
          <w:trHeight w:val="427"/>
          <w:jc w:val="center"/>
        </w:trPr>
        <w:tc>
          <w:tcPr>
            <w:tcW w:w="9776" w:type="dxa"/>
            <w:shd w:val="clear" w:color="auto" w:fill="D9D9D9" w:themeFill="background1" w:themeFillShade="D9"/>
            <w:hideMark/>
          </w:tcPr>
          <w:p w:rsidR="00C46413" w:rsidRPr="003D7BD9" w:rsidRDefault="00C46413" w:rsidP="00C46413">
            <w:pPr>
              <w:widowControl w:val="0"/>
              <w:spacing w:line="360" w:lineRule="auto"/>
              <w:contextualSpacing/>
              <w:rPr>
                <w:rFonts w:ascii="Times New Roman" w:eastAsia="ArialMT" w:hAnsi="Times New Roman"/>
                <w:sz w:val="24"/>
                <w:szCs w:val="28"/>
                <w:lang w:eastAsia="ru-RU"/>
              </w:rPr>
            </w:pPr>
            <w:r w:rsidRPr="003D7BD9">
              <w:rPr>
                <w:rFonts w:ascii="Times New Roman" w:eastAsia="ArialMT" w:hAnsi="Times New Roman"/>
                <w:sz w:val="24"/>
                <w:szCs w:val="28"/>
                <w:lang w:eastAsia="ru-RU"/>
              </w:rPr>
              <w:t>Зона специализированной общественной застройки</w:t>
            </w:r>
          </w:p>
          <w:p w:rsidR="00C46413" w:rsidRPr="003D7BD9" w:rsidRDefault="00C46413" w:rsidP="00C46413">
            <w:pPr>
              <w:widowControl w:val="0"/>
              <w:spacing w:line="360" w:lineRule="auto"/>
              <w:contextualSpacing/>
              <w:rPr>
                <w:rFonts w:ascii="Times New Roman" w:eastAsia="ArialMT" w:hAnsi="Times New Roman"/>
                <w:sz w:val="24"/>
                <w:szCs w:val="28"/>
                <w:lang w:eastAsia="ru-RU"/>
              </w:rPr>
            </w:pPr>
            <w:r w:rsidRPr="003D7BD9">
              <w:rPr>
                <w:rFonts w:ascii="Times New Roman" w:eastAsia="ArialMT" w:hAnsi="Times New Roman"/>
                <w:sz w:val="24"/>
                <w:szCs w:val="28"/>
                <w:lang w:eastAsia="ru-RU"/>
              </w:rPr>
              <w:t>Многофункциональная общественно-деловая зона</w:t>
            </w:r>
          </w:p>
        </w:tc>
      </w:tr>
      <w:tr w:rsidR="00C46413" w:rsidRPr="000452D4" w:rsidTr="00C46413">
        <w:trPr>
          <w:trHeight w:val="20"/>
          <w:jc w:val="center"/>
        </w:trPr>
        <w:tc>
          <w:tcPr>
            <w:tcW w:w="9776" w:type="dxa"/>
            <w:shd w:val="clear" w:color="auto" w:fill="FBE4D5" w:themeFill="accent2" w:themeFillTint="33"/>
            <w:vAlign w:val="center"/>
            <w:hideMark/>
          </w:tcPr>
          <w:p w:rsidR="00C46413" w:rsidRPr="003D7BD9" w:rsidRDefault="00C46413" w:rsidP="00C46413">
            <w:pPr>
              <w:spacing w:line="360" w:lineRule="auto"/>
              <w:jc w:val="center"/>
              <w:rPr>
                <w:rFonts w:ascii="Times New Roman" w:eastAsia="ArialMT" w:hAnsi="Times New Roman"/>
                <w:b/>
                <w:sz w:val="24"/>
                <w:szCs w:val="28"/>
                <w:lang w:eastAsia="ru-RU"/>
              </w:rPr>
            </w:pPr>
            <w:r w:rsidRPr="003D7BD9">
              <w:rPr>
                <w:rFonts w:ascii="Times New Roman" w:eastAsia="ArialMT" w:hAnsi="Times New Roman"/>
                <w:b/>
                <w:sz w:val="24"/>
                <w:szCs w:val="28"/>
                <w:lang w:eastAsia="ru-RU"/>
              </w:rPr>
              <w:t>Зона транспортной и инженерной инфраструктур</w:t>
            </w:r>
          </w:p>
        </w:tc>
      </w:tr>
      <w:tr w:rsidR="00C46413" w:rsidRPr="000452D4" w:rsidTr="00C46413">
        <w:trPr>
          <w:trHeight w:val="20"/>
          <w:jc w:val="center"/>
        </w:trPr>
        <w:tc>
          <w:tcPr>
            <w:tcW w:w="9776" w:type="dxa"/>
            <w:shd w:val="clear" w:color="auto" w:fill="D9D9D9" w:themeFill="background1" w:themeFillShade="D9"/>
            <w:vAlign w:val="center"/>
            <w:hideMark/>
          </w:tcPr>
          <w:p w:rsidR="00C46413" w:rsidRDefault="00C46413" w:rsidP="00C46413">
            <w:pPr>
              <w:widowControl w:val="0"/>
              <w:spacing w:line="360" w:lineRule="auto"/>
              <w:contextualSpacing/>
              <w:rPr>
                <w:rFonts w:ascii="Times New Roman" w:eastAsia="ArialMT" w:hAnsi="Times New Roman"/>
                <w:sz w:val="24"/>
                <w:szCs w:val="28"/>
                <w:lang w:eastAsia="ru-RU"/>
              </w:rPr>
            </w:pPr>
            <w:r w:rsidRPr="003D7BD9">
              <w:rPr>
                <w:rFonts w:ascii="Times New Roman" w:eastAsia="ArialMT" w:hAnsi="Times New Roman"/>
                <w:sz w:val="24"/>
                <w:szCs w:val="28"/>
                <w:lang w:eastAsia="ru-RU"/>
              </w:rPr>
              <w:t>З</w:t>
            </w:r>
            <w:r>
              <w:rPr>
                <w:rFonts w:ascii="Times New Roman" w:eastAsia="ArialMT" w:hAnsi="Times New Roman"/>
                <w:sz w:val="24"/>
                <w:szCs w:val="28"/>
                <w:lang w:eastAsia="ru-RU"/>
              </w:rPr>
              <w:t>она транспортной инфраструктуры</w:t>
            </w:r>
          </w:p>
          <w:p w:rsidR="00C46413" w:rsidRPr="003D7BD9" w:rsidRDefault="00C46413" w:rsidP="00C46413">
            <w:pPr>
              <w:widowControl w:val="0"/>
              <w:spacing w:line="360" w:lineRule="auto"/>
              <w:contextualSpacing/>
              <w:rPr>
                <w:rFonts w:ascii="Times New Roman" w:eastAsia="ArialMT" w:hAnsi="Times New Roman"/>
                <w:sz w:val="24"/>
                <w:szCs w:val="28"/>
                <w:lang w:eastAsia="ru-RU"/>
              </w:rPr>
            </w:pPr>
            <w:r>
              <w:rPr>
                <w:rFonts w:ascii="Times New Roman" w:eastAsia="ArialMT" w:hAnsi="Times New Roman"/>
                <w:sz w:val="24"/>
                <w:szCs w:val="28"/>
                <w:lang w:eastAsia="ru-RU"/>
              </w:rPr>
              <w:t xml:space="preserve">Зона инженерной инфраструктуры </w:t>
            </w:r>
          </w:p>
        </w:tc>
      </w:tr>
      <w:tr w:rsidR="00C46413" w:rsidRPr="000452D4" w:rsidTr="00C46413">
        <w:trPr>
          <w:trHeight w:val="20"/>
          <w:jc w:val="center"/>
        </w:trPr>
        <w:tc>
          <w:tcPr>
            <w:tcW w:w="9776" w:type="dxa"/>
            <w:shd w:val="clear" w:color="auto" w:fill="FBE4D5" w:themeFill="accent2" w:themeFillTint="33"/>
            <w:hideMark/>
          </w:tcPr>
          <w:p w:rsidR="00C46413" w:rsidRPr="003D7BD9" w:rsidRDefault="00C46413" w:rsidP="00C46413">
            <w:pPr>
              <w:widowControl w:val="0"/>
              <w:spacing w:line="360" w:lineRule="auto"/>
              <w:contextualSpacing/>
              <w:jc w:val="center"/>
              <w:rPr>
                <w:rFonts w:ascii="Times New Roman" w:hAnsi="Times New Roman"/>
                <w:b/>
                <w:sz w:val="24"/>
                <w:szCs w:val="28"/>
                <w:lang w:eastAsia="ru-RU"/>
              </w:rPr>
            </w:pPr>
            <w:r w:rsidRPr="003D7BD9">
              <w:rPr>
                <w:rFonts w:ascii="Times New Roman" w:hAnsi="Times New Roman"/>
                <w:b/>
                <w:sz w:val="24"/>
                <w:szCs w:val="28"/>
                <w:lang w:eastAsia="ru-RU"/>
              </w:rPr>
              <w:t>Зоны рекреационного назначения</w:t>
            </w:r>
          </w:p>
        </w:tc>
      </w:tr>
      <w:tr w:rsidR="00C46413" w:rsidRPr="000452D4" w:rsidTr="00C46413">
        <w:trPr>
          <w:trHeight w:val="20"/>
          <w:jc w:val="center"/>
        </w:trPr>
        <w:tc>
          <w:tcPr>
            <w:tcW w:w="9776" w:type="dxa"/>
            <w:shd w:val="clear" w:color="auto" w:fill="D9D9D9" w:themeFill="background1" w:themeFillShade="D9"/>
            <w:hideMark/>
          </w:tcPr>
          <w:p w:rsidR="00C46413" w:rsidRPr="003D7BD9" w:rsidRDefault="00C46413" w:rsidP="00C46413">
            <w:pPr>
              <w:widowControl w:val="0"/>
              <w:spacing w:line="360" w:lineRule="auto"/>
              <w:contextualSpacing/>
              <w:rPr>
                <w:rFonts w:ascii="Times New Roman" w:hAnsi="Times New Roman"/>
                <w:sz w:val="24"/>
                <w:szCs w:val="28"/>
                <w:lang w:eastAsia="ru-RU"/>
              </w:rPr>
            </w:pPr>
            <w:r w:rsidRPr="003D7BD9">
              <w:rPr>
                <w:rFonts w:ascii="Times New Roman" w:hAnsi="Times New Roman"/>
                <w:sz w:val="24"/>
                <w:szCs w:val="28"/>
                <w:lang w:eastAsia="ru-RU"/>
              </w:rPr>
              <w:t>Зона озелененных территорий общего пользования (парки, сады, скверы, бульвары)</w:t>
            </w:r>
          </w:p>
        </w:tc>
      </w:tr>
      <w:tr w:rsidR="00C46413" w:rsidRPr="000452D4" w:rsidTr="00C46413">
        <w:trPr>
          <w:trHeight w:val="20"/>
          <w:jc w:val="center"/>
        </w:trPr>
        <w:tc>
          <w:tcPr>
            <w:tcW w:w="9776" w:type="dxa"/>
            <w:shd w:val="clear" w:color="auto" w:fill="FBE4D5" w:themeFill="accent2" w:themeFillTint="33"/>
            <w:hideMark/>
          </w:tcPr>
          <w:p w:rsidR="00C46413" w:rsidRPr="003D7BD9" w:rsidRDefault="00C46413" w:rsidP="00C46413">
            <w:pPr>
              <w:widowControl w:val="0"/>
              <w:spacing w:line="360" w:lineRule="auto"/>
              <w:contextualSpacing/>
              <w:jc w:val="center"/>
              <w:rPr>
                <w:rFonts w:ascii="Times New Roman" w:hAnsi="Times New Roman"/>
                <w:b/>
                <w:sz w:val="24"/>
                <w:szCs w:val="28"/>
                <w:lang w:eastAsia="ru-RU"/>
              </w:rPr>
            </w:pPr>
            <w:r w:rsidRPr="003D7BD9">
              <w:rPr>
                <w:rFonts w:ascii="Times New Roman" w:hAnsi="Times New Roman"/>
                <w:b/>
                <w:sz w:val="24"/>
                <w:szCs w:val="28"/>
                <w:lang w:eastAsia="ru-RU"/>
              </w:rPr>
              <w:t>Зоны специального назначения</w:t>
            </w:r>
          </w:p>
        </w:tc>
      </w:tr>
      <w:tr w:rsidR="00C46413" w:rsidRPr="000452D4" w:rsidTr="00C46413">
        <w:trPr>
          <w:trHeight w:val="436"/>
          <w:jc w:val="center"/>
        </w:trPr>
        <w:tc>
          <w:tcPr>
            <w:tcW w:w="9776" w:type="dxa"/>
            <w:shd w:val="clear" w:color="auto" w:fill="D9D9D9" w:themeFill="background1" w:themeFillShade="D9"/>
            <w:hideMark/>
          </w:tcPr>
          <w:p w:rsidR="00C46413" w:rsidRDefault="00C46413" w:rsidP="00C46413">
            <w:pPr>
              <w:widowControl w:val="0"/>
              <w:spacing w:line="360" w:lineRule="auto"/>
              <w:contextualSpacing/>
              <w:rPr>
                <w:rFonts w:ascii="Times New Roman" w:hAnsi="Times New Roman"/>
                <w:sz w:val="24"/>
                <w:szCs w:val="28"/>
                <w:lang w:eastAsia="ru-RU"/>
              </w:rPr>
            </w:pPr>
            <w:r w:rsidRPr="003D7BD9">
              <w:rPr>
                <w:rFonts w:ascii="Times New Roman" w:hAnsi="Times New Roman"/>
                <w:sz w:val="24"/>
                <w:szCs w:val="28"/>
                <w:lang w:eastAsia="ru-RU"/>
              </w:rPr>
              <w:t>Зона кладбищ</w:t>
            </w:r>
          </w:p>
          <w:p w:rsidR="004C1D17" w:rsidRPr="003D7BD9" w:rsidRDefault="004C1D17" w:rsidP="00C46413">
            <w:pPr>
              <w:widowControl w:val="0"/>
              <w:spacing w:line="360" w:lineRule="auto"/>
              <w:contextualSpacing/>
              <w:rPr>
                <w:rFonts w:ascii="Times New Roman" w:hAnsi="Times New Roman"/>
                <w:sz w:val="24"/>
                <w:szCs w:val="28"/>
                <w:lang w:eastAsia="ru-RU"/>
              </w:rPr>
            </w:pPr>
            <w:r>
              <w:rPr>
                <w:rFonts w:ascii="Times New Roman" w:hAnsi="Times New Roman"/>
                <w:sz w:val="24"/>
                <w:szCs w:val="28"/>
                <w:lang w:eastAsia="ru-RU"/>
              </w:rPr>
              <w:t xml:space="preserve">Зона озеленённых территорий специального назначения </w:t>
            </w:r>
          </w:p>
        </w:tc>
      </w:tr>
      <w:tr w:rsidR="00C46413" w:rsidRPr="000452D4" w:rsidTr="00C46413">
        <w:trPr>
          <w:trHeight w:val="436"/>
          <w:jc w:val="center"/>
        </w:trPr>
        <w:tc>
          <w:tcPr>
            <w:tcW w:w="9776" w:type="dxa"/>
            <w:shd w:val="clear" w:color="auto" w:fill="FBE4D5" w:themeFill="accent2" w:themeFillTint="33"/>
          </w:tcPr>
          <w:p w:rsidR="00C46413" w:rsidRPr="00C46413" w:rsidRDefault="00C46413" w:rsidP="004C1D17">
            <w:pPr>
              <w:widowControl w:val="0"/>
              <w:spacing w:line="360" w:lineRule="auto"/>
              <w:contextualSpacing/>
              <w:jc w:val="center"/>
              <w:rPr>
                <w:rFonts w:ascii="Times New Roman" w:hAnsi="Times New Roman"/>
                <w:b/>
                <w:sz w:val="24"/>
                <w:szCs w:val="28"/>
                <w:lang w:eastAsia="ru-RU"/>
              </w:rPr>
            </w:pPr>
            <w:r w:rsidRPr="00C46413">
              <w:rPr>
                <w:rFonts w:ascii="Times New Roman" w:hAnsi="Times New Roman"/>
                <w:b/>
                <w:sz w:val="24"/>
                <w:szCs w:val="28"/>
                <w:lang w:eastAsia="ru-RU"/>
              </w:rPr>
              <w:t>Производственные зоны</w:t>
            </w:r>
          </w:p>
        </w:tc>
      </w:tr>
      <w:tr w:rsidR="00C46413" w:rsidRPr="000452D4" w:rsidTr="00C46413">
        <w:trPr>
          <w:trHeight w:val="436"/>
          <w:jc w:val="center"/>
        </w:trPr>
        <w:tc>
          <w:tcPr>
            <w:tcW w:w="9776" w:type="dxa"/>
            <w:shd w:val="clear" w:color="auto" w:fill="D9D9D9" w:themeFill="background1" w:themeFillShade="D9"/>
          </w:tcPr>
          <w:p w:rsidR="00C46413" w:rsidRPr="004C1D17" w:rsidRDefault="004C1D17" w:rsidP="00C46413">
            <w:pPr>
              <w:widowControl w:val="0"/>
              <w:spacing w:line="360" w:lineRule="auto"/>
              <w:contextualSpacing/>
              <w:rPr>
                <w:rFonts w:ascii="Times New Roman" w:hAnsi="Times New Roman"/>
                <w:sz w:val="24"/>
                <w:szCs w:val="28"/>
                <w:lang w:eastAsia="ru-RU"/>
              </w:rPr>
            </w:pPr>
            <w:r>
              <w:rPr>
                <w:rFonts w:ascii="Times New Roman" w:hAnsi="Times New Roman"/>
                <w:sz w:val="24"/>
                <w:szCs w:val="28"/>
                <w:lang w:eastAsia="ru-RU"/>
              </w:rPr>
              <w:t xml:space="preserve">Производственная зона </w:t>
            </w:r>
          </w:p>
        </w:tc>
      </w:tr>
    </w:tbl>
    <w:p w:rsidR="00AD052C" w:rsidRDefault="00C46413" w:rsidP="0034580F">
      <w:pPr>
        <w:spacing w:after="0" w:line="360" w:lineRule="auto"/>
        <w:jc w:val="both"/>
        <w:rPr>
          <w:rFonts w:ascii="Times New Roman" w:eastAsia="Calibri" w:hAnsi="Times New Roman" w:cs="Times New Roman"/>
          <w:sz w:val="28"/>
          <w:szCs w:val="28"/>
        </w:rPr>
      </w:pPr>
      <w:r>
        <w:rPr>
          <w:rFonts w:ascii="Times New Roman" w:eastAsia="ArialMT" w:hAnsi="Times New Roman" w:cs="Times New Roman"/>
          <w:b/>
          <w:i/>
          <w:sz w:val="26"/>
          <w:szCs w:val="26"/>
          <w:lang w:eastAsia="ru-RU"/>
        </w:rPr>
        <w:t xml:space="preserve">           </w:t>
      </w:r>
      <w:r w:rsidR="00551BDA">
        <w:rPr>
          <w:rFonts w:ascii="Times New Roman" w:eastAsia="Calibri" w:hAnsi="Times New Roman" w:cs="Times New Roman"/>
          <w:sz w:val="28"/>
          <w:szCs w:val="28"/>
        </w:rPr>
        <w:t xml:space="preserve"> </w:t>
      </w:r>
      <w:r w:rsidR="0082197A" w:rsidRPr="000452D4">
        <w:rPr>
          <w:rFonts w:ascii="Times New Roman" w:eastAsia="Calibri" w:hAnsi="Times New Roman" w:cs="Times New Roman"/>
          <w:sz w:val="28"/>
          <w:szCs w:val="28"/>
        </w:rPr>
        <w:t>Предлагаемая структура приводит сложившееся на территории поселения функциональное зонирование к нормам действующего законодательства.</w:t>
      </w: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4C1D17" w:rsidRDefault="004C1D17" w:rsidP="0082197A">
      <w:pPr>
        <w:spacing w:after="0" w:line="360" w:lineRule="auto"/>
        <w:ind w:firstLine="709"/>
        <w:jc w:val="both"/>
        <w:rPr>
          <w:rFonts w:ascii="Times New Roman" w:eastAsia="Calibri" w:hAnsi="Times New Roman" w:cs="Times New Roman"/>
          <w:b/>
          <w:sz w:val="28"/>
          <w:szCs w:val="28"/>
        </w:rPr>
      </w:pPr>
    </w:p>
    <w:p w:rsidR="004C1D17" w:rsidRDefault="004C1D17" w:rsidP="0082197A">
      <w:pPr>
        <w:spacing w:after="0" w:line="360" w:lineRule="auto"/>
        <w:ind w:firstLine="709"/>
        <w:jc w:val="both"/>
        <w:rPr>
          <w:rFonts w:ascii="Times New Roman" w:eastAsia="Calibri" w:hAnsi="Times New Roman" w:cs="Times New Roman"/>
          <w:b/>
          <w:sz w:val="28"/>
          <w:szCs w:val="28"/>
        </w:rPr>
      </w:pPr>
    </w:p>
    <w:p w:rsidR="004C1D17" w:rsidRDefault="004C1D17"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C46413" w:rsidRDefault="00C46413" w:rsidP="0082197A">
      <w:pPr>
        <w:spacing w:after="0" w:line="360" w:lineRule="auto"/>
        <w:ind w:firstLine="709"/>
        <w:jc w:val="both"/>
        <w:rPr>
          <w:rFonts w:ascii="Times New Roman" w:eastAsia="Calibri" w:hAnsi="Times New Roman" w:cs="Times New Roman"/>
          <w:b/>
          <w:sz w:val="28"/>
          <w:szCs w:val="28"/>
        </w:rPr>
      </w:pPr>
    </w:p>
    <w:p w:rsidR="0082197A" w:rsidRPr="004C1D17" w:rsidRDefault="0082197A" w:rsidP="0082197A">
      <w:pPr>
        <w:spacing w:after="0" w:line="360" w:lineRule="auto"/>
        <w:ind w:firstLine="709"/>
        <w:jc w:val="both"/>
        <w:rPr>
          <w:rFonts w:ascii="Times New Roman" w:eastAsia="Calibri" w:hAnsi="Times New Roman" w:cs="Times New Roman"/>
          <w:b/>
          <w:sz w:val="28"/>
          <w:szCs w:val="28"/>
          <w:u w:val="single"/>
        </w:rPr>
      </w:pPr>
      <w:r w:rsidRPr="004C1D17">
        <w:rPr>
          <w:rFonts w:ascii="Times New Roman" w:eastAsia="Calibri" w:hAnsi="Times New Roman" w:cs="Times New Roman"/>
          <w:b/>
          <w:sz w:val="28"/>
          <w:szCs w:val="28"/>
          <w:u w:val="single"/>
        </w:rPr>
        <w:lastRenderedPageBreak/>
        <w:t>Далее приводится баланс территории муниципального об</w:t>
      </w:r>
      <w:r w:rsidR="004C1D17" w:rsidRPr="004C1D17">
        <w:rPr>
          <w:rFonts w:ascii="Times New Roman" w:eastAsia="Calibri" w:hAnsi="Times New Roman" w:cs="Times New Roman"/>
          <w:b/>
          <w:sz w:val="28"/>
          <w:szCs w:val="28"/>
          <w:u w:val="single"/>
        </w:rPr>
        <w:t>разования «сельсовет Межгюльский</w:t>
      </w:r>
      <w:r w:rsidR="00551BDA" w:rsidRPr="004C1D17">
        <w:rPr>
          <w:rFonts w:ascii="Times New Roman" w:eastAsia="Calibri" w:hAnsi="Times New Roman" w:cs="Times New Roman"/>
          <w:b/>
          <w:sz w:val="28"/>
          <w:szCs w:val="28"/>
          <w:u w:val="single"/>
        </w:rPr>
        <w:t xml:space="preserve">» </w:t>
      </w:r>
      <w:r w:rsidR="00C46413" w:rsidRPr="004C1D17">
        <w:rPr>
          <w:rFonts w:ascii="Times New Roman" w:eastAsia="Calibri" w:hAnsi="Times New Roman" w:cs="Times New Roman"/>
          <w:b/>
          <w:sz w:val="28"/>
          <w:szCs w:val="28"/>
          <w:u w:val="single"/>
        </w:rPr>
        <w:t>Хивского</w:t>
      </w:r>
      <w:r w:rsidR="00551BDA" w:rsidRPr="004C1D17">
        <w:rPr>
          <w:rFonts w:ascii="Times New Roman" w:eastAsia="Calibri" w:hAnsi="Times New Roman" w:cs="Times New Roman"/>
          <w:b/>
          <w:sz w:val="28"/>
          <w:szCs w:val="28"/>
          <w:u w:val="single"/>
        </w:rPr>
        <w:t xml:space="preserve"> района Республики</w:t>
      </w:r>
      <w:r w:rsidRPr="004C1D17">
        <w:rPr>
          <w:rFonts w:ascii="Times New Roman" w:eastAsia="Calibri" w:hAnsi="Times New Roman" w:cs="Times New Roman"/>
          <w:b/>
          <w:sz w:val="28"/>
          <w:szCs w:val="28"/>
          <w:u w:val="single"/>
        </w:rPr>
        <w:t xml:space="preserve"> Дагестан.</w:t>
      </w:r>
    </w:p>
    <w:p w:rsidR="0082197A" w:rsidRPr="00ED30BA" w:rsidRDefault="0082197A" w:rsidP="0082197A">
      <w:pPr>
        <w:spacing w:after="0" w:line="360" w:lineRule="auto"/>
        <w:jc w:val="both"/>
        <w:rPr>
          <w:rFonts w:ascii="Times New Roman" w:eastAsia="Times New Roman" w:hAnsi="Times New Roman" w:cs="Times New Roman"/>
          <w:b/>
          <w:i/>
          <w:sz w:val="26"/>
          <w:szCs w:val="26"/>
          <w:lang w:eastAsia="ru-RU"/>
        </w:rPr>
      </w:pPr>
      <w:r w:rsidRPr="00ED30BA">
        <w:rPr>
          <w:rFonts w:ascii="Times New Roman" w:eastAsia="Calibri" w:hAnsi="Times New Roman" w:cs="Times New Roman"/>
          <w:b/>
          <w:i/>
          <w:sz w:val="26"/>
          <w:szCs w:val="26"/>
        </w:rPr>
        <w:t>Таблица 4.2 - 2 Распределение</w:t>
      </w:r>
      <w:r w:rsidRPr="00ED30BA">
        <w:rPr>
          <w:rFonts w:ascii="Times New Roman" w:eastAsia="Times New Roman" w:hAnsi="Times New Roman" w:cs="Times New Roman"/>
          <w:b/>
          <w:i/>
          <w:sz w:val="26"/>
          <w:szCs w:val="26"/>
          <w:lang w:eastAsia="ru-RU"/>
        </w:rPr>
        <w:t xml:space="preserve"> земель муниципального образования по категориям (проектное решение)</w:t>
      </w:r>
    </w:p>
    <w:tbl>
      <w:tblPr>
        <w:tblW w:w="10622" w:type="dxa"/>
        <w:tblLook w:val="04A0" w:firstRow="1" w:lastRow="0" w:firstColumn="1" w:lastColumn="0" w:noHBand="0" w:noVBand="1"/>
      </w:tblPr>
      <w:tblGrid>
        <w:gridCol w:w="838"/>
        <w:gridCol w:w="7621"/>
        <w:gridCol w:w="1240"/>
        <w:gridCol w:w="923"/>
      </w:tblGrid>
      <w:tr w:rsidR="0082197A" w:rsidRPr="000452D4" w:rsidTr="0047214F">
        <w:trPr>
          <w:trHeight w:val="20"/>
        </w:trPr>
        <w:tc>
          <w:tcPr>
            <w:tcW w:w="838"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82197A" w:rsidRPr="004F44D4" w:rsidRDefault="0082197A" w:rsidP="00A83745">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 п.п</w:t>
            </w:r>
          </w:p>
        </w:tc>
        <w:tc>
          <w:tcPr>
            <w:tcW w:w="762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82197A" w:rsidRPr="004F44D4" w:rsidRDefault="0082197A" w:rsidP="00A83745">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Категории земель</w:t>
            </w:r>
          </w:p>
        </w:tc>
        <w:tc>
          <w:tcPr>
            <w:tcW w:w="1240" w:type="dxa"/>
            <w:tcBorders>
              <w:top w:val="single" w:sz="8" w:space="0" w:color="auto"/>
              <w:left w:val="nil"/>
              <w:bottom w:val="nil"/>
              <w:right w:val="single" w:sz="8" w:space="0" w:color="auto"/>
            </w:tcBorders>
            <w:shd w:val="clear" w:color="auto" w:fill="BDD6EE" w:themeFill="accent1" w:themeFillTint="66"/>
            <w:noWrap/>
            <w:vAlign w:val="center"/>
            <w:hideMark/>
          </w:tcPr>
          <w:p w:rsidR="0082197A" w:rsidRPr="004F44D4" w:rsidRDefault="0082197A" w:rsidP="00A83745">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Общая площадь, га</w:t>
            </w:r>
          </w:p>
        </w:tc>
        <w:tc>
          <w:tcPr>
            <w:tcW w:w="923"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82197A" w:rsidRPr="004F44D4" w:rsidRDefault="0082197A" w:rsidP="00A83745">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w:t>
            </w:r>
          </w:p>
        </w:tc>
      </w:tr>
      <w:tr w:rsidR="0082197A" w:rsidRPr="000452D4" w:rsidTr="00C46413">
        <w:trPr>
          <w:trHeight w:val="20"/>
        </w:trPr>
        <w:tc>
          <w:tcPr>
            <w:tcW w:w="83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82197A" w:rsidRPr="008C2B86" w:rsidRDefault="0082197A" w:rsidP="00A83745">
            <w:pPr>
              <w:spacing w:after="0" w:line="360" w:lineRule="auto"/>
              <w:jc w:val="center"/>
              <w:rPr>
                <w:rFonts w:ascii="Times New Roman" w:eastAsia="Times New Roman" w:hAnsi="Times New Roman" w:cs="Times New Roman"/>
                <w:sz w:val="24"/>
                <w:szCs w:val="28"/>
                <w:lang w:eastAsia="ru-RU"/>
              </w:rPr>
            </w:pPr>
            <w:r w:rsidRPr="008C2B86">
              <w:rPr>
                <w:rFonts w:ascii="Times New Roman" w:eastAsia="Times New Roman" w:hAnsi="Times New Roman" w:cs="Times New Roman"/>
                <w:sz w:val="24"/>
                <w:szCs w:val="28"/>
                <w:lang w:eastAsia="ru-RU"/>
              </w:rPr>
              <w:t>1</w:t>
            </w:r>
          </w:p>
        </w:tc>
        <w:tc>
          <w:tcPr>
            <w:tcW w:w="7621" w:type="dxa"/>
            <w:tcBorders>
              <w:top w:val="nil"/>
              <w:left w:val="nil"/>
              <w:bottom w:val="single" w:sz="8" w:space="0" w:color="auto"/>
              <w:right w:val="nil"/>
            </w:tcBorders>
            <w:shd w:val="clear" w:color="auto" w:fill="D9D9D9" w:themeFill="background1" w:themeFillShade="D9"/>
            <w:vAlign w:val="bottom"/>
            <w:hideMark/>
          </w:tcPr>
          <w:p w:rsidR="0082197A" w:rsidRPr="008C2B86" w:rsidRDefault="0082197A" w:rsidP="00A83745">
            <w:pPr>
              <w:spacing w:after="0" w:line="360" w:lineRule="auto"/>
              <w:rPr>
                <w:rFonts w:ascii="Times New Roman" w:eastAsia="Times New Roman" w:hAnsi="Times New Roman" w:cs="Times New Roman"/>
                <w:color w:val="000000"/>
                <w:sz w:val="24"/>
                <w:szCs w:val="28"/>
              </w:rPr>
            </w:pPr>
            <w:r w:rsidRPr="008C2B86">
              <w:rPr>
                <w:rFonts w:ascii="Times New Roman" w:eastAsia="Times New Roman" w:hAnsi="Times New Roman" w:cs="Times New Roman"/>
                <w:color w:val="000000"/>
                <w:sz w:val="24"/>
                <w:szCs w:val="28"/>
              </w:rPr>
              <w:t>Земли населенных пунктов</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2197A" w:rsidRPr="008C2B86" w:rsidRDefault="00D52C87" w:rsidP="003566F7">
            <w:pPr>
              <w:spacing w:after="0" w:line="360" w:lineRule="auto"/>
              <w:jc w:val="center"/>
              <w:rPr>
                <w:rFonts w:ascii="Times New Roman" w:eastAsia="Times New Roman" w:hAnsi="Times New Roman" w:cs="Times New Roman"/>
                <w:color w:val="000000"/>
                <w:sz w:val="24"/>
                <w:szCs w:val="28"/>
              </w:rPr>
            </w:pPr>
            <w:r w:rsidRPr="00D52C87">
              <w:rPr>
                <w:rFonts w:ascii="Times New Roman" w:eastAsia="Times New Roman" w:hAnsi="Times New Roman" w:cs="Times New Roman"/>
                <w:color w:val="000000"/>
                <w:sz w:val="24"/>
                <w:szCs w:val="28"/>
              </w:rPr>
              <w:t>150,8317</w:t>
            </w:r>
          </w:p>
        </w:tc>
        <w:tc>
          <w:tcPr>
            <w:tcW w:w="923" w:type="dxa"/>
            <w:tcBorders>
              <w:top w:val="nil"/>
              <w:left w:val="nil"/>
              <w:bottom w:val="single" w:sz="8" w:space="0" w:color="auto"/>
              <w:right w:val="single" w:sz="8" w:space="0" w:color="auto"/>
            </w:tcBorders>
            <w:shd w:val="clear" w:color="auto" w:fill="D9D9D9" w:themeFill="background1" w:themeFillShade="D9"/>
          </w:tcPr>
          <w:p w:rsidR="0082197A" w:rsidRPr="008C2B86" w:rsidRDefault="00EE6AEA" w:rsidP="00A83745">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4,83</w:t>
            </w:r>
          </w:p>
        </w:tc>
      </w:tr>
      <w:tr w:rsidR="0082197A" w:rsidRPr="000452D4" w:rsidTr="00C46413">
        <w:trPr>
          <w:trHeight w:val="20"/>
        </w:trPr>
        <w:tc>
          <w:tcPr>
            <w:tcW w:w="83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82197A" w:rsidRPr="008C2B86" w:rsidRDefault="0082197A" w:rsidP="00A83745">
            <w:pPr>
              <w:spacing w:after="0" w:line="360" w:lineRule="auto"/>
              <w:jc w:val="center"/>
              <w:rPr>
                <w:rFonts w:ascii="Times New Roman" w:eastAsia="Times New Roman" w:hAnsi="Times New Roman" w:cs="Times New Roman"/>
                <w:sz w:val="24"/>
                <w:szCs w:val="28"/>
                <w:lang w:eastAsia="ru-RU"/>
              </w:rPr>
            </w:pPr>
            <w:r w:rsidRPr="008C2B86">
              <w:rPr>
                <w:rFonts w:ascii="Times New Roman" w:eastAsia="Times New Roman" w:hAnsi="Times New Roman" w:cs="Times New Roman"/>
                <w:sz w:val="24"/>
                <w:szCs w:val="28"/>
                <w:lang w:eastAsia="ru-RU"/>
              </w:rPr>
              <w:t>2</w:t>
            </w:r>
          </w:p>
        </w:tc>
        <w:tc>
          <w:tcPr>
            <w:tcW w:w="7621" w:type="dxa"/>
            <w:tcBorders>
              <w:top w:val="nil"/>
              <w:left w:val="nil"/>
              <w:bottom w:val="single" w:sz="8" w:space="0" w:color="auto"/>
              <w:right w:val="nil"/>
            </w:tcBorders>
            <w:shd w:val="clear" w:color="auto" w:fill="D9D9D9" w:themeFill="background1" w:themeFillShade="D9"/>
            <w:vAlign w:val="bottom"/>
            <w:hideMark/>
          </w:tcPr>
          <w:p w:rsidR="0082197A" w:rsidRPr="008C2B86" w:rsidRDefault="0082197A" w:rsidP="00A83745">
            <w:pPr>
              <w:spacing w:after="0" w:line="360" w:lineRule="auto"/>
              <w:rPr>
                <w:rFonts w:ascii="Times New Roman" w:eastAsia="Times New Roman" w:hAnsi="Times New Roman" w:cs="Times New Roman"/>
                <w:color w:val="000000"/>
                <w:sz w:val="24"/>
                <w:szCs w:val="28"/>
              </w:rPr>
            </w:pPr>
            <w:r w:rsidRPr="008C2B86">
              <w:rPr>
                <w:rFonts w:ascii="Times New Roman" w:eastAsia="Times New Roman" w:hAnsi="Times New Roman" w:cs="Times New Roman"/>
                <w:color w:val="000000"/>
                <w:sz w:val="24"/>
                <w:szCs w:val="28"/>
              </w:rPr>
              <w:t>Земли сельскохозяйственного назначения</w:t>
            </w:r>
          </w:p>
        </w:tc>
        <w:tc>
          <w:tcPr>
            <w:tcW w:w="12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82197A" w:rsidRPr="008C2B86" w:rsidRDefault="00B57EC3" w:rsidP="003566F7">
            <w:pPr>
              <w:spacing w:after="0" w:line="36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2488</w:t>
            </w:r>
            <w:r w:rsidR="006B6808">
              <w:rPr>
                <w:rFonts w:ascii="Times New Roman" w:hAnsi="Times New Roman" w:cs="Times New Roman"/>
                <w:color w:val="000000"/>
                <w:sz w:val="24"/>
                <w:szCs w:val="28"/>
              </w:rPr>
              <w:t>,</w:t>
            </w:r>
            <w:r>
              <w:rPr>
                <w:rFonts w:ascii="Times New Roman" w:hAnsi="Times New Roman" w:cs="Times New Roman"/>
                <w:color w:val="000000"/>
                <w:sz w:val="24"/>
                <w:szCs w:val="28"/>
              </w:rPr>
              <w:t>3</w:t>
            </w:r>
            <w:r w:rsidR="006B6808">
              <w:rPr>
                <w:rFonts w:ascii="Times New Roman" w:hAnsi="Times New Roman" w:cs="Times New Roman"/>
                <w:color w:val="000000"/>
                <w:sz w:val="24"/>
                <w:szCs w:val="28"/>
              </w:rPr>
              <w:t>441</w:t>
            </w:r>
          </w:p>
        </w:tc>
        <w:tc>
          <w:tcPr>
            <w:tcW w:w="923" w:type="dxa"/>
            <w:tcBorders>
              <w:top w:val="nil"/>
              <w:left w:val="nil"/>
              <w:bottom w:val="single" w:sz="8" w:space="0" w:color="auto"/>
              <w:right w:val="single" w:sz="8" w:space="0" w:color="auto"/>
            </w:tcBorders>
            <w:shd w:val="clear" w:color="auto" w:fill="D9D9D9" w:themeFill="background1" w:themeFillShade="D9"/>
          </w:tcPr>
          <w:p w:rsidR="0082197A" w:rsidRPr="008C2B86" w:rsidRDefault="00EE6AEA" w:rsidP="00A83745">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79,95</w:t>
            </w:r>
          </w:p>
        </w:tc>
      </w:tr>
      <w:tr w:rsidR="0082197A" w:rsidRPr="000452D4" w:rsidTr="00C46413">
        <w:trPr>
          <w:trHeight w:val="502"/>
        </w:trPr>
        <w:tc>
          <w:tcPr>
            <w:tcW w:w="838"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82197A" w:rsidRPr="008C2B86" w:rsidRDefault="0082197A" w:rsidP="00A83745">
            <w:pPr>
              <w:spacing w:after="0" w:line="360" w:lineRule="auto"/>
              <w:jc w:val="center"/>
              <w:rPr>
                <w:rFonts w:ascii="Times New Roman" w:eastAsia="Times New Roman" w:hAnsi="Times New Roman" w:cs="Times New Roman"/>
                <w:sz w:val="24"/>
                <w:szCs w:val="28"/>
                <w:lang w:eastAsia="ru-RU"/>
              </w:rPr>
            </w:pPr>
            <w:r w:rsidRPr="008C2B86">
              <w:rPr>
                <w:rFonts w:ascii="Times New Roman" w:eastAsia="Times New Roman" w:hAnsi="Times New Roman" w:cs="Times New Roman"/>
                <w:sz w:val="24"/>
                <w:szCs w:val="28"/>
                <w:lang w:eastAsia="ru-RU"/>
              </w:rPr>
              <w:t>3</w:t>
            </w:r>
          </w:p>
        </w:tc>
        <w:tc>
          <w:tcPr>
            <w:tcW w:w="7621" w:type="dxa"/>
            <w:tcBorders>
              <w:top w:val="nil"/>
              <w:left w:val="nil"/>
              <w:bottom w:val="single" w:sz="4" w:space="0" w:color="auto"/>
              <w:right w:val="nil"/>
            </w:tcBorders>
            <w:shd w:val="clear" w:color="auto" w:fill="D9D9D9" w:themeFill="background1" w:themeFillShade="D9"/>
            <w:vAlign w:val="bottom"/>
            <w:hideMark/>
          </w:tcPr>
          <w:p w:rsidR="0082197A" w:rsidRPr="002E29E8" w:rsidRDefault="0082197A" w:rsidP="00A83745">
            <w:pPr>
              <w:spacing w:after="0" w:line="360" w:lineRule="auto"/>
              <w:rPr>
                <w:rFonts w:ascii="Times New Roman" w:eastAsia="Times New Roman" w:hAnsi="Times New Roman" w:cs="Times New Roman"/>
                <w:sz w:val="24"/>
                <w:szCs w:val="28"/>
              </w:rPr>
            </w:pPr>
            <w:r w:rsidRPr="008C2B86">
              <w:rPr>
                <w:rFonts w:ascii="Times New Roman" w:eastAsia="Times New Roman" w:hAnsi="Times New Roman" w:cs="Times New Roman"/>
                <w:sz w:val="24"/>
                <w:szCs w:val="28"/>
              </w:rPr>
              <w:t xml:space="preserve">Земли промышленности, энергетики, транспорта, связи, радиовещания, </w:t>
            </w:r>
            <w:r w:rsidRPr="002E29E8">
              <w:rPr>
                <w:rFonts w:ascii="Times New Roman" w:eastAsia="Times New Roman" w:hAnsi="Times New Roman" w:cs="Times New Roman"/>
                <w:sz w:val="24"/>
                <w:szCs w:val="28"/>
              </w:rPr>
              <w:t>телевидения, информатики, земли обороны, безопасности и иного специального назначения</w:t>
            </w:r>
          </w:p>
        </w:tc>
        <w:tc>
          <w:tcPr>
            <w:tcW w:w="12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82197A" w:rsidRPr="008C2B86" w:rsidRDefault="006B6808" w:rsidP="003566F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160,0426</w:t>
            </w:r>
          </w:p>
        </w:tc>
        <w:tc>
          <w:tcPr>
            <w:tcW w:w="923" w:type="dxa"/>
            <w:tcBorders>
              <w:top w:val="nil"/>
              <w:left w:val="nil"/>
              <w:bottom w:val="single" w:sz="4" w:space="0" w:color="auto"/>
              <w:right w:val="single" w:sz="8" w:space="0" w:color="auto"/>
            </w:tcBorders>
            <w:shd w:val="clear" w:color="auto" w:fill="D9D9D9" w:themeFill="background1" w:themeFillShade="D9"/>
            <w:vAlign w:val="center"/>
          </w:tcPr>
          <w:p w:rsidR="0082197A" w:rsidRPr="008C2B86" w:rsidRDefault="00EE6AEA" w:rsidP="00FA2D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4,94</w:t>
            </w:r>
          </w:p>
        </w:tc>
      </w:tr>
      <w:tr w:rsidR="004C1D17" w:rsidRPr="000452D4" w:rsidTr="00C46413">
        <w:trPr>
          <w:trHeight w:val="502"/>
        </w:trPr>
        <w:tc>
          <w:tcPr>
            <w:tcW w:w="838"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4C1D17" w:rsidRPr="008C2B86" w:rsidRDefault="004C1D17" w:rsidP="00A83745">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7621" w:type="dxa"/>
            <w:tcBorders>
              <w:top w:val="nil"/>
              <w:left w:val="nil"/>
              <w:bottom w:val="single" w:sz="4" w:space="0" w:color="auto"/>
              <w:right w:val="nil"/>
            </w:tcBorders>
            <w:shd w:val="clear" w:color="auto" w:fill="D9D9D9" w:themeFill="background1" w:themeFillShade="D9"/>
            <w:vAlign w:val="bottom"/>
          </w:tcPr>
          <w:p w:rsidR="004C1D17" w:rsidRPr="008C2B86" w:rsidRDefault="004C1D17" w:rsidP="00A83745">
            <w:pPr>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Земли лесного фонда </w:t>
            </w:r>
          </w:p>
        </w:tc>
        <w:tc>
          <w:tcPr>
            <w:tcW w:w="12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4C1D17" w:rsidRPr="008C2B86" w:rsidRDefault="00B57EC3" w:rsidP="003566F7">
            <w:pPr>
              <w:spacing w:after="0" w:line="360" w:lineRule="auto"/>
              <w:jc w:val="center"/>
              <w:rPr>
                <w:rFonts w:ascii="Times New Roman" w:eastAsia="Times New Roman" w:hAnsi="Times New Roman" w:cs="Times New Roman"/>
                <w:color w:val="000000"/>
                <w:sz w:val="24"/>
                <w:szCs w:val="28"/>
              </w:rPr>
            </w:pPr>
            <w:r w:rsidRPr="00B57EC3">
              <w:rPr>
                <w:rFonts w:ascii="Times New Roman" w:eastAsia="Times New Roman" w:hAnsi="Times New Roman" w:cs="Times New Roman"/>
                <w:color w:val="000000"/>
                <w:sz w:val="24"/>
                <w:szCs w:val="28"/>
              </w:rPr>
              <w:t>322,7916</w:t>
            </w:r>
          </w:p>
        </w:tc>
        <w:tc>
          <w:tcPr>
            <w:tcW w:w="923" w:type="dxa"/>
            <w:tcBorders>
              <w:top w:val="nil"/>
              <w:left w:val="nil"/>
              <w:bottom w:val="single" w:sz="4" w:space="0" w:color="auto"/>
              <w:right w:val="single" w:sz="8" w:space="0" w:color="auto"/>
            </w:tcBorders>
            <w:shd w:val="clear" w:color="auto" w:fill="D9D9D9" w:themeFill="background1" w:themeFillShade="D9"/>
            <w:vAlign w:val="center"/>
          </w:tcPr>
          <w:p w:rsidR="004C1D17" w:rsidRPr="008C2B86" w:rsidRDefault="00EE6AEA" w:rsidP="00FA2D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10,28</w:t>
            </w:r>
          </w:p>
        </w:tc>
      </w:tr>
      <w:tr w:rsidR="00DA51F9" w:rsidRPr="000452D4" w:rsidTr="00AF07E2">
        <w:trPr>
          <w:trHeight w:val="20"/>
        </w:trPr>
        <w:tc>
          <w:tcPr>
            <w:tcW w:w="838" w:type="dxa"/>
            <w:tcBorders>
              <w:top w:val="nil"/>
              <w:left w:val="single" w:sz="8" w:space="0" w:color="auto"/>
              <w:bottom w:val="single" w:sz="8" w:space="0" w:color="auto"/>
              <w:right w:val="single" w:sz="8" w:space="0" w:color="auto"/>
            </w:tcBorders>
            <w:shd w:val="clear" w:color="auto" w:fill="FBE4D5" w:themeFill="accent2" w:themeFillTint="33"/>
            <w:noWrap/>
            <w:vAlign w:val="center"/>
            <w:hideMark/>
          </w:tcPr>
          <w:p w:rsidR="00DA51F9" w:rsidRPr="008C2B86" w:rsidRDefault="00DA51F9" w:rsidP="00DA51F9">
            <w:pPr>
              <w:spacing w:after="0" w:line="360" w:lineRule="auto"/>
              <w:jc w:val="center"/>
              <w:rPr>
                <w:rFonts w:ascii="Times New Roman" w:eastAsia="Times New Roman" w:hAnsi="Times New Roman" w:cs="Times New Roman"/>
                <w:sz w:val="24"/>
                <w:szCs w:val="28"/>
                <w:lang w:eastAsia="ru-RU"/>
              </w:rPr>
            </w:pPr>
          </w:p>
        </w:tc>
        <w:tc>
          <w:tcPr>
            <w:tcW w:w="7621" w:type="dxa"/>
            <w:tcBorders>
              <w:top w:val="nil"/>
              <w:left w:val="nil"/>
              <w:bottom w:val="single" w:sz="8" w:space="0" w:color="auto"/>
              <w:right w:val="nil"/>
            </w:tcBorders>
            <w:shd w:val="clear" w:color="auto" w:fill="FBE4D5" w:themeFill="accent2" w:themeFillTint="33"/>
            <w:vAlign w:val="center"/>
            <w:hideMark/>
          </w:tcPr>
          <w:p w:rsidR="00DA51F9" w:rsidRPr="008C2B86" w:rsidRDefault="00DA51F9" w:rsidP="00DA51F9">
            <w:pPr>
              <w:spacing w:after="0" w:line="360" w:lineRule="auto"/>
              <w:rPr>
                <w:rFonts w:ascii="Times New Roman" w:eastAsia="Times New Roman" w:hAnsi="Times New Roman" w:cs="Times New Roman"/>
                <w:b/>
                <w:sz w:val="24"/>
                <w:szCs w:val="28"/>
                <w:lang w:eastAsia="ru-RU"/>
              </w:rPr>
            </w:pPr>
            <w:r w:rsidRPr="008C2B86">
              <w:rPr>
                <w:rFonts w:ascii="Times New Roman" w:eastAsia="Times New Roman" w:hAnsi="Times New Roman" w:cs="Times New Roman"/>
                <w:b/>
                <w:sz w:val="24"/>
                <w:szCs w:val="28"/>
                <w:lang w:eastAsia="ru-RU"/>
              </w:rPr>
              <w:t xml:space="preserve">Итого земель в границах </w:t>
            </w:r>
            <w:r w:rsidR="004C1D17">
              <w:rPr>
                <w:rFonts w:ascii="Times New Roman" w:eastAsia="Times New Roman" w:hAnsi="Times New Roman" w:cs="Times New Roman"/>
                <w:b/>
                <w:sz w:val="24"/>
                <w:szCs w:val="28"/>
                <w:lang w:eastAsia="ru-RU"/>
              </w:rPr>
              <w:t xml:space="preserve">СП </w:t>
            </w:r>
            <w:r w:rsidRPr="008C2B86">
              <w:rPr>
                <w:rFonts w:ascii="Times New Roman" w:eastAsia="Times New Roman" w:hAnsi="Times New Roman" w:cs="Times New Roman"/>
                <w:b/>
                <w:sz w:val="24"/>
                <w:szCs w:val="28"/>
                <w:lang w:eastAsia="ru-RU"/>
              </w:rPr>
              <w:t xml:space="preserve">« </w:t>
            </w:r>
            <w:r w:rsidR="004C1D17">
              <w:rPr>
                <w:rFonts w:ascii="Times New Roman" w:eastAsia="Times New Roman" w:hAnsi="Times New Roman" w:cs="Times New Roman"/>
                <w:b/>
                <w:sz w:val="24"/>
                <w:szCs w:val="28"/>
                <w:lang w:eastAsia="ru-RU"/>
              </w:rPr>
              <w:t>сельсовет Межгюльский</w:t>
            </w:r>
            <w:r w:rsidRPr="008C2B86">
              <w:rPr>
                <w:rFonts w:ascii="Times New Roman" w:eastAsia="Times New Roman" w:hAnsi="Times New Roman" w:cs="Times New Roman"/>
                <w:b/>
                <w:sz w:val="24"/>
                <w:szCs w:val="28"/>
                <w:lang w:eastAsia="ru-RU"/>
              </w:rPr>
              <w:t xml:space="preserve">» </w:t>
            </w:r>
          </w:p>
        </w:tc>
        <w:tc>
          <w:tcPr>
            <w:tcW w:w="1240" w:type="dxa"/>
            <w:tcBorders>
              <w:top w:val="nil"/>
              <w:left w:val="single" w:sz="4" w:space="0" w:color="auto"/>
              <w:bottom w:val="single" w:sz="4" w:space="0" w:color="auto"/>
              <w:right w:val="single" w:sz="4" w:space="0" w:color="auto"/>
            </w:tcBorders>
            <w:shd w:val="clear" w:color="auto" w:fill="FBE4D5" w:themeFill="accent2" w:themeFillTint="33"/>
            <w:noWrap/>
            <w:vAlign w:val="center"/>
          </w:tcPr>
          <w:p w:rsidR="00DA51F9" w:rsidRPr="004F4A1C" w:rsidRDefault="00D52C87" w:rsidP="00DA51F9">
            <w:pPr>
              <w:spacing w:after="0" w:line="360" w:lineRule="auto"/>
              <w:jc w:val="center"/>
              <w:rPr>
                <w:rFonts w:ascii="Times New Roman" w:eastAsia="Times New Roman" w:hAnsi="Times New Roman" w:cs="Times New Roman"/>
                <w:b/>
                <w:color w:val="000000"/>
                <w:sz w:val="24"/>
                <w:szCs w:val="28"/>
              </w:rPr>
            </w:pPr>
            <w:r w:rsidRPr="00D52C87">
              <w:rPr>
                <w:rFonts w:ascii="Times New Roman" w:eastAsia="Times New Roman" w:hAnsi="Times New Roman" w:cs="Times New Roman"/>
                <w:b/>
                <w:color w:val="000000"/>
                <w:sz w:val="24"/>
                <w:szCs w:val="28"/>
              </w:rPr>
              <w:t>3122,01</w:t>
            </w:r>
          </w:p>
        </w:tc>
        <w:tc>
          <w:tcPr>
            <w:tcW w:w="923" w:type="dxa"/>
            <w:tcBorders>
              <w:top w:val="nil"/>
              <w:left w:val="nil"/>
              <w:bottom w:val="single" w:sz="8" w:space="0" w:color="auto"/>
              <w:right w:val="single" w:sz="8" w:space="0" w:color="auto"/>
            </w:tcBorders>
            <w:shd w:val="clear" w:color="auto" w:fill="FBE4D5" w:themeFill="accent2" w:themeFillTint="33"/>
            <w:vAlign w:val="center"/>
          </w:tcPr>
          <w:p w:rsidR="00DA51F9" w:rsidRPr="004F44D4" w:rsidRDefault="00DA51F9" w:rsidP="00DA51F9">
            <w:pPr>
              <w:spacing w:after="0" w:line="360" w:lineRule="auto"/>
              <w:jc w:val="center"/>
              <w:rPr>
                <w:rFonts w:ascii="Times New Roman" w:eastAsia="Times New Roman" w:hAnsi="Times New Roman" w:cs="Times New Roman"/>
                <w:b/>
                <w:color w:val="000000"/>
                <w:sz w:val="24"/>
                <w:szCs w:val="28"/>
              </w:rPr>
            </w:pPr>
            <w:r w:rsidRPr="004F44D4">
              <w:rPr>
                <w:rFonts w:ascii="Times New Roman" w:eastAsia="Times New Roman" w:hAnsi="Times New Roman" w:cs="Times New Roman"/>
                <w:b/>
                <w:color w:val="000000"/>
                <w:sz w:val="24"/>
                <w:szCs w:val="28"/>
              </w:rPr>
              <w:t>100</w:t>
            </w:r>
          </w:p>
        </w:tc>
      </w:tr>
    </w:tbl>
    <w:p w:rsidR="0082197A" w:rsidRPr="000452D4" w:rsidRDefault="0082197A" w:rsidP="0082197A">
      <w:pPr>
        <w:spacing w:after="0" w:line="360" w:lineRule="auto"/>
        <w:jc w:val="both"/>
        <w:rPr>
          <w:rFonts w:ascii="Times New Roman" w:eastAsia="Calibri" w:hAnsi="Times New Roman" w:cs="Times New Roman"/>
          <w:sz w:val="24"/>
          <w:szCs w:val="28"/>
          <w:highlight w:val="yellow"/>
        </w:rPr>
      </w:pPr>
    </w:p>
    <w:p w:rsidR="0082197A" w:rsidRPr="00ED30BA" w:rsidRDefault="0082197A" w:rsidP="0082197A">
      <w:pPr>
        <w:widowControl w:val="0"/>
        <w:spacing w:after="0" w:line="360" w:lineRule="auto"/>
        <w:jc w:val="both"/>
        <w:rPr>
          <w:rFonts w:ascii="Times New Roman" w:eastAsia="Times New Roman" w:hAnsi="Times New Roman" w:cs="Times New Roman"/>
          <w:b/>
          <w:i/>
          <w:sz w:val="26"/>
          <w:szCs w:val="26"/>
        </w:rPr>
      </w:pPr>
      <w:r w:rsidRPr="00ED30BA">
        <w:rPr>
          <w:rFonts w:ascii="Times New Roman" w:eastAsia="Calibri" w:hAnsi="Times New Roman" w:cs="Times New Roman"/>
          <w:b/>
          <w:i/>
          <w:sz w:val="26"/>
          <w:szCs w:val="26"/>
        </w:rPr>
        <w:t xml:space="preserve">Таблица 4.2 – 3 </w:t>
      </w:r>
      <w:r w:rsidRPr="00ED30BA">
        <w:rPr>
          <w:rFonts w:ascii="Times New Roman" w:eastAsia="Times New Roman" w:hAnsi="Times New Roman" w:cs="Times New Roman"/>
          <w:b/>
          <w:i/>
          <w:sz w:val="26"/>
          <w:szCs w:val="26"/>
        </w:rPr>
        <w:t xml:space="preserve">Предлагаемый (проектный) функционально-планировочный баланс территории*. </w:t>
      </w:r>
    </w:p>
    <w:tbl>
      <w:tblPr>
        <w:tblW w:w="10627" w:type="dxa"/>
        <w:jc w:val="center"/>
        <w:tblLook w:val="04A0" w:firstRow="1" w:lastRow="0" w:firstColumn="1" w:lastColumn="0" w:noHBand="0" w:noVBand="1"/>
      </w:tblPr>
      <w:tblGrid>
        <w:gridCol w:w="839"/>
        <w:gridCol w:w="7661"/>
        <w:gridCol w:w="1127"/>
        <w:gridCol w:w="1000"/>
      </w:tblGrid>
      <w:tr w:rsidR="00AD052C" w:rsidRPr="000452D4" w:rsidTr="0047214F">
        <w:trPr>
          <w:trHeight w:val="20"/>
          <w:tblHeader/>
          <w:jc w:val="center"/>
        </w:trPr>
        <w:tc>
          <w:tcPr>
            <w:tcW w:w="8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D052C" w:rsidRPr="004F44D4" w:rsidRDefault="00AD052C" w:rsidP="00483D3F">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 п.п.</w:t>
            </w:r>
          </w:p>
        </w:tc>
        <w:tc>
          <w:tcPr>
            <w:tcW w:w="7661"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AD052C" w:rsidRPr="004F44D4" w:rsidRDefault="00AD052C" w:rsidP="00483D3F">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Наименование функциональных зон</w:t>
            </w:r>
          </w:p>
        </w:tc>
        <w:tc>
          <w:tcPr>
            <w:tcW w:w="1127"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AD052C" w:rsidRPr="004F44D4" w:rsidRDefault="00AD052C" w:rsidP="00483D3F">
            <w:pPr>
              <w:spacing w:after="0" w:line="360" w:lineRule="auto"/>
              <w:jc w:val="center"/>
              <w:rPr>
                <w:rFonts w:ascii="Times New Roman" w:eastAsia="Times New Roman" w:hAnsi="Times New Roman" w:cs="Times New Roman"/>
                <w:b/>
                <w:sz w:val="24"/>
                <w:szCs w:val="28"/>
                <w:lang w:eastAsia="ru-RU"/>
              </w:rPr>
            </w:pPr>
            <w:r w:rsidRPr="004F44D4">
              <w:rPr>
                <w:rFonts w:ascii="Times New Roman" w:eastAsia="Times New Roman" w:hAnsi="Times New Roman" w:cs="Times New Roman"/>
                <w:b/>
                <w:sz w:val="24"/>
                <w:szCs w:val="28"/>
                <w:lang w:eastAsia="ru-RU"/>
              </w:rPr>
              <w:t>га</w:t>
            </w:r>
          </w:p>
        </w:tc>
        <w:tc>
          <w:tcPr>
            <w:tcW w:w="1000"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AD052C" w:rsidRPr="004F44D4" w:rsidRDefault="00AD052C" w:rsidP="00483D3F">
            <w:pPr>
              <w:spacing w:after="0" w:line="360" w:lineRule="auto"/>
              <w:jc w:val="center"/>
              <w:rPr>
                <w:rFonts w:ascii="Times New Roman" w:eastAsia="Times New Roman" w:hAnsi="Times New Roman" w:cs="Times New Roman"/>
                <w:b/>
                <w:sz w:val="24"/>
                <w:szCs w:val="28"/>
                <w:highlight w:val="yellow"/>
                <w:lang w:eastAsia="ru-RU"/>
              </w:rPr>
            </w:pPr>
            <w:r w:rsidRPr="004F44D4">
              <w:rPr>
                <w:rFonts w:ascii="Times New Roman" w:eastAsia="Times New Roman" w:hAnsi="Times New Roman" w:cs="Times New Roman"/>
                <w:b/>
                <w:sz w:val="24"/>
                <w:szCs w:val="28"/>
                <w:lang w:eastAsia="ru-RU"/>
              </w:rPr>
              <w:t>%</w:t>
            </w:r>
          </w:p>
        </w:tc>
      </w:tr>
      <w:tr w:rsidR="00D52C87"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Pr="000F51CF" w:rsidRDefault="00D52C87" w:rsidP="00D52C87">
            <w:pPr>
              <w:spacing w:after="0" w:line="360" w:lineRule="auto"/>
              <w:jc w:val="center"/>
              <w:rPr>
                <w:rFonts w:ascii="Times New Roman" w:eastAsia="Times New Roman" w:hAnsi="Times New Roman" w:cs="Times New Roman"/>
                <w:sz w:val="24"/>
                <w:szCs w:val="28"/>
                <w:lang w:eastAsia="ru-RU"/>
              </w:rPr>
            </w:pPr>
            <w:r w:rsidRPr="000F51CF">
              <w:rPr>
                <w:rFonts w:ascii="Times New Roman" w:eastAsia="Times New Roman" w:hAnsi="Times New Roman" w:cs="Times New Roman"/>
                <w:sz w:val="24"/>
                <w:szCs w:val="28"/>
                <w:lang w:eastAsia="ru-RU"/>
              </w:rPr>
              <w:t>1</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4F44D4">
              <w:rPr>
                <w:rFonts w:ascii="Times New Roman" w:eastAsia="Times New Roman" w:hAnsi="Times New Roman" w:cs="Times New Roman"/>
                <w:color w:val="000000"/>
                <w:sz w:val="24"/>
                <w:szCs w:val="28"/>
              </w:rPr>
              <w:t>Зона застройки индивидуальными жилыми домами</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D52C87" w:rsidRPr="00176DE1" w:rsidRDefault="00D52C87"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131,2684</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D52C87" w:rsidRPr="000452D4" w:rsidRDefault="00101A15" w:rsidP="00D52C87">
            <w:pPr>
              <w:spacing w:after="0" w:line="360" w:lineRule="auto"/>
              <w:jc w:val="center"/>
              <w:rPr>
                <w:rFonts w:ascii="Times New Roman" w:eastAsia="Times New Roman" w:hAnsi="Times New Roman" w:cs="Times New Roman"/>
                <w:color w:val="000000"/>
                <w:sz w:val="24"/>
                <w:szCs w:val="28"/>
                <w:highlight w:val="yellow"/>
              </w:rPr>
            </w:pPr>
            <w:r w:rsidRPr="00101A15">
              <w:rPr>
                <w:rFonts w:ascii="Times New Roman" w:eastAsia="Times New Roman" w:hAnsi="Times New Roman" w:cs="Times New Roman"/>
                <w:color w:val="000000"/>
                <w:sz w:val="24"/>
                <w:szCs w:val="28"/>
              </w:rPr>
              <w:t>87,00</w:t>
            </w:r>
          </w:p>
        </w:tc>
      </w:tr>
      <w:tr w:rsidR="00D52C87"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Pr="000F51CF" w:rsidRDefault="00D52C87" w:rsidP="00D52C8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специализированной общественной застройки</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D52C87" w:rsidRPr="00176DE1" w:rsidRDefault="00D52C87"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1,6485</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D52C87" w:rsidRPr="00B2346C" w:rsidRDefault="00101A15"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1,09</w:t>
            </w:r>
          </w:p>
        </w:tc>
      </w:tr>
      <w:tr w:rsidR="00D52C87"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Default="00D52C87" w:rsidP="00D52C8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7661" w:type="dxa"/>
            <w:tcBorders>
              <w:top w:val="nil"/>
              <w:left w:val="nil"/>
              <w:bottom w:val="single" w:sz="4" w:space="0" w:color="auto"/>
              <w:right w:val="single" w:sz="4" w:space="0" w:color="auto"/>
            </w:tcBorders>
            <w:shd w:val="clear" w:color="auto" w:fill="D9D9D9" w:themeFill="background1" w:themeFillShade="D9"/>
            <w:vAlign w:val="bottom"/>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FA2D7B">
              <w:rPr>
                <w:rFonts w:ascii="Times New Roman" w:eastAsia="Times New Roman" w:hAnsi="Times New Roman" w:cs="Times New Roman"/>
                <w:color w:val="000000"/>
                <w:sz w:val="24"/>
                <w:szCs w:val="28"/>
              </w:rPr>
              <w:t>Многофункциональная общественно-деловая зона</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D52C87" w:rsidRPr="00176DE1" w:rsidRDefault="00D52C87" w:rsidP="00D52C87">
            <w:pPr>
              <w:spacing w:after="0" w:line="360" w:lineRule="auto"/>
              <w:jc w:val="center"/>
              <w:rPr>
                <w:rFonts w:ascii="Times New Roman" w:eastAsia="Times New Roman" w:hAnsi="Times New Roman" w:cs="Times New Roman"/>
                <w:color w:val="000000"/>
                <w:sz w:val="24"/>
                <w:szCs w:val="28"/>
              </w:rPr>
            </w:pPr>
            <w:r w:rsidRPr="0019687B">
              <w:rPr>
                <w:rFonts w:ascii="Times New Roman" w:eastAsia="Times New Roman" w:hAnsi="Times New Roman" w:cs="Times New Roman"/>
                <w:color w:val="000000"/>
                <w:sz w:val="24"/>
                <w:szCs w:val="28"/>
              </w:rPr>
              <w:t>0,0289</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D52C87" w:rsidRPr="00B2346C" w:rsidRDefault="00101A15"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0,01</w:t>
            </w:r>
          </w:p>
        </w:tc>
      </w:tr>
      <w:tr w:rsidR="00D52C87"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Pr="000F51CF" w:rsidRDefault="00D52C87" w:rsidP="00D52C8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транспортной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D52C87" w:rsidRPr="00176DE1" w:rsidRDefault="00D52C87"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12,2426</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D52C87" w:rsidRPr="00B2346C" w:rsidRDefault="00101A15"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8,16</w:t>
            </w:r>
          </w:p>
        </w:tc>
      </w:tr>
      <w:tr w:rsidR="00D52C87"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Default="00D52C87" w:rsidP="00D52C8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7661" w:type="dxa"/>
            <w:tcBorders>
              <w:top w:val="nil"/>
              <w:left w:val="nil"/>
              <w:bottom w:val="single" w:sz="4" w:space="0" w:color="auto"/>
              <w:right w:val="single" w:sz="4" w:space="0" w:color="auto"/>
            </w:tcBorders>
            <w:shd w:val="clear" w:color="auto" w:fill="D9D9D9" w:themeFill="background1" w:themeFillShade="D9"/>
            <w:vAlign w:val="bottom"/>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AD052C">
              <w:rPr>
                <w:rFonts w:ascii="Times New Roman" w:eastAsia="Times New Roman" w:hAnsi="Times New Roman" w:cs="Times New Roman"/>
                <w:color w:val="000000"/>
                <w:sz w:val="24"/>
                <w:szCs w:val="28"/>
              </w:rPr>
              <w:t>Зона инженерной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D52C87" w:rsidRPr="00176DE1" w:rsidRDefault="00D52C87"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0,0228</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D52C87" w:rsidRPr="00B2346C" w:rsidRDefault="00101A15"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0,01</w:t>
            </w:r>
          </w:p>
        </w:tc>
      </w:tr>
      <w:tr w:rsidR="00D52C87"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Pr="000F51CF" w:rsidRDefault="00D52C87" w:rsidP="00D52C8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озелененных территорий общего пользования (лесопарки, парки, сады, скверы)</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D52C87" w:rsidRDefault="00D52C87" w:rsidP="00D52C87">
            <w:pPr>
              <w:spacing w:after="0" w:line="360" w:lineRule="auto"/>
              <w:jc w:val="center"/>
              <w:rPr>
                <w:rFonts w:ascii="Times New Roman" w:eastAsia="Times New Roman" w:hAnsi="Times New Roman" w:cs="Times New Roman"/>
                <w:color w:val="000000"/>
                <w:sz w:val="24"/>
                <w:szCs w:val="28"/>
              </w:rPr>
            </w:pPr>
          </w:p>
          <w:p w:rsidR="00D52C87" w:rsidRPr="000452D4" w:rsidRDefault="00D52C87" w:rsidP="00D52C87">
            <w:pPr>
              <w:spacing w:after="0" w:line="360" w:lineRule="auto"/>
              <w:jc w:val="center"/>
              <w:rPr>
                <w:rFonts w:ascii="Times New Roman" w:eastAsia="Times New Roman" w:hAnsi="Times New Roman" w:cs="Times New Roman"/>
                <w:color w:val="000000"/>
                <w:sz w:val="24"/>
                <w:szCs w:val="28"/>
                <w:highlight w:val="yellow"/>
              </w:rPr>
            </w:pPr>
            <w:r w:rsidRPr="0019687B">
              <w:rPr>
                <w:rFonts w:ascii="Times New Roman" w:eastAsia="Times New Roman" w:hAnsi="Times New Roman" w:cs="Times New Roman"/>
                <w:color w:val="000000"/>
                <w:sz w:val="24"/>
                <w:szCs w:val="28"/>
              </w:rPr>
              <w:t>0,9493</w:t>
            </w:r>
          </w:p>
        </w:tc>
        <w:tc>
          <w:tcPr>
            <w:tcW w:w="1000" w:type="dxa"/>
            <w:tcBorders>
              <w:top w:val="nil"/>
              <w:left w:val="nil"/>
              <w:bottom w:val="single" w:sz="4" w:space="0" w:color="auto"/>
              <w:right w:val="single" w:sz="4" w:space="0" w:color="auto"/>
            </w:tcBorders>
            <w:shd w:val="clear" w:color="auto" w:fill="D9D9D9" w:themeFill="background1" w:themeFillShade="D9"/>
            <w:vAlign w:val="bottom"/>
          </w:tcPr>
          <w:p w:rsidR="00D52C87" w:rsidRPr="00B2346C" w:rsidRDefault="00101A15"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0,63</w:t>
            </w:r>
          </w:p>
        </w:tc>
      </w:tr>
      <w:tr w:rsidR="00D52C87" w:rsidRPr="000452D4" w:rsidTr="00DD1322">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Pr="000F51CF" w:rsidRDefault="00D52C87" w:rsidP="00D52C87">
            <w:pPr>
              <w:spacing w:after="0" w:line="360" w:lineRule="auto"/>
              <w:jc w:val="center"/>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7</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кладбищ</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rsidR="00D52C87" w:rsidRPr="000452D4" w:rsidRDefault="00D52C87" w:rsidP="00D52C87">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4,2823</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D52C87" w:rsidRPr="00B2346C" w:rsidRDefault="00101A15"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2,85</w:t>
            </w:r>
          </w:p>
        </w:tc>
      </w:tr>
      <w:tr w:rsidR="00D52C87" w:rsidRPr="000452D4" w:rsidTr="00C46413">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52C87" w:rsidRDefault="00D52C87" w:rsidP="00D52C87">
            <w:pPr>
              <w:spacing w:after="0" w:line="360" w:lineRule="auto"/>
              <w:jc w:val="center"/>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8</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D52C87" w:rsidRPr="000F51CF" w:rsidRDefault="00D52C87" w:rsidP="00D52C87">
            <w:pPr>
              <w:spacing w:after="0" w:line="360" w:lineRule="auto"/>
              <w:rPr>
                <w:rFonts w:ascii="Times New Roman" w:eastAsia="Times New Roman" w:hAnsi="Times New Roman" w:cs="Times New Roman"/>
                <w:color w:val="000000"/>
                <w:sz w:val="24"/>
                <w:szCs w:val="28"/>
              </w:rPr>
            </w:pPr>
            <w:r w:rsidRPr="00C46413">
              <w:rPr>
                <w:rFonts w:ascii="Times New Roman" w:eastAsia="Times New Roman" w:hAnsi="Times New Roman" w:cs="Times New Roman"/>
                <w:color w:val="000000"/>
                <w:sz w:val="24"/>
                <w:szCs w:val="28"/>
              </w:rPr>
              <w:t>Производственная зона</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52C87" w:rsidRPr="000452D4" w:rsidRDefault="00D52C87" w:rsidP="00D52C87">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0,3889</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D52C87" w:rsidRDefault="00101A15" w:rsidP="00D52C8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0,25</w:t>
            </w:r>
          </w:p>
        </w:tc>
      </w:tr>
      <w:tr w:rsidR="00D52C87" w:rsidRPr="000452D4" w:rsidTr="00AF07E2">
        <w:trPr>
          <w:trHeight w:val="20"/>
          <w:jc w:val="center"/>
        </w:trPr>
        <w:tc>
          <w:tcPr>
            <w:tcW w:w="839"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D52C87" w:rsidRPr="000F51CF" w:rsidRDefault="00D52C87" w:rsidP="00D52C87">
            <w:pPr>
              <w:spacing w:after="0" w:line="360" w:lineRule="auto"/>
              <w:rPr>
                <w:rFonts w:ascii="Times New Roman" w:eastAsia="Times New Roman" w:hAnsi="Times New Roman" w:cs="Times New Roman"/>
                <w:b/>
                <w:sz w:val="24"/>
                <w:szCs w:val="28"/>
                <w:lang w:eastAsia="ru-RU"/>
              </w:rPr>
            </w:pPr>
          </w:p>
        </w:tc>
        <w:tc>
          <w:tcPr>
            <w:tcW w:w="7661" w:type="dxa"/>
            <w:tcBorders>
              <w:top w:val="nil"/>
              <w:left w:val="nil"/>
              <w:bottom w:val="single" w:sz="4" w:space="0" w:color="auto"/>
              <w:right w:val="single" w:sz="4" w:space="0" w:color="auto"/>
            </w:tcBorders>
            <w:shd w:val="clear" w:color="auto" w:fill="FBE4D5" w:themeFill="accent2" w:themeFillTint="33"/>
            <w:vAlign w:val="bottom"/>
          </w:tcPr>
          <w:p w:rsidR="00D52C87" w:rsidRPr="000F51CF" w:rsidRDefault="00D52C87" w:rsidP="00D52C87">
            <w:pPr>
              <w:spacing w:after="0" w:line="360" w:lineRule="auto"/>
              <w:rPr>
                <w:rFonts w:ascii="Times New Roman" w:eastAsia="Times New Roman" w:hAnsi="Times New Roman" w:cs="Times New Roman"/>
                <w:b/>
                <w:sz w:val="24"/>
                <w:szCs w:val="28"/>
                <w:lang w:eastAsia="ru-RU"/>
              </w:rPr>
            </w:pPr>
            <w:r w:rsidRPr="000F51CF">
              <w:rPr>
                <w:rFonts w:ascii="Times New Roman" w:eastAsia="Times New Roman" w:hAnsi="Times New Roman" w:cs="Times New Roman"/>
                <w:b/>
                <w:bCs/>
                <w:sz w:val="24"/>
                <w:szCs w:val="28"/>
                <w:lang w:eastAsia="ru-RU"/>
              </w:rPr>
              <w:t>ИТОГО</w:t>
            </w:r>
          </w:p>
        </w:tc>
        <w:tc>
          <w:tcPr>
            <w:tcW w:w="1127"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D52C87" w:rsidRPr="0019687B" w:rsidRDefault="00D52C87" w:rsidP="00D52C87">
            <w:pPr>
              <w:spacing w:after="0" w:line="360" w:lineRule="auto"/>
              <w:jc w:val="center"/>
              <w:rPr>
                <w:rFonts w:ascii="Times New Roman" w:eastAsia="Times New Roman" w:hAnsi="Times New Roman" w:cs="Times New Roman"/>
                <w:b/>
                <w:color w:val="000000"/>
                <w:sz w:val="24"/>
                <w:szCs w:val="28"/>
                <w:highlight w:val="yellow"/>
              </w:rPr>
            </w:pPr>
            <w:r w:rsidRPr="0019687B">
              <w:rPr>
                <w:rFonts w:ascii="Times New Roman" w:eastAsia="Times New Roman" w:hAnsi="Times New Roman" w:cs="Times New Roman"/>
                <w:b/>
                <w:color w:val="000000"/>
                <w:sz w:val="24"/>
                <w:szCs w:val="28"/>
              </w:rPr>
              <w:t>150,8317</w:t>
            </w:r>
          </w:p>
        </w:tc>
        <w:tc>
          <w:tcPr>
            <w:tcW w:w="1000" w:type="dxa"/>
            <w:tcBorders>
              <w:top w:val="nil"/>
              <w:left w:val="nil"/>
              <w:bottom w:val="single" w:sz="4" w:space="0" w:color="auto"/>
              <w:right w:val="single" w:sz="4" w:space="0" w:color="auto"/>
            </w:tcBorders>
            <w:shd w:val="clear" w:color="auto" w:fill="FBE4D5" w:themeFill="accent2" w:themeFillTint="33"/>
            <w:vAlign w:val="bottom"/>
          </w:tcPr>
          <w:p w:rsidR="00D52C87" w:rsidRPr="000452D4" w:rsidRDefault="00D52C87" w:rsidP="00D52C87">
            <w:pPr>
              <w:spacing w:after="0" w:line="36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t>100</w:t>
            </w:r>
          </w:p>
        </w:tc>
      </w:tr>
    </w:tbl>
    <w:p w:rsidR="001E7776" w:rsidRDefault="001E7776" w:rsidP="001E7776">
      <w:pPr>
        <w:rPr>
          <w:lang w:eastAsia="ar-SA"/>
        </w:rPr>
      </w:pPr>
    </w:p>
    <w:p w:rsidR="00C46413" w:rsidRDefault="00C46413" w:rsidP="001E7776">
      <w:pPr>
        <w:rPr>
          <w:lang w:eastAsia="ar-SA"/>
        </w:rPr>
      </w:pPr>
    </w:p>
    <w:p w:rsidR="00C46413" w:rsidRDefault="00C46413" w:rsidP="001E7776">
      <w:pPr>
        <w:rPr>
          <w:lang w:eastAsia="ar-SA"/>
        </w:rPr>
      </w:pPr>
    </w:p>
    <w:p w:rsidR="004C1D17" w:rsidRDefault="004C1D17" w:rsidP="001E7776">
      <w:pPr>
        <w:rPr>
          <w:lang w:eastAsia="ar-SA"/>
        </w:rPr>
      </w:pPr>
    </w:p>
    <w:p w:rsidR="00C46413" w:rsidRPr="001E7776" w:rsidRDefault="00C46413" w:rsidP="001E7776">
      <w:pPr>
        <w:rPr>
          <w:lang w:eastAsia="ar-SA"/>
        </w:rPr>
      </w:pPr>
    </w:p>
    <w:p w:rsidR="00993778" w:rsidRPr="00095CBA" w:rsidRDefault="00007C36" w:rsidP="005D6E85">
      <w:pPr>
        <w:pStyle w:val="2"/>
        <w:rPr>
          <w:rFonts w:ascii="Times New Roman" w:hAnsi="Times New Roman"/>
          <w:b/>
          <w:color w:val="5B9BD5" w:themeColor="accent1"/>
          <w:sz w:val="28"/>
          <w:szCs w:val="28"/>
        </w:rPr>
      </w:pPr>
      <w:bookmarkStart w:id="245" w:name="_Toc158815946"/>
      <w:r w:rsidRPr="00095CBA">
        <w:rPr>
          <w:rFonts w:ascii="Times New Roman" w:hAnsi="Times New Roman"/>
          <w:b/>
          <w:color w:val="5B9BD5" w:themeColor="accent1"/>
          <w:sz w:val="28"/>
          <w:szCs w:val="28"/>
        </w:rPr>
        <w:lastRenderedPageBreak/>
        <w:t>4</w:t>
      </w:r>
      <w:r w:rsidR="004E214A" w:rsidRPr="00095CBA">
        <w:rPr>
          <w:rFonts w:ascii="Times New Roman" w:hAnsi="Times New Roman"/>
          <w:b/>
          <w:color w:val="5B9BD5" w:themeColor="accent1"/>
          <w:sz w:val="28"/>
          <w:szCs w:val="28"/>
        </w:rPr>
        <w:t xml:space="preserve">.3 </w:t>
      </w:r>
      <w:r w:rsidR="00993778" w:rsidRPr="00095CBA">
        <w:rPr>
          <w:rFonts w:ascii="Times New Roman" w:hAnsi="Times New Roman"/>
          <w:b/>
          <w:color w:val="5B9BD5" w:themeColor="accent1"/>
          <w:sz w:val="28"/>
          <w:szCs w:val="28"/>
        </w:rPr>
        <w:t>Обоснование терри</w:t>
      </w:r>
      <w:r w:rsidR="002E29E8" w:rsidRPr="00095CBA">
        <w:rPr>
          <w:rFonts w:ascii="Times New Roman" w:hAnsi="Times New Roman"/>
          <w:b/>
          <w:color w:val="5B9BD5" w:themeColor="accent1"/>
          <w:sz w:val="28"/>
          <w:szCs w:val="28"/>
        </w:rPr>
        <w:t>ториального развития населенных</w:t>
      </w:r>
      <w:r w:rsidR="00993778" w:rsidRPr="00095CBA">
        <w:rPr>
          <w:rFonts w:ascii="Times New Roman" w:hAnsi="Times New Roman"/>
          <w:b/>
          <w:color w:val="5B9BD5" w:themeColor="accent1"/>
          <w:sz w:val="28"/>
          <w:szCs w:val="28"/>
        </w:rPr>
        <w:t xml:space="preserve"> пункт</w:t>
      </w:r>
      <w:r w:rsidR="002E29E8" w:rsidRPr="00095CBA">
        <w:rPr>
          <w:rFonts w:ascii="Times New Roman" w:hAnsi="Times New Roman"/>
          <w:b/>
          <w:color w:val="5B9BD5" w:themeColor="accent1"/>
          <w:sz w:val="28"/>
          <w:szCs w:val="28"/>
        </w:rPr>
        <w:t>ов</w:t>
      </w:r>
      <w:bookmarkEnd w:id="245"/>
    </w:p>
    <w:p w:rsidR="00307AED" w:rsidRPr="00307AED" w:rsidRDefault="00307AED" w:rsidP="00307AED">
      <w:pPr>
        <w:rPr>
          <w:lang w:eastAsia="ar-SA"/>
        </w:rPr>
      </w:pPr>
    </w:p>
    <w:p w:rsidR="000452D4" w:rsidRPr="000452D4" w:rsidRDefault="000452D4" w:rsidP="000452D4">
      <w:pPr>
        <w:spacing w:after="0" w:line="360" w:lineRule="auto"/>
        <w:ind w:firstLine="709"/>
        <w:jc w:val="both"/>
        <w:rPr>
          <w:rFonts w:ascii="Times New Roman" w:hAnsi="Times New Roman" w:cs="Times New Roman"/>
          <w:sz w:val="28"/>
          <w:szCs w:val="28"/>
        </w:rPr>
      </w:pPr>
      <w:r w:rsidRPr="000452D4">
        <w:rPr>
          <w:rFonts w:ascii="Times New Roman" w:hAnsi="Times New Roman" w:cs="Times New Roman"/>
          <w:sz w:val="28"/>
          <w:szCs w:val="28"/>
        </w:rPr>
        <w:t xml:space="preserve">Развитие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4E214A" w:rsidRDefault="000452D4" w:rsidP="004E214A">
      <w:pPr>
        <w:spacing w:after="0" w:line="360" w:lineRule="auto"/>
        <w:ind w:firstLine="709"/>
        <w:jc w:val="both"/>
        <w:rPr>
          <w:rFonts w:ascii="Times New Roman" w:hAnsi="Times New Roman" w:cs="Times New Roman"/>
          <w:sz w:val="28"/>
          <w:szCs w:val="28"/>
        </w:rPr>
      </w:pPr>
      <w:r w:rsidRPr="000452D4">
        <w:rPr>
          <w:rFonts w:ascii="Times New Roman" w:hAnsi="Times New Roman" w:cs="Times New Roman"/>
          <w:sz w:val="28"/>
          <w:szCs w:val="28"/>
        </w:rPr>
        <w:t>Генеральным планом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w:t>
      </w:r>
      <w:r w:rsidR="00176B55">
        <w:rPr>
          <w:rFonts w:ascii="Times New Roman" w:hAnsi="Times New Roman" w:cs="Times New Roman"/>
          <w:sz w:val="28"/>
          <w:szCs w:val="28"/>
        </w:rPr>
        <w:t>спективного развития населенных пунктов</w:t>
      </w:r>
      <w:r w:rsidRPr="000452D4">
        <w:rPr>
          <w:rFonts w:ascii="Times New Roman" w:hAnsi="Times New Roman" w:cs="Times New Roman"/>
          <w:sz w:val="28"/>
          <w:szCs w:val="28"/>
        </w:rPr>
        <w:t>. Учитывая предполагаемый рост населения на расчетный с</w:t>
      </w:r>
      <w:r w:rsidR="006E50C4">
        <w:rPr>
          <w:rFonts w:ascii="Times New Roman" w:hAnsi="Times New Roman" w:cs="Times New Roman"/>
          <w:sz w:val="28"/>
          <w:szCs w:val="28"/>
        </w:rPr>
        <w:t>рок освоения проекта (2042</w:t>
      </w:r>
      <w:r w:rsidR="004E214A">
        <w:rPr>
          <w:rFonts w:ascii="Times New Roman" w:hAnsi="Times New Roman" w:cs="Times New Roman"/>
          <w:sz w:val="28"/>
          <w:szCs w:val="28"/>
        </w:rPr>
        <w:t xml:space="preserve"> г.).</w:t>
      </w:r>
    </w:p>
    <w:p w:rsidR="001E7776" w:rsidRPr="00A34688" w:rsidRDefault="001E7776" w:rsidP="001E7776">
      <w:pPr>
        <w:spacing w:after="0" w:line="360" w:lineRule="auto"/>
        <w:jc w:val="both"/>
        <w:rPr>
          <w:rFonts w:ascii="Times New Roman" w:hAnsi="Times New Roman" w:cs="Times New Roman"/>
          <w:sz w:val="28"/>
          <w:szCs w:val="28"/>
        </w:rPr>
      </w:pPr>
    </w:p>
    <w:p w:rsidR="003E07BF" w:rsidRPr="003D7BD9" w:rsidRDefault="00007C36" w:rsidP="00A34688">
      <w:pPr>
        <w:pStyle w:val="S3"/>
        <w:outlineLvl w:val="1"/>
        <w:rPr>
          <w:b/>
          <w:color w:val="5B9BD5" w:themeColor="accent1"/>
          <w:sz w:val="28"/>
          <w:szCs w:val="28"/>
        </w:rPr>
      </w:pPr>
      <w:bookmarkStart w:id="246" w:name="_Toc158815947"/>
      <w:r w:rsidRPr="003D7BD9">
        <w:rPr>
          <w:b/>
          <w:color w:val="5B9BD5" w:themeColor="accent1"/>
          <w:sz w:val="28"/>
          <w:szCs w:val="28"/>
        </w:rPr>
        <w:t>4</w:t>
      </w:r>
      <w:r w:rsidR="004E214A" w:rsidRPr="003D7BD9">
        <w:rPr>
          <w:b/>
          <w:color w:val="5B9BD5" w:themeColor="accent1"/>
          <w:sz w:val="28"/>
          <w:szCs w:val="28"/>
        </w:rPr>
        <w:t xml:space="preserve">.4 </w:t>
      </w:r>
      <w:r w:rsidR="00993778" w:rsidRPr="003D7BD9">
        <w:rPr>
          <w:b/>
          <w:color w:val="5B9BD5" w:themeColor="accent1"/>
          <w:sz w:val="28"/>
          <w:szCs w:val="28"/>
        </w:rPr>
        <w:t>Развитие социальной сферы</w:t>
      </w:r>
      <w:bookmarkEnd w:id="246"/>
    </w:p>
    <w:p w:rsidR="00B875A7" w:rsidRPr="00DB32D1" w:rsidRDefault="00B875A7" w:rsidP="00A34688">
      <w:pPr>
        <w:pStyle w:val="S3"/>
        <w:rPr>
          <w:b/>
          <w:sz w:val="28"/>
          <w:szCs w:val="28"/>
          <w:u w:val="single"/>
          <w:lang w:eastAsia="ru-RU"/>
        </w:rPr>
      </w:pPr>
      <w:r w:rsidRPr="00DB32D1">
        <w:rPr>
          <w:b/>
          <w:sz w:val="28"/>
          <w:szCs w:val="28"/>
          <w:u w:val="single"/>
          <w:lang w:eastAsia="ru-RU"/>
        </w:rPr>
        <w:t>Социальная инфраструктура</w:t>
      </w:r>
    </w:p>
    <w:p w:rsidR="006A19F9" w:rsidRPr="008D28B8" w:rsidRDefault="00B875A7" w:rsidP="004E5E33">
      <w:pPr>
        <w:widowControl w:val="0"/>
        <w:spacing w:after="0" w:line="360" w:lineRule="auto"/>
        <w:ind w:firstLine="709"/>
        <w:jc w:val="both"/>
        <w:rPr>
          <w:rFonts w:ascii="Times New Roman" w:eastAsia="Calibri" w:hAnsi="Times New Roman" w:cs="Times New Roman"/>
          <w:sz w:val="28"/>
          <w:szCs w:val="28"/>
        </w:rPr>
      </w:pPr>
      <w:r w:rsidRPr="008D28B8">
        <w:rPr>
          <w:rFonts w:ascii="Times New Roman" w:eastAsia="Calibri" w:hAnsi="Times New Roman" w:cs="Times New Roman"/>
          <w:sz w:val="28"/>
          <w:szCs w:val="28"/>
        </w:rPr>
        <w:t>Мероприятия по развитию социальной инфраструктуры направлены на улучшения качества жизни в поселении, расширение спектра ус</w:t>
      </w:r>
      <w:r w:rsidR="00BB45B6">
        <w:rPr>
          <w:rFonts w:ascii="Times New Roman" w:eastAsia="Calibri" w:hAnsi="Times New Roman" w:cs="Times New Roman"/>
          <w:sz w:val="28"/>
          <w:szCs w:val="28"/>
        </w:rPr>
        <w:t>луг, предоставляемых населению.</w:t>
      </w:r>
    </w:p>
    <w:p w:rsidR="00B875A7" w:rsidRPr="00ED30BA" w:rsidRDefault="0006227E" w:rsidP="0006227E">
      <w:pPr>
        <w:widowControl w:val="0"/>
        <w:spacing w:after="0" w:line="360" w:lineRule="auto"/>
        <w:rPr>
          <w:rFonts w:ascii="Times New Roman" w:eastAsia="Calibri" w:hAnsi="Times New Roman" w:cs="Times New Roman"/>
          <w:b/>
          <w:i/>
          <w:sz w:val="26"/>
          <w:szCs w:val="26"/>
        </w:rPr>
      </w:pPr>
      <w:r w:rsidRPr="0047214F">
        <w:rPr>
          <w:rFonts w:ascii="Times New Roman" w:eastAsia="Calibri" w:hAnsi="Times New Roman" w:cs="Times New Roman"/>
          <w:b/>
          <w:i/>
          <w:sz w:val="26"/>
          <w:szCs w:val="26"/>
        </w:rPr>
        <w:t xml:space="preserve">4.4 - 1 </w:t>
      </w:r>
      <w:r w:rsidR="00B875A7" w:rsidRPr="0047214F">
        <w:rPr>
          <w:rFonts w:ascii="Times New Roman" w:eastAsia="Calibri" w:hAnsi="Times New Roman" w:cs="Times New Roman"/>
          <w:b/>
          <w:i/>
          <w:sz w:val="26"/>
          <w:szCs w:val="26"/>
        </w:rPr>
        <w:t>Мероприятия, по развитию социальной инфраструктуры</w:t>
      </w:r>
      <w:r w:rsidR="00254666" w:rsidRPr="0047214F">
        <w:rPr>
          <w:rFonts w:ascii="Times New Roman" w:eastAsia="Calibri" w:hAnsi="Times New Roman" w:cs="Times New Roman"/>
          <w:b/>
          <w:i/>
          <w:sz w:val="26"/>
          <w:szCs w:val="26"/>
        </w:rPr>
        <w:t>:</w:t>
      </w:r>
    </w:p>
    <w:tbl>
      <w:tblPr>
        <w:tblStyle w:val="412"/>
        <w:tblpPr w:leftFromText="180" w:rightFromText="180" w:vertAnchor="text" w:tblpX="-49" w:tblpY="1"/>
        <w:tblOverlap w:val="never"/>
        <w:tblW w:w="10536" w:type="dxa"/>
        <w:tblInd w:w="0" w:type="dxa"/>
        <w:tblLayout w:type="fixed"/>
        <w:tblLook w:val="04A0" w:firstRow="1" w:lastRow="0" w:firstColumn="1" w:lastColumn="0" w:noHBand="0" w:noVBand="1"/>
      </w:tblPr>
      <w:tblGrid>
        <w:gridCol w:w="562"/>
        <w:gridCol w:w="993"/>
        <w:gridCol w:w="1984"/>
        <w:gridCol w:w="5197"/>
        <w:gridCol w:w="9"/>
        <w:gridCol w:w="1791"/>
      </w:tblGrid>
      <w:tr w:rsidR="00AE0F16" w:rsidRPr="008D28B8" w:rsidTr="0047214F">
        <w:trPr>
          <w:tblHeader/>
        </w:trPr>
        <w:tc>
          <w:tcPr>
            <w:tcW w:w="562" w:type="dxa"/>
            <w:shd w:val="clear" w:color="auto" w:fill="BDD6EE" w:themeFill="accent1" w:themeFillTint="66"/>
            <w:vAlign w:val="center"/>
            <w:hideMark/>
          </w:tcPr>
          <w:p w:rsidR="00AE0F16" w:rsidRPr="0047214F" w:rsidRDefault="00340368" w:rsidP="00586ED2">
            <w:pPr>
              <w:spacing w:line="360" w:lineRule="auto"/>
              <w:jc w:val="center"/>
              <w:rPr>
                <w:rFonts w:eastAsia="Calibri"/>
                <w:b/>
                <w:sz w:val="24"/>
                <w:szCs w:val="28"/>
              </w:rPr>
            </w:pPr>
            <w:r w:rsidRPr="0047214F">
              <w:rPr>
                <w:rFonts w:eastAsia="Calibri"/>
                <w:b/>
                <w:sz w:val="24"/>
                <w:szCs w:val="28"/>
              </w:rPr>
              <w:t>№</w:t>
            </w:r>
          </w:p>
        </w:tc>
        <w:tc>
          <w:tcPr>
            <w:tcW w:w="993" w:type="dxa"/>
            <w:shd w:val="clear" w:color="auto" w:fill="BDD6EE" w:themeFill="accent1" w:themeFillTint="66"/>
            <w:vAlign w:val="center"/>
          </w:tcPr>
          <w:p w:rsidR="00AE0F16" w:rsidRPr="0047214F" w:rsidRDefault="00340368" w:rsidP="00586ED2">
            <w:pPr>
              <w:spacing w:line="360" w:lineRule="auto"/>
              <w:jc w:val="center"/>
              <w:rPr>
                <w:rFonts w:eastAsia="Calibri"/>
                <w:b/>
                <w:sz w:val="24"/>
                <w:szCs w:val="28"/>
              </w:rPr>
            </w:pPr>
            <w:r w:rsidRPr="0047214F">
              <w:rPr>
                <w:rFonts w:eastAsia="Calibri"/>
                <w:b/>
                <w:sz w:val="24"/>
                <w:szCs w:val="28"/>
              </w:rPr>
              <w:t>№ на карте</w:t>
            </w:r>
          </w:p>
        </w:tc>
        <w:tc>
          <w:tcPr>
            <w:tcW w:w="1984" w:type="dxa"/>
            <w:shd w:val="clear" w:color="auto" w:fill="BDD6EE" w:themeFill="accent1" w:themeFillTint="66"/>
            <w:vAlign w:val="center"/>
          </w:tcPr>
          <w:p w:rsidR="00AE0F16" w:rsidRPr="0047214F" w:rsidRDefault="00340368" w:rsidP="00586ED2">
            <w:pPr>
              <w:spacing w:line="360" w:lineRule="auto"/>
              <w:jc w:val="center"/>
              <w:rPr>
                <w:rFonts w:eastAsia="Calibri"/>
                <w:b/>
                <w:sz w:val="24"/>
                <w:szCs w:val="28"/>
              </w:rPr>
            </w:pPr>
            <w:r w:rsidRPr="0047214F">
              <w:rPr>
                <w:rFonts w:eastAsia="Calibri"/>
                <w:b/>
                <w:sz w:val="24"/>
                <w:szCs w:val="28"/>
              </w:rPr>
              <w:t>Наименование населенного пункта</w:t>
            </w:r>
          </w:p>
        </w:tc>
        <w:tc>
          <w:tcPr>
            <w:tcW w:w="5197" w:type="dxa"/>
            <w:shd w:val="clear" w:color="auto" w:fill="BDD6EE" w:themeFill="accent1" w:themeFillTint="66"/>
            <w:vAlign w:val="center"/>
            <w:hideMark/>
          </w:tcPr>
          <w:p w:rsidR="00AE0F16" w:rsidRPr="0047214F" w:rsidRDefault="00AE0F16" w:rsidP="00586ED2">
            <w:pPr>
              <w:spacing w:line="360" w:lineRule="auto"/>
              <w:jc w:val="center"/>
              <w:rPr>
                <w:rFonts w:eastAsia="Calibri"/>
                <w:b/>
                <w:sz w:val="24"/>
                <w:szCs w:val="28"/>
              </w:rPr>
            </w:pPr>
            <w:r w:rsidRPr="0047214F">
              <w:rPr>
                <w:rFonts w:eastAsia="Calibri"/>
                <w:b/>
                <w:sz w:val="24"/>
                <w:szCs w:val="28"/>
              </w:rPr>
              <w:t>Наименование объекта к строительству/реконструкции</w:t>
            </w:r>
          </w:p>
        </w:tc>
        <w:tc>
          <w:tcPr>
            <w:tcW w:w="1800" w:type="dxa"/>
            <w:gridSpan w:val="2"/>
            <w:shd w:val="clear" w:color="auto" w:fill="BDD6EE" w:themeFill="accent1" w:themeFillTint="66"/>
            <w:vAlign w:val="center"/>
            <w:hideMark/>
          </w:tcPr>
          <w:p w:rsidR="00AE0F16" w:rsidRPr="0047214F" w:rsidRDefault="00AE0F16" w:rsidP="00586ED2">
            <w:pPr>
              <w:spacing w:line="360" w:lineRule="auto"/>
              <w:jc w:val="center"/>
              <w:rPr>
                <w:rFonts w:eastAsia="Calibri"/>
                <w:b/>
                <w:sz w:val="24"/>
                <w:szCs w:val="28"/>
              </w:rPr>
            </w:pPr>
            <w:r w:rsidRPr="0047214F">
              <w:rPr>
                <w:rFonts w:eastAsia="Calibri"/>
                <w:b/>
                <w:sz w:val="24"/>
                <w:szCs w:val="28"/>
              </w:rPr>
              <w:t>Планируемый срок реализации</w:t>
            </w:r>
          </w:p>
        </w:tc>
      </w:tr>
      <w:tr w:rsidR="00AE0F16" w:rsidRPr="008D28B8" w:rsidTr="0047214F">
        <w:trPr>
          <w:trHeight w:val="878"/>
        </w:trPr>
        <w:tc>
          <w:tcPr>
            <w:tcW w:w="562" w:type="dxa"/>
            <w:shd w:val="clear" w:color="auto" w:fill="D9D9D9" w:themeFill="background1" w:themeFillShade="D9"/>
            <w:vAlign w:val="center"/>
            <w:hideMark/>
          </w:tcPr>
          <w:p w:rsidR="00AE0F16" w:rsidRPr="0047214F" w:rsidRDefault="00340368" w:rsidP="00586ED2">
            <w:pPr>
              <w:spacing w:line="360" w:lineRule="auto"/>
              <w:rPr>
                <w:rFonts w:eastAsia="Calibri"/>
                <w:sz w:val="24"/>
                <w:szCs w:val="28"/>
              </w:rPr>
            </w:pPr>
            <w:r w:rsidRPr="0047214F">
              <w:rPr>
                <w:rFonts w:eastAsia="Calibri"/>
                <w:sz w:val="24"/>
                <w:szCs w:val="28"/>
              </w:rPr>
              <w:t>1</w:t>
            </w:r>
          </w:p>
        </w:tc>
        <w:tc>
          <w:tcPr>
            <w:tcW w:w="993" w:type="dxa"/>
            <w:shd w:val="clear" w:color="auto" w:fill="D9D9D9" w:themeFill="background1" w:themeFillShade="D9"/>
            <w:vAlign w:val="center"/>
          </w:tcPr>
          <w:p w:rsidR="00AE0F16" w:rsidRPr="0047214F" w:rsidRDefault="0047214F" w:rsidP="00586ED2">
            <w:pPr>
              <w:spacing w:line="360" w:lineRule="auto"/>
              <w:jc w:val="center"/>
              <w:rPr>
                <w:rFonts w:eastAsia="Calibri"/>
                <w:sz w:val="24"/>
                <w:szCs w:val="28"/>
              </w:rPr>
            </w:pPr>
            <w:r>
              <w:rPr>
                <w:rFonts w:eastAsia="Calibri"/>
                <w:sz w:val="24"/>
                <w:szCs w:val="28"/>
              </w:rPr>
              <w:t>1.1</w:t>
            </w:r>
          </w:p>
        </w:tc>
        <w:tc>
          <w:tcPr>
            <w:tcW w:w="1984" w:type="dxa"/>
            <w:shd w:val="clear" w:color="auto" w:fill="D9D9D9" w:themeFill="background1" w:themeFillShade="D9"/>
            <w:vAlign w:val="center"/>
          </w:tcPr>
          <w:p w:rsidR="00AE0F16" w:rsidRPr="0047214F" w:rsidRDefault="00FA2D7B" w:rsidP="00586ED2">
            <w:pPr>
              <w:spacing w:line="360" w:lineRule="auto"/>
              <w:rPr>
                <w:rFonts w:eastAsia="Calibri"/>
                <w:sz w:val="24"/>
                <w:szCs w:val="28"/>
              </w:rPr>
            </w:pPr>
            <w:r w:rsidRPr="0047214F">
              <w:rPr>
                <w:rFonts w:eastAsia="Calibri"/>
                <w:sz w:val="24"/>
                <w:szCs w:val="28"/>
              </w:rPr>
              <w:t xml:space="preserve">Село </w:t>
            </w:r>
            <w:r w:rsidR="0047214F" w:rsidRPr="0047214F">
              <w:rPr>
                <w:rFonts w:eastAsia="Calibri"/>
                <w:sz w:val="24"/>
                <w:szCs w:val="28"/>
              </w:rPr>
              <w:t>Межгюль</w:t>
            </w:r>
          </w:p>
        </w:tc>
        <w:tc>
          <w:tcPr>
            <w:tcW w:w="5206" w:type="dxa"/>
            <w:gridSpan w:val="2"/>
            <w:shd w:val="clear" w:color="auto" w:fill="D9D9D9" w:themeFill="background1" w:themeFillShade="D9"/>
            <w:vAlign w:val="center"/>
            <w:hideMark/>
          </w:tcPr>
          <w:p w:rsidR="00AE0F16" w:rsidRPr="0047214F" w:rsidRDefault="0047214F" w:rsidP="0034580F">
            <w:pPr>
              <w:spacing w:line="360" w:lineRule="auto"/>
              <w:rPr>
                <w:rFonts w:eastAsia="Calibri"/>
                <w:sz w:val="24"/>
                <w:szCs w:val="28"/>
              </w:rPr>
            </w:pPr>
            <w:r w:rsidRPr="0047214F">
              <w:rPr>
                <w:rFonts w:eastAsia="Calibri"/>
                <w:sz w:val="24"/>
                <w:szCs w:val="28"/>
              </w:rPr>
              <w:t>Реконструкция</w:t>
            </w:r>
            <w:r w:rsidR="0034580F" w:rsidRPr="0047214F">
              <w:rPr>
                <w:rFonts w:eastAsia="Calibri"/>
                <w:sz w:val="24"/>
                <w:szCs w:val="28"/>
              </w:rPr>
              <w:t xml:space="preserve"> здания для </w:t>
            </w:r>
            <w:r w:rsidRPr="0047214F">
              <w:rPr>
                <w:rFonts w:eastAsia="Calibri"/>
                <w:sz w:val="24"/>
                <w:szCs w:val="28"/>
              </w:rPr>
              <w:t xml:space="preserve">МКОУ «Межгюльская СОШ» </w:t>
            </w:r>
          </w:p>
        </w:tc>
        <w:tc>
          <w:tcPr>
            <w:tcW w:w="1791" w:type="dxa"/>
            <w:shd w:val="clear" w:color="auto" w:fill="D9D9D9" w:themeFill="background1" w:themeFillShade="D9"/>
            <w:vAlign w:val="center"/>
          </w:tcPr>
          <w:p w:rsidR="00AE0F16" w:rsidRPr="0047214F" w:rsidRDefault="00847057" w:rsidP="00586ED2">
            <w:pPr>
              <w:spacing w:line="360" w:lineRule="auto"/>
              <w:jc w:val="center"/>
              <w:rPr>
                <w:rFonts w:eastAsia="Calibri"/>
                <w:sz w:val="24"/>
                <w:szCs w:val="28"/>
              </w:rPr>
            </w:pPr>
            <w:r w:rsidRPr="0047214F">
              <w:rPr>
                <w:rFonts w:eastAsia="Calibri"/>
                <w:sz w:val="24"/>
                <w:szCs w:val="28"/>
              </w:rPr>
              <w:t>2022</w:t>
            </w:r>
            <w:r w:rsidR="00AE0F16" w:rsidRPr="0047214F">
              <w:rPr>
                <w:rFonts w:eastAsia="Calibri"/>
                <w:sz w:val="24"/>
                <w:szCs w:val="28"/>
              </w:rPr>
              <w:t>-</w:t>
            </w:r>
            <w:r w:rsidR="0034580F" w:rsidRPr="0047214F">
              <w:rPr>
                <w:rFonts w:eastAsia="Calibri"/>
                <w:sz w:val="24"/>
                <w:szCs w:val="28"/>
              </w:rPr>
              <w:t>2042</w:t>
            </w:r>
          </w:p>
        </w:tc>
      </w:tr>
      <w:tr w:rsidR="00AE0F16" w:rsidRPr="008D28B8" w:rsidTr="0047214F">
        <w:tc>
          <w:tcPr>
            <w:tcW w:w="562" w:type="dxa"/>
            <w:shd w:val="clear" w:color="auto" w:fill="D9D9D9" w:themeFill="background1" w:themeFillShade="D9"/>
            <w:vAlign w:val="center"/>
          </w:tcPr>
          <w:p w:rsidR="00AE0F16" w:rsidRPr="0047214F" w:rsidRDefault="00340368" w:rsidP="00586ED2">
            <w:pPr>
              <w:spacing w:line="360" w:lineRule="auto"/>
              <w:rPr>
                <w:rFonts w:eastAsia="Calibri"/>
                <w:sz w:val="24"/>
                <w:szCs w:val="28"/>
              </w:rPr>
            </w:pPr>
            <w:r w:rsidRPr="0047214F">
              <w:rPr>
                <w:rFonts w:eastAsia="Calibri"/>
                <w:sz w:val="24"/>
                <w:szCs w:val="28"/>
              </w:rPr>
              <w:t>2</w:t>
            </w:r>
          </w:p>
        </w:tc>
        <w:tc>
          <w:tcPr>
            <w:tcW w:w="993" w:type="dxa"/>
            <w:shd w:val="clear" w:color="auto" w:fill="D9D9D9" w:themeFill="background1" w:themeFillShade="D9"/>
            <w:vAlign w:val="center"/>
          </w:tcPr>
          <w:p w:rsidR="00AE0F16" w:rsidRPr="0047214F" w:rsidRDefault="0047214F" w:rsidP="00586ED2">
            <w:pPr>
              <w:spacing w:line="360" w:lineRule="auto"/>
              <w:jc w:val="center"/>
              <w:rPr>
                <w:rFonts w:eastAsia="Calibri"/>
                <w:sz w:val="24"/>
                <w:szCs w:val="28"/>
              </w:rPr>
            </w:pPr>
            <w:r>
              <w:rPr>
                <w:rFonts w:eastAsia="Calibri"/>
                <w:sz w:val="24"/>
                <w:szCs w:val="28"/>
              </w:rPr>
              <w:t>1.2</w:t>
            </w:r>
          </w:p>
        </w:tc>
        <w:tc>
          <w:tcPr>
            <w:tcW w:w="1984" w:type="dxa"/>
            <w:shd w:val="clear" w:color="auto" w:fill="D9D9D9" w:themeFill="background1" w:themeFillShade="D9"/>
            <w:vAlign w:val="center"/>
          </w:tcPr>
          <w:p w:rsidR="00AE0F16" w:rsidRPr="0047214F" w:rsidRDefault="0047214F" w:rsidP="00586ED2">
            <w:pPr>
              <w:spacing w:line="360" w:lineRule="auto"/>
              <w:rPr>
                <w:rFonts w:eastAsia="Calibri"/>
                <w:sz w:val="24"/>
                <w:szCs w:val="28"/>
              </w:rPr>
            </w:pPr>
            <w:r w:rsidRPr="0047214F">
              <w:rPr>
                <w:rFonts w:eastAsia="Calibri"/>
                <w:sz w:val="24"/>
                <w:szCs w:val="28"/>
              </w:rPr>
              <w:t>Село Межгюль</w:t>
            </w:r>
          </w:p>
        </w:tc>
        <w:tc>
          <w:tcPr>
            <w:tcW w:w="5206" w:type="dxa"/>
            <w:gridSpan w:val="2"/>
            <w:shd w:val="clear" w:color="auto" w:fill="D9D9D9" w:themeFill="background1" w:themeFillShade="D9"/>
            <w:vAlign w:val="center"/>
            <w:hideMark/>
          </w:tcPr>
          <w:p w:rsidR="00AE0F16" w:rsidRPr="0047214F" w:rsidRDefault="0034580F" w:rsidP="0047214F">
            <w:pPr>
              <w:spacing w:line="360" w:lineRule="auto"/>
              <w:rPr>
                <w:rFonts w:eastAsia="Calibri"/>
                <w:sz w:val="24"/>
                <w:szCs w:val="28"/>
              </w:rPr>
            </w:pPr>
            <w:r w:rsidRPr="0047214F">
              <w:rPr>
                <w:rFonts w:eastAsia="Calibri"/>
                <w:sz w:val="24"/>
                <w:szCs w:val="28"/>
              </w:rPr>
              <w:t xml:space="preserve">Реконструкция </w:t>
            </w:r>
            <w:r w:rsidR="0047214F" w:rsidRPr="0047214F">
              <w:rPr>
                <w:rFonts w:eastAsia="Calibri"/>
                <w:sz w:val="24"/>
                <w:szCs w:val="28"/>
              </w:rPr>
              <w:t xml:space="preserve">Детского сада </w:t>
            </w:r>
            <w:r w:rsidRPr="0047214F">
              <w:rPr>
                <w:rFonts w:eastAsia="Calibri"/>
                <w:sz w:val="24"/>
                <w:szCs w:val="28"/>
              </w:rPr>
              <w:t>«Ромашка»</w:t>
            </w:r>
          </w:p>
        </w:tc>
        <w:tc>
          <w:tcPr>
            <w:tcW w:w="1791" w:type="dxa"/>
            <w:shd w:val="clear" w:color="auto" w:fill="D9D9D9" w:themeFill="background1" w:themeFillShade="D9"/>
            <w:vAlign w:val="center"/>
          </w:tcPr>
          <w:p w:rsidR="00AE0F16" w:rsidRPr="0047214F" w:rsidRDefault="00847057" w:rsidP="00586ED2">
            <w:pPr>
              <w:spacing w:line="360" w:lineRule="auto"/>
              <w:jc w:val="center"/>
              <w:rPr>
                <w:sz w:val="24"/>
                <w:szCs w:val="28"/>
              </w:rPr>
            </w:pPr>
            <w:r w:rsidRPr="0047214F">
              <w:rPr>
                <w:rFonts w:eastAsia="Calibri"/>
                <w:sz w:val="24"/>
                <w:szCs w:val="28"/>
              </w:rPr>
              <w:t>2022</w:t>
            </w:r>
            <w:r w:rsidR="00AE0F16" w:rsidRPr="0047214F">
              <w:rPr>
                <w:rFonts w:eastAsia="Calibri"/>
                <w:sz w:val="24"/>
                <w:szCs w:val="28"/>
              </w:rPr>
              <w:t>-</w:t>
            </w:r>
            <w:r w:rsidR="00527928" w:rsidRPr="0047214F">
              <w:rPr>
                <w:rFonts w:eastAsia="Calibri"/>
                <w:sz w:val="24"/>
                <w:szCs w:val="28"/>
              </w:rPr>
              <w:t>2</w:t>
            </w:r>
            <w:r w:rsidR="0047214F" w:rsidRPr="0047214F">
              <w:rPr>
                <w:rFonts w:eastAsia="Calibri"/>
                <w:sz w:val="24"/>
                <w:szCs w:val="28"/>
              </w:rPr>
              <w:t>0</w:t>
            </w:r>
            <w:r w:rsidR="00527928" w:rsidRPr="0047214F">
              <w:rPr>
                <w:rFonts w:eastAsia="Calibri"/>
                <w:sz w:val="24"/>
                <w:szCs w:val="28"/>
              </w:rPr>
              <w:t>2</w:t>
            </w:r>
            <w:r w:rsidR="0047214F" w:rsidRPr="0047214F">
              <w:rPr>
                <w:rFonts w:eastAsia="Calibri"/>
                <w:sz w:val="24"/>
                <w:szCs w:val="28"/>
              </w:rPr>
              <w:t>7</w:t>
            </w:r>
          </w:p>
        </w:tc>
      </w:tr>
      <w:tr w:rsidR="00AE0F16" w:rsidRPr="008D28B8" w:rsidTr="0047214F">
        <w:tc>
          <w:tcPr>
            <w:tcW w:w="562" w:type="dxa"/>
            <w:shd w:val="clear" w:color="auto" w:fill="D9D9D9" w:themeFill="background1" w:themeFillShade="D9"/>
            <w:vAlign w:val="center"/>
          </w:tcPr>
          <w:p w:rsidR="00AE0F16" w:rsidRPr="0047214F" w:rsidRDefault="00340368" w:rsidP="00586ED2">
            <w:pPr>
              <w:spacing w:line="360" w:lineRule="auto"/>
              <w:rPr>
                <w:rFonts w:eastAsia="Calibri"/>
                <w:sz w:val="24"/>
                <w:szCs w:val="28"/>
              </w:rPr>
            </w:pPr>
            <w:r w:rsidRPr="0047214F">
              <w:rPr>
                <w:rFonts w:eastAsia="Calibri"/>
                <w:sz w:val="24"/>
                <w:szCs w:val="28"/>
              </w:rPr>
              <w:t>3</w:t>
            </w:r>
          </w:p>
        </w:tc>
        <w:tc>
          <w:tcPr>
            <w:tcW w:w="993" w:type="dxa"/>
            <w:shd w:val="clear" w:color="auto" w:fill="D9D9D9" w:themeFill="background1" w:themeFillShade="D9"/>
            <w:vAlign w:val="center"/>
          </w:tcPr>
          <w:p w:rsidR="00AE0F16" w:rsidRPr="0047214F" w:rsidRDefault="0047214F" w:rsidP="00586ED2">
            <w:pPr>
              <w:spacing w:line="360" w:lineRule="auto"/>
              <w:jc w:val="center"/>
              <w:rPr>
                <w:rFonts w:eastAsia="Calibri"/>
                <w:sz w:val="24"/>
                <w:szCs w:val="28"/>
              </w:rPr>
            </w:pPr>
            <w:r>
              <w:rPr>
                <w:rFonts w:eastAsia="Calibri"/>
                <w:sz w:val="24"/>
                <w:szCs w:val="28"/>
              </w:rPr>
              <w:t>2.1</w:t>
            </w:r>
          </w:p>
        </w:tc>
        <w:tc>
          <w:tcPr>
            <w:tcW w:w="1984" w:type="dxa"/>
            <w:shd w:val="clear" w:color="auto" w:fill="D9D9D9" w:themeFill="background1" w:themeFillShade="D9"/>
            <w:vAlign w:val="center"/>
          </w:tcPr>
          <w:p w:rsidR="00AE0F16" w:rsidRPr="0047214F" w:rsidRDefault="0047214F" w:rsidP="00586ED2">
            <w:pPr>
              <w:spacing w:line="360" w:lineRule="auto"/>
              <w:rPr>
                <w:rFonts w:eastAsia="Calibri"/>
                <w:sz w:val="24"/>
                <w:szCs w:val="28"/>
              </w:rPr>
            </w:pPr>
            <w:r w:rsidRPr="0047214F">
              <w:rPr>
                <w:rFonts w:eastAsia="Calibri"/>
                <w:sz w:val="24"/>
                <w:szCs w:val="28"/>
              </w:rPr>
              <w:t>Село Межгюль</w:t>
            </w:r>
          </w:p>
        </w:tc>
        <w:tc>
          <w:tcPr>
            <w:tcW w:w="5206" w:type="dxa"/>
            <w:gridSpan w:val="2"/>
            <w:shd w:val="clear" w:color="auto" w:fill="D9D9D9" w:themeFill="background1" w:themeFillShade="D9"/>
            <w:vAlign w:val="center"/>
          </w:tcPr>
          <w:p w:rsidR="00AE0F16" w:rsidRPr="0047214F" w:rsidRDefault="0047214F" w:rsidP="0034580F">
            <w:pPr>
              <w:spacing w:line="360" w:lineRule="auto"/>
              <w:rPr>
                <w:rFonts w:eastAsia="Calibri"/>
                <w:sz w:val="24"/>
                <w:szCs w:val="28"/>
              </w:rPr>
            </w:pPr>
            <w:r w:rsidRPr="0047214F">
              <w:rPr>
                <w:rFonts w:eastAsia="Calibri"/>
                <w:sz w:val="24"/>
                <w:szCs w:val="28"/>
              </w:rPr>
              <w:t xml:space="preserve">Строительство сельского дома культуры с библиотекой </w:t>
            </w:r>
          </w:p>
        </w:tc>
        <w:tc>
          <w:tcPr>
            <w:tcW w:w="1791" w:type="dxa"/>
            <w:shd w:val="clear" w:color="auto" w:fill="D9D9D9" w:themeFill="background1" w:themeFillShade="D9"/>
            <w:vAlign w:val="center"/>
          </w:tcPr>
          <w:p w:rsidR="00AE0F16" w:rsidRPr="0047214F" w:rsidRDefault="00847057" w:rsidP="00586ED2">
            <w:pPr>
              <w:spacing w:line="360" w:lineRule="auto"/>
              <w:jc w:val="center"/>
              <w:rPr>
                <w:sz w:val="24"/>
                <w:szCs w:val="28"/>
              </w:rPr>
            </w:pPr>
            <w:r w:rsidRPr="0047214F">
              <w:rPr>
                <w:rFonts w:eastAsia="Calibri"/>
                <w:sz w:val="24"/>
                <w:szCs w:val="28"/>
              </w:rPr>
              <w:t>2022</w:t>
            </w:r>
            <w:r w:rsidR="00AE0F16" w:rsidRPr="0047214F">
              <w:rPr>
                <w:rFonts w:eastAsia="Calibri"/>
                <w:sz w:val="24"/>
                <w:szCs w:val="28"/>
              </w:rPr>
              <w:t>-</w:t>
            </w:r>
            <w:r w:rsidR="0047214F" w:rsidRPr="0047214F">
              <w:rPr>
                <w:rFonts w:eastAsia="Calibri"/>
                <w:sz w:val="24"/>
                <w:szCs w:val="28"/>
              </w:rPr>
              <w:t>2042</w:t>
            </w:r>
          </w:p>
        </w:tc>
      </w:tr>
      <w:tr w:rsidR="00AE0F16" w:rsidRPr="008D28B8" w:rsidTr="0047214F">
        <w:tc>
          <w:tcPr>
            <w:tcW w:w="562" w:type="dxa"/>
            <w:shd w:val="clear" w:color="auto" w:fill="D9D9D9" w:themeFill="background1" w:themeFillShade="D9"/>
            <w:vAlign w:val="center"/>
          </w:tcPr>
          <w:p w:rsidR="00AE0F16" w:rsidRPr="0047214F" w:rsidRDefault="00340368" w:rsidP="00586ED2">
            <w:pPr>
              <w:spacing w:line="360" w:lineRule="auto"/>
              <w:rPr>
                <w:rFonts w:eastAsia="Calibri"/>
                <w:sz w:val="24"/>
                <w:szCs w:val="28"/>
              </w:rPr>
            </w:pPr>
            <w:r w:rsidRPr="0047214F">
              <w:rPr>
                <w:rFonts w:eastAsia="Calibri"/>
                <w:sz w:val="24"/>
                <w:szCs w:val="28"/>
              </w:rPr>
              <w:t>4</w:t>
            </w:r>
          </w:p>
        </w:tc>
        <w:tc>
          <w:tcPr>
            <w:tcW w:w="993" w:type="dxa"/>
            <w:shd w:val="clear" w:color="auto" w:fill="D9D9D9" w:themeFill="background1" w:themeFillShade="D9"/>
            <w:vAlign w:val="center"/>
          </w:tcPr>
          <w:p w:rsidR="00AE0F16" w:rsidRPr="0047214F" w:rsidRDefault="0047214F" w:rsidP="00586ED2">
            <w:pPr>
              <w:spacing w:line="360" w:lineRule="auto"/>
              <w:jc w:val="center"/>
              <w:rPr>
                <w:rFonts w:eastAsia="Calibri"/>
                <w:sz w:val="24"/>
                <w:szCs w:val="28"/>
              </w:rPr>
            </w:pPr>
            <w:r>
              <w:rPr>
                <w:rFonts w:eastAsia="Calibri"/>
                <w:sz w:val="24"/>
                <w:szCs w:val="28"/>
              </w:rPr>
              <w:t>3.1</w:t>
            </w:r>
          </w:p>
        </w:tc>
        <w:tc>
          <w:tcPr>
            <w:tcW w:w="1984" w:type="dxa"/>
            <w:shd w:val="clear" w:color="auto" w:fill="D9D9D9" w:themeFill="background1" w:themeFillShade="D9"/>
            <w:vAlign w:val="center"/>
          </w:tcPr>
          <w:p w:rsidR="00AE0F16" w:rsidRPr="0047214F" w:rsidRDefault="00805217" w:rsidP="00586ED2">
            <w:pPr>
              <w:spacing w:line="360" w:lineRule="auto"/>
              <w:rPr>
                <w:rFonts w:eastAsia="Calibri"/>
                <w:sz w:val="24"/>
                <w:szCs w:val="28"/>
              </w:rPr>
            </w:pPr>
            <w:r>
              <w:rPr>
                <w:rFonts w:eastAsia="Calibri"/>
                <w:sz w:val="24"/>
                <w:szCs w:val="28"/>
              </w:rPr>
              <w:t>Село Межгюль</w:t>
            </w:r>
          </w:p>
        </w:tc>
        <w:tc>
          <w:tcPr>
            <w:tcW w:w="5206" w:type="dxa"/>
            <w:gridSpan w:val="2"/>
            <w:shd w:val="clear" w:color="auto" w:fill="D9D9D9" w:themeFill="background1" w:themeFillShade="D9"/>
            <w:vAlign w:val="center"/>
          </w:tcPr>
          <w:p w:rsidR="00AE0F16" w:rsidRPr="0047214F" w:rsidRDefault="0034580F" w:rsidP="0047214F">
            <w:pPr>
              <w:spacing w:line="360" w:lineRule="auto"/>
              <w:rPr>
                <w:rFonts w:eastAsia="Calibri"/>
                <w:sz w:val="24"/>
                <w:szCs w:val="28"/>
              </w:rPr>
            </w:pPr>
            <w:r w:rsidRPr="0047214F">
              <w:rPr>
                <w:rFonts w:eastAsia="Calibri"/>
                <w:sz w:val="24"/>
                <w:szCs w:val="28"/>
              </w:rPr>
              <w:t xml:space="preserve">Строительство </w:t>
            </w:r>
            <w:r w:rsidR="0047214F" w:rsidRPr="0047214F">
              <w:rPr>
                <w:rFonts w:eastAsia="Calibri"/>
                <w:sz w:val="24"/>
                <w:szCs w:val="28"/>
              </w:rPr>
              <w:t>«Фельдшерско-акушерского пункта»</w:t>
            </w:r>
          </w:p>
        </w:tc>
        <w:tc>
          <w:tcPr>
            <w:tcW w:w="1791" w:type="dxa"/>
            <w:shd w:val="clear" w:color="auto" w:fill="D9D9D9" w:themeFill="background1" w:themeFillShade="D9"/>
            <w:vAlign w:val="center"/>
          </w:tcPr>
          <w:p w:rsidR="00AE0F16" w:rsidRPr="0047214F" w:rsidRDefault="00847057" w:rsidP="00586ED2">
            <w:pPr>
              <w:spacing w:line="360" w:lineRule="auto"/>
              <w:jc w:val="center"/>
              <w:rPr>
                <w:rFonts w:eastAsia="Calibri"/>
                <w:sz w:val="24"/>
                <w:szCs w:val="28"/>
              </w:rPr>
            </w:pPr>
            <w:r w:rsidRPr="0047214F">
              <w:rPr>
                <w:rFonts w:eastAsia="Calibri"/>
                <w:sz w:val="24"/>
                <w:szCs w:val="28"/>
              </w:rPr>
              <w:t>2022</w:t>
            </w:r>
            <w:r w:rsidR="00AE0F16" w:rsidRPr="0047214F">
              <w:rPr>
                <w:rFonts w:eastAsia="Calibri"/>
                <w:sz w:val="24"/>
                <w:szCs w:val="28"/>
              </w:rPr>
              <w:t>-</w:t>
            </w:r>
            <w:r w:rsidR="0034580F" w:rsidRPr="0047214F">
              <w:rPr>
                <w:rFonts w:eastAsia="Calibri"/>
                <w:sz w:val="24"/>
                <w:szCs w:val="28"/>
              </w:rPr>
              <w:t>2042</w:t>
            </w:r>
          </w:p>
        </w:tc>
      </w:tr>
      <w:tr w:rsidR="0034580F" w:rsidRPr="008D28B8" w:rsidTr="0047214F">
        <w:tc>
          <w:tcPr>
            <w:tcW w:w="562" w:type="dxa"/>
            <w:shd w:val="clear" w:color="auto" w:fill="D9D9D9" w:themeFill="background1" w:themeFillShade="D9"/>
            <w:vAlign w:val="center"/>
          </w:tcPr>
          <w:p w:rsidR="00BF2960" w:rsidRPr="0047214F" w:rsidRDefault="00BF2960" w:rsidP="0034580F">
            <w:pPr>
              <w:spacing w:line="360" w:lineRule="auto"/>
              <w:rPr>
                <w:rFonts w:eastAsia="Calibri"/>
                <w:sz w:val="24"/>
                <w:szCs w:val="28"/>
              </w:rPr>
            </w:pPr>
          </w:p>
          <w:p w:rsidR="0034580F" w:rsidRPr="0047214F" w:rsidRDefault="0047214F" w:rsidP="0034580F">
            <w:pPr>
              <w:spacing w:line="360" w:lineRule="auto"/>
              <w:rPr>
                <w:rFonts w:eastAsia="Calibri"/>
                <w:sz w:val="24"/>
                <w:szCs w:val="28"/>
              </w:rPr>
            </w:pPr>
            <w:r w:rsidRPr="0047214F">
              <w:rPr>
                <w:rFonts w:eastAsia="Calibri"/>
                <w:sz w:val="24"/>
                <w:szCs w:val="28"/>
              </w:rPr>
              <w:t>5</w:t>
            </w:r>
          </w:p>
        </w:tc>
        <w:tc>
          <w:tcPr>
            <w:tcW w:w="993" w:type="dxa"/>
            <w:shd w:val="clear" w:color="auto" w:fill="D9D9D9" w:themeFill="background1" w:themeFillShade="D9"/>
            <w:vAlign w:val="center"/>
          </w:tcPr>
          <w:p w:rsidR="0034580F" w:rsidRPr="0047214F" w:rsidRDefault="0047214F" w:rsidP="0034580F">
            <w:pPr>
              <w:spacing w:line="360" w:lineRule="auto"/>
              <w:jc w:val="center"/>
              <w:rPr>
                <w:rFonts w:eastAsia="Calibri"/>
                <w:sz w:val="24"/>
                <w:szCs w:val="28"/>
              </w:rPr>
            </w:pPr>
            <w:r>
              <w:rPr>
                <w:rFonts w:eastAsia="Calibri"/>
                <w:sz w:val="24"/>
                <w:szCs w:val="28"/>
              </w:rPr>
              <w:t>6.1</w:t>
            </w:r>
          </w:p>
        </w:tc>
        <w:tc>
          <w:tcPr>
            <w:tcW w:w="1984" w:type="dxa"/>
            <w:shd w:val="clear" w:color="auto" w:fill="D9D9D9" w:themeFill="background1" w:themeFillShade="D9"/>
            <w:vAlign w:val="center"/>
          </w:tcPr>
          <w:p w:rsidR="0034580F" w:rsidRPr="0047214F" w:rsidRDefault="0047214F" w:rsidP="0034580F">
            <w:pPr>
              <w:spacing w:line="360" w:lineRule="auto"/>
              <w:rPr>
                <w:rFonts w:eastAsia="Calibri"/>
                <w:sz w:val="24"/>
                <w:szCs w:val="28"/>
              </w:rPr>
            </w:pPr>
            <w:r w:rsidRPr="0047214F">
              <w:rPr>
                <w:rFonts w:eastAsia="Calibri"/>
                <w:sz w:val="24"/>
                <w:szCs w:val="28"/>
              </w:rPr>
              <w:t>Село Межгюль</w:t>
            </w:r>
          </w:p>
        </w:tc>
        <w:tc>
          <w:tcPr>
            <w:tcW w:w="5206" w:type="dxa"/>
            <w:gridSpan w:val="2"/>
            <w:shd w:val="clear" w:color="auto" w:fill="D9D9D9" w:themeFill="background1" w:themeFillShade="D9"/>
            <w:vAlign w:val="center"/>
          </w:tcPr>
          <w:p w:rsidR="0034580F" w:rsidRPr="0047214F" w:rsidRDefault="0047214F" w:rsidP="00AB6BC7">
            <w:pPr>
              <w:spacing w:line="360" w:lineRule="auto"/>
              <w:rPr>
                <w:rFonts w:eastAsia="Calibri"/>
                <w:sz w:val="24"/>
                <w:szCs w:val="28"/>
              </w:rPr>
            </w:pPr>
            <w:r w:rsidRPr="0047214F">
              <w:rPr>
                <w:rFonts w:eastAsia="Calibri"/>
                <w:sz w:val="24"/>
                <w:szCs w:val="28"/>
              </w:rPr>
              <w:t>Реконструкция</w:t>
            </w:r>
            <w:r w:rsidR="00AB6BC7" w:rsidRPr="0047214F">
              <w:rPr>
                <w:rFonts w:eastAsia="Calibri"/>
                <w:sz w:val="24"/>
                <w:szCs w:val="28"/>
              </w:rPr>
              <w:t xml:space="preserve"> здания администрации сельского поселения</w:t>
            </w:r>
            <w:r w:rsidRPr="0047214F">
              <w:rPr>
                <w:rFonts w:eastAsia="Calibri"/>
                <w:sz w:val="24"/>
                <w:szCs w:val="28"/>
              </w:rPr>
              <w:t xml:space="preserve"> «сельсовет Межгюльский</w:t>
            </w:r>
            <w:r w:rsidR="00BF2960" w:rsidRPr="0047214F">
              <w:rPr>
                <w:rFonts w:eastAsia="Calibri"/>
                <w:sz w:val="24"/>
                <w:szCs w:val="28"/>
              </w:rPr>
              <w:t>»</w:t>
            </w:r>
          </w:p>
        </w:tc>
        <w:tc>
          <w:tcPr>
            <w:tcW w:w="1791" w:type="dxa"/>
            <w:shd w:val="clear" w:color="auto" w:fill="D9D9D9" w:themeFill="background1" w:themeFillShade="D9"/>
            <w:vAlign w:val="center"/>
          </w:tcPr>
          <w:p w:rsidR="0034580F" w:rsidRPr="0047214F" w:rsidRDefault="00AB6BC7" w:rsidP="0034580F">
            <w:pPr>
              <w:spacing w:line="360" w:lineRule="auto"/>
              <w:jc w:val="center"/>
              <w:rPr>
                <w:rFonts w:eastAsia="Calibri"/>
                <w:sz w:val="24"/>
                <w:szCs w:val="28"/>
              </w:rPr>
            </w:pPr>
            <w:r w:rsidRPr="0047214F">
              <w:rPr>
                <w:rFonts w:eastAsia="Calibri"/>
                <w:sz w:val="24"/>
                <w:szCs w:val="28"/>
              </w:rPr>
              <w:t>2022-2042</w:t>
            </w:r>
          </w:p>
        </w:tc>
      </w:tr>
      <w:tr w:rsidR="0047214F" w:rsidRPr="008D28B8" w:rsidTr="0047214F">
        <w:tc>
          <w:tcPr>
            <w:tcW w:w="562" w:type="dxa"/>
            <w:shd w:val="clear" w:color="auto" w:fill="D9D9D9" w:themeFill="background1" w:themeFillShade="D9"/>
            <w:vAlign w:val="center"/>
          </w:tcPr>
          <w:p w:rsidR="0047214F" w:rsidRPr="0047214F" w:rsidRDefault="0047214F" w:rsidP="0034580F">
            <w:pPr>
              <w:spacing w:line="360" w:lineRule="auto"/>
              <w:rPr>
                <w:rFonts w:eastAsia="Calibri"/>
                <w:sz w:val="24"/>
                <w:szCs w:val="28"/>
              </w:rPr>
            </w:pPr>
            <w:r w:rsidRPr="0047214F">
              <w:rPr>
                <w:rFonts w:eastAsia="Calibri"/>
                <w:sz w:val="24"/>
                <w:szCs w:val="28"/>
              </w:rPr>
              <w:t>6</w:t>
            </w:r>
          </w:p>
        </w:tc>
        <w:tc>
          <w:tcPr>
            <w:tcW w:w="993" w:type="dxa"/>
            <w:shd w:val="clear" w:color="auto" w:fill="D9D9D9" w:themeFill="background1" w:themeFillShade="D9"/>
            <w:vAlign w:val="center"/>
          </w:tcPr>
          <w:p w:rsidR="0047214F" w:rsidRPr="0047214F" w:rsidRDefault="0047214F" w:rsidP="0034580F">
            <w:pPr>
              <w:spacing w:line="360" w:lineRule="auto"/>
              <w:jc w:val="center"/>
              <w:rPr>
                <w:rFonts w:eastAsia="Calibri"/>
                <w:sz w:val="24"/>
                <w:szCs w:val="28"/>
              </w:rPr>
            </w:pPr>
            <w:r>
              <w:rPr>
                <w:rFonts w:eastAsia="Calibri"/>
                <w:sz w:val="24"/>
                <w:szCs w:val="28"/>
              </w:rPr>
              <w:t>5.1</w:t>
            </w:r>
          </w:p>
        </w:tc>
        <w:tc>
          <w:tcPr>
            <w:tcW w:w="1984" w:type="dxa"/>
            <w:shd w:val="clear" w:color="auto" w:fill="D9D9D9" w:themeFill="background1" w:themeFillShade="D9"/>
            <w:vAlign w:val="center"/>
          </w:tcPr>
          <w:p w:rsidR="0047214F" w:rsidRPr="0047214F" w:rsidRDefault="0047214F" w:rsidP="0034580F">
            <w:pPr>
              <w:spacing w:line="360" w:lineRule="auto"/>
              <w:rPr>
                <w:rFonts w:eastAsia="Calibri"/>
                <w:sz w:val="24"/>
                <w:szCs w:val="28"/>
              </w:rPr>
            </w:pPr>
            <w:r w:rsidRPr="0047214F">
              <w:rPr>
                <w:rFonts w:eastAsia="Calibri"/>
                <w:sz w:val="24"/>
                <w:szCs w:val="28"/>
              </w:rPr>
              <w:t>Село Межгюль</w:t>
            </w:r>
          </w:p>
        </w:tc>
        <w:tc>
          <w:tcPr>
            <w:tcW w:w="5206" w:type="dxa"/>
            <w:gridSpan w:val="2"/>
            <w:shd w:val="clear" w:color="auto" w:fill="D9D9D9" w:themeFill="background1" w:themeFillShade="D9"/>
            <w:vAlign w:val="center"/>
          </w:tcPr>
          <w:p w:rsidR="0047214F" w:rsidRPr="0047214F" w:rsidRDefault="0047214F" w:rsidP="00AB6BC7">
            <w:pPr>
              <w:spacing w:line="360" w:lineRule="auto"/>
              <w:rPr>
                <w:rFonts w:eastAsia="Calibri"/>
                <w:sz w:val="24"/>
                <w:szCs w:val="28"/>
              </w:rPr>
            </w:pPr>
            <w:r w:rsidRPr="0047214F">
              <w:rPr>
                <w:rFonts w:eastAsia="Calibri"/>
                <w:sz w:val="24"/>
                <w:szCs w:val="28"/>
              </w:rPr>
              <w:t xml:space="preserve">Строительство сквера </w:t>
            </w:r>
          </w:p>
        </w:tc>
        <w:tc>
          <w:tcPr>
            <w:tcW w:w="1791" w:type="dxa"/>
            <w:shd w:val="clear" w:color="auto" w:fill="D9D9D9" w:themeFill="background1" w:themeFillShade="D9"/>
            <w:vAlign w:val="center"/>
          </w:tcPr>
          <w:p w:rsidR="0047214F" w:rsidRPr="0047214F" w:rsidRDefault="0047214F" w:rsidP="0034580F">
            <w:pPr>
              <w:spacing w:line="360" w:lineRule="auto"/>
              <w:jc w:val="center"/>
              <w:rPr>
                <w:rFonts w:eastAsia="Calibri"/>
                <w:sz w:val="24"/>
                <w:szCs w:val="28"/>
              </w:rPr>
            </w:pPr>
            <w:r w:rsidRPr="0047214F">
              <w:rPr>
                <w:rFonts w:eastAsia="Calibri"/>
                <w:sz w:val="24"/>
                <w:szCs w:val="28"/>
              </w:rPr>
              <w:t>2022-2027</w:t>
            </w:r>
          </w:p>
        </w:tc>
      </w:tr>
      <w:tr w:rsidR="0097066D" w:rsidRPr="008D28B8" w:rsidTr="0047214F">
        <w:tc>
          <w:tcPr>
            <w:tcW w:w="562" w:type="dxa"/>
            <w:shd w:val="clear" w:color="auto" w:fill="D9D9D9" w:themeFill="background1" w:themeFillShade="D9"/>
            <w:vAlign w:val="center"/>
          </w:tcPr>
          <w:p w:rsidR="0097066D" w:rsidRPr="0047214F" w:rsidRDefault="0097066D" w:rsidP="0034580F">
            <w:pPr>
              <w:spacing w:line="360" w:lineRule="auto"/>
              <w:rPr>
                <w:rFonts w:eastAsia="Calibri"/>
                <w:sz w:val="24"/>
                <w:szCs w:val="28"/>
              </w:rPr>
            </w:pPr>
            <w:r>
              <w:rPr>
                <w:rFonts w:eastAsia="Calibri"/>
                <w:sz w:val="24"/>
                <w:szCs w:val="28"/>
              </w:rPr>
              <w:t>7</w:t>
            </w:r>
          </w:p>
        </w:tc>
        <w:tc>
          <w:tcPr>
            <w:tcW w:w="993" w:type="dxa"/>
            <w:shd w:val="clear" w:color="auto" w:fill="D9D9D9" w:themeFill="background1" w:themeFillShade="D9"/>
            <w:vAlign w:val="center"/>
          </w:tcPr>
          <w:p w:rsidR="0097066D" w:rsidRDefault="0097066D" w:rsidP="0034580F">
            <w:pPr>
              <w:spacing w:line="360" w:lineRule="auto"/>
              <w:jc w:val="center"/>
              <w:rPr>
                <w:rFonts w:eastAsia="Calibri"/>
                <w:sz w:val="24"/>
                <w:szCs w:val="28"/>
              </w:rPr>
            </w:pPr>
            <w:r>
              <w:rPr>
                <w:rFonts w:eastAsia="Calibri"/>
                <w:sz w:val="24"/>
                <w:szCs w:val="28"/>
              </w:rPr>
              <w:t>13.1</w:t>
            </w:r>
          </w:p>
        </w:tc>
        <w:tc>
          <w:tcPr>
            <w:tcW w:w="1984" w:type="dxa"/>
            <w:shd w:val="clear" w:color="auto" w:fill="D9D9D9" w:themeFill="background1" w:themeFillShade="D9"/>
            <w:vAlign w:val="center"/>
          </w:tcPr>
          <w:p w:rsidR="0097066D" w:rsidRPr="0047214F" w:rsidRDefault="0097066D" w:rsidP="0034580F">
            <w:pPr>
              <w:spacing w:line="360" w:lineRule="auto"/>
              <w:rPr>
                <w:rFonts w:eastAsia="Calibri"/>
                <w:sz w:val="24"/>
                <w:szCs w:val="28"/>
              </w:rPr>
            </w:pPr>
            <w:r w:rsidRPr="0097066D">
              <w:rPr>
                <w:rFonts w:eastAsia="Calibri"/>
                <w:sz w:val="24"/>
                <w:szCs w:val="28"/>
              </w:rPr>
              <w:t>Село Межгюль</w:t>
            </w:r>
          </w:p>
        </w:tc>
        <w:tc>
          <w:tcPr>
            <w:tcW w:w="5206" w:type="dxa"/>
            <w:gridSpan w:val="2"/>
            <w:shd w:val="clear" w:color="auto" w:fill="D9D9D9" w:themeFill="background1" w:themeFillShade="D9"/>
            <w:vAlign w:val="center"/>
          </w:tcPr>
          <w:p w:rsidR="0097066D" w:rsidRPr="0047214F" w:rsidRDefault="0097066D" w:rsidP="00AB6BC7">
            <w:pPr>
              <w:spacing w:line="360" w:lineRule="auto"/>
              <w:rPr>
                <w:rFonts w:eastAsia="Calibri"/>
                <w:sz w:val="24"/>
                <w:szCs w:val="28"/>
              </w:rPr>
            </w:pPr>
            <w:r>
              <w:rPr>
                <w:rFonts w:eastAsia="Calibri"/>
                <w:sz w:val="24"/>
                <w:szCs w:val="28"/>
              </w:rPr>
              <w:t>Отделение почты «Почта России»</w:t>
            </w:r>
          </w:p>
        </w:tc>
        <w:tc>
          <w:tcPr>
            <w:tcW w:w="1791" w:type="dxa"/>
            <w:shd w:val="clear" w:color="auto" w:fill="D9D9D9" w:themeFill="background1" w:themeFillShade="D9"/>
            <w:vAlign w:val="center"/>
          </w:tcPr>
          <w:p w:rsidR="0097066D" w:rsidRPr="0047214F" w:rsidRDefault="0097066D" w:rsidP="0034580F">
            <w:pPr>
              <w:spacing w:line="360" w:lineRule="auto"/>
              <w:jc w:val="center"/>
              <w:rPr>
                <w:rFonts w:eastAsia="Calibri"/>
                <w:sz w:val="24"/>
                <w:szCs w:val="28"/>
              </w:rPr>
            </w:pPr>
            <w:r w:rsidRPr="0097066D">
              <w:rPr>
                <w:rFonts w:eastAsia="Calibri"/>
                <w:sz w:val="24"/>
                <w:szCs w:val="28"/>
              </w:rPr>
              <w:t>2022-2027</w:t>
            </w:r>
          </w:p>
        </w:tc>
      </w:tr>
    </w:tbl>
    <w:p w:rsidR="00962D11" w:rsidRPr="0047214F" w:rsidRDefault="00962D11" w:rsidP="00962D11">
      <w:pPr>
        <w:spacing w:after="0" w:line="360" w:lineRule="auto"/>
        <w:jc w:val="both"/>
        <w:rPr>
          <w:rFonts w:ascii="Times New Roman" w:eastAsia="Times New Roman" w:hAnsi="Times New Roman" w:cs="Times New Roman"/>
          <w:b/>
          <w:bCs/>
          <w:i/>
          <w:szCs w:val="24"/>
          <w:lang w:eastAsia="ru-RU"/>
        </w:rPr>
      </w:pPr>
      <w:r w:rsidRPr="0047214F">
        <w:rPr>
          <w:rFonts w:ascii="Times New Roman" w:eastAsia="Times New Roman" w:hAnsi="Times New Roman" w:cs="Times New Roman"/>
          <w:b/>
          <w:bCs/>
          <w:i/>
          <w:szCs w:val="24"/>
          <w:lang w:eastAsia="ru-RU"/>
        </w:rPr>
        <w:t xml:space="preserve">Точное местоположение объектов определяется номером на карте: </w:t>
      </w:r>
    </w:p>
    <w:p w:rsidR="004E5E33" w:rsidRPr="0047214F" w:rsidRDefault="00962D11" w:rsidP="00C46413">
      <w:pPr>
        <w:spacing w:after="0" w:line="360" w:lineRule="auto"/>
        <w:jc w:val="both"/>
        <w:rPr>
          <w:rFonts w:ascii="Times New Roman" w:eastAsia="Times New Roman" w:hAnsi="Times New Roman" w:cs="Times New Roman"/>
          <w:bCs/>
          <w:i/>
          <w:szCs w:val="24"/>
          <w:lang w:eastAsia="ru-RU"/>
        </w:rPr>
      </w:pPr>
      <w:r w:rsidRPr="0047214F">
        <w:rPr>
          <w:rFonts w:ascii="Times New Roman" w:eastAsia="Times New Roman" w:hAnsi="Times New Roman" w:cs="Times New Roman"/>
          <w:bCs/>
          <w:i/>
          <w:szCs w:val="24"/>
          <w:lang w:eastAsia="ru-RU"/>
        </w:rPr>
        <w:t>«Карта функциональных зон поселения»</w:t>
      </w:r>
    </w:p>
    <w:p w:rsidR="0047214F" w:rsidRPr="00C46413" w:rsidRDefault="0047214F" w:rsidP="00C46413">
      <w:pPr>
        <w:spacing w:after="0" w:line="360" w:lineRule="auto"/>
        <w:jc w:val="both"/>
        <w:rPr>
          <w:rFonts w:ascii="Times New Roman" w:eastAsia="Times New Roman" w:hAnsi="Times New Roman" w:cs="Times New Roman"/>
          <w:bCs/>
          <w:i/>
          <w:sz w:val="24"/>
          <w:szCs w:val="24"/>
          <w:lang w:eastAsia="ru-RU"/>
        </w:rPr>
      </w:pPr>
    </w:p>
    <w:p w:rsidR="00246928" w:rsidRPr="004C1D17" w:rsidRDefault="00B22A58" w:rsidP="00993778">
      <w:pPr>
        <w:pStyle w:val="S3"/>
        <w:ind w:firstLine="0"/>
        <w:rPr>
          <w:sz w:val="28"/>
          <w:szCs w:val="28"/>
          <w:u w:val="single"/>
        </w:rPr>
      </w:pPr>
      <w:r>
        <w:rPr>
          <w:b/>
          <w:sz w:val="28"/>
          <w:szCs w:val="28"/>
        </w:rPr>
        <w:lastRenderedPageBreak/>
        <w:t xml:space="preserve"> </w:t>
      </w:r>
      <w:r w:rsidRPr="004C1D17">
        <w:rPr>
          <w:b/>
          <w:sz w:val="28"/>
          <w:szCs w:val="28"/>
          <w:u w:val="single"/>
        </w:rPr>
        <w:t>Жилая зона</w:t>
      </w:r>
    </w:p>
    <w:p w:rsidR="00914025" w:rsidRPr="006A0736" w:rsidRDefault="00914025" w:rsidP="00BC4F0A">
      <w:pPr>
        <w:pStyle w:val="S3"/>
        <w:rPr>
          <w:sz w:val="28"/>
          <w:szCs w:val="28"/>
        </w:rPr>
      </w:pPr>
      <w:r w:rsidRPr="006A0736">
        <w:rPr>
          <w:sz w:val="28"/>
          <w:szCs w:val="28"/>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w:t>
      </w:r>
      <w:r w:rsidR="005D3928">
        <w:rPr>
          <w:sz w:val="28"/>
          <w:szCs w:val="28"/>
        </w:rPr>
        <w:t>щие требованиям СП 42.13330.2016</w:t>
      </w:r>
      <w:r w:rsidRPr="006A0736">
        <w:rPr>
          <w:sz w:val="28"/>
          <w:szCs w:val="28"/>
        </w:rPr>
        <w:t xml:space="preserve"> «Градостроительство. Планировка и застройка городских и сельских поселений», не допускается размещать в жилых зонах.</w:t>
      </w:r>
    </w:p>
    <w:p w:rsidR="00914025" w:rsidRPr="006A0736" w:rsidRDefault="00914025" w:rsidP="00BC4F0A">
      <w:pPr>
        <w:pStyle w:val="S3"/>
        <w:rPr>
          <w:sz w:val="28"/>
          <w:szCs w:val="28"/>
        </w:rPr>
      </w:pPr>
      <w:r w:rsidRPr="006A0736">
        <w:rPr>
          <w:sz w:val="28"/>
          <w:szCs w:val="28"/>
        </w:rPr>
        <w:t>В планируемых жилых зонах размещаются дома усадеб</w:t>
      </w:r>
      <w:r w:rsidR="0051633E" w:rsidRPr="006A0736">
        <w:rPr>
          <w:sz w:val="28"/>
          <w:szCs w:val="28"/>
        </w:rPr>
        <w:t xml:space="preserve">ные с приусадебными участками </w:t>
      </w:r>
      <w:r w:rsidR="00FF4AD8">
        <w:rPr>
          <w:sz w:val="28"/>
          <w:szCs w:val="28"/>
        </w:rPr>
        <w:t>0,04 – 0,20</w:t>
      </w:r>
      <w:r w:rsidR="005D3928" w:rsidRPr="0047214F">
        <w:rPr>
          <w:sz w:val="28"/>
          <w:szCs w:val="28"/>
        </w:rPr>
        <w:t xml:space="preserve"> га</w:t>
      </w:r>
      <w:r w:rsidRPr="006A0736">
        <w:rPr>
          <w:sz w:val="28"/>
          <w:szCs w:val="28"/>
        </w:rPr>
        <w:t>;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914025" w:rsidRPr="006A0736" w:rsidRDefault="00914025" w:rsidP="00BC4F0A">
      <w:pPr>
        <w:pStyle w:val="S3"/>
        <w:rPr>
          <w:sz w:val="28"/>
          <w:szCs w:val="28"/>
        </w:rPr>
      </w:pPr>
      <w:r w:rsidRPr="006A0736">
        <w:rPr>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914025" w:rsidRPr="006A0736" w:rsidRDefault="00914025" w:rsidP="00BC4F0A">
      <w:pPr>
        <w:pStyle w:val="S3"/>
        <w:rPr>
          <w:sz w:val="28"/>
          <w:szCs w:val="28"/>
        </w:rPr>
      </w:pPr>
      <w:r w:rsidRPr="006A0736">
        <w:rPr>
          <w:sz w:val="28"/>
          <w:szCs w:val="28"/>
        </w:rPr>
        <w:t>К жилым зонам относятся также части территории садово-дачной застройки, расположенной в пределах границ населенного пункта.</w:t>
      </w:r>
    </w:p>
    <w:p w:rsidR="00914025" w:rsidRPr="006A0736" w:rsidRDefault="00914025" w:rsidP="00BC4F0A">
      <w:pPr>
        <w:pStyle w:val="S3"/>
        <w:rPr>
          <w:sz w:val="28"/>
          <w:szCs w:val="28"/>
        </w:rPr>
      </w:pPr>
      <w:r w:rsidRPr="006A0736">
        <w:rPr>
          <w:sz w:val="28"/>
          <w:szCs w:val="28"/>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914025" w:rsidRPr="006A0736" w:rsidRDefault="00914025" w:rsidP="00BC4F0A">
      <w:pPr>
        <w:pStyle w:val="S3"/>
        <w:rPr>
          <w:sz w:val="28"/>
          <w:szCs w:val="28"/>
        </w:rPr>
      </w:pPr>
      <w:r w:rsidRPr="006A0736">
        <w:rPr>
          <w:sz w:val="28"/>
          <w:szCs w:val="28"/>
        </w:rPr>
        <w:t>В основе проектных решений по формированию жилой среды использовались следующие принципы:</w:t>
      </w:r>
    </w:p>
    <w:p w:rsidR="00914025" w:rsidRPr="006A0736" w:rsidRDefault="00914025" w:rsidP="00BC4F0A">
      <w:pPr>
        <w:pStyle w:val="S3"/>
        <w:rPr>
          <w:sz w:val="28"/>
          <w:szCs w:val="28"/>
        </w:rPr>
      </w:pPr>
      <w:r w:rsidRPr="006A0736">
        <w:rPr>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914025" w:rsidRPr="006A0736" w:rsidRDefault="00914025" w:rsidP="00BC4F0A">
      <w:pPr>
        <w:pStyle w:val="S3"/>
        <w:rPr>
          <w:sz w:val="28"/>
          <w:szCs w:val="28"/>
        </w:rPr>
      </w:pPr>
      <w:r w:rsidRPr="006A0736">
        <w:rPr>
          <w:sz w:val="28"/>
          <w:szCs w:val="28"/>
        </w:rPr>
        <w:t xml:space="preserve">увеличение темпов индивидуального жилищного строительства с учетом привлечения различных внебюджетных и негосударственных источников, в том числе </w:t>
      </w:r>
      <w:r w:rsidRPr="006A0736">
        <w:rPr>
          <w:sz w:val="28"/>
          <w:szCs w:val="28"/>
        </w:rPr>
        <w:lastRenderedPageBreak/>
        <w:t>привлечения средств граждан и за счёт участия в государственных и областных целевых программах;</w:t>
      </w:r>
    </w:p>
    <w:p w:rsidR="00914025" w:rsidRPr="006A0736" w:rsidRDefault="00914025" w:rsidP="00BC4F0A">
      <w:pPr>
        <w:pStyle w:val="S3"/>
        <w:rPr>
          <w:sz w:val="28"/>
          <w:szCs w:val="28"/>
        </w:rPr>
      </w:pPr>
      <w:r w:rsidRPr="006A0736">
        <w:rPr>
          <w:sz w:val="28"/>
          <w:szCs w:val="28"/>
        </w:rPr>
        <w:t>выход на показатель обеспеченности не менее 30 м кв. общей площади на человека.</w:t>
      </w:r>
    </w:p>
    <w:p w:rsidR="00914025" w:rsidRPr="006A0736" w:rsidRDefault="00914025" w:rsidP="00BC4F0A">
      <w:pPr>
        <w:pStyle w:val="S3"/>
        <w:rPr>
          <w:sz w:val="28"/>
          <w:szCs w:val="28"/>
        </w:rPr>
      </w:pPr>
      <w:r w:rsidRPr="006A0736">
        <w:rPr>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914025" w:rsidRPr="006A0736" w:rsidRDefault="00914025" w:rsidP="00BC4F0A">
      <w:pPr>
        <w:pStyle w:val="S3"/>
        <w:rPr>
          <w:bCs/>
          <w:sz w:val="28"/>
          <w:szCs w:val="28"/>
        </w:rPr>
      </w:pPr>
      <w:r w:rsidRPr="006A0736">
        <w:rPr>
          <w:bCs/>
          <w:sz w:val="28"/>
          <w:szCs w:val="28"/>
        </w:rPr>
        <w:t>Бытовые разрывы между длинными сторонами жилых зданий высотой 2-3 этажа следует принимать не мен</w:t>
      </w:r>
      <w:r w:rsidR="0051633E" w:rsidRPr="006A0736">
        <w:rPr>
          <w:bCs/>
          <w:sz w:val="28"/>
          <w:szCs w:val="28"/>
        </w:rPr>
        <w:t>ее 15 м</w:t>
      </w:r>
      <w:r w:rsidRPr="006A0736">
        <w:rPr>
          <w:bCs/>
          <w:sz w:val="28"/>
          <w:szCs w:val="28"/>
        </w:rPr>
        <w:t xml:space="preserve">; между длинными сторонами и торцами этих же зданий с окнами из жилых комнат – не менее 10 м.  </w:t>
      </w:r>
    </w:p>
    <w:p w:rsidR="00914025" w:rsidRPr="006A0736" w:rsidRDefault="00914025" w:rsidP="00BC4F0A">
      <w:pPr>
        <w:pStyle w:val="S3"/>
        <w:rPr>
          <w:bCs/>
          <w:sz w:val="28"/>
          <w:szCs w:val="28"/>
        </w:rPr>
      </w:pPr>
      <w:r w:rsidRPr="006A0736">
        <w:rPr>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914025" w:rsidRPr="006A0736" w:rsidRDefault="00914025" w:rsidP="00BC4F0A">
      <w:pPr>
        <w:pStyle w:val="S3"/>
        <w:rPr>
          <w:bCs/>
          <w:sz w:val="28"/>
          <w:szCs w:val="28"/>
        </w:rPr>
      </w:pPr>
      <w:r w:rsidRPr="006A0736">
        <w:rPr>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914025" w:rsidRPr="006A0736" w:rsidRDefault="00914025" w:rsidP="00BC4F0A">
      <w:pPr>
        <w:pStyle w:val="S3"/>
        <w:rPr>
          <w:sz w:val="28"/>
          <w:szCs w:val="28"/>
        </w:rPr>
      </w:pPr>
      <w:r w:rsidRPr="006A0736">
        <w:rPr>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914025" w:rsidRPr="006A0736" w:rsidRDefault="00914025" w:rsidP="00BC4F0A">
      <w:pPr>
        <w:pStyle w:val="S3"/>
        <w:rPr>
          <w:sz w:val="28"/>
          <w:szCs w:val="28"/>
        </w:rPr>
      </w:pPr>
      <w:r w:rsidRPr="006A0736">
        <w:rPr>
          <w:iCs/>
          <w:sz w:val="28"/>
          <w:szCs w:val="28"/>
        </w:rPr>
        <w:t>Основные проектные предложения в решении жилищной проблемы и новая жилищная политика</w:t>
      </w:r>
      <w:r w:rsidRPr="006A0736">
        <w:rPr>
          <w:sz w:val="28"/>
          <w:szCs w:val="28"/>
        </w:rPr>
        <w:t>:</w:t>
      </w:r>
    </w:p>
    <w:p w:rsidR="00914025" w:rsidRPr="006A0736" w:rsidRDefault="00914025" w:rsidP="00BC4F0A">
      <w:pPr>
        <w:pStyle w:val="S3"/>
        <w:rPr>
          <w:sz w:val="28"/>
          <w:szCs w:val="28"/>
        </w:rPr>
      </w:pPr>
      <w:r w:rsidRPr="006A0736">
        <w:rPr>
          <w:sz w:val="28"/>
          <w:szCs w:val="28"/>
        </w:rPr>
        <w:t xml:space="preserve">наращивание темпов строительства жилья за счет индивидуального строительства; </w:t>
      </w:r>
    </w:p>
    <w:p w:rsidR="00914025" w:rsidRPr="006A0736" w:rsidRDefault="00914025" w:rsidP="00BC4F0A">
      <w:pPr>
        <w:pStyle w:val="S3"/>
        <w:rPr>
          <w:sz w:val="28"/>
          <w:szCs w:val="28"/>
        </w:rPr>
      </w:pPr>
      <w:r w:rsidRPr="006A0736">
        <w:rPr>
          <w:sz w:val="28"/>
          <w:szCs w:val="28"/>
        </w:rPr>
        <w:t xml:space="preserve">ликвидация ветхого, аварийного фонда;                                                                                                                                               </w:t>
      </w:r>
    </w:p>
    <w:p w:rsidR="00B875A7" w:rsidRDefault="00914025" w:rsidP="009D3817">
      <w:pPr>
        <w:pStyle w:val="S3"/>
        <w:rPr>
          <w:sz w:val="28"/>
          <w:szCs w:val="28"/>
        </w:rPr>
      </w:pPr>
      <w:r w:rsidRPr="006A0736">
        <w:rPr>
          <w:sz w:val="28"/>
          <w:szCs w:val="28"/>
        </w:rPr>
        <w:lastRenderedPageBreak/>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w:t>
      </w:r>
      <w:r w:rsidR="004D3D26">
        <w:rPr>
          <w:sz w:val="28"/>
          <w:szCs w:val="28"/>
        </w:rPr>
        <w:t>тков и их застройку.</w:t>
      </w:r>
    </w:p>
    <w:p w:rsidR="00B875A7" w:rsidRPr="006F54E1" w:rsidRDefault="00B875A7" w:rsidP="00B875A7">
      <w:pPr>
        <w:spacing w:after="0" w:line="360" w:lineRule="auto"/>
        <w:ind w:firstLine="709"/>
        <w:contextualSpacing/>
        <w:jc w:val="both"/>
        <w:rPr>
          <w:rFonts w:ascii="Times New Roman" w:eastAsia="Times New Roman" w:hAnsi="Times New Roman" w:cs="Times New Roman"/>
          <w:bCs/>
          <w:sz w:val="28"/>
          <w:szCs w:val="28"/>
          <w:lang w:eastAsia="ru-RU"/>
        </w:rPr>
      </w:pPr>
      <w:r w:rsidRPr="006F54E1">
        <w:rPr>
          <w:rFonts w:ascii="Times New Roman" w:eastAsia="Times New Roman" w:hAnsi="Times New Roman" w:cs="Times New Roman"/>
          <w:bCs/>
          <w:sz w:val="28"/>
          <w:szCs w:val="28"/>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B875A7" w:rsidRPr="006F54E1" w:rsidRDefault="00B875A7" w:rsidP="00B875A7">
      <w:pPr>
        <w:spacing w:after="0" w:line="360" w:lineRule="auto"/>
        <w:ind w:firstLine="709"/>
        <w:contextualSpacing/>
        <w:jc w:val="both"/>
        <w:rPr>
          <w:rFonts w:ascii="Times New Roman" w:eastAsia="Times New Roman" w:hAnsi="Times New Roman" w:cs="Times New Roman"/>
          <w:bCs/>
          <w:sz w:val="28"/>
          <w:szCs w:val="28"/>
          <w:lang w:eastAsia="ru-RU"/>
        </w:rPr>
      </w:pPr>
      <w:r w:rsidRPr="006F54E1">
        <w:rPr>
          <w:rFonts w:ascii="Times New Roman" w:eastAsia="Times New Roman" w:hAnsi="Times New Roman" w:cs="Times New Roman"/>
          <w:bCs/>
          <w:sz w:val="28"/>
          <w:szCs w:val="28"/>
          <w:lang w:eastAsia="ru-RU"/>
        </w:rPr>
        <w:t>При расчете объемов нового строительства учитывалась сложившаяся ситуация жилищных условий.</w:t>
      </w:r>
    </w:p>
    <w:p w:rsidR="00B875A7" w:rsidRPr="006F54E1" w:rsidRDefault="00B875A7" w:rsidP="00B875A7">
      <w:pPr>
        <w:widowControl w:val="0"/>
        <w:spacing w:after="0" w:line="360" w:lineRule="auto"/>
        <w:ind w:firstLine="709"/>
        <w:jc w:val="both"/>
        <w:rPr>
          <w:rFonts w:ascii="Times New Roman" w:eastAsia="Times New Roman" w:hAnsi="Times New Roman" w:cs="Times New Roman"/>
          <w:sz w:val="28"/>
          <w:szCs w:val="28"/>
          <w:lang w:eastAsia="ru-RU"/>
        </w:rPr>
      </w:pPr>
      <w:r w:rsidRPr="006F54E1">
        <w:rPr>
          <w:rFonts w:ascii="Times New Roman" w:eastAsia="Times New Roman" w:hAnsi="Times New Roman" w:cs="Times New Roman"/>
          <w:sz w:val="28"/>
          <w:szCs w:val="28"/>
          <w:lang w:eastAsia="ru-RU"/>
        </w:rPr>
        <w:t>Жилищное строительство предлагается вести индивидуальными жилыми домами с приусадебными участками.</w:t>
      </w:r>
    </w:p>
    <w:p w:rsidR="00B875A7" w:rsidRPr="006F54E1" w:rsidRDefault="00B875A7" w:rsidP="00B875A7">
      <w:pPr>
        <w:spacing w:after="0" w:line="360" w:lineRule="auto"/>
        <w:ind w:firstLine="567"/>
        <w:contextualSpacing/>
        <w:jc w:val="both"/>
        <w:rPr>
          <w:rFonts w:ascii="Times New Roman" w:eastAsia="Times New Roman" w:hAnsi="Times New Roman" w:cs="Times New Roman"/>
          <w:bCs/>
          <w:sz w:val="28"/>
          <w:szCs w:val="28"/>
          <w:lang w:eastAsia="ru-RU"/>
        </w:rPr>
      </w:pPr>
      <w:r w:rsidRPr="006F54E1">
        <w:rPr>
          <w:rFonts w:ascii="Times New Roman" w:eastAsia="Times New Roman" w:hAnsi="Times New Roman" w:cs="Times New Roman"/>
          <w:bCs/>
          <w:sz w:val="28"/>
          <w:szCs w:val="28"/>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благоустроенным, а также надстройке, достройке существующих жилых домов.</w:t>
      </w:r>
    </w:p>
    <w:p w:rsidR="00447F91" w:rsidRPr="006F54E1" w:rsidRDefault="00B875A7" w:rsidP="00447F91">
      <w:pPr>
        <w:widowControl w:val="0"/>
        <w:spacing w:after="0" w:line="360" w:lineRule="auto"/>
        <w:ind w:firstLine="567"/>
        <w:jc w:val="both"/>
        <w:rPr>
          <w:rFonts w:ascii="Times New Roman" w:eastAsia="Times New Roman" w:hAnsi="Times New Roman" w:cs="Times New Roman"/>
          <w:sz w:val="28"/>
          <w:szCs w:val="28"/>
          <w:lang w:eastAsia="ru-RU"/>
        </w:rPr>
      </w:pPr>
      <w:r w:rsidRPr="006F54E1">
        <w:rPr>
          <w:rFonts w:ascii="Times New Roman" w:eastAsia="Times New Roman" w:hAnsi="Times New Roman" w:cs="Times New Roman"/>
          <w:sz w:val="28"/>
          <w:szCs w:val="28"/>
          <w:lang w:eastAsia="ru-RU"/>
        </w:rPr>
        <w:t xml:space="preserve">На территории поселения реализуется ряд программ регионального и муниципального уровня: </w:t>
      </w:r>
    </w:p>
    <w:p w:rsidR="00B875A7" w:rsidRPr="00CA13EF" w:rsidRDefault="00B875A7" w:rsidP="00B875A7">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A13EF">
        <w:rPr>
          <w:rFonts w:ascii="Times New Roman" w:eastAsia="Times New Roman" w:hAnsi="Times New Roman" w:cs="Times New Roman"/>
          <w:b/>
          <w:sz w:val="28"/>
          <w:szCs w:val="28"/>
          <w:u w:val="single"/>
          <w:lang w:eastAsia="ru-RU"/>
        </w:rPr>
        <w:t>Регионального уровня</w:t>
      </w:r>
    </w:p>
    <w:p w:rsidR="00B875A7" w:rsidRPr="006F54E1" w:rsidRDefault="00B875A7" w:rsidP="00381C89">
      <w:pPr>
        <w:numPr>
          <w:ilvl w:val="0"/>
          <w:numId w:val="47"/>
        </w:numPr>
        <w:shd w:val="clear" w:color="auto" w:fill="FFFFFF"/>
        <w:spacing w:after="0" w:line="360" w:lineRule="auto"/>
        <w:ind w:left="0" w:firstLine="567"/>
        <w:jc w:val="both"/>
        <w:rPr>
          <w:rFonts w:ascii="Times New Roman" w:eastAsia="Times New Roman" w:hAnsi="Times New Roman" w:cs="Times New Roman"/>
          <w:sz w:val="28"/>
          <w:szCs w:val="28"/>
          <w:lang w:eastAsia="ru-RU"/>
        </w:rPr>
      </w:pPr>
      <w:r w:rsidRPr="006F54E1">
        <w:rPr>
          <w:rFonts w:ascii="Times New Roman" w:eastAsia="Times New Roman" w:hAnsi="Times New Roman" w:cs="Times New Roman"/>
          <w:bCs/>
          <w:sz w:val="28"/>
          <w:szCs w:val="28"/>
          <w:lang w:eastAsia="ru-RU"/>
        </w:rPr>
        <w:t>Государственная программа Республики Дагестан «Развитие жилищного строительства в Республике Дагестан» 2020-2025 гг. (Постановление Правительства Республики Дагестан от 22.12.2014 года № 661 с изм. на 30.12.2020 года)</w:t>
      </w:r>
      <w:r w:rsidRPr="006F54E1">
        <w:rPr>
          <w:rFonts w:ascii="Times New Roman" w:eastAsia="Times New Roman" w:hAnsi="Times New Roman" w:cs="Times New Roman"/>
          <w:sz w:val="28"/>
          <w:szCs w:val="28"/>
          <w:lang w:eastAsia="ru-RU"/>
        </w:rPr>
        <w:t>.</w:t>
      </w:r>
    </w:p>
    <w:p w:rsidR="00B875A7" w:rsidRPr="006F54E1" w:rsidRDefault="00B875A7" w:rsidP="00381C89">
      <w:pPr>
        <w:numPr>
          <w:ilvl w:val="0"/>
          <w:numId w:val="47"/>
        </w:numPr>
        <w:shd w:val="clear" w:color="auto" w:fill="FFFFFF"/>
        <w:spacing w:after="0" w:line="360" w:lineRule="auto"/>
        <w:ind w:left="0" w:firstLine="567"/>
        <w:jc w:val="both"/>
        <w:rPr>
          <w:rFonts w:ascii="Times New Roman" w:eastAsia="Times New Roman" w:hAnsi="Times New Roman" w:cs="Times New Roman"/>
          <w:bCs/>
          <w:sz w:val="28"/>
          <w:szCs w:val="28"/>
          <w:shd w:val="clear" w:color="auto" w:fill="FFFFFF"/>
          <w:lang w:eastAsia="ru-RU"/>
        </w:rPr>
      </w:pPr>
      <w:r w:rsidRPr="006F54E1">
        <w:rPr>
          <w:rFonts w:ascii="Times New Roman" w:eastAsia="Times New Roman" w:hAnsi="Times New Roman" w:cs="Times New Roman"/>
          <w:bCs/>
          <w:sz w:val="28"/>
          <w:szCs w:val="28"/>
          <w:shd w:val="clear" w:color="auto" w:fill="FFFFFF"/>
          <w:lang w:eastAsia="ru-RU"/>
        </w:rPr>
        <w:t>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rsidR="00B875A7" w:rsidRPr="006F54E1" w:rsidRDefault="00B875A7" w:rsidP="00381C89">
      <w:pPr>
        <w:numPr>
          <w:ilvl w:val="0"/>
          <w:numId w:val="47"/>
        </w:numPr>
        <w:shd w:val="clear" w:color="auto" w:fill="FFFFFF"/>
        <w:spacing w:after="0" w:line="360" w:lineRule="auto"/>
        <w:ind w:left="0" w:firstLine="567"/>
        <w:jc w:val="both"/>
        <w:rPr>
          <w:rFonts w:ascii="Times New Roman" w:eastAsia="Times New Roman" w:hAnsi="Times New Roman" w:cs="Times New Roman"/>
          <w:bCs/>
          <w:sz w:val="28"/>
          <w:szCs w:val="28"/>
          <w:shd w:val="clear" w:color="auto" w:fill="FFFFFF"/>
          <w:lang w:eastAsia="ru-RU"/>
        </w:rPr>
      </w:pPr>
      <w:r w:rsidRPr="006F54E1">
        <w:rPr>
          <w:rFonts w:ascii="Times New Roman" w:eastAsia="Times New Roman" w:hAnsi="Times New Roman" w:cs="Times New Roman"/>
          <w:bCs/>
          <w:sz w:val="28"/>
          <w:szCs w:val="28"/>
          <w:shd w:val="clear" w:color="auto" w:fill="FFFFFF"/>
          <w:lang w:eastAsia="ru-RU"/>
        </w:rPr>
        <w:t>Государственная программа Республики Дагестан «Доступная среда» 2020-2022 гг. (Постановление Правительства Республики Дагестан от 18.10.2019 года № 259)</w:t>
      </w:r>
    </w:p>
    <w:p w:rsidR="00B875A7" w:rsidRPr="006F54E1" w:rsidRDefault="00B875A7" w:rsidP="00381C89">
      <w:pPr>
        <w:pStyle w:val="af5"/>
        <w:numPr>
          <w:ilvl w:val="0"/>
          <w:numId w:val="47"/>
        </w:numPr>
        <w:spacing w:after="0" w:line="360" w:lineRule="auto"/>
        <w:ind w:left="0" w:firstLine="567"/>
        <w:rPr>
          <w:rFonts w:ascii="Times New Roman" w:eastAsia="Times New Roman" w:hAnsi="Times New Roman" w:cs="Times New Roman"/>
          <w:bCs/>
          <w:sz w:val="28"/>
          <w:szCs w:val="28"/>
          <w:shd w:val="clear" w:color="auto" w:fill="FFFFFF"/>
          <w:lang w:eastAsia="ru-RU"/>
        </w:rPr>
      </w:pPr>
      <w:r w:rsidRPr="006F54E1">
        <w:rPr>
          <w:rFonts w:ascii="Times New Roman" w:eastAsia="Times New Roman" w:hAnsi="Times New Roman" w:cs="Times New Roman"/>
          <w:bCs/>
          <w:sz w:val="28"/>
          <w:szCs w:val="28"/>
          <w:shd w:val="clear" w:color="auto" w:fill="FFFFFF"/>
          <w:lang w:eastAsia="ru-RU"/>
        </w:rPr>
        <w:t>Государственная программа Республики Дагестан «Формирование современной городской среды в Республике Дагестан» 2019-2024 гг. (Постановление Правительства Республики Дагестан от 10.04.2019 года № 76а с изм. на 30.12.2020 г.).</w:t>
      </w:r>
    </w:p>
    <w:p w:rsidR="009C63CF" w:rsidRDefault="00B875A7" w:rsidP="001E7776">
      <w:pPr>
        <w:widowControl w:val="0"/>
        <w:spacing w:after="0" w:line="360" w:lineRule="auto"/>
        <w:ind w:firstLine="567"/>
        <w:jc w:val="both"/>
        <w:rPr>
          <w:rFonts w:ascii="Times New Roman" w:eastAsia="Times New Roman" w:hAnsi="Times New Roman" w:cs="Times New Roman"/>
          <w:sz w:val="28"/>
          <w:szCs w:val="28"/>
          <w:lang w:eastAsia="ru-RU"/>
        </w:rPr>
      </w:pPr>
      <w:r w:rsidRPr="006F54E1">
        <w:rPr>
          <w:rFonts w:ascii="Times New Roman" w:eastAsia="Times New Roman" w:hAnsi="Times New Roman" w:cs="Times New Roman"/>
          <w:sz w:val="28"/>
          <w:szCs w:val="28"/>
          <w:lang w:eastAsia="ru-RU"/>
        </w:rPr>
        <w:t xml:space="preserve">Реализация мероприятий вышеперечисленных региональных программ и подготовка аналогичных муниципальных программ и их реализация на территории </w:t>
      </w:r>
      <w:r w:rsidR="00314709">
        <w:rPr>
          <w:rFonts w:ascii="Times New Roman" w:eastAsia="Times New Roman" w:hAnsi="Times New Roman" w:cs="Times New Roman"/>
          <w:sz w:val="28"/>
          <w:szCs w:val="28"/>
          <w:lang w:eastAsia="ru-RU"/>
        </w:rPr>
        <w:t>Хивского</w:t>
      </w:r>
      <w:r w:rsidR="00551BDA">
        <w:rPr>
          <w:rFonts w:ascii="Times New Roman" w:eastAsia="Times New Roman" w:hAnsi="Times New Roman" w:cs="Times New Roman"/>
          <w:sz w:val="28"/>
          <w:szCs w:val="28"/>
          <w:lang w:eastAsia="ru-RU"/>
        </w:rPr>
        <w:t xml:space="preserve"> района</w:t>
      </w:r>
      <w:r w:rsidRPr="006F54E1">
        <w:rPr>
          <w:rFonts w:ascii="Times New Roman" w:eastAsia="Times New Roman" w:hAnsi="Times New Roman" w:cs="Times New Roman"/>
          <w:sz w:val="28"/>
          <w:szCs w:val="28"/>
          <w:lang w:eastAsia="ru-RU"/>
        </w:rPr>
        <w:t xml:space="preserve"> в целом, и муници</w:t>
      </w:r>
      <w:r w:rsidR="005F0CD0">
        <w:rPr>
          <w:rFonts w:ascii="Times New Roman" w:eastAsia="Times New Roman" w:hAnsi="Times New Roman" w:cs="Times New Roman"/>
          <w:sz w:val="28"/>
          <w:szCs w:val="28"/>
          <w:lang w:eastAsia="ru-RU"/>
        </w:rPr>
        <w:t>пального образо</w:t>
      </w:r>
      <w:r w:rsidR="00326907">
        <w:rPr>
          <w:rFonts w:ascii="Times New Roman" w:eastAsia="Times New Roman" w:hAnsi="Times New Roman" w:cs="Times New Roman"/>
          <w:sz w:val="28"/>
          <w:szCs w:val="28"/>
          <w:lang w:eastAsia="ru-RU"/>
        </w:rPr>
        <w:t>вания «с</w:t>
      </w:r>
      <w:r w:rsidR="004C1D17">
        <w:rPr>
          <w:rFonts w:ascii="Times New Roman" w:eastAsia="Times New Roman" w:hAnsi="Times New Roman" w:cs="Times New Roman"/>
          <w:sz w:val="28"/>
          <w:szCs w:val="28"/>
          <w:lang w:eastAsia="ru-RU"/>
        </w:rPr>
        <w:t>ельсовет Межгюльский</w:t>
      </w:r>
      <w:r w:rsidRPr="006F54E1">
        <w:rPr>
          <w:rFonts w:ascii="Times New Roman" w:eastAsia="Times New Roman" w:hAnsi="Times New Roman" w:cs="Times New Roman"/>
          <w:sz w:val="28"/>
          <w:szCs w:val="28"/>
          <w:lang w:eastAsia="ru-RU"/>
        </w:rPr>
        <w:t xml:space="preserve">», в </w:t>
      </w:r>
      <w:r w:rsidRPr="006F54E1">
        <w:rPr>
          <w:rFonts w:ascii="Times New Roman" w:eastAsia="Times New Roman" w:hAnsi="Times New Roman" w:cs="Times New Roman"/>
          <w:sz w:val="28"/>
          <w:szCs w:val="28"/>
          <w:lang w:eastAsia="ru-RU"/>
        </w:rPr>
        <w:lastRenderedPageBreak/>
        <w:t>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6A19F9" w:rsidRPr="00B875A7" w:rsidRDefault="006A19F9" w:rsidP="004E5E33">
      <w:pPr>
        <w:widowControl w:val="0"/>
        <w:spacing w:after="0" w:line="360" w:lineRule="auto"/>
        <w:jc w:val="both"/>
        <w:rPr>
          <w:rFonts w:ascii="Times New Roman" w:eastAsia="Times New Roman" w:hAnsi="Times New Roman" w:cs="Times New Roman"/>
          <w:sz w:val="28"/>
          <w:szCs w:val="28"/>
          <w:lang w:eastAsia="ru-RU"/>
        </w:rPr>
      </w:pPr>
    </w:p>
    <w:p w:rsidR="00914025" w:rsidRPr="004C1D17" w:rsidRDefault="00914025" w:rsidP="00BC4F0A">
      <w:pPr>
        <w:pStyle w:val="S3"/>
        <w:rPr>
          <w:b/>
          <w:bCs/>
          <w:sz w:val="28"/>
          <w:szCs w:val="28"/>
          <w:u w:val="single"/>
        </w:rPr>
      </w:pPr>
      <w:r w:rsidRPr="004C1D17">
        <w:rPr>
          <w:b/>
          <w:bCs/>
          <w:sz w:val="28"/>
          <w:szCs w:val="28"/>
          <w:u w:val="single"/>
        </w:rPr>
        <w:t>Основные</w:t>
      </w:r>
      <w:r w:rsidR="004C6770">
        <w:rPr>
          <w:b/>
          <w:bCs/>
          <w:sz w:val="28"/>
          <w:szCs w:val="28"/>
          <w:u w:val="single"/>
        </w:rPr>
        <w:t xml:space="preserve"> параметры застройки жилых зон:</w:t>
      </w:r>
    </w:p>
    <w:p w:rsidR="00914025" w:rsidRPr="006A0736" w:rsidRDefault="00914025" w:rsidP="00BC4F0A">
      <w:pPr>
        <w:pStyle w:val="S3"/>
        <w:rPr>
          <w:bCs/>
          <w:sz w:val="28"/>
          <w:szCs w:val="28"/>
        </w:rPr>
      </w:pPr>
      <w:r w:rsidRPr="006A0736">
        <w:rPr>
          <w:bCs/>
          <w:sz w:val="28"/>
          <w:szCs w:val="28"/>
        </w:rPr>
        <w:t>Тип застройки – усадебный, секционный.</w:t>
      </w:r>
    </w:p>
    <w:p w:rsidR="00914025" w:rsidRPr="006A0736" w:rsidRDefault="00914025" w:rsidP="00BC4F0A">
      <w:pPr>
        <w:pStyle w:val="S3"/>
        <w:rPr>
          <w:bCs/>
          <w:sz w:val="28"/>
          <w:szCs w:val="28"/>
        </w:rPr>
      </w:pPr>
      <w:r w:rsidRPr="006A0736">
        <w:rPr>
          <w:bCs/>
          <w:sz w:val="28"/>
          <w:szCs w:val="28"/>
        </w:rPr>
        <w:t>Площадь участка п</w:t>
      </w:r>
      <w:r w:rsidR="00F9104A" w:rsidRPr="006A0736">
        <w:rPr>
          <w:bCs/>
          <w:sz w:val="28"/>
          <w:szCs w:val="28"/>
        </w:rPr>
        <w:t xml:space="preserve">од индивидуальную застройку </w:t>
      </w:r>
      <w:r w:rsidR="000C2CA3" w:rsidRPr="009C63CF">
        <w:rPr>
          <w:bCs/>
          <w:sz w:val="28"/>
          <w:szCs w:val="28"/>
        </w:rPr>
        <w:t>–</w:t>
      </w:r>
      <w:r w:rsidR="00FA2D7B" w:rsidRPr="009C63CF">
        <w:rPr>
          <w:bCs/>
          <w:sz w:val="28"/>
          <w:szCs w:val="28"/>
        </w:rPr>
        <w:t xml:space="preserve"> </w:t>
      </w:r>
      <w:r w:rsidR="0047214F" w:rsidRPr="0047214F">
        <w:rPr>
          <w:bCs/>
          <w:sz w:val="28"/>
          <w:szCs w:val="28"/>
        </w:rPr>
        <w:t xml:space="preserve">5 </w:t>
      </w:r>
      <w:r w:rsidR="00314709" w:rsidRPr="0047214F">
        <w:rPr>
          <w:bCs/>
          <w:sz w:val="28"/>
          <w:szCs w:val="28"/>
        </w:rPr>
        <w:t>-</w:t>
      </w:r>
      <w:r w:rsidR="0047214F" w:rsidRPr="0047214F">
        <w:rPr>
          <w:bCs/>
          <w:sz w:val="28"/>
          <w:szCs w:val="28"/>
        </w:rPr>
        <w:t xml:space="preserve"> </w:t>
      </w:r>
      <w:r w:rsidR="00314709" w:rsidRPr="0047214F">
        <w:rPr>
          <w:bCs/>
          <w:sz w:val="28"/>
          <w:szCs w:val="28"/>
        </w:rPr>
        <w:t>15</w:t>
      </w:r>
      <w:r w:rsidR="000C2CA3" w:rsidRPr="0047214F">
        <w:rPr>
          <w:bCs/>
          <w:sz w:val="28"/>
          <w:szCs w:val="28"/>
        </w:rPr>
        <w:t xml:space="preserve"> </w:t>
      </w:r>
      <w:r w:rsidR="00E609D2" w:rsidRPr="0047214F">
        <w:rPr>
          <w:bCs/>
          <w:sz w:val="28"/>
          <w:szCs w:val="28"/>
        </w:rPr>
        <w:t>сотых</w:t>
      </w:r>
      <w:r w:rsidRPr="0047214F">
        <w:rPr>
          <w:bCs/>
          <w:sz w:val="28"/>
          <w:szCs w:val="28"/>
        </w:rPr>
        <w:t>.</w:t>
      </w:r>
    </w:p>
    <w:p w:rsidR="00914025" w:rsidRPr="006A0736" w:rsidRDefault="00914025" w:rsidP="00BC4F0A">
      <w:pPr>
        <w:pStyle w:val="S3"/>
        <w:rPr>
          <w:bCs/>
          <w:sz w:val="28"/>
          <w:szCs w:val="28"/>
        </w:rPr>
      </w:pPr>
      <w:r w:rsidRPr="006A0736">
        <w:rPr>
          <w:bCs/>
          <w:sz w:val="28"/>
          <w:szCs w:val="28"/>
        </w:rPr>
        <w:t>Этажность – до 3 этажей.</w:t>
      </w:r>
    </w:p>
    <w:p w:rsidR="00914025" w:rsidRPr="006A0736" w:rsidRDefault="00914025" w:rsidP="00BC4F0A">
      <w:pPr>
        <w:pStyle w:val="S3"/>
        <w:rPr>
          <w:bCs/>
          <w:sz w:val="28"/>
          <w:szCs w:val="28"/>
        </w:rPr>
      </w:pPr>
      <w:r w:rsidRPr="006A0736">
        <w:rPr>
          <w:bCs/>
          <w:sz w:val="28"/>
          <w:szCs w:val="28"/>
        </w:rPr>
        <w:t>Плотность на</w:t>
      </w:r>
      <w:r w:rsidR="007C705B" w:rsidRPr="006A0736">
        <w:rPr>
          <w:bCs/>
          <w:sz w:val="28"/>
          <w:szCs w:val="28"/>
        </w:rPr>
        <w:t xml:space="preserve">селения усадебной застройки – </w:t>
      </w:r>
      <w:r w:rsidR="0047214F" w:rsidRPr="0047214F">
        <w:rPr>
          <w:bCs/>
          <w:sz w:val="28"/>
          <w:szCs w:val="28"/>
        </w:rPr>
        <w:t>14</w:t>
      </w:r>
      <w:r w:rsidR="009C63CF" w:rsidRPr="0047214F">
        <w:rPr>
          <w:bCs/>
          <w:sz w:val="28"/>
          <w:szCs w:val="28"/>
        </w:rPr>
        <w:t xml:space="preserve"> человек</w:t>
      </w:r>
      <w:r w:rsidRPr="0047214F">
        <w:rPr>
          <w:bCs/>
          <w:sz w:val="28"/>
          <w:szCs w:val="28"/>
        </w:rPr>
        <w:t xml:space="preserve"> на 1 га.</w:t>
      </w:r>
    </w:p>
    <w:p w:rsidR="00345BA5" w:rsidRDefault="007C705B" w:rsidP="00202957">
      <w:pPr>
        <w:pStyle w:val="S3"/>
        <w:rPr>
          <w:bCs/>
          <w:sz w:val="28"/>
          <w:szCs w:val="28"/>
        </w:rPr>
      </w:pPr>
      <w:r w:rsidRPr="006A0736">
        <w:rPr>
          <w:bCs/>
          <w:sz w:val="28"/>
          <w:szCs w:val="28"/>
        </w:rPr>
        <w:t>Средний состав семьи 4</w:t>
      </w:r>
      <w:r w:rsidR="00914025" w:rsidRPr="006A0736">
        <w:rPr>
          <w:bCs/>
          <w:sz w:val="28"/>
          <w:szCs w:val="28"/>
        </w:rPr>
        <w:t xml:space="preserve"> чел.</w:t>
      </w:r>
    </w:p>
    <w:p w:rsidR="0034580F" w:rsidRDefault="0034580F" w:rsidP="00084237">
      <w:pPr>
        <w:pStyle w:val="S3"/>
        <w:ind w:firstLine="0"/>
        <w:rPr>
          <w:bCs/>
          <w:sz w:val="28"/>
          <w:szCs w:val="28"/>
        </w:rPr>
      </w:pPr>
    </w:p>
    <w:p w:rsidR="00E35FD2" w:rsidRPr="004C1D17" w:rsidRDefault="00B22A58" w:rsidP="00464190">
      <w:pPr>
        <w:pStyle w:val="S3"/>
        <w:rPr>
          <w:bCs/>
          <w:sz w:val="28"/>
          <w:szCs w:val="28"/>
          <w:u w:val="single"/>
        </w:rPr>
      </w:pPr>
      <w:r w:rsidRPr="004C1D17">
        <w:rPr>
          <w:b/>
          <w:bCs/>
          <w:sz w:val="28"/>
          <w:szCs w:val="28"/>
          <w:u w:val="single"/>
        </w:rPr>
        <w:t>Общественно-деловая зона.</w:t>
      </w:r>
    </w:p>
    <w:p w:rsidR="00914025" w:rsidRPr="006A0736" w:rsidRDefault="00914025" w:rsidP="00BC4F0A">
      <w:pPr>
        <w:pStyle w:val="S3"/>
        <w:rPr>
          <w:bCs/>
          <w:sz w:val="28"/>
          <w:szCs w:val="28"/>
        </w:rPr>
      </w:pPr>
      <w:r w:rsidRPr="006A0736">
        <w:rPr>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914025" w:rsidRPr="006A0736" w:rsidRDefault="00914025" w:rsidP="00202957">
      <w:pPr>
        <w:pStyle w:val="S3"/>
        <w:rPr>
          <w:bCs/>
          <w:sz w:val="28"/>
          <w:szCs w:val="28"/>
        </w:rPr>
      </w:pPr>
      <w:r w:rsidRPr="006A0736">
        <w:rPr>
          <w:bCs/>
          <w:sz w:val="28"/>
          <w:szCs w:val="28"/>
        </w:rPr>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w:t>
      </w:r>
      <w:r w:rsidR="00202957">
        <w:rPr>
          <w:bCs/>
          <w:sz w:val="28"/>
          <w:szCs w:val="28"/>
        </w:rPr>
        <w:t xml:space="preserve">ния. Основной </w:t>
      </w:r>
      <w:r w:rsidR="005D3928" w:rsidRPr="005D3928">
        <w:rPr>
          <w:bCs/>
          <w:sz w:val="28"/>
          <w:szCs w:val="28"/>
        </w:rPr>
        <w:t>центр сельского поселения «се</w:t>
      </w:r>
      <w:r w:rsidR="0047214F">
        <w:rPr>
          <w:bCs/>
          <w:sz w:val="28"/>
          <w:szCs w:val="28"/>
        </w:rPr>
        <w:t>льсовет Межгюльский</w:t>
      </w:r>
      <w:r w:rsidR="005D3928" w:rsidRPr="005D3928">
        <w:rPr>
          <w:bCs/>
          <w:sz w:val="28"/>
          <w:szCs w:val="28"/>
        </w:rPr>
        <w:t>»</w:t>
      </w:r>
      <w:r w:rsidR="00A83745" w:rsidRPr="005D3928">
        <w:rPr>
          <w:bCs/>
          <w:sz w:val="28"/>
          <w:szCs w:val="28"/>
        </w:rPr>
        <w:t>,</w:t>
      </w:r>
      <w:r w:rsidR="00A83745" w:rsidRPr="006A0736">
        <w:rPr>
          <w:bCs/>
          <w:sz w:val="28"/>
          <w:szCs w:val="28"/>
        </w:rPr>
        <w:t xml:space="preserve"> сохраняется</w:t>
      </w:r>
      <w:r w:rsidRPr="006A0736">
        <w:rPr>
          <w:bCs/>
          <w:sz w:val="28"/>
          <w:szCs w:val="28"/>
        </w:rPr>
        <w:t xml:space="preserve"> в центральной части села</w:t>
      </w:r>
      <w:r w:rsidR="0047214F">
        <w:rPr>
          <w:bCs/>
          <w:sz w:val="28"/>
          <w:szCs w:val="28"/>
        </w:rPr>
        <w:t xml:space="preserve"> Межгюль</w:t>
      </w:r>
      <w:r w:rsidRPr="006A0736">
        <w:rPr>
          <w:bCs/>
          <w:sz w:val="28"/>
          <w:szCs w:val="28"/>
        </w:rPr>
        <w:t xml:space="preserve">. </w:t>
      </w:r>
    </w:p>
    <w:p w:rsidR="00914025" w:rsidRPr="006A0736" w:rsidRDefault="00914025" w:rsidP="00BC4F0A">
      <w:pPr>
        <w:pStyle w:val="S3"/>
        <w:rPr>
          <w:bCs/>
          <w:sz w:val="28"/>
          <w:szCs w:val="28"/>
        </w:rPr>
      </w:pPr>
      <w:r w:rsidRPr="006A0736">
        <w:rPr>
          <w:bCs/>
          <w:sz w:val="28"/>
          <w:szCs w:val="28"/>
        </w:rPr>
        <w:t xml:space="preserve">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w:t>
      </w:r>
      <w:r w:rsidRPr="006A0736">
        <w:rPr>
          <w:bCs/>
          <w:sz w:val="28"/>
          <w:szCs w:val="28"/>
        </w:rPr>
        <w:lastRenderedPageBreak/>
        <w:t>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914025" w:rsidRPr="006A0736" w:rsidRDefault="00914025" w:rsidP="00BC4F0A">
      <w:pPr>
        <w:pStyle w:val="S3"/>
        <w:rPr>
          <w:bCs/>
          <w:sz w:val="28"/>
          <w:szCs w:val="28"/>
        </w:rPr>
      </w:pPr>
      <w:r w:rsidRPr="006A0736">
        <w:rPr>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34580F" w:rsidRDefault="00914025" w:rsidP="00084237">
      <w:pPr>
        <w:pStyle w:val="S3"/>
        <w:rPr>
          <w:bCs/>
          <w:sz w:val="28"/>
          <w:szCs w:val="28"/>
        </w:rPr>
      </w:pPr>
      <w:r w:rsidRPr="006A0736">
        <w:rPr>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w:t>
      </w:r>
      <w:r w:rsidR="00A41839">
        <w:rPr>
          <w:bCs/>
          <w:sz w:val="28"/>
          <w:szCs w:val="28"/>
        </w:rPr>
        <w:t>л землепользования и застройки.</w:t>
      </w:r>
    </w:p>
    <w:p w:rsidR="00E35FD2" w:rsidRPr="004C1D17" w:rsidRDefault="00E35FD2" w:rsidP="00E35FD2">
      <w:pPr>
        <w:widowControl w:val="0"/>
        <w:spacing w:after="0" w:line="360" w:lineRule="auto"/>
        <w:ind w:firstLine="709"/>
        <w:jc w:val="both"/>
        <w:rPr>
          <w:rFonts w:ascii="Times New Roman" w:eastAsia="Calibri" w:hAnsi="Times New Roman" w:cs="Times New Roman"/>
          <w:b/>
          <w:sz w:val="28"/>
          <w:szCs w:val="28"/>
          <w:u w:val="single"/>
        </w:rPr>
      </w:pPr>
      <w:r w:rsidRPr="004C1D17">
        <w:rPr>
          <w:rFonts w:ascii="Times New Roman" w:eastAsia="Calibri" w:hAnsi="Times New Roman" w:cs="Times New Roman"/>
          <w:b/>
          <w:sz w:val="28"/>
          <w:szCs w:val="28"/>
          <w:u w:val="single"/>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202957" w:rsidRPr="004C1D17" w:rsidRDefault="00A83745" w:rsidP="00202957">
      <w:pPr>
        <w:pStyle w:val="S3"/>
        <w:rPr>
          <w:b/>
          <w:bCs/>
          <w:sz w:val="28"/>
          <w:szCs w:val="28"/>
          <w:u w:val="single"/>
        </w:rPr>
      </w:pPr>
      <w:r w:rsidRPr="004C1D17">
        <w:rPr>
          <w:b/>
          <w:bCs/>
          <w:sz w:val="28"/>
          <w:szCs w:val="28"/>
          <w:u w:val="single"/>
        </w:rPr>
        <w:t>Объекты,</w:t>
      </w:r>
      <w:r w:rsidR="00C84BB2" w:rsidRPr="004C1D17">
        <w:rPr>
          <w:b/>
          <w:bCs/>
          <w:sz w:val="28"/>
          <w:szCs w:val="28"/>
          <w:u w:val="single"/>
        </w:rPr>
        <w:t xml:space="preserve"> предлагаемые к размещению </w:t>
      </w:r>
      <w:r w:rsidR="00345BA5" w:rsidRPr="004C1D17">
        <w:rPr>
          <w:b/>
          <w:bCs/>
          <w:sz w:val="28"/>
          <w:szCs w:val="28"/>
          <w:u w:val="single"/>
        </w:rPr>
        <w:t xml:space="preserve">и к реконструкции </w:t>
      </w:r>
      <w:r w:rsidR="00C84BB2" w:rsidRPr="004C1D17">
        <w:rPr>
          <w:b/>
          <w:bCs/>
          <w:sz w:val="28"/>
          <w:szCs w:val="28"/>
          <w:u w:val="single"/>
        </w:rPr>
        <w:t xml:space="preserve">в общественно-деловой </w:t>
      </w:r>
      <w:r w:rsidRPr="004C1D17">
        <w:rPr>
          <w:b/>
          <w:bCs/>
          <w:sz w:val="28"/>
          <w:szCs w:val="28"/>
          <w:u w:val="single"/>
        </w:rPr>
        <w:t>зоне:</w:t>
      </w:r>
    </w:p>
    <w:p w:rsidR="00574432" w:rsidRPr="00574432" w:rsidRDefault="00574432" w:rsidP="00381C89">
      <w:pPr>
        <w:pStyle w:val="S3"/>
        <w:numPr>
          <w:ilvl w:val="0"/>
          <w:numId w:val="85"/>
        </w:numPr>
        <w:rPr>
          <w:bCs/>
          <w:sz w:val="28"/>
          <w:szCs w:val="28"/>
        </w:rPr>
      </w:pPr>
      <w:r w:rsidRPr="00574432">
        <w:rPr>
          <w:bCs/>
          <w:sz w:val="28"/>
          <w:szCs w:val="28"/>
        </w:rPr>
        <w:t>Реконструкция зд</w:t>
      </w:r>
      <w:r>
        <w:rPr>
          <w:bCs/>
          <w:sz w:val="28"/>
          <w:szCs w:val="28"/>
        </w:rPr>
        <w:t>ания для МКОУ «Межгюльская СОШ»;</w:t>
      </w:r>
    </w:p>
    <w:p w:rsidR="00574432" w:rsidRPr="00574432" w:rsidRDefault="00574432" w:rsidP="00381C89">
      <w:pPr>
        <w:pStyle w:val="S3"/>
        <w:numPr>
          <w:ilvl w:val="0"/>
          <w:numId w:val="85"/>
        </w:numPr>
        <w:rPr>
          <w:bCs/>
          <w:sz w:val="28"/>
          <w:szCs w:val="28"/>
        </w:rPr>
      </w:pPr>
      <w:r w:rsidRPr="00574432">
        <w:rPr>
          <w:bCs/>
          <w:sz w:val="28"/>
          <w:szCs w:val="28"/>
        </w:rPr>
        <w:t>Реконструкция Детского сада «Ромашка»</w:t>
      </w:r>
      <w:r>
        <w:rPr>
          <w:bCs/>
          <w:sz w:val="28"/>
          <w:szCs w:val="28"/>
        </w:rPr>
        <w:t>;</w:t>
      </w:r>
    </w:p>
    <w:p w:rsidR="00574432" w:rsidRPr="00574432" w:rsidRDefault="00574432" w:rsidP="00381C89">
      <w:pPr>
        <w:pStyle w:val="S3"/>
        <w:numPr>
          <w:ilvl w:val="0"/>
          <w:numId w:val="85"/>
        </w:numPr>
        <w:rPr>
          <w:bCs/>
          <w:sz w:val="28"/>
          <w:szCs w:val="28"/>
        </w:rPr>
      </w:pPr>
      <w:r w:rsidRPr="00574432">
        <w:rPr>
          <w:bCs/>
          <w:sz w:val="28"/>
          <w:szCs w:val="28"/>
        </w:rPr>
        <w:t>Строительство сельского дома культуры с библиотекой</w:t>
      </w:r>
      <w:r>
        <w:rPr>
          <w:bCs/>
          <w:sz w:val="28"/>
          <w:szCs w:val="28"/>
        </w:rPr>
        <w:t>;</w:t>
      </w:r>
      <w:r w:rsidRPr="00574432">
        <w:rPr>
          <w:bCs/>
          <w:sz w:val="28"/>
          <w:szCs w:val="28"/>
        </w:rPr>
        <w:t xml:space="preserve"> </w:t>
      </w:r>
    </w:p>
    <w:p w:rsidR="00574432" w:rsidRPr="00574432" w:rsidRDefault="00574432" w:rsidP="00381C89">
      <w:pPr>
        <w:pStyle w:val="S3"/>
        <w:numPr>
          <w:ilvl w:val="0"/>
          <w:numId w:val="85"/>
        </w:numPr>
        <w:rPr>
          <w:bCs/>
          <w:sz w:val="28"/>
          <w:szCs w:val="28"/>
        </w:rPr>
      </w:pPr>
      <w:r w:rsidRPr="00574432">
        <w:rPr>
          <w:bCs/>
          <w:sz w:val="28"/>
          <w:szCs w:val="28"/>
        </w:rPr>
        <w:t>Строительство «Фельдшерско-акушерского пункта»</w:t>
      </w:r>
      <w:r>
        <w:rPr>
          <w:bCs/>
          <w:sz w:val="28"/>
          <w:szCs w:val="28"/>
        </w:rPr>
        <w:t>;</w:t>
      </w:r>
    </w:p>
    <w:p w:rsidR="001E7776" w:rsidRDefault="00574432" w:rsidP="00381C89">
      <w:pPr>
        <w:pStyle w:val="S3"/>
        <w:numPr>
          <w:ilvl w:val="0"/>
          <w:numId w:val="85"/>
        </w:numPr>
        <w:rPr>
          <w:bCs/>
          <w:sz w:val="28"/>
          <w:szCs w:val="28"/>
        </w:rPr>
      </w:pPr>
      <w:r w:rsidRPr="00574432">
        <w:rPr>
          <w:bCs/>
          <w:sz w:val="28"/>
          <w:szCs w:val="28"/>
        </w:rPr>
        <w:t>Реконструкция здания администрации сельского поселения «сельсовет Межгюльский»</w:t>
      </w:r>
      <w:r>
        <w:rPr>
          <w:bCs/>
          <w:sz w:val="28"/>
          <w:szCs w:val="28"/>
        </w:rPr>
        <w:t>;</w:t>
      </w:r>
    </w:p>
    <w:p w:rsidR="00F10065" w:rsidRPr="004C1D17" w:rsidRDefault="00F10065" w:rsidP="00F10065">
      <w:pPr>
        <w:pStyle w:val="S3"/>
        <w:rPr>
          <w:sz w:val="28"/>
          <w:szCs w:val="28"/>
          <w:u w:val="single"/>
        </w:rPr>
      </w:pPr>
      <w:r w:rsidRPr="004C1D17">
        <w:rPr>
          <w:b/>
          <w:bCs/>
          <w:sz w:val="28"/>
          <w:szCs w:val="28"/>
          <w:u w:val="single"/>
        </w:rPr>
        <w:t>Зона транспортной и инженерной инфраструктур</w:t>
      </w:r>
    </w:p>
    <w:p w:rsidR="00F10065" w:rsidRPr="006A0736" w:rsidRDefault="00F10065" w:rsidP="00F10065">
      <w:pPr>
        <w:pStyle w:val="S3"/>
        <w:rPr>
          <w:sz w:val="28"/>
          <w:szCs w:val="28"/>
        </w:rPr>
      </w:pPr>
      <w:r w:rsidRPr="006A0736">
        <w:rPr>
          <w:sz w:val="28"/>
          <w:szCs w:val="28"/>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F10065" w:rsidRPr="006A0736" w:rsidRDefault="00F10065" w:rsidP="00F10065">
      <w:pPr>
        <w:pStyle w:val="S3"/>
        <w:rPr>
          <w:sz w:val="28"/>
          <w:szCs w:val="28"/>
        </w:rPr>
      </w:pPr>
      <w:r w:rsidRPr="006A0736">
        <w:rPr>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F10065" w:rsidRPr="006A0736" w:rsidRDefault="00F10065" w:rsidP="00F10065">
      <w:pPr>
        <w:pStyle w:val="S3"/>
        <w:rPr>
          <w:sz w:val="28"/>
          <w:szCs w:val="28"/>
        </w:rPr>
      </w:pPr>
      <w:r w:rsidRPr="006A0736">
        <w:rPr>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F10065" w:rsidRPr="006A0736" w:rsidRDefault="00F10065" w:rsidP="00F10065">
      <w:pPr>
        <w:pStyle w:val="S3"/>
        <w:rPr>
          <w:sz w:val="28"/>
          <w:szCs w:val="28"/>
        </w:rPr>
      </w:pPr>
      <w:r w:rsidRPr="006A0736">
        <w:rPr>
          <w:sz w:val="28"/>
          <w:szCs w:val="28"/>
        </w:rPr>
        <w:lastRenderedPageBreak/>
        <w:t>Размещение сооружений, коммуникаций и других объектов транспорта на территории поселений должно соответствовать требованиям, приведенным в р</w:t>
      </w:r>
      <w:r w:rsidR="005D3928">
        <w:rPr>
          <w:sz w:val="28"/>
          <w:szCs w:val="28"/>
        </w:rPr>
        <w:t>азделах 14 и 15 СП 42.13330.2016</w:t>
      </w:r>
      <w:r w:rsidRPr="006A0736">
        <w:rPr>
          <w:sz w:val="28"/>
          <w:szCs w:val="28"/>
        </w:rPr>
        <w:t>.</w:t>
      </w:r>
    </w:p>
    <w:p w:rsidR="00F10065" w:rsidRPr="006A0736" w:rsidRDefault="00F10065" w:rsidP="00F10065">
      <w:pPr>
        <w:pStyle w:val="S3"/>
        <w:rPr>
          <w:sz w:val="28"/>
          <w:szCs w:val="28"/>
        </w:rPr>
      </w:pPr>
      <w:r w:rsidRPr="006A0736">
        <w:rPr>
          <w:sz w:val="28"/>
          <w:szCs w:val="28"/>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F10065" w:rsidRPr="006A0736" w:rsidRDefault="00F10065" w:rsidP="00F10065">
      <w:pPr>
        <w:pStyle w:val="S3"/>
        <w:rPr>
          <w:sz w:val="28"/>
          <w:szCs w:val="28"/>
        </w:rPr>
      </w:pPr>
      <w:r w:rsidRPr="006A0736">
        <w:rPr>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45BA5" w:rsidRPr="00363F2C" w:rsidRDefault="00F10065" w:rsidP="00202957">
      <w:pPr>
        <w:pStyle w:val="S3"/>
        <w:rPr>
          <w:sz w:val="28"/>
          <w:szCs w:val="28"/>
        </w:rPr>
      </w:pPr>
      <w:r w:rsidRPr="006A0736">
        <w:rPr>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F10065" w:rsidRPr="004C1D17" w:rsidRDefault="00F10065" w:rsidP="00F10065">
      <w:pPr>
        <w:pStyle w:val="S3"/>
        <w:rPr>
          <w:b/>
          <w:bCs/>
          <w:sz w:val="28"/>
          <w:szCs w:val="28"/>
          <w:u w:val="single"/>
        </w:rPr>
      </w:pPr>
      <w:r w:rsidRPr="004C1D17">
        <w:rPr>
          <w:b/>
          <w:bCs/>
          <w:sz w:val="28"/>
          <w:szCs w:val="28"/>
          <w:u w:val="single"/>
        </w:rPr>
        <w:t>Объекты, предлагаемые к размещению в зоне транспортной инфраструктуры:</w:t>
      </w:r>
    </w:p>
    <w:p w:rsidR="002D3B7F" w:rsidRPr="00574432" w:rsidRDefault="00345BA5" w:rsidP="00381C89">
      <w:pPr>
        <w:pStyle w:val="S3"/>
        <w:numPr>
          <w:ilvl w:val="0"/>
          <w:numId w:val="60"/>
        </w:numPr>
        <w:rPr>
          <w:bCs/>
          <w:sz w:val="28"/>
          <w:szCs w:val="28"/>
        </w:rPr>
      </w:pPr>
      <w:r w:rsidRPr="00574432">
        <w:rPr>
          <w:bCs/>
          <w:sz w:val="28"/>
          <w:szCs w:val="28"/>
        </w:rPr>
        <w:t>Строительство</w:t>
      </w:r>
      <w:r w:rsidR="00F10065" w:rsidRPr="00574432">
        <w:rPr>
          <w:bCs/>
          <w:sz w:val="28"/>
          <w:szCs w:val="28"/>
        </w:rPr>
        <w:t xml:space="preserve"> </w:t>
      </w:r>
      <w:r w:rsidR="00A83745" w:rsidRPr="00574432">
        <w:rPr>
          <w:bCs/>
          <w:sz w:val="28"/>
          <w:szCs w:val="28"/>
        </w:rPr>
        <w:t>сетей вод</w:t>
      </w:r>
      <w:r w:rsidR="002D3B7F" w:rsidRPr="00574432">
        <w:rPr>
          <w:bCs/>
          <w:sz w:val="28"/>
          <w:szCs w:val="28"/>
        </w:rPr>
        <w:t>оснабжения;</w:t>
      </w:r>
    </w:p>
    <w:p w:rsidR="00F10065" w:rsidRPr="00574432" w:rsidRDefault="00345BA5" w:rsidP="00381C89">
      <w:pPr>
        <w:pStyle w:val="S3"/>
        <w:numPr>
          <w:ilvl w:val="0"/>
          <w:numId w:val="60"/>
        </w:numPr>
        <w:rPr>
          <w:bCs/>
          <w:sz w:val="28"/>
          <w:szCs w:val="28"/>
        </w:rPr>
      </w:pPr>
      <w:r w:rsidRPr="00574432">
        <w:rPr>
          <w:bCs/>
          <w:sz w:val="28"/>
          <w:szCs w:val="28"/>
        </w:rPr>
        <w:t>Строительство</w:t>
      </w:r>
      <w:r w:rsidR="00F10065" w:rsidRPr="00574432">
        <w:rPr>
          <w:bCs/>
          <w:sz w:val="28"/>
          <w:szCs w:val="28"/>
        </w:rPr>
        <w:t xml:space="preserve"> сетей </w:t>
      </w:r>
      <w:r w:rsidR="00A83745" w:rsidRPr="00574432">
        <w:rPr>
          <w:bCs/>
          <w:sz w:val="28"/>
          <w:szCs w:val="28"/>
        </w:rPr>
        <w:t>водоотведения;</w:t>
      </w:r>
    </w:p>
    <w:p w:rsidR="009C63CF" w:rsidRPr="00574432" w:rsidRDefault="009C63CF" w:rsidP="00381C89">
      <w:pPr>
        <w:pStyle w:val="S3"/>
        <w:numPr>
          <w:ilvl w:val="0"/>
          <w:numId w:val="60"/>
        </w:numPr>
        <w:rPr>
          <w:bCs/>
          <w:sz w:val="28"/>
          <w:szCs w:val="28"/>
        </w:rPr>
      </w:pPr>
      <w:r w:rsidRPr="00574432">
        <w:rPr>
          <w:bCs/>
          <w:sz w:val="28"/>
          <w:szCs w:val="28"/>
        </w:rPr>
        <w:t>Строительство сетей дождевой канализации;</w:t>
      </w:r>
    </w:p>
    <w:p w:rsidR="009C63CF" w:rsidRPr="00574432" w:rsidRDefault="009C63CF" w:rsidP="00381C89">
      <w:pPr>
        <w:pStyle w:val="S3"/>
        <w:numPr>
          <w:ilvl w:val="0"/>
          <w:numId w:val="60"/>
        </w:numPr>
        <w:rPr>
          <w:bCs/>
          <w:sz w:val="28"/>
          <w:szCs w:val="28"/>
        </w:rPr>
      </w:pPr>
      <w:r w:rsidRPr="00574432">
        <w:rPr>
          <w:bCs/>
          <w:sz w:val="28"/>
          <w:szCs w:val="28"/>
        </w:rPr>
        <w:t>Строительство сетей газоснабжения;</w:t>
      </w:r>
    </w:p>
    <w:p w:rsidR="00F10065" w:rsidRPr="00574432" w:rsidRDefault="009C63CF" w:rsidP="00F10065">
      <w:pPr>
        <w:pStyle w:val="S3"/>
        <w:rPr>
          <w:bCs/>
          <w:sz w:val="28"/>
          <w:szCs w:val="28"/>
        </w:rPr>
      </w:pPr>
      <w:r w:rsidRPr="00574432">
        <w:rPr>
          <w:bCs/>
          <w:sz w:val="28"/>
          <w:szCs w:val="28"/>
        </w:rPr>
        <w:t>5</w:t>
      </w:r>
      <w:r w:rsidR="00A83745" w:rsidRPr="00574432">
        <w:rPr>
          <w:bCs/>
          <w:sz w:val="28"/>
          <w:szCs w:val="28"/>
        </w:rPr>
        <w:t>.</w:t>
      </w:r>
      <w:r w:rsidR="00345BA5" w:rsidRPr="00574432">
        <w:rPr>
          <w:bCs/>
          <w:sz w:val="28"/>
          <w:szCs w:val="28"/>
        </w:rPr>
        <w:t xml:space="preserve"> </w:t>
      </w:r>
      <w:r w:rsidRPr="00574432">
        <w:rPr>
          <w:bCs/>
          <w:sz w:val="28"/>
          <w:szCs w:val="28"/>
        </w:rPr>
        <w:t xml:space="preserve"> </w:t>
      </w:r>
      <w:r w:rsidR="00345BA5" w:rsidRPr="00574432">
        <w:rPr>
          <w:bCs/>
          <w:sz w:val="28"/>
          <w:szCs w:val="28"/>
        </w:rPr>
        <w:t>Строительство</w:t>
      </w:r>
      <w:r w:rsidR="00F10065" w:rsidRPr="00574432">
        <w:rPr>
          <w:bCs/>
          <w:sz w:val="28"/>
          <w:szCs w:val="28"/>
        </w:rPr>
        <w:t xml:space="preserve"> объектов пожарной </w:t>
      </w:r>
      <w:r w:rsidR="00A83745" w:rsidRPr="00574432">
        <w:rPr>
          <w:bCs/>
          <w:sz w:val="28"/>
          <w:szCs w:val="28"/>
        </w:rPr>
        <w:t>безопасности;</w:t>
      </w:r>
      <w:r w:rsidR="00F10065" w:rsidRPr="00574432">
        <w:rPr>
          <w:bCs/>
          <w:sz w:val="28"/>
          <w:szCs w:val="28"/>
        </w:rPr>
        <w:t xml:space="preserve"> </w:t>
      </w:r>
    </w:p>
    <w:p w:rsidR="00F10065" w:rsidRPr="00574432" w:rsidRDefault="009C63CF" w:rsidP="00F10065">
      <w:pPr>
        <w:pStyle w:val="S3"/>
        <w:rPr>
          <w:sz w:val="28"/>
          <w:szCs w:val="28"/>
          <w:lang w:eastAsia="ru-RU"/>
        </w:rPr>
      </w:pPr>
      <w:r w:rsidRPr="00574432">
        <w:rPr>
          <w:sz w:val="28"/>
          <w:szCs w:val="28"/>
          <w:lang w:eastAsia="ru-RU"/>
        </w:rPr>
        <w:t>6</w:t>
      </w:r>
      <w:r w:rsidR="00A83745" w:rsidRPr="00574432">
        <w:rPr>
          <w:sz w:val="28"/>
          <w:szCs w:val="28"/>
          <w:lang w:eastAsia="ru-RU"/>
        </w:rPr>
        <w:t>.</w:t>
      </w:r>
      <w:r w:rsidR="002D3B7F" w:rsidRPr="00574432">
        <w:rPr>
          <w:sz w:val="28"/>
          <w:szCs w:val="28"/>
          <w:lang w:eastAsia="ru-RU"/>
        </w:rPr>
        <w:t xml:space="preserve"> </w:t>
      </w:r>
      <w:r w:rsidRPr="00574432">
        <w:rPr>
          <w:sz w:val="28"/>
          <w:szCs w:val="28"/>
          <w:lang w:eastAsia="ru-RU"/>
        </w:rPr>
        <w:t xml:space="preserve"> </w:t>
      </w:r>
      <w:r w:rsidR="002D3B7F" w:rsidRPr="00574432">
        <w:rPr>
          <w:sz w:val="28"/>
          <w:szCs w:val="28"/>
          <w:lang w:eastAsia="ru-RU"/>
        </w:rPr>
        <w:t>Реконструкция автомобильных дорог местного значения с</w:t>
      </w:r>
      <w:r w:rsidR="00F10065" w:rsidRPr="00574432">
        <w:rPr>
          <w:sz w:val="28"/>
          <w:szCs w:val="28"/>
          <w:lang w:eastAsia="ru-RU"/>
        </w:rPr>
        <w:t>ельского посе</w:t>
      </w:r>
      <w:r w:rsidRPr="00574432">
        <w:rPr>
          <w:sz w:val="28"/>
          <w:szCs w:val="28"/>
          <w:lang w:eastAsia="ru-RU"/>
        </w:rPr>
        <w:t>ления «сельсовет</w:t>
      </w:r>
      <w:r w:rsidR="00574432" w:rsidRPr="00574432">
        <w:rPr>
          <w:sz w:val="28"/>
          <w:szCs w:val="28"/>
          <w:lang w:eastAsia="ru-RU"/>
        </w:rPr>
        <w:t xml:space="preserve"> Межгюльский</w:t>
      </w:r>
      <w:r w:rsidR="00A83745" w:rsidRPr="00574432">
        <w:rPr>
          <w:sz w:val="28"/>
          <w:szCs w:val="28"/>
          <w:lang w:eastAsia="ru-RU"/>
        </w:rPr>
        <w:t>»;</w:t>
      </w:r>
    </w:p>
    <w:p w:rsidR="00F10065" w:rsidRPr="00574432" w:rsidRDefault="009C63CF" w:rsidP="00F10065">
      <w:pPr>
        <w:pStyle w:val="S3"/>
        <w:rPr>
          <w:sz w:val="28"/>
          <w:szCs w:val="28"/>
          <w:lang w:eastAsia="ru-RU"/>
        </w:rPr>
      </w:pPr>
      <w:r w:rsidRPr="00574432">
        <w:rPr>
          <w:sz w:val="28"/>
          <w:szCs w:val="28"/>
          <w:lang w:eastAsia="ru-RU"/>
        </w:rPr>
        <w:t>7</w:t>
      </w:r>
      <w:r w:rsidR="00A83745" w:rsidRPr="00574432">
        <w:rPr>
          <w:sz w:val="28"/>
          <w:szCs w:val="28"/>
          <w:lang w:eastAsia="ru-RU"/>
        </w:rPr>
        <w:t xml:space="preserve">. </w:t>
      </w:r>
      <w:r w:rsidR="00F10065" w:rsidRPr="00574432">
        <w:rPr>
          <w:sz w:val="28"/>
          <w:szCs w:val="28"/>
          <w:lang w:eastAsia="ru-RU"/>
        </w:rPr>
        <w:t>Реконструкция улично-дорожной сети с благоустройством сельского посе</w:t>
      </w:r>
      <w:r w:rsidR="00574432" w:rsidRPr="00574432">
        <w:rPr>
          <w:sz w:val="28"/>
          <w:szCs w:val="28"/>
          <w:lang w:eastAsia="ru-RU"/>
        </w:rPr>
        <w:t>ления «сельсовет Межгюльский</w:t>
      </w:r>
      <w:r w:rsidR="00A83745" w:rsidRPr="00574432">
        <w:rPr>
          <w:sz w:val="28"/>
          <w:szCs w:val="28"/>
          <w:lang w:eastAsia="ru-RU"/>
        </w:rPr>
        <w:t>»;</w:t>
      </w:r>
    </w:p>
    <w:p w:rsidR="00F10065" w:rsidRPr="00574432" w:rsidRDefault="009C63CF" w:rsidP="00F10065">
      <w:pPr>
        <w:pStyle w:val="S3"/>
        <w:rPr>
          <w:sz w:val="28"/>
          <w:szCs w:val="28"/>
          <w:lang w:eastAsia="ru-RU"/>
        </w:rPr>
      </w:pPr>
      <w:r w:rsidRPr="00574432">
        <w:rPr>
          <w:sz w:val="28"/>
          <w:szCs w:val="28"/>
          <w:lang w:eastAsia="ru-RU"/>
        </w:rPr>
        <w:t>8</w:t>
      </w:r>
      <w:r w:rsidR="00A83745" w:rsidRPr="00574432">
        <w:rPr>
          <w:sz w:val="28"/>
          <w:szCs w:val="28"/>
          <w:lang w:eastAsia="ru-RU"/>
        </w:rPr>
        <w:t>.</w:t>
      </w:r>
      <w:r w:rsidR="005D3928" w:rsidRPr="00574432">
        <w:rPr>
          <w:sz w:val="28"/>
          <w:szCs w:val="28"/>
          <w:lang w:eastAsia="ru-RU"/>
        </w:rPr>
        <w:t xml:space="preserve"> Строительство</w:t>
      </w:r>
      <w:r w:rsidR="00F10065" w:rsidRPr="00574432">
        <w:rPr>
          <w:sz w:val="28"/>
          <w:szCs w:val="28"/>
          <w:lang w:eastAsia="ru-RU"/>
        </w:rPr>
        <w:t xml:space="preserve"> улично-до</w:t>
      </w:r>
      <w:r w:rsidR="005D3928" w:rsidRPr="00574432">
        <w:rPr>
          <w:sz w:val="28"/>
          <w:szCs w:val="28"/>
          <w:lang w:eastAsia="ru-RU"/>
        </w:rPr>
        <w:t>рожной сети</w:t>
      </w:r>
      <w:r w:rsidR="00F10065" w:rsidRPr="00574432">
        <w:rPr>
          <w:sz w:val="28"/>
          <w:szCs w:val="28"/>
          <w:lang w:eastAsia="ru-RU"/>
        </w:rPr>
        <w:t xml:space="preserve"> в новых проектируемых </w:t>
      </w:r>
      <w:r w:rsidR="00A83745" w:rsidRPr="00574432">
        <w:rPr>
          <w:sz w:val="28"/>
          <w:szCs w:val="28"/>
          <w:lang w:eastAsia="ru-RU"/>
        </w:rPr>
        <w:t>районах;</w:t>
      </w:r>
    </w:p>
    <w:p w:rsidR="00752AC2" w:rsidRPr="006A0736" w:rsidRDefault="009C63CF" w:rsidP="006A19F9">
      <w:pPr>
        <w:pStyle w:val="S3"/>
        <w:rPr>
          <w:sz w:val="28"/>
          <w:szCs w:val="28"/>
        </w:rPr>
      </w:pPr>
      <w:r w:rsidRPr="00574432">
        <w:rPr>
          <w:sz w:val="28"/>
          <w:szCs w:val="28"/>
        </w:rPr>
        <w:t>9</w:t>
      </w:r>
      <w:r w:rsidR="005D3928" w:rsidRPr="00574432">
        <w:rPr>
          <w:sz w:val="28"/>
          <w:szCs w:val="28"/>
        </w:rPr>
        <w:t>.</w:t>
      </w:r>
      <w:r w:rsidRPr="00574432">
        <w:rPr>
          <w:sz w:val="28"/>
          <w:szCs w:val="28"/>
        </w:rPr>
        <w:t xml:space="preserve"> </w:t>
      </w:r>
      <w:r w:rsidR="00291519" w:rsidRPr="00574432">
        <w:rPr>
          <w:sz w:val="28"/>
          <w:szCs w:val="28"/>
        </w:rPr>
        <w:t>З</w:t>
      </w:r>
      <w:r w:rsidR="00F10065" w:rsidRPr="00574432">
        <w:rPr>
          <w:sz w:val="28"/>
          <w:szCs w:val="28"/>
        </w:rPr>
        <w:t>оны транспортной инфраструктуры: разворотные площадки, площадки кратковременного и долго</w:t>
      </w:r>
      <w:r w:rsidR="006A19F9" w:rsidRPr="00574432">
        <w:rPr>
          <w:sz w:val="28"/>
          <w:szCs w:val="28"/>
        </w:rPr>
        <w:t>временного хранения транспорта;</w:t>
      </w:r>
    </w:p>
    <w:p w:rsidR="00314709" w:rsidRDefault="00314709" w:rsidP="00314709">
      <w:pPr>
        <w:pStyle w:val="S3"/>
        <w:ind w:firstLine="0"/>
        <w:rPr>
          <w:bCs/>
          <w:sz w:val="28"/>
          <w:szCs w:val="28"/>
        </w:rPr>
      </w:pPr>
    </w:p>
    <w:p w:rsidR="00574432" w:rsidRDefault="00574432" w:rsidP="00314709">
      <w:pPr>
        <w:pStyle w:val="S3"/>
        <w:ind w:firstLine="0"/>
        <w:rPr>
          <w:bCs/>
          <w:sz w:val="28"/>
          <w:szCs w:val="28"/>
        </w:rPr>
      </w:pPr>
    </w:p>
    <w:p w:rsidR="00574432" w:rsidRDefault="00574432" w:rsidP="00314709">
      <w:pPr>
        <w:pStyle w:val="S3"/>
        <w:ind w:firstLine="0"/>
        <w:rPr>
          <w:bCs/>
          <w:sz w:val="28"/>
          <w:szCs w:val="28"/>
        </w:rPr>
      </w:pPr>
    </w:p>
    <w:p w:rsidR="00574432" w:rsidRPr="00B5273A" w:rsidRDefault="00574432" w:rsidP="00314709">
      <w:pPr>
        <w:pStyle w:val="S3"/>
        <w:ind w:firstLine="0"/>
        <w:rPr>
          <w:bCs/>
          <w:sz w:val="28"/>
          <w:szCs w:val="28"/>
        </w:rPr>
      </w:pPr>
    </w:p>
    <w:p w:rsidR="00F10065" w:rsidRPr="004C1D17" w:rsidRDefault="00F10065" w:rsidP="00F10065">
      <w:pPr>
        <w:pStyle w:val="S3"/>
        <w:rPr>
          <w:sz w:val="28"/>
          <w:szCs w:val="28"/>
          <w:u w:val="single"/>
        </w:rPr>
      </w:pPr>
      <w:r w:rsidRPr="004C1D17">
        <w:rPr>
          <w:b/>
          <w:sz w:val="28"/>
          <w:szCs w:val="28"/>
          <w:u w:val="single"/>
        </w:rPr>
        <w:lastRenderedPageBreak/>
        <w:t>Зона озеленённых территорий общего пользования</w:t>
      </w:r>
    </w:p>
    <w:p w:rsidR="00A83745" w:rsidRDefault="00F10065" w:rsidP="00F10065">
      <w:pPr>
        <w:pStyle w:val="S3"/>
        <w:ind w:firstLine="0"/>
        <w:rPr>
          <w:sz w:val="28"/>
          <w:szCs w:val="28"/>
        </w:rPr>
      </w:pPr>
      <w:r w:rsidRPr="004C2594">
        <w:rPr>
          <w:sz w:val="28"/>
          <w:szCs w:val="28"/>
        </w:rPr>
        <w:t>Развитие зон рекреационного назначения предусматривается для создания комфортной и эстетически привлекательной среды для отдыха и время 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 Развити</w:t>
      </w:r>
      <w:r w:rsidR="00345BA5">
        <w:rPr>
          <w:sz w:val="28"/>
          <w:szCs w:val="28"/>
        </w:rPr>
        <w:t xml:space="preserve">е зон рекреационного назначения </w:t>
      </w:r>
      <w:r w:rsidR="008D575D">
        <w:rPr>
          <w:sz w:val="28"/>
          <w:szCs w:val="28"/>
        </w:rPr>
        <w:t>также</w:t>
      </w:r>
      <w:r w:rsidR="00345BA5">
        <w:rPr>
          <w:sz w:val="28"/>
          <w:szCs w:val="28"/>
        </w:rPr>
        <w:t xml:space="preserve"> </w:t>
      </w:r>
      <w:r w:rsidRPr="004C2594">
        <w:rPr>
          <w:sz w:val="28"/>
          <w:szCs w:val="28"/>
        </w:rPr>
        <w:t xml:space="preserve">предусматривается для создания экологически чистой и эстетически привлекательной среды для отдыха и времяпрепровождения </w:t>
      </w:r>
      <w:r w:rsidR="008D575D" w:rsidRPr="004C2594">
        <w:rPr>
          <w:sz w:val="28"/>
          <w:szCs w:val="28"/>
        </w:rPr>
        <w:t>населения</w:t>
      </w:r>
      <w:r w:rsidR="008D575D">
        <w:rPr>
          <w:sz w:val="28"/>
          <w:szCs w:val="28"/>
        </w:rPr>
        <w:t>.</w:t>
      </w:r>
      <w:r w:rsidR="00CA59F1">
        <w:rPr>
          <w:sz w:val="28"/>
          <w:szCs w:val="28"/>
        </w:rPr>
        <w:t xml:space="preserve"> </w:t>
      </w:r>
      <w:r w:rsidRPr="004C2594">
        <w:rPr>
          <w:sz w:val="28"/>
          <w:szCs w:val="28"/>
        </w:rPr>
        <w:t>Зона озелененных территорий общего пользования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w:t>
      </w:r>
      <w:r w:rsidR="00CA59F1">
        <w:rPr>
          <w:sz w:val="28"/>
          <w:szCs w:val="28"/>
        </w:rPr>
        <w:t xml:space="preserve"> территории, занятые</w:t>
      </w:r>
      <w:r w:rsidRPr="004C2594">
        <w:rPr>
          <w:sz w:val="28"/>
          <w:szCs w:val="28"/>
        </w:rPr>
        <w:t xml:space="preserve"> парками, </w:t>
      </w:r>
      <w:r w:rsidR="00CA59F1">
        <w:rPr>
          <w:sz w:val="28"/>
          <w:szCs w:val="28"/>
        </w:rPr>
        <w:t>садами, скверами, бульварами</w:t>
      </w:r>
      <w:r w:rsidRPr="004C2594">
        <w:rPr>
          <w:sz w:val="28"/>
          <w:szCs w:val="28"/>
        </w:rPr>
        <w:t>, прудами, озерами, объектами, связанными с обслуживанием данной зоны, а также для размещения объектов досуга и развлечений граждан.</w:t>
      </w:r>
    </w:p>
    <w:p w:rsidR="00574432" w:rsidRPr="004C1D17" w:rsidRDefault="00574432" w:rsidP="00574432">
      <w:pPr>
        <w:pStyle w:val="S3"/>
        <w:rPr>
          <w:b/>
          <w:bCs/>
          <w:sz w:val="28"/>
          <w:szCs w:val="28"/>
          <w:u w:val="single"/>
        </w:rPr>
      </w:pPr>
      <w:r w:rsidRPr="004C1D17">
        <w:rPr>
          <w:b/>
          <w:bCs/>
          <w:sz w:val="28"/>
          <w:szCs w:val="28"/>
          <w:u w:val="single"/>
        </w:rPr>
        <w:t xml:space="preserve">Объекты, предлагаемые к размещению в зоне </w:t>
      </w:r>
      <w:r>
        <w:rPr>
          <w:b/>
          <w:bCs/>
          <w:sz w:val="28"/>
          <w:szCs w:val="28"/>
          <w:u w:val="single"/>
        </w:rPr>
        <w:t>озелененных территорий общего пользования</w:t>
      </w:r>
      <w:r w:rsidRPr="004C1D17">
        <w:rPr>
          <w:b/>
          <w:bCs/>
          <w:sz w:val="28"/>
          <w:szCs w:val="28"/>
          <w:u w:val="single"/>
        </w:rPr>
        <w:t>:</w:t>
      </w:r>
    </w:p>
    <w:p w:rsidR="00314709" w:rsidRDefault="00574432" w:rsidP="00381C89">
      <w:pPr>
        <w:pStyle w:val="S3"/>
        <w:numPr>
          <w:ilvl w:val="0"/>
          <w:numId w:val="86"/>
        </w:numPr>
        <w:rPr>
          <w:sz w:val="28"/>
          <w:szCs w:val="28"/>
        </w:rPr>
      </w:pPr>
      <w:r>
        <w:rPr>
          <w:sz w:val="28"/>
          <w:szCs w:val="28"/>
        </w:rPr>
        <w:t>Сквер – 0,94 га.</w:t>
      </w:r>
    </w:p>
    <w:p w:rsidR="00314709" w:rsidRPr="004C1D17" w:rsidRDefault="00314709" w:rsidP="00314709">
      <w:pPr>
        <w:suppressAutoHyphens/>
        <w:spacing w:after="0" w:line="360" w:lineRule="auto"/>
        <w:ind w:firstLine="709"/>
        <w:jc w:val="both"/>
        <w:rPr>
          <w:rFonts w:ascii="Times New Roman" w:eastAsia="Times New Roman" w:hAnsi="Times New Roman" w:cs="Times New Roman"/>
          <w:b/>
          <w:sz w:val="28"/>
          <w:szCs w:val="28"/>
          <w:u w:val="single"/>
          <w:lang w:eastAsia="ar-SA"/>
        </w:rPr>
      </w:pPr>
      <w:r w:rsidRPr="004C1D17">
        <w:rPr>
          <w:rFonts w:ascii="Times New Roman" w:eastAsia="Times New Roman" w:hAnsi="Times New Roman" w:cs="Times New Roman"/>
          <w:b/>
          <w:sz w:val="28"/>
          <w:szCs w:val="28"/>
          <w:u w:val="single"/>
          <w:lang w:eastAsia="ar-SA"/>
        </w:rPr>
        <w:t xml:space="preserve">Производственная зона </w:t>
      </w:r>
    </w:p>
    <w:p w:rsidR="00314709" w:rsidRPr="00314709" w:rsidRDefault="00314709" w:rsidP="00314709">
      <w:pPr>
        <w:suppressAutoHyphens/>
        <w:spacing w:after="0" w:line="360" w:lineRule="auto"/>
        <w:ind w:firstLine="709"/>
        <w:jc w:val="both"/>
        <w:rPr>
          <w:rFonts w:ascii="Times New Roman" w:eastAsia="Times New Roman" w:hAnsi="Times New Roman" w:cs="Times New Roman"/>
          <w:sz w:val="28"/>
          <w:szCs w:val="28"/>
          <w:lang w:eastAsia="ar-SA"/>
        </w:rPr>
      </w:pPr>
      <w:r w:rsidRPr="00314709">
        <w:rPr>
          <w:rFonts w:ascii="Times New Roman" w:eastAsia="Times New Roman" w:hAnsi="Times New Roman" w:cs="Times New Roman"/>
          <w:sz w:val="28"/>
          <w:szCs w:val="28"/>
          <w:lang w:eastAsia="ar-SA"/>
        </w:rPr>
        <w:t>Производственные зоны предназначены для размещения производственных объектов с различными нормативами воздействия на окружающую среду, а также для размещения коммунальных и складских объектов, объектов жилищно-коммунального хозяйства, объектов транспорта, объектов оптовой торговли.</w:t>
      </w:r>
    </w:p>
    <w:p w:rsidR="00314709" w:rsidRPr="00314709" w:rsidRDefault="00314709" w:rsidP="00314709">
      <w:pPr>
        <w:suppressAutoHyphens/>
        <w:spacing w:after="0" w:line="360" w:lineRule="auto"/>
        <w:ind w:firstLine="709"/>
        <w:jc w:val="both"/>
        <w:rPr>
          <w:rFonts w:ascii="Times New Roman" w:eastAsia="Times New Roman" w:hAnsi="Times New Roman" w:cs="Times New Roman"/>
          <w:sz w:val="28"/>
          <w:szCs w:val="28"/>
          <w:lang w:eastAsia="ar-SA"/>
        </w:rPr>
      </w:pPr>
      <w:r w:rsidRPr="00314709">
        <w:rPr>
          <w:rFonts w:ascii="Times New Roman" w:eastAsia="Times New Roman" w:hAnsi="Times New Roman" w:cs="Times New Roman"/>
          <w:sz w:val="28"/>
          <w:szCs w:val="28"/>
          <w:lang w:eastAsia="ar-SA"/>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учётом предусматриваемых мер по уменьшению неблагоприятного влияния их на среду обитания и здоровье человека в соответствии с </w:t>
      </w:r>
      <w:r w:rsidRPr="00314709">
        <w:rPr>
          <w:rFonts w:ascii="Times New Roman" w:eastAsia="Times New Roman" w:hAnsi="Times New Roman" w:cs="Times New Roman"/>
          <w:sz w:val="28"/>
          <w:szCs w:val="28"/>
          <w:lang w:eastAsia="ar-SA"/>
        </w:rPr>
        <w:lastRenderedPageBreak/>
        <w:t>санитарной классификацией промышленных объектов и производств устанавливаются размеры санитарно-защитных зон.</w:t>
      </w:r>
    </w:p>
    <w:p w:rsidR="00314709" w:rsidRPr="00314709" w:rsidRDefault="00314709" w:rsidP="00314709">
      <w:pPr>
        <w:suppressAutoHyphens/>
        <w:spacing w:after="0" w:line="360" w:lineRule="auto"/>
        <w:ind w:firstLine="709"/>
        <w:jc w:val="both"/>
        <w:rPr>
          <w:rFonts w:ascii="Times New Roman" w:eastAsia="Times New Roman" w:hAnsi="Times New Roman" w:cs="Times New Roman"/>
          <w:sz w:val="28"/>
          <w:szCs w:val="28"/>
          <w:lang w:eastAsia="ar-SA"/>
        </w:rPr>
      </w:pPr>
      <w:r w:rsidRPr="00314709">
        <w:rPr>
          <w:rFonts w:ascii="Times New Roman" w:eastAsia="Times New Roman" w:hAnsi="Times New Roman" w:cs="Times New Roman"/>
          <w:sz w:val="28"/>
          <w:szCs w:val="28"/>
          <w:lang w:eastAsia="ar-SA"/>
        </w:rPr>
        <w:t>Ориентировочный размер санитарно-защитной зоны по классификации должен быть обоснован проектом санитарно-защитной зоны с расчётами ожидаемого загрязнения атмосферного воздуха (с учётом фона) и уровней физического воздействия на атмосферный воздух и подтверждён результатами натурных исследований и измерений.</w:t>
      </w:r>
    </w:p>
    <w:p w:rsidR="00314709" w:rsidRPr="00314709" w:rsidRDefault="00314709" w:rsidP="00314709">
      <w:pPr>
        <w:suppressAutoHyphens/>
        <w:spacing w:after="0" w:line="360" w:lineRule="auto"/>
        <w:ind w:firstLine="709"/>
        <w:jc w:val="both"/>
        <w:rPr>
          <w:rFonts w:ascii="Times New Roman" w:eastAsia="Times New Roman" w:hAnsi="Times New Roman" w:cs="Times New Roman"/>
          <w:sz w:val="28"/>
          <w:szCs w:val="28"/>
          <w:lang w:eastAsia="ar-SA"/>
        </w:rPr>
      </w:pPr>
      <w:r w:rsidRPr="00314709">
        <w:rPr>
          <w:rFonts w:ascii="Times New Roman" w:eastAsia="Times New Roman" w:hAnsi="Times New Roman" w:cs="Times New Roman"/>
          <w:sz w:val="28"/>
          <w:szCs w:val="28"/>
          <w:lang w:eastAsia="ar-SA"/>
        </w:rPr>
        <w:t>Критерием для определения размера санитарно-защитной зоны является не превышение на ее внешней границе и за её пределами предельно-допустимых концентраций загрязняющих веществ атмосферного воздуха населённых мест, предельно допустимых уровней физического воздействия на атмосферный воздух.</w:t>
      </w:r>
    </w:p>
    <w:p w:rsidR="00314709" w:rsidRPr="00314709" w:rsidRDefault="00314709" w:rsidP="00314709">
      <w:pPr>
        <w:suppressAutoHyphens/>
        <w:spacing w:after="0" w:line="360" w:lineRule="auto"/>
        <w:ind w:firstLine="709"/>
        <w:rPr>
          <w:rFonts w:ascii="Times New Roman" w:eastAsia="Times New Roman" w:hAnsi="Times New Roman" w:cs="Times New Roman"/>
          <w:sz w:val="28"/>
          <w:szCs w:val="28"/>
          <w:lang w:eastAsia="ar-SA"/>
        </w:rPr>
      </w:pPr>
      <w:r w:rsidRPr="00314709">
        <w:rPr>
          <w:rFonts w:ascii="Times New Roman" w:eastAsia="Times New Roman" w:hAnsi="Times New Roman" w:cs="Times New Roman"/>
          <w:sz w:val="28"/>
          <w:szCs w:val="28"/>
          <w:lang w:eastAsia="ar-SA"/>
        </w:rPr>
        <w:t>Не допускается расширение производства на предприятиях, если при этом требуется увеличение размера санитарно-защитных зон</w:t>
      </w:r>
    </w:p>
    <w:p w:rsidR="004C1D17" w:rsidRDefault="00314709" w:rsidP="00574432">
      <w:pPr>
        <w:suppressAutoHyphens/>
        <w:spacing w:after="0" w:line="360" w:lineRule="auto"/>
        <w:ind w:firstLine="709"/>
        <w:jc w:val="both"/>
        <w:rPr>
          <w:rFonts w:ascii="Times New Roman" w:eastAsia="Times New Roman" w:hAnsi="Times New Roman" w:cs="Times New Roman"/>
          <w:b/>
          <w:sz w:val="28"/>
          <w:szCs w:val="28"/>
          <w:lang w:eastAsia="ru-RU"/>
        </w:rPr>
      </w:pPr>
      <w:r w:rsidRPr="00314709">
        <w:rPr>
          <w:rFonts w:ascii="Times New Roman" w:eastAsia="Times New Roman" w:hAnsi="Times New Roman" w:cs="Times New Roman"/>
          <w:b/>
          <w:sz w:val="28"/>
          <w:szCs w:val="28"/>
          <w:lang w:eastAsia="ru-RU"/>
        </w:rPr>
        <w:t xml:space="preserve">        </w:t>
      </w:r>
    </w:p>
    <w:p w:rsidR="004C1D17" w:rsidRPr="004C1D17" w:rsidRDefault="004C1D17" w:rsidP="004C1D17">
      <w:pPr>
        <w:suppressAutoHyphens/>
        <w:spacing w:after="0" w:line="360" w:lineRule="auto"/>
        <w:jc w:val="both"/>
        <w:rPr>
          <w:rFonts w:ascii="Times New Roman" w:eastAsia="Times New Roman" w:hAnsi="Times New Roman" w:cs="Times New Roman"/>
          <w:b/>
          <w:sz w:val="28"/>
          <w:szCs w:val="28"/>
          <w:u w:val="single"/>
          <w:lang w:eastAsia="ar-SA"/>
        </w:rPr>
      </w:pPr>
      <w:r>
        <w:rPr>
          <w:rFonts w:ascii="Times New Roman" w:eastAsia="Times New Roman" w:hAnsi="Times New Roman" w:cs="Times New Roman"/>
          <w:b/>
          <w:sz w:val="28"/>
          <w:szCs w:val="28"/>
          <w:lang w:eastAsia="ru-RU"/>
        </w:rPr>
        <w:t xml:space="preserve">         </w:t>
      </w:r>
      <w:r w:rsidR="00314709" w:rsidRPr="00314709">
        <w:rPr>
          <w:rFonts w:ascii="Times New Roman" w:eastAsia="Times New Roman" w:hAnsi="Times New Roman" w:cs="Times New Roman"/>
          <w:b/>
          <w:sz w:val="28"/>
          <w:szCs w:val="28"/>
          <w:lang w:eastAsia="ru-RU"/>
        </w:rPr>
        <w:t xml:space="preserve"> </w:t>
      </w:r>
      <w:r w:rsidRPr="004C1D17">
        <w:rPr>
          <w:rFonts w:ascii="Times New Roman" w:eastAsia="Times New Roman" w:hAnsi="Times New Roman" w:cs="Times New Roman"/>
          <w:b/>
          <w:sz w:val="28"/>
          <w:szCs w:val="28"/>
          <w:u w:val="single"/>
          <w:lang w:eastAsia="ar-SA"/>
        </w:rPr>
        <w:t xml:space="preserve">Зоны озеленённых территорий специального назначения </w:t>
      </w:r>
    </w:p>
    <w:p w:rsidR="004C1D17" w:rsidRPr="006878D9" w:rsidRDefault="004C1D17" w:rsidP="004C1D17">
      <w:pPr>
        <w:suppressAutoHyphens/>
        <w:spacing w:after="0" w:line="360" w:lineRule="auto"/>
        <w:ind w:firstLine="709"/>
        <w:jc w:val="both"/>
        <w:rPr>
          <w:rFonts w:ascii="Times New Roman" w:eastAsia="Times New Roman" w:hAnsi="Times New Roman" w:cs="Times New Roman"/>
          <w:sz w:val="28"/>
          <w:szCs w:val="28"/>
          <w:lang w:eastAsia="ar-SA"/>
        </w:rPr>
      </w:pPr>
      <w:r w:rsidRPr="006878D9">
        <w:rPr>
          <w:rFonts w:ascii="Times New Roman" w:eastAsia="Times New Roman" w:hAnsi="Times New Roman" w:cs="Times New Roman"/>
          <w:sz w:val="28"/>
          <w:szCs w:val="28"/>
          <w:lang w:eastAsia="ar-SA"/>
        </w:rPr>
        <w:t>Зона выделена для обеспечения правовых условий формирования, сохранения и развития зелёных насаждений санитарно-защитных зон, защитно-мелиоративных зон, противопожарных и других зелёных насаждений на земельных участках, расположенных за пределами жилых, общественно-деловых и рекреационных зон.</w:t>
      </w:r>
    </w:p>
    <w:p w:rsidR="004C1D17" w:rsidRPr="006878D9" w:rsidRDefault="004C1D17" w:rsidP="004C1D17">
      <w:pPr>
        <w:suppressAutoHyphens/>
        <w:spacing w:after="0" w:line="360" w:lineRule="auto"/>
        <w:ind w:firstLine="709"/>
        <w:jc w:val="both"/>
        <w:rPr>
          <w:rFonts w:ascii="Times New Roman" w:eastAsia="Times New Roman" w:hAnsi="Times New Roman" w:cs="Times New Roman"/>
          <w:sz w:val="28"/>
          <w:szCs w:val="28"/>
          <w:lang w:eastAsia="ar-SA"/>
        </w:rPr>
      </w:pPr>
      <w:r w:rsidRPr="006878D9">
        <w:rPr>
          <w:rFonts w:ascii="Times New Roman" w:eastAsia="Times New Roman" w:hAnsi="Times New Roman" w:cs="Times New Roman"/>
          <w:sz w:val="28"/>
          <w:szCs w:val="28"/>
          <w:lang w:eastAsia="ar-SA"/>
        </w:rPr>
        <w:t>Основные виды разрешённого использования:</w:t>
      </w:r>
    </w:p>
    <w:p w:rsidR="004C1D17" w:rsidRPr="006878D9" w:rsidRDefault="004C1D17" w:rsidP="004C1D17">
      <w:pPr>
        <w:suppressAutoHyphens/>
        <w:spacing w:after="0" w:line="360" w:lineRule="auto"/>
        <w:jc w:val="both"/>
        <w:rPr>
          <w:rFonts w:ascii="Times New Roman" w:eastAsia="Times New Roman" w:hAnsi="Times New Roman" w:cs="Times New Roman"/>
          <w:sz w:val="28"/>
          <w:szCs w:val="28"/>
          <w:lang w:eastAsia="ar-SA"/>
        </w:rPr>
      </w:pPr>
      <w:r w:rsidRPr="006878D9">
        <w:rPr>
          <w:rFonts w:ascii="Times New Roman" w:eastAsia="Times New Roman" w:hAnsi="Times New Roman" w:cs="Times New Roman"/>
          <w:sz w:val="28"/>
          <w:szCs w:val="28"/>
          <w:lang w:eastAsia="ar-SA"/>
        </w:rPr>
        <w:t xml:space="preserve">    - зелёные насаждения санитарно-защитных зон;</w:t>
      </w:r>
    </w:p>
    <w:p w:rsidR="004C1D17" w:rsidRPr="006878D9" w:rsidRDefault="004C1D17" w:rsidP="004C1D17">
      <w:pPr>
        <w:suppressAutoHyphens/>
        <w:spacing w:after="0" w:line="360" w:lineRule="auto"/>
        <w:jc w:val="both"/>
        <w:rPr>
          <w:rFonts w:ascii="Times New Roman" w:eastAsia="Times New Roman" w:hAnsi="Times New Roman" w:cs="Times New Roman"/>
          <w:sz w:val="28"/>
          <w:szCs w:val="28"/>
          <w:lang w:eastAsia="ar-SA"/>
        </w:rPr>
      </w:pPr>
      <w:r w:rsidRPr="006878D9">
        <w:rPr>
          <w:rFonts w:ascii="Times New Roman" w:eastAsia="Times New Roman" w:hAnsi="Times New Roman" w:cs="Times New Roman"/>
          <w:sz w:val="28"/>
          <w:szCs w:val="28"/>
          <w:lang w:eastAsia="ar-SA"/>
        </w:rPr>
        <w:t xml:space="preserve">    - зеленые насаждения защитно-мелиоративных зон;</w:t>
      </w:r>
    </w:p>
    <w:p w:rsidR="004C1D17" w:rsidRPr="006878D9" w:rsidRDefault="004C1D17" w:rsidP="004C1D17">
      <w:pPr>
        <w:suppressAutoHyphens/>
        <w:spacing w:after="0" w:line="360" w:lineRule="auto"/>
        <w:jc w:val="both"/>
        <w:rPr>
          <w:rFonts w:ascii="Times New Roman" w:eastAsia="Times New Roman" w:hAnsi="Times New Roman" w:cs="Times New Roman"/>
          <w:sz w:val="28"/>
          <w:szCs w:val="28"/>
          <w:lang w:eastAsia="ar-SA"/>
        </w:rPr>
      </w:pPr>
      <w:r w:rsidRPr="006878D9">
        <w:rPr>
          <w:rFonts w:ascii="Times New Roman" w:eastAsia="Times New Roman" w:hAnsi="Times New Roman" w:cs="Times New Roman"/>
          <w:sz w:val="28"/>
          <w:szCs w:val="28"/>
          <w:lang w:eastAsia="ar-SA"/>
        </w:rPr>
        <w:t xml:space="preserve">    - зеленые насаждения противопожарных зон;</w:t>
      </w:r>
    </w:p>
    <w:p w:rsidR="004C1D17" w:rsidRPr="006878D9" w:rsidRDefault="004C1D17" w:rsidP="004C1D17">
      <w:pPr>
        <w:suppressAutoHyphens/>
        <w:spacing w:after="0" w:line="360" w:lineRule="auto"/>
        <w:jc w:val="both"/>
        <w:rPr>
          <w:rFonts w:ascii="Times New Roman" w:eastAsia="Times New Roman" w:hAnsi="Times New Roman" w:cs="Times New Roman"/>
          <w:sz w:val="28"/>
          <w:szCs w:val="28"/>
          <w:lang w:eastAsia="ar-SA"/>
        </w:rPr>
      </w:pPr>
      <w:r w:rsidRPr="006878D9">
        <w:rPr>
          <w:rFonts w:ascii="Times New Roman" w:eastAsia="Times New Roman" w:hAnsi="Times New Roman" w:cs="Times New Roman"/>
          <w:sz w:val="28"/>
          <w:szCs w:val="28"/>
          <w:lang w:eastAsia="ar-SA"/>
        </w:rPr>
        <w:t xml:space="preserve">    - зеленые насаждения вдоль автомобильных и железных дорог;</w:t>
      </w:r>
    </w:p>
    <w:p w:rsidR="004C1D17" w:rsidRDefault="004C1D17" w:rsidP="004C1D17">
      <w:pPr>
        <w:suppressAutoHyphens/>
        <w:spacing w:after="0" w:line="360" w:lineRule="auto"/>
        <w:jc w:val="both"/>
        <w:rPr>
          <w:rFonts w:ascii="Times New Roman" w:eastAsia="Times New Roman" w:hAnsi="Times New Roman" w:cs="Times New Roman"/>
          <w:sz w:val="28"/>
          <w:szCs w:val="28"/>
          <w:lang w:eastAsia="ar-SA"/>
        </w:rPr>
      </w:pPr>
      <w:r w:rsidRPr="006878D9">
        <w:rPr>
          <w:rFonts w:ascii="Times New Roman" w:eastAsia="Times New Roman" w:hAnsi="Times New Roman" w:cs="Times New Roman"/>
          <w:sz w:val="28"/>
          <w:szCs w:val="28"/>
          <w:lang w:eastAsia="ar-SA"/>
        </w:rPr>
        <w:t xml:space="preserve">    - зелёные насаждения питомников и </w:t>
      </w:r>
      <w:r>
        <w:rPr>
          <w:rFonts w:ascii="Times New Roman" w:eastAsia="Times New Roman" w:hAnsi="Times New Roman" w:cs="Times New Roman"/>
          <w:sz w:val="28"/>
          <w:szCs w:val="28"/>
          <w:lang w:eastAsia="ar-SA"/>
        </w:rPr>
        <w:t>цветочно-оранжерейных хозяйств;</w:t>
      </w:r>
    </w:p>
    <w:p w:rsidR="00314709" w:rsidRDefault="00314709" w:rsidP="00314709">
      <w:pPr>
        <w:suppressAutoHyphens/>
        <w:spacing w:after="0" w:line="360" w:lineRule="auto"/>
        <w:rPr>
          <w:rFonts w:ascii="Times New Roman" w:eastAsia="Times New Roman" w:hAnsi="Times New Roman" w:cs="Times New Roman"/>
          <w:b/>
          <w:sz w:val="28"/>
          <w:szCs w:val="28"/>
          <w:lang w:eastAsia="ru-RU"/>
        </w:rPr>
      </w:pPr>
    </w:p>
    <w:p w:rsidR="004C1D17" w:rsidRPr="00314709" w:rsidRDefault="00314709" w:rsidP="004C1D17">
      <w:pPr>
        <w:suppressAutoHyphens/>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ru-RU"/>
        </w:rPr>
        <w:t xml:space="preserve">         </w:t>
      </w:r>
      <w:r w:rsidRPr="00314709">
        <w:rPr>
          <w:rFonts w:ascii="Times New Roman" w:eastAsia="Times New Roman" w:hAnsi="Times New Roman" w:cs="Times New Roman"/>
          <w:b/>
          <w:sz w:val="28"/>
          <w:szCs w:val="28"/>
          <w:lang w:eastAsia="ru-RU"/>
        </w:rPr>
        <w:t xml:space="preserve"> </w:t>
      </w:r>
    </w:p>
    <w:p w:rsidR="00314709" w:rsidRDefault="00314709" w:rsidP="00FA2D7B">
      <w:pPr>
        <w:pStyle w:val="S3"/>
        <w:ind w:firstLine="0"/>
        <w:rPr>
          <w:b/>
          <w:sz w:val="28"/>
          <w:szCs w:val="28"/>
        </w:rPr>
        <w:sectPr w:rsidR="00314709"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FA2D7B" w:rsidRDefault="00FA2D7B" w:rsidP="00FA2D7B">
      <w:pPr>
        <w:pStyle w:val="S3"/>
        <w:ind w:firstLine="0"/>
        <w:rPr>
          <w:b/>
          <w:sz w:val="28"/>
          <w:szCs w:val="28"/>
        </w:rPr>
      </w:pPr>
      <w:r w:rsidRPr="005D6E85">
        <w:rPr>
          <w:b/>
          <w:sz w:val="28"/>
          <w:szCs w:val="28"/>
        </w:rPr>
        <w:lastRenderedPageBreak/>
        <w:t>Площади функциональных зон населенных п</w:t>
      </w:r>
      <w:r>
        <w:rPr>
          <w:b/>
          <w:sz w:val="28"/>
          <w:szCs w:val="28"/>
        </w:rPr>
        <w:t>унктов, с</w:t>
      </w:r>
      <w:r w:rsidRPr="005D6E85">
        <w:rPr>
          <w:b/>
          <w:sz w:val="28"/>
          <w:szCs w:val="28"/>
        </w:rPr>
        <w:t xml:space="preserve">ельского поселения </w:t>
      </w:r>
    </w:p>
    <w:p w:rsidR="00FA2D7B" w:rsidRDefault="004C1D17" w:rsidP="00FA2D7B">
      <w:pPr>
        <w:pStyle w:val="S3"/>
        <w:ind w:firstLine="0"/>
        <w:rPr>
          <w:b/>
          <w:sz w:val="28"/>
          <w:szCs w:val="28"/>
        </w:rPr>
      </w:pPr>
      <w:r>
        <w:rPr>
          <w:b/>
          <w:sz w:val="28"/>
          <w:szCs w:val="28"/>
        </w:rPr>
        <w:t>«сельсовет Межгюльский</w:t>
      </w:r>
      <w:r w:rsidR="00FA2D7B" w:rsidRPr="005D6E85">
        <w:rPr>
          <w:b/>
          <w:sz w:val="28"/>
          <w:szCs w:val="28"/>
        </w:rPr>
        <w:t>» (по картометрическим измерениям), га</w:t>
      </w:r>
      <w:r w:rsidR="00FA2D7B">
        <w:rPr>
          <w:b/>
          <w:sz w:val="28"/>
          <w:szCs w:val="28"/>
        </w:rPr>
        <w:t>. Современное положение.</w:t>
      </w:r>
    </w:p>
    <w:p w:rsidR="00FA2D7B" w:rsidRPr="00ED30BA" w:rsidRDefault="00FA2D7B" w:rsidP="00FA2D7B">
      <w:pPr>
        <w:pStyle w:val="S3"/>
        <w:ind w:firstLine="0"/>
        <w:rPr>
          <w:b/>
          <w:i/>
          <w:sz w:val="28"/>
          <w:szCs w:val="28"/>
        </w:rPr>
      </w:pPr>
      <w:r w:rsidRPr="00ED30BA">
        <w:rPr>
          <w:b/>
          <w:i/>
          <w:sz w:val="28"/>
          <w:szCs w:val="28"/>
        </w:rPr>
        <w:t>Таблица 4.4-2</w:t>
      </w:r>
      <w:r w:rsidR="00C74BBD" w:rsidRPr="00ED30BA">
        <w:rPr>
          <w:b/>
          <w:i/>
          <w:sz w:val="28"/>
          <w:szCs w:val="28"/>
        </w:rPr>
        <w:t>:</w:t>
      </w:r>
    </w:p>
    <w:tbl>
      <w:tblPr>
        <w:tblW w:w="1332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7"/>
        <w:gridCol w:w="7088"/>
        <w:gridCol w:w="1842"/>
        <w:gridCol w:w="1985"/>
        <w:gridCol w:w="1843"/>
      </w:tblGrid>
      <w:tr w:rsidR="00217372" w:rsidRPr="005D6E85" w:rsidTr="00217372">
        <w:trPr>
          <w:trHeight w:val="538"/>
        </w:trPr>
        <w:tc>
          <w:tcPr>
            <w:tcW w:w="567" w:type="dxa"/>
            <w:shd w:val="clear" w:color="auto" w:fill="BDD6EE" w:themeFill="accent1" w:themeFillTint="66"/>
            <w:vAlign w:val="center"/>
            <w:hideMark/>
          </w:tcPr>
          <w:p w:rsidR="00217372" w:rsidRPr="00073B30" w:rsidRDefault="00217372" w:rsidP="00217372">
            <w:pPr>
              <w:pStyle w:val="S3"/>
              <w:ind w:firstLine="0"/>
              <w:rPr>
                <w:b/>
                <w:iCs/>
                <w:sz w:val="28"/>
                <w:szCs w:val="28"/>
              </w:rPr>
            </w:pPr>
            <w:r>
              <w:rPr>
                <w:b/>
                <w:iCs/>
                <w:sz w:val="28"/>
                <w:szCs w:val="28"/>
              </w:rPr>
              <w:t>№</w:t>
            </w:r>
          </w:p>
        </w:tc>
        <w:tc>
          <w:tcPr>
            <w:tcW w:w="7088" w:type="dxa"/>
            <w:shd w:val="clear" w:color="auto" w:fill="BDD6EE" w:themeFill="accent1" w:themeFillTint="66"/>
            <w:vAlign w:val="center"/>
            <w:hideMark/>
          </w:tcPr>
          <w:p w:rsidR="00217372" w:rsidRPr="00073B30" w:rsidRDefault="00217372" w:rsidP="00217372">
            <w:pPr>
              <w:pStyle w:val="S3"/>
              <w:ind w:firstLine="0"/>
              <w:rPr>
                <w:b/>
                <w:sz w:val="28"/>
                <w:szCs w:val="28"/>
              </w:rPr>
            </w:pPr>
            <w:r w:rsidRPr="00073B30">
              <w:rPr>
                <w:b/>
                <w:iCs/>
                <w:sz w:val="28"/>
                <w:szCs w:val="28"/>
              </w:rPr>
              <w:t>Функциональные зоны</w:t>
            </w:r>
          </w:p>
        </w:tc>
        <w:tc>
          <w:tcPr>
            <w:tcW w:w="1842" w:type="dxa"/>
            <w:shd w:val="clear" w:color="auto" w:fill="BDD6EE" w:themeFill="accent1" w:themeFillTint="66"/>
          </w:tcPr>
          <w:p w:rsidR="00217372" w:rsidRDefault="00217372" w:rsidP="00217372">
            <w:pPr>
              <w:pStyle w:val="S3"/>
              <w:ind w:firstLine="0"/>
              <w:jc w:val="center"/>
              <w:rPr>
                <w:b/>
                <w:sz w:val="28"/>
                <w:szCs w:val="28"/>
              </w:rPr>
            </w:pPr>
            <w:r>
              <w:rPr>
                <w:b/>
                <w:sz w:val="28"/>
                <w:szCs w:val="28"/>
              </w:rPr>
              <w:t>с. Межгюль</w:t>
            </w:r>
          </w:p>
          <w:p w:rsidR="00217372" w:rsidRDefault="00217372" w:rsidP="00217372">
            <w:pPr>
              <w:pStyle w:val="S3"/>
              <w:ind w:firstLine="0"/>
              <w:jc w:val="center"/>
              <w:rPr>
                <w:b/>
                <w:sz w:val="28"/>
                <w:szCs w:val="28"/>
              </w:rPr>
            </w:pPr>
            <w:r>
              <w:rPr>
                <w:b/>
                <w:sz w:val="28"/>
                <w:szCs w:val="28"/>
              </w:rPr>
              <w:t>га.</w:t>
            </w:r>
          </w:p>
        </w:tc>
        <w:tc>
          <w:tcPr>
            <w:tcW w:w="1985" w:type="dxa"/>
            <w:shd w:val="clear" w:color="auto" w:fill="BDD6EE" w:themeFill="accent1" w:themeFillTint="66"/>
          </w:tcPr>
          <w:p w:rsidR="00217372" w:rsidRDefault="00217372" w:rsidP="00217372">
            <w:pPr>
              <w:pStyle w:val="S3"/>
              <w:ind w:firstLine="0"/>
              <w:jc w:val="center"/>
              <w:rPr>
                <w:b/>
                <w:sz w:val="28"/>
                <w:szCs w:val="28"/>
              </w:rPr>
            </w:pPr>
            <w:r>
              <w:rPr>
                <w:b/>
                <w:sz w:val="28"/>
                <w:szCs w:val="28"/>
              </w:rPr>
              <w:t>с. Чере</w:t>
            </w:r>
          </w:p>
          <w:p w:rsidR="00217372" w:rsidRDefault="00217372" w:rsidP="00217372">
            <w:pPr>
              <w:pStyle w:val="S3"/>
              <w:ind w:firstLine="0"/>
              <w:jc w:val="center"/>
              <w:rPr>
                <w:b/>
                <w:sz w:val="28"/>
                <w:szCs w:val="28"/>
              </w:rPr>
            </w:pPr>
            <w:r>
              <w:rPr>
                <w:b/>
                <w:sz w:val="28"/>
                <w:szCs w:val="28"/>
              </w:rPr>
              <w:t>га.</w:t>
            </w:r>
          </w:p>
        </w:tc>
        <w:tc>
          <w:tcPr>
            <w:tcW w:w="1843" w:type="dxa"/>
            <w:shd w:val="clear" w:color="auto" w:fill="BDD6EE" w:themeFill="accent1" w:themeFillTint="66"/>
          </w:tcPr>
          <w:p w:rsidR="00217372" w:rsidRDefault="00217372" w:rsidP="00217372">
            <w:pPr>
              <w:pStyle w:val="S3"/>
              <w:ind w:firstLine="0"/>
              <w:jc w:val="center"/>
              <w:rPr>
                <w:b/>
                <w:sz w:val="28"/>
                <w:szCs w:val="28"/>
              </w:rPr>
            </w:pPr>
            <w:r>
              <w:rPr>
                <w:b/>
                <w:sz w:val="28"/>
                <w:szCs w:val="28"/>
              </w:rPr>
              <w:t>Всего по МО</w:t>
            </w:r>
          </w:p>
          <w:p w:rsidR="00217372" w:rsidRDefault="00217372" w:rsidP="00217372">
            <w:pPr>
              <w:pStyle w:val="S3"/>
              <w:ind w:firstLine="0"/>
              <w:jc w:val="center"/>
              <w:rPr>
                <w:b/>
                <w:sz w:val="28"/>
                <w:szCs w:val="28"/>
              </w:rPr>
            </w:pPr>
            <w:r>
              <w:rPr>
                <w:b/>
                <w:sz w:val="28"/>
                <w:szCs w:val="28"/>
              </w:rPr>
              <w:t>га.</w:t>
            </w:r>
          </w:p>
        </w:tc>
      </w:tr>
      <w:tr w:rsidR="004C1D17" w:rsidRPr="005D6E85" w:rsidTr="00314709">
        <w:trPr>
          <w:trHeight w:val="302"/>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w:t>
            </w:r>
          </w:p>
        </w:tc>
        <w:tc>
          <w:tcPr>
            <w:tcW w:w="7088" w:type="dxa"/>
            <w:tcBorders>
              <w:top w:val="nil"/>
              <w:left w:val="nil"/>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4F44D4">
              <w:rPr>
                <w:rFonts w:ascii="Times New Roman" w:eastAsia="Times New Roman" w:hAnsi="Times New Roman" w:cs="Times New Roman"/>
                <w:color w:val="000000"/>
                <w:sz w:val="24"/>
                <w:szCs w:val="28"/>
              </w:rPr>
              <w:t>Зона застройки индивидуальными жилыми домами</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Pr="00864709" w:rsidRDefault="00B96034"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79,4240</w:t>
            </w:r>
          </w:p>
        </w:tc>
        <w:tc>
          <w:tcPr>
            <w:tcW w:w="1985" w:type="dxa"/>
            <w:tcBorders>
              <w:top w:val="nil"/>
              <w:left w:val="nil"/>
              <w:bottom w:val="single" w:sz="4" w:space="0" w:color="auto"/>
              <w:right w:val="single" w:sz="4" w:space="0" w:color="auto"/>
            </w:tcBorders>
            <w:shd w:val="clear" w:color="auto" w:fill="D9D9D9" w:themeFill="background1" w:themeFillShade="D9"/>
          </w:tcPr>
          <w:p w:rsidR="004C1D17"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26,1105</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4C1D17" w:rsidRPr="00176DE1" w:rsidRDefault="00B96034"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105,5345</w:t>
            </w:r>
          </w:p>
        </w:tc>
      </w:tr>
      <w:tr w:rsidR="004C1D17" w:rsidRPr="005D6E85" w:rsidTr="00314709">
        <w:trPr>
          <w:trHeight w:val="276"/>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p>
        </w:tc>
        <w:tc>
          <w:tcPr>
            <w:tcW w:w="7088" w:type="dxa"/>
            <w:tcBorders>
              <w:top w:val="nil"/>
              <w:left w:val="nil"/>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специализированной общественной застройки</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Default="002453E3"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0,9389</w:t>
            </w:r>
          </w:p>
        </w:tc>
        <w:tc>
          <w:tcPr>
            <w:tcW w:w="1985" w:type="dxa"/>
            <w:tcBorders>
              <w:top w:val="nil"/>
              <w:left w:val="nil"/>
              <w:bottom w:val="single" w:sz="4" w:space="0" w:color="auto"/>
              <w:right w:val="single" w:sz="4" w:space="0" w:color="auto"/>
            </w:tcBorders>
            <w:shd w:val="clear" w:color="auto" w:fill="D9D9D9" w:themeFill="background1" w:themeFillShade="D9"/>
          </w:tcPr>
          <w:p w:rsidR="004C1D17"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0,6062</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4C1D17" w:rsidRPr="00176DE1"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1,5451</w:t>
            </w:r>
          </w:p>
        </w:tc>
      </w:tr>
      <w:tr w:rsidR="004C1D17" w:rsidRPr="005D6E85" w:rsidTr="00314709">
        <w:trPr>
          <w:trHeight w:val="276"/>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p>
        </w:tc>
        <w:tc>
          <w:tcPr>
            <w:tcW w:w="7088" w:type="dxa"/>
            <w:tcBorders>
              <w:top w:val="nil"/>
              <w:left w:val="nil"/>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FA2D7B">
              <w:rPr>
                <w:rFonts w:ascii="Times New Roman" w:eastAsia="Times New Roman" w:hAnsi="Times New Roman" w:cs="Times New Roman"/>
                <w:color w:val="000000"/>
                <w:sz w:val="24"/>
                <w:szCs w:val="28"/>
              </w:rPr>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Default="002453E3" w:rsidP="00864709">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0,0289</w:t>
            </w:r>
          </w:p>
        </w:tc>
        <w:tc>
          <w:tcPr>
            <w:tcW w:w="1985" w:type="dxa"/>
            <w:tcBorders>
              <w:top w:val="nil"/>
              <w:left w:val="nil"/>
              <w:bottom w:val="single" w:sz="4" w:space="0" w:color="auto"/>
              <w:right w:val="single" w:sz="4" w:space="0" w:color="auto"/>
            </w:tcBorders>
            <w:shd w:val="clear" w:color="auto" w:fill="D9D9D9" w:themeFill="background1" w:themeFillShade="D9"/>
          </w:tcPr>
          <w:p w:rsidR="004C1D17"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4C1D17" w:rsidRPr="00176DE1" w:rsidRDefault="009A56CE" w:rsidP="004C1D17">
            <w:pPr>
              <w:spacing w:after="0" w:line="360" w:lineRule="auto"/>
              <w:jc w:val="center"/>
              <w:rPr>
                <w:rFonts w:ascii="Times New Roman" w:eastAsia="Times New Roman" w:hAnsi="Times New Roman" w:cs="Times New Roman"/>
                <w:color w:val="000000"/>
                <w:sz w:val="24"/>
                <w:szCs w:val="28"/>
              </w:rPr>
            </w:pPr>
            <w:r w:rsidRPr="009A56CE">
              <w:rPr>
                <w:rFonts w:ascii="Times New Roman" w:eastAsia="Times New Roman" w:hAnsi="Times New Roman" w:cs="Times New Roman"/>
                <w:color w:val="000000"/>
                <w:sz w:val="24"/>
                <w:szCs w:val="28"/>
              </w:rPr>
              <w:t>0,0289</w:t>
            </w:r>
          </w:p>
        </w:tc>
      </w:tr>
      <w:tr w:rsidR="004C1D17" w:rsidRPr="005D6E85" w:rsidTr="00314709">
        <w:trPr>
          <w:trHeight w:val="302"/>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tc>
        <w:tc>
          <w:tcPr>
            <w:tcW w:w="7088" w:type="dxa"/>
            <w:tcBorders>
              <w:top w:val="nil"/>
              <w:left w:val="nil"/>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транспортной инфраструктуры</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Default="002453E3" w:rsidP="00864709">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7,7376</w:t>
            </w:r>
          </w:p>
        </w:tc>
        <w:tc>
          <w:tcPr>
            <w:tcW w:w="1985" w:type="dxa"/>
            <w:tcBorders>
              <w:top w:val="nil"/>
              <w:left w:val="nil"/>
              <w:bottom w:val="single" w:sz="4" w:space="0" w:color="auto"/>
              <w:right w:val="single" w:sz="4" w:space="0" w:color="auto"/>
            </w:tcBorders>
            <w:shd w:val="clear" w:color="auto" w:fill="D9D9D9" w:themeFill="background1" w:themeFillShade="D9"/>
          </w:tcPr>
          <w:p w:rsidR="004C1D17"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3,0501</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4C1D17" w:rsidRPr="00176DE1"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10,7877</w:t>
            </w:r>
          </w:p>
        </w:tc>
      </w:tr>
      <w:tr w:rsidR="004C1D17" w:rsidRPr="005D6E85" w:rsidTr="00314709">
        <w:trPr>
          <w:trHeight w:val="302"/>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w:t>
            </w:r>
          </w:p>
        </w:tc>
        <w:tc>
          <w:tcPr>
            <w:tcW w:w="7088" w:type="dxa"/>
            <w:tcBorders>
              <w:top w:val="nil"/>
              <w:left w:val="nil"/>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C46413">
              <w:rPr>
                <w:rFonts w:ascii="Times New Roman" w:eastAsia="Times New Roman" w:hAnsi="Times New Roman" w:cs="Times New Roman"/>
                <w:color w:val="000000"/>
                <w:sz w:val="24"/>
                <w:szCs w:val="28"/>
              </w:rPr>
              <w:t>Зона инженерной инфраструктуры</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Default="002453E3" w:rsidP="00864709">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0,0064</w:t>
            </w:r>
          </w:p>
        </w:tc>
        <w:tc>
          <w:tcPr>
            <w:tcW w:w="1985" w:type="dxa"/>
            <w:tcBorders>
              <w:top w:val="nil"/>
              <w:left w:val="nil"/>
              <w:bottom w:val="single" w:sz="4" w:space="0" w:color="auto"/>
              <w:right w:val="single" w:sz="4" w:space="0" w:color="auto"/>
            </w:tcBorders>
            <w:shd w:val="clear" w:color="auto" w:fill="D9D9D9" w:themeFill="background1" w:themeFillShade="D9"/>
          </w:tcPr>
          <w:p w:rsidR="004C1D17"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4C1D17" w:rsidRPr="00176DE1" w:rsidRDefault="009A56CE" w:rsidP="004C1D17">
            <w:pPr>
              <w:spacing w:after="0" w:line="360" w:lineRule="auto"/>
              <w:jc w:val="center"/>
              <w:rPr>
                <w:rFonts w:ascii="Times New Roman" w:eastAsia="Times New Roman" w:hAnsi="Times New Roman" w:cs="Times New Roman"/>
                <w:color w:val="000000"/>
                <w:sz w:val="24"/>
                <w:szCs w:val="28"/>
              </w:rPr>
            </w:pPr>
            <w:r w:rsidRPr="009A56CE">
              <w:rPr>
                <w:rFonts w:ascii="Times New Roman" w:eastAsia="Times New Roman" w:hAnsi="Times New Roman" w:cs="Times New Roman"/>
                <w:color w:val="000000"/>
                <w:sz w:val="24"/>
                <w:szCs w:val="28"/>
              </w:rPr>
              <w:t>0,0064</w:t>
            </w:r>
          </w:p>
        </w:tc>
      </w:tr>
      <w:tr w:rsidR="004C1D17" w:rsidRPr="005D6E85" w:rsidTr="00314709">
        <w:trPr>
          <w:trHeight w:val="364"/>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6</w:t>
            </w:r>
          </w:p>
        </w:tc>
        <w:tc>
          <w:tcPr>
            <w:tcW w:w="708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кладбищ</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Default="002453E3" w:rsidP="00864709">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2,9540</w:t>
            </w:r>
          </w:p>
        </w:tc>
        <w:tc>
          <w:tcPr>
            <w:tcW w:w="1985" w:type="dxa"/>
            <w:tcBorders>
              <w:top w:val="nil"/>
              <w:left w:val="nil"/>
              <w:bottom w:val="single" w:sz="4" w:space="0" w:color="auto"/>
              <w:right w:val="single" w:sz="4" w:space="0" w:color="auto"/>
            </w:tcBorders>
            <w:shd w:val="clear" w:color="auto" w:fill="D9D9D9" w:themeFill="background1" w:themeFillShade="D9"/>
          </w:tcPr>
          <w:p w:rsidR="004C1D17"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1,3283</w:t>
            </w:r>
          </w:p>
        </w:tc>
        <w:tc>
          <w:tcPr>
            <w:tcW w:w="1843" w:type="dxa"/>
            <w:tcBorders>
              <w:top w:val="nil"/>
              <w:left w:val="nil"/>
              <w:bottom w:val="single" w:sz="4" w:space="0" w:color="auto"/>
              <w:right w:val="single" w:sz="4" w:space="0" w:color="auto"/>
            </w:tcBorders>
            <w:shd w:val="clear" w:color="auto" w:fill="D9D9D9" w:themeFill="background1" w:themeFillShade="D9"/>
            <w:vAlign w:val="center"/>
          </w:tcPr>
          <w:p w:rsidR="004C1D17" w:rsidRPr="000452D4" w:rsidRDefault="009A56CE" w:rsidP="004C1D17">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4,2823</w:t>
            </w:r>
          </w:p>
        </w:tc>
      </w:tr>
      <w:tr w:rsidR="004C1D17" w:rsidRPr="005D6E85" w:rsidTr="00314709">
        <w:trPr>
          <w:trHeight w:val="449"/>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w:t>
            </w:r>
          </w:p>
        </w:tc>
        <w:tc>
          <w:tcPr>
            <w:tcW w:w="708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4C1D17" w:rsidRPr="00C46413" w:rsidRDefault="004C1D17" w:rsidP="004C1D17">
            <w:pPr>
              <w:widowControl w:val="0"/>
              <w:spacing w:line="360" w:lineRule="auto"/>
              <w:contextualSpacing/>
              <w:rPr>
                <w:rFonts w:ascii="Times New Roman" w:hAnsi="Times New Roman"/>
                <w:sz w:val="24"/>
                <w:szCs w:val="28"/>
                <w:lang w:eastAsia="ru-RU"/>
              </w:rPr>
            </w:pPr>
            <w:r w:rsidRPr="00C46413">
              <w:rPr>
                <w:rFonts w:ascii="Times New Roman" w:hAnsi="Times New Roman"/>
                <w:sz w:val="24"/>
                <w:szCs w:val="28"/>
                <w:lang w:eastAsia="ru-RU"/>
              </w:rPr>
              <w:t xml:space="preserve">Производственная зона </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Pr>
          <w:p w:rsidR="004C1D17" w:rsidRPr="00F061D1" w:rsidRDefault="002453E3" w:rsidP="00864709">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0,3889</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tcPr>
          <w:p w:rsidR="004C1D17" w:rsidRPr="00864709" w:rsidRDefault="009A56CE"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C1D17" w:rsidRPr="000452D4" w:rsidRDefault="009A56CE" w:rsidP="004C1D17">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0,3889</w:t>
            </w:r>
          </w:p>
        </w:tc>
      </w:tr>
      <w:tr w:rsidR="004C1D17" w:rsidRPr="005D6E85" w:rsidTr="00314709">
        <w:trPr>
          <w:trHeight w:val="449"/>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1D17" w:rsidRDefault="004C1D17" w:rsidP="00314709">
            <w:pPr>
              <w:spacing w:after="0" w:line="360" w:lineRule="auto"/>
              <w:rPr>
                <w:rFonts w:ascii="Times New Roman" w:eastAsia="Times New Roman" w:hAnsi="Times New Roman" w:cs="Times New Roman"/>
                <w:color w:val="000000"/>
                <w:sz w:val="24"/>
                <w:szCs w:val="28"/>
              </w:rPr>
            </w:pPr>
          </w:p>
        </w:tc>
        <w:tc>
          <w:tcPr>
            <w:tcW w:w="708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4C1D17" w:rsidRPr="009A56CE" w:rsidRDefault="004C1D17" w:rsidP="00314709">
            <w:pPr>
              <w:widowControl w:val="0"/>
              <w:spacing w:line="360" w:lineRule="auto"/>
              <w:contextualSpacing/>
              <w:rPr>
                <w:rFonts w:ascii="Times New Roman" w:hAnsi="Times New Roman"/>
                <w:b/>
                <w:sz w:val="24"/>
                <w:szCs w:val="28"/>
                <w:lang w:eastAsia="ru-RU"/>
              </w:rPr>
            </w:pPr>
            <w:r w:rsidRPr="009A56CE">
              <w:rPr>
                <w:rFonts w:ascii="Times New Roman" w:hAnsi="Times New Roman"/>
                <w:b/>
                <w:sz w:val="24"/>
                <w:szCs w:val="28"/>
                <w:lang w:eastAsia="ru-RU"/>
              </w:rPr>
              <w:t>ИТОГО</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Pr>
          <w:p w:rsidR="004C1D17" w:rsidRPr="009A56CE" w:rsidRDefault="009A56CE" w:rsidP="00314709">
            <w:pPr>
              <w:spacing w:after="0" w:line="360" w:lineRule="auto"/>
              <w:jc w:val="center"/>
              <w:rPr>
                <w:rFonts w:ascii="Times New Roman" w:eastAsia="Times New Roman" w:hAnsi="Times New Roman" w:cs="Times New Roman"/>
                <w:b/>
                <w:color w:val="000000"/>
                <w:sz w:val="24"/>
                <w:szCs w:val="28"/>
              </w:rPr>
            </w:pPr>
            <w:r w:rsidRPr="009A56CE">
              <w:rPr>
                <w:rFonts w:ascii="Times New Roman" w:eastAsia="Times New Roman" w:hAnsi="Times New Roman" w:cs="Times New Roman"/>
                <w:b/>
                <w:color w:val="000000"/>
                <w:sz w:val="24"/>
                <w:szCs w:val="28"/>
              </w:rPr>
              <w:t>91,6171</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tcPr>
          <w:p w:rsidR="004C1D17" w:rsidRPr="009A56CE" w:rsidRDefault="009A56CE" w:rsidP="00314709">
            <w:pPr>
              <w:spacing w:after="0" w:line="360" w:lineRule="auto"/>
              <w:jc w:val="center"/>
              <w:rPr>
                <w:rFonts w:ascii="Times New Roman" w:eastAsia="Times New Roman" w:hAnsi="Times New Roman" w:cs="Times New Roman"/>
                <w:b/>
                <w:color w:val="000000"/>
                <w:sz w:val="24"/>
                <w:szCs w:val="28"/>
              </w:rPr>
            </w:pPr>
            <w:r w:rsidRPr="009A56CE">
              <w:rPr>
                <w:rFonts w:ascii="Times New Roman" w:eastAsia="Times New Roman" w:hAnsi="Times New Roman" w:cs="Times New Roman"/>
                <w:b/>
                <w:color w:val="000000"/>
                <w:sz w:val="24"/>
                <w:szCs w:val="28"/>
              </w:rPr>
              <w:t>31,0951</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C1D17" w:rsidRPr="009A56CE" w:rsidRDefault="00B96034" w:rsidP="00314709">
            <w:pPr>
              <w:spacing w:after="0" w:line="360" w:lineRule="auto"/>
              <w:jc w:val="center"/>
              <w:rPr>
                <w:rFonts w:ascii="Times New Roman" w:eastAsia="Times New Roman" w:hAnsi="Times New Roman" w:cs="Times New Roman"/>
                <w:b/>
                <w:color w:val="000000"/>
                <w:sz w:val="24"/>
                <w:szCs w:val="28"/>
                <w:highlight w:val="yellow"/>
              </w:rPr>
            </w:pPr>
            <w:r>
              <w:rPr>
                <w:rFonts w:ascii="Times New Roman" w:eastAsia="Times New Roman" w:hAnsi="Times New Roman" w:cs="Times New Roman"/>
                <w:b/>
                <w:color w:val="000000"/>
                <w:sz w:val="24"/>
                <w:szCs w:val="28"/>
              </w:rPr>
              <w:t>122,5738</w:t>
            </w:r>
          </w:p>
        </w:tc>
      </w:tr>
    </w:tbl>
    <w:p w:rsidR="00176B55" w:rsidRDefault="00176B55" w:rsidP="004146D6">
      <w:pPr>
        <w:pStyle w:val="S3"/>
        <w:ind w:firstLine="0"/>
        <w:rPr>
          <w:sz w:val="28"/>
          <w:szCs w:val="28"/>
        </w:rPr>
        <w:sectPr w:rsidR="00176B55" w:rsidSect="00176B55">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FA2D7B" w:rsidRDefault="00FA2D7B" w:rsidP="00FA2D7B">
      <w:pPr>
        <w:pStyle w:val="S3"/>
        <w:ind w:firstLine="0"/>
        <w:rPr>
          <w:b/>
          <w:sz w:val="28"/>
          <w:szCs w:val="28"/>
        </w:rPr>
      </w:pPr>
      <w:r w:rsidRPr="005D6E85">
        <w:rPr>
          <w:b/>
          <w:sz w:val="28"/>
          <w:szCs w:val="28"/>
        </w:rPr>
        <w:lastRenderedPageBreak/>
        <w:t>Площади функциональных зон населенных п</w:t>
      </w:r>
      <w:r>
        <w:rPr>
          <w:b/>
          <w:sz w:val="28"/>
          <w:szCs w:val="28"/>
        </w:rPr>
        <w:t>унктов, с</w:t>
      </w:r>
      <w:r w:rsidRPr="005D6E85">
        <w:rPr>
          <w:b/>
          <w:sz w:val="28"/>
          <w:szCs w:val="28"/>
        </w:rPr>
        <w:t xml:space="preserve">ельского поселения </w:t>
      </w:r>
    </w:p>
    <w:p w:rsidR="00FA2D7B" w:rsidRDefault="004C1D17" w:rsidP="00FA2D7B">
      <w:pPr>
        <w:pStyle w:val="S3"/>
        <w:ind w:firstLine="0"/>
        <w:rPr>
          <w:b/>
          <w:sz w:val="28"/>
          <w:szCs w:val="28"/>
        </w:rPr>
      </w:pPr>
      <w:r>
        <w:rPr>
          <w:b/>
          <w:sz w:val="28"/>
          <w:szCs w:val="28"/>
        </w:rPr>
        <w:t>«сельсовет Межгюльский</w:t>
      </w:r>
      <w:r w:rsidR="00FA2D7B" w:rsidRPr="005D6E85">
        <w:rPr>
          <w:b/>
          <w:sz w:val="28"/>
          <w:szCs w:val="28"/>
        </w:rPr>
        <w:t>» (по картометрическим измерениям), га</w:t>
      </w:r>
      <w:r w:rsidR="00FA2D7B">
        <w:rPr>
          <w:b/>
          <w:sz w:val="28"/>
          <w:szCs w:val="28"/>
        </w:rPr>
        <w:t>. Проектное решение.</w:t>
      </w:r>
    </w:p>
    <w:p w:rsidR="00FA2D7B" w:rsidRPr="00ED30BA" w:rsidRDefault="00FA2D7B" w:rsidP="00FA2D7B">
      <w:pPr>
        <w:pStyle w:val="S3"/>
        <w:ind w:firstLine="0"/>
        <w:rPr>
          <w:b/>
          <w:i/>
          <w:sz w:val="28"/>
          <w:szCs w:val="28"/>
        </w:rPr>
      </w:pPr>
      <w:r w:rsidRPr="00ED30BA">
        <w:rPr>
          <w:b/>
          <w:i/>
          <w:sz w:val="28"/>
          <w:szCs w:val="28"/>
        </w:rPr>
        <w:t>Т</w:t>
      </w:r>
      <w:r w:rsidR="00C74BBD" w:rsidRPr="00ED30BA">
        <w:rPr>
          <w:b/>
          <w:i/>
          <w:sz w:val="28"/>
          <w:szCs w:val="28"/>
        </w:rPr>
        <w:t>аблица 4.4-3:</w:t>
      </w:r>
    </w:p>
    <w:tbl>
      <w:tblPr>
        <w:tblW w:w="1403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7"/>
        <w:gridCol w:w="7088"/>
        <w:gridCol w:w="1842"/>
        <w:gridCol w:w="2268"/>
        <w:gridCol w:w="2268"/>
      </w:tblGrid>
      <w:tr w:rsidR="00314709" w:rsidRPr="005D6E85" w:rsidTr="00217372">
        <w:trPr>
          <w:trHeight w:val="538"/>
        </w:trPr>
        <w:tc>
          <w:tcPr>
            <w:tcW w:w="567" w:type="dxa"/>
            <w:shd w:val="clear" w:color="auto" w:fill="BDD6EE" w:themeFill="accent1" w:themeFillTint="66"/>
            <w:vAlign w:val="center"/>
            <w:hideMark/>
          </w:tcPr>
          <w:p w:rsidR="00314709" w:rsidRPr="00073B30" w:rsidRDefault="00314709" w:rsidP="00380C66">
            <w:pPr>
              <w:pStyle w:val="S3"/>
              <w:ind w:firstLine="0"/>
              <w:rPr>
                <w:b/>
                <w:iCs/>
                <w:sz w:val="28"/>
                <w:szCs w:val="28"/>
              </w:rPr>
            </w:pPr>
            <w:r>
              <w:rPr>
                <w:b/>
                <w:iCs/>
                <w:sz w:val="28"/>
                <w:szCs w:val="28"/>
              </w:rPr>
              <w:t>№</w:t>
            </w:r>
          </w:p>
        </w:tc>
        <w:tc>
          <w:tcPr>
            <w:tcW w:w="7088" w:type="dxa"/>
            <w:shd w:val="clear" w:color="auto" w:fill="BDD6EE" w:themeFill="accent1" w:themeFillTint="66"/>
            <w:vAlign w:val="center"/>
            <w:hideMark/>
          </w:tcPr>
          <w:p w:rsidR="00314709" w:rsidRPr="00073B30" w:rsidRDefault="00314709" w:rsidP="00380C66">
            <w:pPr>
              <w:pStyle w:val="S3"/>
              <w:ind w:firstLine="0"/>
              <w:rPr>
                <w:b/>
                <w:sz w:val="28"/>
                <w:szCs w:val="28"/>
              </w:rPr>
            </w:pPr>
            <w:r w:rsidRPr="00073B30">
              <w:rPr>
                <w:b/>
                <w:iCs/>
                <w:sz w:val="28"/>
                <w:szCs w:val="28"/>
              </w:rPr>
              <w:t>Функциональные зоны</w:t>
            </w:r>
          </w:p>
        </w:tc>
        <w:tc>
          <w:tcPr>
            <w:tcW w:w="1842" w:type="dxa"/>
            <w:shd w:val="clear" w:color="auto" w:fill="BDD6EE" w:themeFill="accent1" w:themeFillTint="66"/>
          </w:tcPr>
          <w:p w:rsidR="00314709" w:rsidRDefault="004C1D17" w:rsidP="00217372">
            <w:pPr>
              <w:pStyle w:val="S3"/>
              <w:ind w:firstLine="0"/>
              <w:jc w:val="center"/>
              <w:rPr>
                <w:b/>
                <w:sz w:val="28"/>
                <w:szCs w:val="28"/>
              </w:rPr>
            </w:pPr>
            <w:r>
              <w:rPr>
                <w:b/>
                <w:sz w:val="28"/>
                <w:szCs w:val="28"/>
              </w:rPr>
              <w:t>с. Межгюль</w:t>
            </w:r>
          </w:p>
          <w:p w:rsidR="00217372" w:rsidRDefault="00217372" w:rsidP="00217372">
            <w:pPr>
              <w:pStyle w:val="S3"/>
              <w:ind w:firstLine="0"/>
              <w:jc w:val="center"/>
              <w:rPr>
                <w:b/>
                <w:sz w:val="28"/>
                <w:szCs w:val="28"/>
              </w:rPr>
            </w:pPr>
            <w:r>
              <w:rPr>
                <w:b/>
                <w:sz w:val="28"/>
                <w:szCs w:val="28"/>
              </w:rPr>
              <w:t>га.</w:t>
            </w:r>
          </w:p>
        </w:tc>
        <w:tc>
          <w:tcPr>
            <w:tcW w:w="2268" w:type="dxa"/>
            <w:shd w:val="clear" w:color="auto" w:fill="BDD6EE" w:themeFill="accent1" w:themeFillTint="66"/>
          </w:tcPr>
          <w:p w:rsidR="00314709" w:rsidRDefault="004C1D17" w:rsidP="00217372">
            <w:pPr>
              <w:pStyle w:val="S3"/>
              <w:ind w:firstLine="0"/>
              <w:jc w:val="center"/>
              <w:rPr>
                <w:b/>
                <w:sz w:val="28"/>
                <w:szCs w:val="28"/>
              </w:rPr>
            </w:pPr>
            <w:r>
              <w:rPr>
                <w:b/>
                <w:sz w:val="28"/>
                <w:szCs w:val="28"/>
              </w:rPr>
              <w:t>с. Чере</w:t>
            </w:r>
          </w:p>
          <w:p w:rsidR="00217372" w:rsidRDefault="00217372" w:rsidP="00217372">
            <w:pPr>
              <w:pStyle w:val="S3"/>
              <w:ind w:firstLine="0"/>
              <w:jc w:val="center"/>
              <w:rPr>
                <w:b/>
                <w:sz w:val="28"/>
                <w:szCs w:val="28"/>
              </w:rPr>
            </w:pPr>
            <w:r>
              <w:rPr>
                <w:b/>
                <w:sz w:val="28"/>
                <w:szCs w:val="28"/>
              </w:rPr>
              <w:t>га.</w:t>
            </w:r>
          </w:p>
        </w:tc>
        <w:tc>
          <w:tcPr>
            <w:tcW w:w="2268" w:type="dxa"/>
            <w:shd w:val="clear" w:color="auto" w:fill="BDD6EE" w:themeFill="accent1" w:themeFillTint="66"/>
          </w:tcPr>
          <w:p w:rsidR="00314709" w:rsidRDefault="00314709" w:rsidP="00217372">
            <w:pPr>
              <w:pStyle w:val="S3"/>
              <w:ind w:firstLine="0"/>
              <w:jc w:val="center"/>
              <w:rPr>
                <w:b/>
                <w:sz w:val="28"/>
                <w:szCs w:val="28"/>
              </w:rPr>
            </w:pPr>
            <w:r>
              <w:rPr>
                <w:b/>
                <w:sz w:val="28"/>
                <w:szCs w:val="28"/>
              </w:rPr>
              <w:t>Всего по МО</w:t>
            </w:r>
          </w:p>
          <w:p w:rsidR="00217372" w:rsidRDefault="00217372" w:rsidP="00217372">
            <w:pPr>
              <w:pStyle w:val="S3"/>
              <w:ind w:firstLine="0"/>
              <w:jc w:val="center"/>
              <w:rPr>
                <w:b/>
                <w:sz w:val="28"/>
                <w:szCs w:val="28"/>
              </w:rPr>
            </w:pPr>
            <w:r>
              <w:rPr>
                <w:b/>
                <w:sz w:val="28"/>
                <w:szCs w:val="28"/>
              </w:rPr>
              <w:t>га.</w:t>
            </w:r>
          </w:p>
        </w:tc>
      </w:tr>
      <w:tr w:rsidR="004C1D17" w:rsidRPr="005D6E85" w:rsidTr="00217372">
        <w:trPr>
          <w:trHeight w:val="302"/>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w:t>
            </w:r>
          </w:p>
        </w:tc>
        <w:tc>
          <w:tcPr>
            <w:tcW w:w="7088" w:type="dxa"/>
            <w:tcBorders>
              <w:top w:val="nil"/>
              <w:left w:val="nil"/>
              <w:bottom w:val="single" w:sz="4" w:space="0" w:color="auto"/>
              <w:right w:val="single" w:sz="4" w:space="0" w:color="auto"/>
            </w:tcBorders>
            <w:shd w:val="clear" w:color="auto" w:fill="D9D9D9" w:themeFill="background1" w:themeFillShade="D9"/>
            <w:vAlign w:val="bottom"/>
            <w:hideMark/>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4F44D4">
              <w:rPr>
                <w:rFonts w:ascii="Times New Roman" w:eastAsia="Times New Roman" w:hAnsi="Times New Roman" w:cs="Times New Roman"/>
                <w:color w:val="000000"/>
                <w:sz w:val="24"/>
                <w:szCs w:val="28"/>
              </w:rPr>
              <w:t>Зона застройки индивидуальными жилыми домами</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Default="008F28EC"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97,5899</w:t>
            </w:r>
          </w:p>
        </w:tc>
        <w:tc>
          <w:tcPr>
            <w:tcW w:w="2268" w:type="dxa"/>
            <w:tcBorders>
              <w:top w:val="nil"/>
              <w:left w:val="nil"/>
              <w:bottom w:val="single" w:sz="4" w:space="0" w:color="auto"/>
              <w:right w:val="single" w:sz="4" w:space="0" w:color="auto"/>
            </w:tcBorders>
            <w:shd w:val="clear" w:color="auto" w:fill="D9D9D9" w:themeFill="background1" w:themeFillShade="D9"/>
          </w:tcPr>
          <w:p w:rsidR="004C1D17" w:rsidRDefault="008F28EC"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33,6785</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4C1D17" w:rsidRPr="00176DE1" w:rsidRDefault="008F28EC"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131,2684</w:t>
            </w:r>
          </w:p>
        </w:tc>
      </w:tr>
      <w:tr w:rsidR="004C1D17" w:rsidRPr="005D6E85" w:rsidTr="00217372">
        <w:trPr>
          <w:trHeight w:val="276"/>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p>
        </w:tc>
        <w:tc>
          <w:tcPr>
            <w:tcW w:w="7088" w:type="dxa"/>
            <w:tcBorders>
              <w:top w:val="nil"/>
              <w:left w:val="nil"/>
              <w:bottom w:val="single" w:sz="4" w:space="0" w:color="auto"/>
              <w:right w:val="single" w:sz="4" w:space="0" w:color="auto"/>
            </w:tcBorders>
            <w:shd w:val="clear" w:color="auto" w:fill="D9D9D9" w:themeFill="background1" w:themeFillShade="D9"/>
            <w:vAlign w:val="bottom"/>
          </w:tcPr>
          <w:p w:rsidR="004C1D17" w:rsidRPr="000F51CF" w:rsidRDefault="004C1D17" w:rsidP="004C1D17">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специализированной общественной застройки</w:t>
            </w:r>
          </w:p>
        </w:tc>
        <w:tc>
          <w:tcPr>
            <w:tcW w:w="1842" w:type="dxa"/>
            <w:tcBorders>
              <w:top w:val="nil"/>
              <w:left w:val="nil"/>
              <w:bottom w:val="single" w:sz="4" w:space="0" w:color="auto"/>
              <w:right w:val="single" w:sz="4" w:space="0" w:color="auto"/>
            </w:tcBorders>
            <w:shd w:val="clear" w:color="auto" w:fill="D9D9D9" w:themeFill="background1" w:themeFillShade="D9"/>
          </w:tcPr>
          <w:p w:rsidR="004C1D17" w:rsidRDefault="0019687B" w:rsidP="007B14C1">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1,0423</w:t>
            </w:r>
          </w:p>
        </w:tc>
        <w:tc>
          <w:tcPr>
            <w:tcW w:w="2268" w:type="dxa"/>
            <w:tcBorders>
              <w:top w:val="nil"/>
              <w:left w:val="nil"/>
              <w:bottom w:val="single" w:sz="4" w:space="0" w:color="auto"/>
              <w:right w:val="single" w:sz="4" w:space="0" w:color="auto"/>
            </w:tcBorders>
            <w:shd w:val="clear" w:color="auto" w:fill="D9D9D9" w:themeFill="background1" w:themeFillShade="D9"/>
          </w:tcPr>
          <w:p w:rsidR="004C1D17" w:rsidRDefault="0019687B" w:rsidP="004C1D17">
            <w:pPr>
              <w:spacing w:after="0" w:line="360" w:lineRule="auto"/>
              <w:jc w:val="center"/>
              <w:rPr>
                <w:rFonts w:ascii="Times New Roman" w:eastAsia="Times New Roman" w:hAnsi="Times New Roman" w:cs="Times New Roman"/>
                <w:color w:val="000000"/>
                <w:sz w:val="24"/>
                <w:szCs w:val="28"/>
              </w:rPr>
            </w:pPr>
            <w:r w:rsidRPr="0019687B">
              <w:rPr>
                <w:rFonts w:ascii="Times New Roman" w:eastAsia="Times New Roman" w:hAnsi="Times New Roman" w:cs="Times New Roman"/>
                <w:color w:val="000000"/>
                <w:sz w:val="24"/>
                <w:szCs w:val="28"/>
              </w:rPr>
              <w:t>0,6062</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4C1D17" w:rsidRPr="00176DE1" w:rsidRDefault="0019687B" w:rsidP="004C1D17">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1,6485</w:t>
            </w:r>
          </w:p>
        </w:tc>
      </w:tr>
      <w:tr w:rsidR="0019687B" w:rsidRPr="005D6E85" w:rsidTr="00217372">
        <w:trPr>
          <w:trHeight w:val="276"/>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p>
        </w:tc>
        <w:tc>
          <w:tcPr>
            <w:tcW w:w="7088" w:type="dxa"/>
            <w:tcBorders>
              <w:top w:val="nil"/>
              <w:left w:val="nil"/>
              <w:bottom w:val="single" w:sz="4" w:space="0" w:color="auto"/>
              <w:right w:val="single" w:sz="4" w:space="0" w:color="auto"/>
            </w:tcBorders>
            <w:shd w:val="clear" w:color="auto" w:fill="D9D9D9" w:themeFill="background1" w:themeFillShade="D9"/>
            <w:vAlign w:val="bottom"/>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sidRPr="00FA2D7B">
              <w:rPr>
                <w:rFonts w:ascii="Times New Roman" w:eastAsia="Times New Roman" w:hAnsi="Times New Roman" w:cs="Times New Roman"/>
                <w:color w:val="000000"/>
                <w:sz w:val="24"/>
                <w:szCs w:val="28"/>
              </w:rPr>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0,0289</w:t>
            </w:r>
          </w:p>
        </w:tc>
        <w:tc>
          <w:tcPr>
            <w:tcW w:w="2268"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19687B" w:rsidRPr="00176DE1" w:rsidRDefault="0019687B" w:rsidP="0019687B">
            <w:pPr>
              <w:spacing w:after="0" w:line="360" w:lineRule="auto"/>
              <w:jc w:val="center"/>
              <w:rPr>
                <w:rFonts w:ascii="Times New Roman" w:eastAsia="Times New Roman" w:hAnsi="Times New Roman" w:cs="Times New Roman"/>
                <w:color w:val="000000"/>
                <w:sz w:val="24"/>
                <w:szCs w:val="28"/>
              </w:rPr>
            </w:pPr>
            <w:r w:rsidRPr="0019687B">
              <w:rPr>
                <w:rFonts w:ascii="Times New Roman" w:eastAsia="Times New Roman" w:hAnsi="Times New Roman" w:cs="Times New Roman"/>
                <w:color w:val="000000"/>
                <w:sz w:val="24"/>
                <w:szCs w:val="28"/>
              </w:rPr>
              <w:t>0,0289</w:t>
            </w:r>
          </w:p>
        </w:tc>
      </w:tr>
      <w:tr w:rsidR="0019687B" w:rsidRPr="005D6E85" w:rsidTr="00217372">
        <w:trPr>
          <w:trHeight w:val="302"/>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tc>
        <w:tc>
          <w:tcPr>
            <w:tcW w:w="7088" w:type="dxa"/>
            <w:tcBorders>
              <w:top w:val="nil"/>
              <w:left w:val="nil"/>
              <w:bottom w:val="single" w:sz="4" w:space="0" w:color="auto"/>
              <w:right w:val="single" w:sz="4" w:space="0" w:color="auto"/>
            </w:tcBorders>
            <w:shd w:val="clear" w:color="auto" w:fill="D9D9D9" w:themeFill="background1" w:themeFillShade="D9"/>
            <w:vAlign w:val="bottom"/>
            <w:hideMark/>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транспортной инфраструктуры</w:t>
            </w:r>
          </w:p>
        </w:tc>
        <w:tc>
          <w:tcPr>
            <w:tcW w:w="1842"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9,0845</w:t>
            </w:r>
          </w:p>
        </w:tc>
        <w:tc>
          <w:tcPr>
            <w:tcW w:w="2268"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3,1581</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19687B" w:rsidRPr="00176DE1"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12,2426</w:t>
            </w:r>
          </w:p>
        </w:tc>
      </w:tr>
      <w:tr w:rsidR="0019687B" w:rsidRPr="005D6E85" w:rsidTr="00217372">
        <w:trPr>
          <w:trHeight w:val="302"/>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w:t>
            </w:r>
          </w:p>
        </w:tc>
        <w:tc>
          <w:tcPr>
            <w:tcW w:w="7088" w:type="dxa"/>
            <w:tcBorders>
              <w:top w:val="nil"/>
              <w:left w:val="nil"/>
              <w:bottom w:val="single" w:sz="4" w:space="0" w:color="auto"/>
              <w:right w:val="single" w:sz="4" w:space="0" w:color="auto"/>
            </w:tcBorders>
            <w:shd w:val="clear" w:color="auto" w:fill="D9D9D9" w:themeFill="background1" w:themeFillShade="D9"/>
            <w:vAlign w:val="bottom"/>
            <w:hideMark/>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sidRPr="00AD052C">
              <w:rPr>
                <w:rFonts w:ascii="Times New Roman" w:eastAsia="Times New Roman" w:hAnsi="Times New Roman" w:cs="Times New Roman"/>
                <w:color w:val="000000"/>
                <w:sz w:val="24"/>
                <w:szCs w:val="28"/>
              </w:rPr>
              <w:t>Зона инженерной инфраструктуры</w:t>
            </w:r>
          </w:p>
        </w:tc>
        <w:tc>
          <w:tcPr>
            <w:tcW w:w="1842"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sidRPr="0019687B">
              <w:rPr>
                <w:rFonts w:ascii="Times New Roman" w:eastAsia="Times New Roman" w:hAnsi="Times New Roman" w:cs="Times New Roman"/>
                <w:color w:val="000000"/>
                <w:sz w:val="24"/>
                <w:szCs w:val="28"/>
              </w:rPr>
              <w:t>0,0064</w:t>
            </w:r>
          </w:p>
        </w:tc>
        <w:tc>
          <w:tcPr>
            <w:tcW w:w="2268"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0,0164</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19687B" w:rsidRPr="00176DE1"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0,0228</w:t>
            </w:r>
          </w:p>
        </w:tc>
      </w:tr>
      <w:tr w:rsidR="0019687B" w:rsidRPr="005D6E85" w:rsidTr="00217372">
        <w:trPr>
          <w:trHeight w:val="364"/>
        </w:trPr>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6</w:t>
            </w:r>
          </w:p>
        </w:tc>
        <w:tc>
          <w:tcPr>
            <w:tcW w:w="7088" w:type="dxa"/>
            <w:tcBorders>
              <w:top w:val="nil"/>
              <w:left w:val="nil"/>
              <w:bottom w:val="single" w:sz="4" w:space="0" w:color="auto"/>
              <w:right w:val="single" w:sz="4" w:space="0" w:color="auto"/>
            </w:tcBorders>
            <w:shd w:val="clear" w:color="auto" w:fill="D9D9D9" w:themeFill="background1" w:themeFillShade="D9"/>
            <w:vAlign w:val="bottom"/>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озелененных территорий общего пользования (лесопарки, парки, сады, скверы)</w:t>
            </w:r>
          </w:p>
        </w:tc>
        <w:tc>
          <w:tcPr>
            <w:tcW w:w="1842"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p>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0,9493</w:t>
            </w:r>
          </w:p>
        </w:tc>
        <w:tc>
          <w:tcPr>
            <w:tcW w:w="2268"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p>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19687B" w:rsidRDefault="0019687B" w:rsidP="0019687B">
            <w:pPr>
              <w:spacing w:after="0" w:line="360" w:lineRule="auto"/>
              <w:jc w:val="center"/>
              <w:rPr>
                <w:rFonts w:ascii="Times New Roman" w:eastAsia="Times New Roman" w:hAnsi="Times New Roman" w:cs="Times New Roman"/>
                <w:color w:val="000000"/>
                <w:sz w:val="24"/>
                <w:szCs w:val="28"/>
              </w:rPr>
            </w:pPr>
          </w:p>
          <w:p w:rsidR="0019687B" w:rsidRPr="000452D4" w:rsidRDefault="0019687B" w:rsidP="0019687B">
            <w:pPr>
              <w:spacing w:after="0" w:line="360" w:lineRule="auto"/>
              <w:jc w:val="center"/>
              <w:rPr>
                <w:rFonts w:ascii="Times New Roman" w:eastAsia="Times New Roman" w:hAnsi="Times New Roman" w:cs="Times New Roman"/>
                <w:color w:val="000000"/>
                <w:sz w:val="24"/>
                <w:szCs w:val="28"/>
                <w:highlight w:val="yellow"/>
              </w:rPr>
            </w:pPr>
            <w:r w:rsidRPr="0019687B">
              <w:rPr>
                <w:rFonts w:ascii="Times New Roman" w:eastAsia="Times New Roman" w:hAnsi="Times New Roman" w:cs="Times New Roman"/>
                <w:color w:val="000000"/>
                <w:sz w:val="24"/>
                <w:szCs w:val="28"/>
              </w:rPr>
              <w:t>0,9493</w:t>
            </w:r>
          </w:p>
        </w:tc>
      </w:tr>
      <w:tr w:rsidR="0019687B" w:rsidRPr="005D6E85" w:rsidTr="00DD1322">
        <w:trPr>
          <w:trHeight w:val="449"/>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w:t>
            </w:r>
          </w:p>
        </w:tc>
        <w:tc>
          <w:tcPr>
            <w:tcW w:w="708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sidRPr="000F51CF">
              <w:rPr>
                <w:rFonts w:ascii="Times New Roman" w:eastAsia="Times New Roman" w:hAnsi="Times New Roman" w:cs="Times New Roman"/>
                <w:color w:val="000000"/>
                <w:sz w:val="24"/>
                <w:szCs w:val="28"/>
              </w:rPr>
              <w:t>Зона кладбищ</w:t>
            </w:r>
          </w:p>
        </w:tc>
        <w:tc>
          <w:tcPr>
            <w:tcW w:w="1842"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2,9540</w:t>
            </w:r>
          </w:p>
        </w:tc>
        <w:tc>
          <w:tcPr>
            <w:tcW w:w="2268" w:type="dxa"/>
            <w:tcBorders>
              <w:top w:val="nil"/>
              <w:left w:val="nil"/>
              <w:bottom w:val="single" w:sz="4" w:space="0" w:color="auto"/>
              <w:right w:val="single" w:sz="4" w:space="0" w:color="auto"/>
            </w:tcBorders>
            <w:shd w:val="clear" w:color="auto" w:fill="D9D9D9" w:themeFill="background1" w:themeFillShade="D9"/>
          </w:tcPr>
          <w:p w:rsidR="0019687B"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1,3283</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rsidR="0019687B" w:rsidRPr="000452D4" w:rsidRDefault="0019687B" w:rsidP="0019687B">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4,2823</w:t>
            </w:r>
          </w:p>
        </w:tc>
      </w:tr>
      <w:tr w:rsidR="0019687B" w:rsidRPr="005D6E85" w:rsidTr="00217372">
        <w:trPr>
          <w:trHeight w:val="449"/>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9687B" w:rsidRDefault="0019687B" w:rsidP="0019687B">
            <w:pPr>
              <w:spacing w:after="0" w:line="36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8</w:t>
            </w:r>
          </w:p>
        </w:tc>
        <w:tc>
          <w:tcPr>
            <w:tcW w:w="708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19687B" w:rsidRPr="000F51CF" w:rsidRDefault="0019687B" w:rsidP="0019687B">
            <w:pPr>
              <w:spacing w:after="0" w:line="360" w:lineRule="auto"/>
              <w:rPr>
                <w:rFonts w:ascii="Times New Roman" w:eastAsia="Times New Roman" w:hAnsi="Times New Roman" w:cs="Times New Roman"/>
                <w:color w:val="000000"/>
                <w:sz w:val="24"/>
                <w:szCs w:val="28"/>
              </w:rPr>
            </w:pPr>
            <w:r w:rsidRPr="00C46413">
              <w:rPr>
                <w:rFonts w:ascii="Times New Roman" w:eastAsia="Times New Roman" w:hAnsi="Times New Roman" w:cs="Times New Roman"/>
                <w:color w:val="000000"/>
                <w:sz w:val="24"/>
                <w:szCs w:val="28"/>
              </w:rPr>
              <w:t>Производственная зона</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Pr>
          <w:p w:rsidR="0019687B" w:rsidRPr="00F061D1"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0,3889</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rsidR="0019687B" w:rsidRPr="00864709" w:rsidRDefault="0019687B" w:rsidP="0019687B">
            <w:pPr>
              <w:spacing w:after="0" w:line="36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9687B" w:rsidRPr="000452D4" w:rsidRDefault="0019687B" w:rsidP="0019687B">
            <w:pPr>
              <w:spacing w:after="0" w:line="360" w:lineRule="auto"/>
              <w:jc w:val="center"/>
              <w:rPr>
                <w:rFonts w:ascii="Times New Roman" w:eastAsia="Times New Roman" w:hAnsi="Times New Roman" w:cs="Times New Roman"/>
                <w:color w:val="000000"/>
                <w:sz w:val="24"/>
                <w:szCs w:val="28"/>
                <w:highlight w:val="yellow"/>
              </w:rPr>
            </w:pPr>
            <w:r w:rsidRPr="009A56CE">
              <w:rPr>
                <w:rFonts w:ascii="Times New Roman" w:eastAsia="Times New Roman" w:hAnsi="Times New Roman" w:cs="Times New Roman"/>
                <w:color w:val="000000"/>
                <w:sz w:val="24"/>
                <w:szCs w:val="28"/>
              </w:rPr>
              <w:t>0,3889</w:t>
            </w:r>
          </w:p>
        </w:tc>
      </w:tr>
      <w:tr w:rsidR="0019687B" w:rsidRPr="005D6E85" w:rsidTr="00217372">
        <w:trPr>
          <w:trHeight w:val="449"/>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9687B" w:rsidRDefault="0019687B" w:rsidP="0019687B">
            <w:pPr>
              <w:spacing w:after="0" w:line="360" w:lineRule="auto"/>
              <w:rPr>
                <w:rFonts w:ascii="Times New Roman" w:eastAsia="Times New Roman" w:hAnsi="Times New Roman" w:cs="Times New Roman"/>
                <w:color w:val="000000"/>
                <w:sz w:val="24"/>
                <w:szCs w:val="28"/>
              </w:rPr>
            </w:pPr>
          </w:p>
        </w:tc>
        <w:tc>
          <w:tcPr>
            <w:tcW w:w="708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19687B" w:rsidRPr="0019687B" w:rsidRDefault="0019687B" w:rsidP="0019687B">
            <w:pPr>
              <w:spacing w:after="0" w:line="360" w:lineRule="auto"/>
              <w:rPr>
                <w:rFonts w:ascii="Times New Roman" w:eastAsia="Times New Roman" w:hAnsi="Times New Roman" w:cs="Times New Roman"/>
                <w:b/>
                <w:color w:val="000000"/>
                <w:sz w:val="24"/>
                <w:szCs w:val="28"/>
              </w:rPr>
            </w:pPr>
            <w:r w:rsidRPr="0019687B">
              <w:rPr>
                <w:rFonts w:ascii="Times New Roman" w:eastAsia="Times New Roman" w:hAnsi="Times New Roman" w:cs="Times New Roman"/>
                <w:b/>
                <w:color w:val="000000"/>
                <w:sz w:val="24"/>
                <w:szCs w:val="28"/>
              </w:rPr>
              <w:t>ИТОГО</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Pr>
          <w:p w:rsidR="0019687B" w:rsidRPr="0019687B" w:rsidRDefault="0019687B" w:rsidP="0019687B">
            <w:pPr>
              <w:spacing w:after="0" w:line="360" w:lineRule="auto"/>
              <w:jc w:val="center"/>
              <w:rPr>
                <w:rFonts w:ascii="Times New Roman" w:eastAsia="Times New Roman" w:hAnsi="Times New Roman" w:cs="Times New Roman"/>
                <w:b/>
                <w:color w:val="000000"/>
                <w:sz w:val="24"/>
                <w:szCs w:val="28"/>
              </w:rPr>
            </w:pPr>
            <w:r w:rsidRPr="0019687B">
              <w:rPr>
                <w:rFonts w:ascii="Times New Roman" w:eastAsia="Times New Roman" w:hAnsi="Times New Roman" w:cs="Times New Roman"/>
                <w:b/>
                <w:color w:val="000000"/>
                <w:sz w:val="24"/>
                <w:szCs w:val="28"/>
              </w:rPr>
              <w:t>112,0442</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rsidR="0019687B" w:rsidRPr="0019687B" w:rsidRDefault="0019687B" w:rsidP="0019687B">
            <w:pPr>
              <w:spacing w:after="0" w:line="36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t>38,7875</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9687B" w:rsidRPr="0019687B" w:rsidRDefault="0019687B" w:rsidP="0019687B">
            <w:pPr>
              <w:spacing w:after="0" w:line="360" w:lineRule="auto"/>
              <w:jc w:val="center"/>
              <w:rPr>
                <w:rFonts w:ascii="Times New Roman" w:eastAsia="Times New Roman" w:hAnsi="Times New Roman" w:cs="Times New Roman"/>
                <w:b/>
                <w:color w:val="000000"/>
                <w:sz w:val="24"/>
                <w:szCs w:val="28"/>
                <w:highlight w:val="yellow"/>
              </w:rPr>
            </w:pPr>
            <w:r w:rsidRPr="0019687B">
              <w:rPr>
                <w:rFonts w:ascii="Times New Roman" w:eastAsia="Times New Roman" w:hAnsi="Times New Roman" w:cs="Times New Roman"/>
                <w:b/>
                <w:color w:val="000000"/>
                <w:sz w:val="24"/>
                <w:szCs w:val="28"/>
              </w:rPr>
              <w:t>150,8317</w:t>
            </w:r>
          </w:p>
        </w:tc>
      </w:tr>
    </w:tbl>
    <w:p w:rsidR="00A94C4C" w:rsidRPr="00CB4C2A" w:rsidRDefault="00A94C4C" w:rsidP="00FA2D7B">
      <w:pPr>
        <w:pStyle w:val="S3"/>
        <w:ind w:firstLine="0"/>
        <w:rPr>
          <w:i/>
          <w:sz w:val="28"/>
          <w:szCs w:val="28"/>
        </w:rPr>
      </w:pPr>
    </w:p>
    <w:p w:rsidR="00176B55" w:rsidRDefault="00FA2D7B" w:rsidP="007710B8">
      <w:pPr>
        <w:pStyle w:val="S3"/>
        <w:rPr>
          <w:sz w:val="28"/>
          <w:szCs w:val="28"/>
        </w:rPr>
        <w:sectPr w:rsidR="00176B55" w:rsidSect="00176B55">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r w:rsidRPr="005D6E85">
        <w:rPr>
          <w:sz w:val="28"/>
          <w:szCs w:val="28"/>
        </w:rPr>
        <w:t>*площади территорий, приведенные в этой главе и далее, получены пу</w:t>
      </w:r>
      <w:r w:rsidR="00176B55">
        <w:rPr>
          <w:sz w:val="28"/>
          <w:szCs w:val="28"/>
        </w:rPr>
        <w:t>тем картометрических измерений.</w:t>
      </w:r>
      <w:r w:rsidR="007710B8">
        <w:rPr>
          <w:sz w:val="28"/>
          <w:szCs w:val="28"/>
        </w:rPr>
        <w:t xml:space="preserve"> </w:t>
      </w:r>
    </w:p>
    <w:p w:rsidR="009D3817" w:rsidRPr="007710B8" w:rsidRDefault="009D3817" w:rsidP="005D6E85">
      <w:pPr>
        <w:pStyle w:val="S3"/>
        <w:ind w:firstLine="0"/>
        <w:outlineLvl w:val="1"/>
        <w:rPr>
          <w:sz w:val="28"/>
          <w:szCs w:val="28"/>
        </w:rPr>
      </w:pPr>
      <w:r w:rsidRPr="007710B8">
        <w:rPr>
          <w:b/>
          <w:sz w:val="28"/>
          <w:szCs w:val="28"/>
        </w:rPr>
        <w:lastRenderedPageBreak/>
        <w:t xml:space="preserve">  </w:t>
      </w:r>
      <w:bookmarkStart w:id="247" w:name="_Toc158815948"/>
      <w:r w:rsidR="005D6E85" w:rsidRPr="00563CB6">
        <w:rPr>
          <w:b/>
          <w:color w:val="5B9BD5" w:themeColor="accent1"/>
          <w:sz w:val="28"/>
          <w:szCs w:val="28"/>
        </w:rPr>
        <w:t xml:space="preserve">4.5 </w:t>
      </w:r>
      <w:r w:rsidRPr="00563CB6">
        <w:rPr>
          <w:b/>
          <w:color w:val="5B9BD5" w:themeColor="accent1"/>
          <w:sz w:val="28"/>
          <w:szCs w:val="28"/>
        </w:rPr>
        <w:t>Организация рекреационных зон и системы зеленых насаждений</w:t>
      </w:r>
      <w:bookmarkEnd w:id="247"/>
    </w:p>
    <w:p w:rsidR="00563CB6" w:rsidRPr="006F54E1" w:rsidRDefault="00563CB6" w:rsidP="00563CB6">
      <w:pPr>
        <w:widowControl w:val="0"/>
        <w:spacing w:after="0" w:line="360" w:lineRule="auto"/>
        <w:ind w:firstLine="709"/>
        <w:jc w:val="both"/>
        <w:rPr>
          <w:rFonts w:ascii="Times New Roman" w:hAnsi="Times New Roman" w:cs="Times New Roman"/>
          <w:sz w:val="28"/>
          <w:szCs w:val="28"/>
        </w:rPr>
      </w:pPr>
      <w:r w:rsidRPr="00CA59F1">
        <w:rPr>
          <w:rFonts w:ascii="Times New Roman" w:hAnsi="Times New Roman" w:cs="Times New Roman"/>
          <w:sz w:val="28"/>
          <w:szCs w:val="28"/>
        </w:rPr>
        <w:t>Основными планировочными задачами по восстановлению и созданию</w:t>
      </w:r>
      <w:r w:rsidRPr="006F54E1">
        <w:rPr>
          <w:rFonts w:ascii="Times New Roman" w:hAnsi="Times New Roman" w:cs="Times New Roman"/>
          <w:sz w:val="28"/>
          <w:szCs w:val="28"/>
        </w:rPr>
        <w:t xml:space="preserve"> озеленённого природного комплекса сельского поселения и его населённых пунктов являются:</w:t>
      </w:r>
    </w:p>
    <w:p w:rsidR="00563CB6" w:rsidRPr="006F54E1" w:rsidRDefault="00563CB6" w:rsidP="00381C89">
      <w:pPr>
        <w:widowControl w:val="0"/>
        <w:numPr>
          <w:ilvl w:val="0"/>
          <w:numId w:val="48"/>
        </w:numPr>
        <w:spacing w:after="0" w:line="360" w:lineRule="auto"/>
        <w:ind w:left="0" w:firstLine="709"/>
        <w:contextualSpacing/>
        <w:jc w:val="both"/>
        <w:rPr>
          <w:rFonts w:ascii="Times New Roman" w:hAnsi="Times New Roman" w:cs="Times New Roman"/>
          <w:sz w:val="28"/>
          <w:szCs w:val="28"/>
        </w:rPr>
      </w:pPr>
      <w:r w:rsidRPr="006F54E1">
        <w:rPr>
          <w:rFonts w:ascii="Times New Roman" w:hAnsi="Times New Roman" w:cs="Times New Roman"/>
          <w:sz w:val="28"/>
          <w:szCs w:val="28"/>
        </w:rPr>
        <w:t>сохранение, рациональное использование и обогащение сложившихся природных ландшафтов;</w:t>
      </w:r>
    </w:p>
    <w:p w:rsidR="00563CB6" w:rsidRPr="006F54E1" w:rsidRDefault="00563CB6" w:rsidP="00381C89">
      <w:pPr>
        <w:widowControl w:val="0"/>
        <w:numPr>
          <w:ilvl w:val="0"/>
          <w:numId w:val="48"/>
        </w:numPr>
        <w:spacing w:after="0" w:line="360" w:lineRule="auto"/>
        <w:ind w:left="0" w:firstLine="709"/>
        <w:contextualSpacing/>
        <w:jc w:val="both"/>
        <w:rPr>
          <w:rFonts w:ascii="Times New Roman" w:hAnsi="Times New Roman" w:cs="Times New Roman"/>
          <w:sz w:val="28"/>
          <w:szCs w:val="28"/>
        </w:rPr>
      </w:pPr>
      <w:r w:rsidRPr="006F54E1">
        <w:rPr>
          <w:rFonts w:ascii="Times New Roman" w:hAnsi="Times New Roman" w:cs="Times New Roman"/>
          <w:sz w:val="28"/>
          <w:szCs w:val="28"/>
        </w:rPr>
        <w:t>сохранение и увеличение площадей зелёных насаждений для улучшения экологической обстановки в поселении;</w:t>
      </w:r>
    </w:p>
    <w:p w:rsidR="00563CB6" w:rsidRPr="006F54E1" w:rsidRDefault="00563CB6" w:rsidP="00381C89">
      <w:pPr>
        <w:widowControl w:val="0"/>
        <w:numPr>
          <w:ilvl w:val="0"/>
          <w:numId w:val="48"/>
        </w:numPr>
        <w:spacing w:after="0" w:line="360" w:lineRule="auto"/>
        <w:ind w:left="0" w:firstLine="709"/>
        <w:contextualSpacing/>
        <w:jc w:val="both"/>
        <w:rPr>
          <w:rFonts w:ascii="Times New Roman" w:hAnsi="Times New Roman" w:cs="Times New Roman"/>
          <w:sz w:val="28"/>
          <w:szCs w:val="28"/>
        </w:rPr>
      </w:pPr>
      <w:r w:rsidRPr="006F54E1">
        <w:rPr>
          <w:rFonts w:ascii="Times New Roman" w:hAnsi="Times New Roman" w:cs="Times New Roman"/>
          <w:sz w:val="28"/>
          <w:szCs w:val="28"/>
        </w:rPr>
        <w:t>обеспечение нормативных требований по озеленению территорий населенных пунктов, в том числе зелеными насаждениями общего пользования;</w:t>
      </w:r>
    </w:p>
    <w:p w:rsidR="00563CB6" w:rsidRPr="006F54E1" w:rsidRDefault="00563CB6" w:rsidP="00381C89">
      <w:pPr>
        <w:widowControl w:val="0"/>
        <w:numPr>
          <w:ilvl w:val="0"/>
          <w:numId w:val="48"/>
        </w:numPr>
        <w:spacing w:after="0" w:line="360" w:lineRule="auto"/>
        <w:ind w:left="0" w:firstLine="709"/>
        <w:contextualSpacing/>
        <w:jc w:val="both"/>
        <w:rPr>
          <w:rFonts w:ascii="Times New Roman" w:hAnsi="Times New Roman" w:cs="Times New Roman"/>
          <w:sz w:val="28"/>
          <w:szCs w:val="28"/>
        </w:rPr>
      </w:pPr>
      <w:r w:rsidRPr="006F54E1">
        <w:rPr>
          <w:rFonts w:ascii="Times New Roman" w:hAnsi="Times New Roman" w:cs="Times New Roman"/>
          <w:sz w:val="28"/>
          <w:szCs w:val="28"/>
        </w:rPr>
        <w:t>формирование целостной системы природного комплекса территории поселения, включая антропогенную его составляющую.</w:t>
      </w:r>
    </w:p>
    <w:p w:rsidR="00563CB6" w:rsidRDefault="00563CB6" w:rsidP="00563CB6">
      <w:pPr>
        <w:widowControl w:val="0"/>
        <w:spacing w:after="0" w:line="360" w:lineRule="auto"/>
        <w:ind w:firstLine="709"/>
        <w:jc w:val="both"/>
        <w:rPr>
          <w:rFonts w:ascii="Times New Roman" w:hAnsi="Times New Roman" w:cs="Times New Roman"/>
          <w:sz w:val="28"/>
          <w:szCs w:val="28"/>
        </w:rPr>
      </w:pPr>
      <w:r w:rsidRPr="006F54E1">
        <w:rPr>
          <w:rFonts w:ascii="Times New Roman" w:hAnsi="Times New Roman" w:cs="Times New Roman"/>
          <w:sz w:val="28"/>
          <w:szCs w:val="28"/>
        </w:rPr>
        <w:t>Поскольку в сложившихся структурах населенных пунктов поселения, а также, в силу особенностей характера рельефа, озелененные пространства и участки ценного природного ландшафта занимают значительные площади, генеральным планом решаются задачи их расширения и объединения всех составляющих элементов ландшафта в единый природный комп</w:t>
      </w:r>
      <w:r>
        <w:rPr>
          <w:rFonts w:ascii="Times New Roman" w:hAnsi="Times New Roman" w:cs="Times New Roman"/>
          <w:sz w:val="28"/>
          <w:szCs w:val="28"/>
        </w:rPr>
        <w:t xml:space="preserve">лекс. </w:t>
      </w:r>
    </w:p>
    <w:p w:rsidR="00563CB6"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Нормативами Градостроительного П</w:t>
      </w:r>
      <w:r w:rsidRPr="00B639A8">
        <w:rPr>
          <w:rFonts w:ascii="Times New Roman" w:hAnsi="Times New Roman" w:cs="Times New Roman"/>
          <w:sz w:val="28"/>
          <w:szCs w:val="28"/>
        </w:rPr>
        <w:t xml:space="preserve">роектирования Республики Дагестан, утверждённых Постановлением Правительства Республики Дагестан от 30 декабря 2021г. №372.  </w:t>
      </w:r>
      <w:r>
        <w:rPr>
          <w:rFonts w:ascii="Times New Roman" w:hAnsi="Times New Roman" w:cs="Times New Roman"/>
          <w:sz w:val="28"/>
          <w:szCs w:val="28"/>
        </w:rPr>
        <w:t>Часть 3.2 Расчетные показатели зон рекреационного назначения. Для сельских поселений, площадь озеленённых территорий общего пользования, кв. м на одного человека составляет 12</w:t>
      </w:r>
      <w:r w:rsidRPr="0067414D">
        <w:t xml:space="preserve"> </w:t>
      </w:r>
      <w:r>
        <w:rPr>
          <w:rFonts w:ascii="Times New Roman" w:hAnsi="Times New Roman" w:cs="Times New Roman"/>
          <w:sz w:val="28"/>
          <w:szCs w:val="28"/>
        </w:rPr>
        <w:t>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563CB6"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средних, малых городах и сельских поселениях, расположенных в окружении лесов, прибрежных зонах крупных рек и водоёмов, площадь озеленённых территорий общего пользования допускается уменьшать, но не более чем на 20%.</w:t>
      </w:r>
    </w:p>
    <w:p w:rsidR="00563CB6"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черте населенных пунктов сельского поселения «сельсовет Межгюльский» озеленённых территорий общего пользования не имеется. Что не соответствует, Нормативам Градостроительного Проектирования Республики Дагестан, утверждённых Постановлением Правительства Республики Дагестан от 30 декабря 2021г. №372.  </w:t>
      </w:r>
    </w:p>
    <w:p w:rsidR="00563CB6" w:rsidRPr="00AD52D1"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недостаточной обеспеченностью озеленёнными территориями общего </w:t>
      </w:r>
      <w:r>
        <w:rPr>
          <w:rFonts w:ascii="Times New Roman" w:hAnsi="Times New Roman" w:cs="Times New Roman"/>
          <w:sz w:val="28"/>
          <w:szCs w:val="28"/>
        </w:rPr>
        <w:lastRenderedPageBreak/>
        <w:t xml:space="preserve">пользования, в сельском поселении «сельсовет Межгюльский» проектом генерального плана резервируется 0,9493 га озеленённых территорий общего пользования. Таким образом, с учетом демографического прогноза, площадь озелененных территорий общего пользования </w:t>
      </w:r>
      <w:r w:rsidRPr="00AD52D1">
        <w:rPr>
          <w:rFonts w:ascii="Times New Roman" w:hAnsi="Times New Roman" w:cs="Times New Roman"/>
          <w:sz w:val="28"/>
          <w:szCs w:val="28"/>
        </w:rPr>
        <w:t>на</w:t>
      </w:r>
      <w:r>
        <w:rPr>
          <w:rFonts w:ascii="Times New Roman" w:hAnsi="Times New Roman" w:cs="Times New Roman"/>
          <w:sz w:val="28"/>
          <w:szCs w:val="28"/>
        </w:rPr>
        <w:t xml:space="preserve"> одного человека, на расчетный срок, составила</w:t>
      </w:r>
      <w:r w:rsidRPr="00AD52D1">
        <w:rPr>
          <w:rFonts w:ascii="Times New Roman" w:hAnsi="Times New Roman" w:cs="Times New Roman"/>
          <w:sz w:val="28"/>
          <w:szCs w:val="28"/>
        </w:rPr>
        <w:t xml:space="preserve"> </w:t>
      </w:r>
      <w:r>
        <w:rPr>
          <w:rFonts w:ascii="Times New Roman" w:hAnsi="Times New Roman" w:cs="Times New Roman"/>
          <w:sz w:val="28"/>
          <w:szCs w:val="28"/>
        </w:rPr>
        <w:t>– 9,6 м</w:t>
      </w:r>
      <w:r>
        <w:rPr>
          <w:rFonts w:ascii="Times New Roman" w:hAnsi="Times New Roman" w:cs="Times New Roman"/>
          <w:sz w:val="28"/>
          <w:szCs w:val="28"/>
          <w:vertAlign w:val="superscript"/>
        </w:rPr>
        <w:t>2</w:t>
      </w:r>
      <w:r w:rsidRPr="00AD52D1">
        <w:rPr>
          <w:rFonts w:ascii="Times New Roman" w:hAnsi="Times New Roman" w:cs="Times New Roman"/>
          <w:sz w:val="28"/>
          <w:szCs w:val="28"/>
        </w:rPr>
        <w:t>.</w:t>
      </w:r>
      <w:r>
        <w:rPr>
          <w:rFonts w:ascii="Times New Roman" w:hAnsi="Times New Roman" w:cs="Times New Roman"/>
          <w:sz w:val="28"/>
          <w:szCs w:val="28"/>
        </w:rPr>
        <w:t xml:space="preserve"> С учетом того, что, в соответствии с </w:t>
      </w:r>
      <w:r w:rsidRPr="00CB2D20">
        <w:rPr>
          <w:rFonts w:ascii="Times New Roman" w:hAnsi="Times New Roman" w:cs="Times New Roman"/>
          <w:sz w:val="28"/>
          <w:szCs w:val="28"/>
        </w:rPr>
        <w:t>Нормативам Градостроительного Проектирования Республики Дагестан, утверждённых Постановлением Правительства Республики Даг</w:t>
      </w:r>
      <w:r>
        <w:rPr>
          <w:rFonts w:ascii="Times New Roman" w:hAnsi="Times New Roman" w:cs="Times New Roman"/>
          <w:sz w:val="28"/>
          <w:szCs w:val="28"/>
        </w:rPr>
        <w:t>естан от 30 декабря 2021г. №372,</w:t>
      </w:r>
      <w:r w:rsidRPr="00CB2D20">
        <w:rPr>
          <w:rFonts w:ascii="Times New Roman" w:hAnsi="Times New Roman" w:cs="Times New Roman"/>
          <w:sz w:val="28"/>
          <w:szCs w:val="28"/>
        </w:rPr>
        <w:t xml:space="preserve"> в средних, малых городах и сельских поселениях, расположенных в окружении лесов, прибрежных зонах крупных рек и водоёмов, площадь озеленённых территорий общего пользования допускается уменьшать, но не более чем на 20%.</w:t>
      </w:r>
      <w:r>
        <w:rPr>
          <w:rFonts w:ascii="Times New Roman" w:hAnsi="Times New Roman" w:cs="Times New Roman"/>
          <w:sz w:val="28"/>
          <w:szCs w:val="28"/>
        </w:rPr>
        <w:t xml:space="preserve">  Таким образом, в сельском поселении «сельсовет Межгюльский», площадь </w:t>
      </w:r>
      <w:r w:rsidRPr="00CB2D20">
        <w:rPr>
          <w:rFonts w:ascii="Times New Roman" w:hAnsi="Times New Roman" w:cs="Times New Roman"/>
          <w:sz w:val="28"/>
          <w:szCs w:val="28"/>
        </w:rPr>
        <w:t>озеленённых территорий общего пользования</w:t>
      </w:r>
      <w:r>
        <w:rPr>
          <w:rFonts w:ascii="Times New Roman" w:hAnsi="Times New Roman" w:cs="Times New Roman"/>
          <w:sz w:val="28"/>
          <w:szCs w:val="28"/>
        </w:rPr>
        <w:t xml:space="preserve">, доведена до норм Настоящих Нормативов </w:t>
      </w:r>
      <w:r w:rsidRPr="00CB2D20">
        <w:rPr>
          <w:rFonts w:ascii="Times New Roman" w:hAnsi="Times New Roman" w:cs="Times New Roman"/>
          <w:sz w:val="28"/>
          <w:szCs w:val="28"/>
        </w:rPr>
        <w:t>Градостроительного Проектирования Республики Дагестан</w:t>
      </w:r>
      <w:r>
        <w:rPr>
          <w:rFonts w:ascii="Times New Roman" w:hAnsi="Times New Roman" w:cs="Times New Roman"/>
          <w:sz w:val="28"/>
          <w:szCs w:val="28"/>
        </w:rPr>
        <w:t>.</w:t>
      </w:r>
    </w:p>
    <w:p w:rsidR="00563CB6" w:rsidRPr="006F54E1"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проектом генерального плана, на расчётный срок, предусматриваются озеленённые территории специального назначения</w:t>
      </w:r>
      <w:r w:rsidRPr="006F54E1">
        <w:rPr>
          <w:rFonts w:ascii="Times New Roman" w:hAnsi="Times New Roman" w:cs="Times New Roman"/>
          <w:sz w:val="28"/>
          <w:szCs w:val="28"/>
        </w:rPr>
        <w:t xml:space="preserve">. </w:t>
      </w:r>
    </w:p>
    <w:p w:rsidR="00563CB6"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w:t>
      </w:r>
      <w:r w:rsidRPr="006F54E1">
        <w:rPr>
          <w:rFonts w:ascii="Times New Roman" w:hAnsi="Times New Roman" w:cs="Times New Roman"/>
          <w:sz w:val="28"/>
          <w:szCs w:val="28"/>
        </w:rPr>
        <w:t>редложена организация озеленённых санитарно-защитных зон сельского поселения до жилой и общественной застройки</w:t>
      </w:r>
      <w:r>
        <w:rPr>
          <w:rFonts w:ascii="Times New Roman" w:hAnsi="Times New Roman" w:cs="Times New Roman"/>
          <w:sz w:val="28"/>
          <w:szCs w:val="28"/>
        </w:rPr>
        <w:t xml:space="preserve">, в зоне </w:t>
      </w:r>
      <w:r w:rsidRPr="00CB2D20">
        <w:rPr>
          <w:rFonts w:ascii="Times New Roman" w:hAnsi="Times New Roman" w:cs="Times New Roman"/>
          <w:sz w:val="28"/>
          <w:szCs w:val="28"/>
        </w:rPr>
        <w:t>озеленённые территории специального назначения</w:t>
      </w:r>
      <w:r>
        <w:rPr>
          <w:rFonts w:ascii="Times New Roman" w:hAnsi="Times New Roman" w:cs="Times New Roman"/>
          <w:sz w:val="28"/>
          <w:szCs w:val="28"/>
        </w:rPr>
        <w:t>, что в свою очередь послужит улучшению экологической обстановки в сельском поселении.</w:t>
      </w:r>
      <w:r w:rsidRPr="006F54E1">
        <w:rPr>
          <w:rFonts w:ascii="Times New Roman" w:hAnsi="Times New Roman" w:cs="Times New Roman"/>
          <w:sz w:val="28"/>
          <w:szCs w:val="28"/>
        </w:rPr>
        <w:t xml:space="preserve"> </w:t>
      </w:r>
    </w:p>
    <w:p w:rsidR="00563CB6" w:rsidRPr="006F54E1" w:rsidRDefault="00563CB6" w:rsidP="00563CB6">
      <w:pPr>
        <w:widowControl w:val="0"/>
        <w:spacing w:after="0" w:line="360" w:lineRule="auto"/>
        <w:ind w:firstLine="709"/>
        <w:jc w:val="both"/>
        <w:rPr>
          <w:rFonts w:ascii="Times New Roman" w:hAnsi="Times New Roman" w:cs="Times New Roman"/>
          <w:sz w:val="28"/>
          <w:szCs w:val="28"/>
        </w:rPr>
      </w:pPr>
      <w:r w:rsidRPr="00CB2D20">
        <w:rPr>
          <w:rFonts w:ascii="Times New Roman" w:hAnsi="Times New Roman" w:cs="Times New Roman"/>
          <w:sz w:val="28"/>
          <w:szCs w:val="28"/>
        </w:rPr>
        <w:t>Санитарно-защитные зоны предприятий</w:t>
      </w:r>
      <w:r>
        <w:rPr>
          <w:rFonts w:ascii="Times New Roman" w:hAnsi="Times New Roman" w:cs="Times New Roman"/>
          <w:sz w:val="28"/>
          <w:szCs w:val="28"/>
        </w:rPr>
        <w:t xml:space="preserve"> и иных объектов, для которых предусматривается санитарно-защитная зона,</w:t>
      </w:r>
      <w:r w:rsidRPr="00CB2D20">
        <w:rPr>
          <w:rFonts w:ascii="Times New Roman" w:hAnsi="Times New Roman" w:cs="Times New Roman"/>
          <w:sz w:val="28"/>
          <w:szCs w:val="28"/>
        </w:rPr>
        <w:t xml:space="preserve"> должны быть озеленены разновысокими деревьями и кустарниками – породами с плотной кроной и обладающими абсорбционными качествами – для создания надёжных биологических барьеров (фильтров), значительно снижающих негативное влияние предприятий друг на друга и на жилую застройку.</w:t>
      </w:r>
    </w:p>
    <w:p w:rsidR="00563CB6"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периметру населенного пункта</w:t>
      </w:r>
      <w:r w:rsidRPr="006F54E1">
        <w:rPr>
          <w:rFonts w:ascii="Times New Roman" w:hAnsi="Times New Roman" w:cs="Times New Roman"/>
          <w:sz w:val="28"/>
          <w:szCs w:val="28"/>
        </w:rPr>
        <w:t xml:space="preserve"> генеральным планом предусматривается высадка зелёных насаждений, которые наряду с существующими многолетними насаждениями обеспечат непрерывность системе озеленения.</w:t>
      </w:r>
    </w:p>
    <w:p w:rsidR="00563CB6" w:rsidRDefault="00563CB6" w:rsidP="00563CB6">
      <w:pPr>
        <w:widowControl w:val="0"/>
        <w:spacing w:after="0" w:line="360" w:lineRule="auto"/>
        <w:ind w:firstLine="709"/>
        <w:jc w:val="both"/>
        <w:rPr>
          <w:rFonts w:ascii="Times New Roman" w:hAnsi="Times New Roman" w:cs="Times New Roman"/>
          <w:sz w:val="28"/>
          <w:szCs w:val="28"/>
        </w:rPr>
      </w:pPr>
      <w:r w:rsidRPr="006F54E1">
        <w:rPr>
          <w:rFonts w:ascii="Times New Roman" w:hAnsi="Times New Roman" w:cs="Times New Roman"/>
          <w:sz w:val="28"/>
          <w:szCs w:val="28"/>
        </w:rPr>
        <w:t>На территории сельского поселения сохраняются все многолетние насаждения и лесополосы.</w:t>
      </w:r>
    </w:p>
    <w:p w:rsidR="00563CB6" w:rsidRPr="006F54E1" w:rsidRDefault="00563CB6" w:rsidP="00563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данных решений</w:t>
      </w:r>
      <w:r w:rsidRPr="006F54E1">
        <w:rPr>
          <w:rFonts w:ascii="Times New Roman" w:hAnsi="Times New Roman" w:cs="Times New Roman"/>
          <w:sz w:val="28"/>
          <w:szCs w:val="28"/>
        </w:rPr>
        <w:t xml:space="preserve"> позволит довести уровень обеспеченности зелеными насаждениями до</w:t>
      </w:r>
      <w:r>
        <w:rPr>
          <w:rFonts w:ascii="Times New Roman" w:hAnsi="Times New Roman" w:cs="Times New Roman"/>
          <w:sz w:val="28"/>
          <w:szCs w:val="28"/>
        </w:rPr>
        <w:t xml:space="preserve"> нормативных показателей</w:t>
      </w:r>
      <w:r w:rsidRPr="006F54E1">
        <w:rPr>
          <w:rFonts w:ascii="Times New Roman" w:hAnsi="Times New Roman" w:cs="Times New Roman"/>
          <w:sz w:val="28"/>
          <w:szCs w:val="28"/>
        </w:rPr>
        <w:t>.</w:t>
      </w:r>
    </w:p>
    <w:p w:rsidR="00563CB6" w:rsidRPr="006F54E1" w:rsidRDefault="00563CB6" w:rsidP="00563CB6">
      <w:pPr>
        <w:widowControl w:val="0"/>
        <w:spacing w:after="0" w:line="360" w:lineRule="auto"/>
        <w:ind w:firstLine="709"/>
        <w:jc w:val="both"/>
        <w:rPr>
          <w:rFonts w:ascii="Times New Roman" w:hAnsi="Times New Roman" w:cs="Times New Roman"/>
          <w:sz w:val="28"/>
          <w:szCs w:val="28"/>
        </w:rPr>
      </w:pPr>
      <w:r w:rsidRPr="006F54E1">
        <w:rPr>
          <w:rFonts w:ascii="Times New Roman" w:hAnsi="Times New Roman" w:cs="Times New Roman"/>
          <w:sz w:val="28"/>
          <w:szCs w:val="28"/>
        </w:rPr>
        <w:lastRenderedPageBreak/>
        <w:t xml:space="preserve">Все предусмотренные мероприятия будут способствовать созданию единой системы зеленых насаждений, устойчивой к антропогенному воздействию и способствующей благоприятному микроклимату на территории.  </w:t>
      </w:r>
    </w:p>
    <w:p w:rsidR="00A21FB1" w:rsidRDefault="00563CB6" w:rsidP="00563CB6">
      <w:pPr>
        <w:widowControl w:val="0"/>
        <w:spacing w:after="0" w:line="360" w:lineRule="auto"/>
        <w:ind w:firstLine="709"/>
        <w:jc w:val="both"/>
        <w:rPr>
          <w:rFonts w:ascii="Times New Roman" w:hAnsi="Times New Roman" w:cs="Times New Roman"/>
          <w:sz w:val="28"/>
          <w:szCs w:val="28"/>
        </w:rPr>
      </w:pPr>
      <w:r w:rsidRPr="006F54E1">
        <w:rPr>
          <w:rFonts w:ascii="Times New Roman" w:hAnsi="Times New Roman" w:cs="Times New Roman"/>
          <w:sz w:val="28"/>
          <w:szCs w:val="28"/>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563CB6" w:rsidRPr="0050314C" w:rsidRDefault="00563CB6" w:rsidP="00A21FB1">
      <w:pPr>
        <w:widowControl w:val="0"/>
        <w:spacing w:after="0" w:line="360" w:lineRule="auto"/>
        <w:ind w:firstLine="709"/>
        <w:jc w:val="both"/>
        <w:rPr>
          <w:rFonts w:ascii="Times New Roman" w:hAnsi="Times New Roman" w:cs="Times New Roman"/>
          <w:sz w:val="28"/>
          <w:szCs w:val="28"/>
        </w:rPr>
      </w:pPr>
    </w:p>
    <w:p w:rsidR="00A67BC8" w:rsidRPr="00A34688" w:rsidRDefault="00007C36" w:rsidP="00A34688">
      <w:pPr>
        <w:pStyle w:val="S3"/>
        <w:outlineLvl w:val="1"/>
        <w:rPr>
          <w:color w:val="2E74B5" w:themeColor="accent1" w:themeShade="BF"/>
          <w:sz w:val="28"/>
          <w:szCs w:val="28"/>
        </w:rPr>
      </w:pPr>
      <w:bookmarkStart w:id="248" w:name="_Toc158815949"/>
      <w:r w:rsidRPr="00E91289">
        <w:rPr>
          <w:color w:val="2E74B5" w:themeColor="accent1" w:themeShade="BF"/>
          <w:sz w:val="28"/>
          <w:szCs w:val="28"/>
        </w:rPr>
        <w:t>4.</w:t>
      </w:r>
      <w:r w:rsidR="007104BD" w:rsidRPr="00E91289">
        <w:rPr>
          <w:color w:val="2E74B5" w:themeColor="accent1" w:themeShade="BF"/>
          <w:sz w:val="28"/>
          <w:szCs w:val="28"/>
        </w:rPr>
        <w:t>6</w:t>
      </w:r>
      <w:r w:rsidRPr="00E91289">
        <w:rPr>
          <w:color w:val="2E74B5" w:themeColor="accent1" w:themeShade="BF"/>
          <w:sz w:val="28"/>
          <w:szCs w:val="28"/>
        </w:rPr>
        <w:t xml:space="preserve"> Развитие инженерной инфраструктуры.</w:t>
      </w:r>
      <w:bookmarkEnd w:id="248"/>
      <w:r w:rsidRPr="00A34688">
        <w:rPr>
          <w:color w:val="2E74B5" w:themeColor="accent1" w:themeShade="BF"/>
          <w:sz w:val="28"/>
          <w:szCs w:val="28"/>
        </w:rPr>
        <w:t xml:space="preserve"> </w:t>
      </w:r>
    </w:p>
    <w:p w:rsidR="00007C36" w:rsidRPr="00A34688" w:rsidRDefault="00007C36" w:rsidP="00A34688">
      <w:pPr>
        <w:pStyle w:val="S3"/>
        <w:rPr>
          <w:rFonts w:eastAsia="Calibri"/>
          <w:sz w:val="28"/>
          <w:szCs w:val="28"/>
        </w:rPr>
      </w:pPr>
      <w:r w:rsidRPr="00A34688">
        <w:rPr>
          <w:rFonts w:eastAsia="Calibri"/>
          <w:sz w:val="28"/>
          <w:szCs w:val="28"/>
        </w:rPr>
        <w:t>На момент выполнения работ по подготовке генерального плана на территории Республики Дагестан осуществляется реализация ряда целевых долгосрочных программ в сфере развития систем инженерно-технического обеспечения и связи:</w:t>
      </w:r>
    </w:p>
    <w:p w:rsidR="00007C36" w:rsidRPr="00363F2C" w:rsidRDefault="00007C36" w:rsidP="00007C36">
      <w:pPr>
        <w:widowControl w:val="0"/>
        <w:spacing w:after="0" w:line="360" w:lineRule="auto"/>
        <w:ind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 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rsidR="00007C36" w:rsidRPr="00363F2C" w:rsidRDefault="00007C36" w:rsidP="00007C36">
      <w:pPr>
        <w:widowControl w:val="0"/>
        <w:spacing w:after="0" w:line="360" w:lineRule="auto"/>
        <w:ind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w:t>
      </w:r>
      <w:r w:rsidRPr="00363F2C">
        <w:rPr>
          <w:rFonts w:ascii="Times New Roman" w:eastAsia="Calibri" w:hAnsi="Times New Roman" w:cs="Times New Roman"/>
          <w:sz w:val="28"/>
          <w:szCs w:val="28"/>
        </w:rPr>
        <w:tab/>
        <w:t>Государственная программа Республики Дагестан «Схемы и программы развития электроэнергетики Республики Дагестан на период 2021-2025 годов» (Указ Главы Республики Дагестан от 30 июля 2020 года № 61);</w:t>
      </w:r>
    </w:p>
    <w:p w:rsidR="00007C36" w:rsidRPr="00363F2C" w:rsidRDefault="00007C36" w:rsidP="00007C36">
      <w:pPr>
        <w:widowControl w:val="0"/>
        <w:spacing w:after="0" w:line="360" w:lineRule="auto"/>
        <w:ind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w:t>
      </w:r>
      <w:r w:rsidRPr="00363F2C">
        <w:rPr>
          <w:rFonts w:ascii="Times New Roman" w:eastAsia="Calibri" w:hAnsi="Times New Roman" w:cs="Times New Roman"/>
          <w:sz w:val="28"/>
          <w:szCs w:val="28"/>
        </w:rPr>
        <w:tab/>
        <w:t xml:space="preserve"> Государственная программа Республики Дагестан «Развитие информационно-коммуникационной инфраструктуры Республики Дагестан» 2017-2022 гг. (Постановление Правительства Республики Дагестан от 28.02.2017 года № 47 с изм. на 05.11.2020 г.).</w:t>
      </w:r>
    </w:p>
    <w:p w:rsidR="00007C36" w:rsidRPr="00363F2C" w:rsidRDefault="00007C36" w:rsidP="00007C36">
      <w:pPr>
        <w:widowControl w:val="0"/>
        <w:spacing w:after="0" w:line="360" w:lineRule="auto"/>
        <w:ind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 xml:space="preserve"> Комплекс мероприятий, предусмотренных в программах, направлен на обеспечение следующих основных целей и задач:</w:t>
      </w:r>
    </w:p>
    <w:p w:rsidR="00007C36" w:rsidRPr="00363F2C" w:rsidRDefault="00007C36" w:rsidP="00381C89">
      <w:pPr>
        <w:widowControl w:val="0"/>
        <w:numPr>
          <w:ilvl w:val="0"/>
          <w:numId w:val="45"/>
        </w:numPr>
        <w:spacing w:after="0" w:line="360" w:lineRule="auto"/>
        <w:ind w:left="0"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повышение надежности и безопасности функционирования систем инженерно-технического обеспечения;</w:t>
      </w:r>
    </w:p>
    <w:p w:rsidR="00007C36" w:rsidRPr="00363F2C" w:rsidRDefault="00007C36" w:rsidP="00381C89">
      <w:pPr>
        <w:widowControl w:val="0"/>
        <w:numPr>
          <w:ilvl w:val="0"/>
          <w:numId w:val="45"/>
        </w:numPr>
        <w:spacing w:after="0" w:line="360" w:lineRule="auto"/>
        <w:ind w:left="0"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улучшение качества коммунальных ресурсов и соответствующих коммунальных услуг, предоставляемых потребителям;</w:t>
      </w:r>
    </w:p>
    <w:p w:rsidR="00007C36" w:rsidRPr="00363F2C" w:rsidRDefault="00007C36" w:rsidP="00381C89">
      <w:pPr>
        <w:widowControl w:val="0"/>
        <w:numPr>
          <w:ilvl w:val="0"/>
          <w:numId w:val="45"/>
        </w:numPr>
        <w:spacing w:after="0" w:line="360" w:lineRule="auto"/>
        <w:ind w:left="0"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повышение энергоэффективности и энергосбережения при производстве, транспортировке и потреблении коммунальных ресурсов;</w:t>
      </w:r>
    </w:p>
    <w:p w:rsidR="00007C36" w:rsidRPr="00363F2C" w:rsidRDefault="00007C36" w:rsidP="00381C89">
      <w:pPr>
        <w:widowControl w:val="0"/>
        <w:numPr>
          <w:ilvl w:val="0"/>
          <w:numId w:val="45"/>
        </w:numPr>
        <w:spacing w:after="0" w:line="360" w:lineRule="auto"/>
        <w:ind w:left="0"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 xml:space="preserve">создание дополнительных мощностей на сооружениях и увеличение </w:t>
      </w:r>
      <w:r w:rsidRPr="00363F2C">
        <w:rPr>
          <w:rFonts w:ascii="Times New Roman" w:eastAsia="Calibri" w:hAnsi="Times New Roman" w:cs="Times New Roman"/>
          <w:sz w:val="28"/>
          <w:szCs w:val="28"/>
        </w:rPr>
        <w:lastRenderedPageBreak/>
        <w:t>пропускной способности сетей в целях обеспечения доступа перспективным потребителям к коммунальным ресурсам.</w:t>
      </w:r>
    </w:p>
    <w:p w:rsidR="00007C36" w:rsidRPr="00363F2C" w:rsidRDefault="00007C36" w:rsidP="00007C36">
      <w:pPr>
        <w:widowControl w:val="0"/>
        <w:spacing w:after="0" w:line="360" w:lineRule="auto"/>
        <w:ind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 xml:space="preserve">Источниками финансирования республиканских программ являются средства федерального, областного и местных бюджетов, а также средства из внебюджетных источников. </w:t>
      </w:r>
    </w:p>
    <w:p w:rsidR="00007C36" w:rsidRPr="00363F2C" w:rsidRDefault="00007C36" w:rsidP="00007C36">
      <w:pPr>
        <w:widowControl w:val="0"/>
        <w:spacing w:after="0" w:line="360" w:lineRule="auto"/>
        <w:ind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инженерно–технического обеспечения, относящихся к объектам местного значения, в связи с чем в генеральном плане рассматривается возможность строительства/реконструкции объектов инженерной инфраструктуры. </w:t>
      </w:r>
    </w:p>
    <w:p w:rsidR="00A34688" w:rsidRDefault="00007C36" w:rsidP="00C74BBD">
      <w:pPr>
        <w:widowControl w:val="0"/>
        <w:spacing w:after="0" w:line="360" w:lineRule="auto"/>
        <w:ind w:firstLine="567"/>
        <w:jc w:val="both"/>
        <w:rPr>
          <w:rFonts w:ascii="Times New Roman" w:eastAsia="Calibri" w:hAnsi="Times New Roman" w:cs="Times New Roman"/>
          <w:sz w:val="28"/>
          <w:szCs w:val="28"/>
        </w:rPr>
      </w:pPr>
      <w:r w:rsidRPr="00363F2C">
        <w:rPr>
          <w:rFonts w:ascii="Times New Roman" w:eastAsia="Calibri" w:hAnsi="Times New Roman" w:cs="Times New Roman"/>
          <w:sz w:val="28"/>
          <w:szCs w:val="28"/>
        </w:rPr>
        <w:t>Проектные предложения генерального плана должны стать основанием для включения предусмотренных мероприятий в указанные программы и их реал</w:t>
      </w:r>
      <w:r w:rsidR="00C74BBD">
        <w:rPr>
          <w:rFonts w:ascii="Times New Roman" w:eastAsia="Calibri" w:hAnsi="Times New Roman" w:cs="Times New Roman"/>
          <w:sz w:val="28"/>
          <w:szCs w:val="28"/>
        </w:rPr>
        <w:t>изация на территории поселения.</w:t>
      </w:r>
    </w:p>
    <w:p w:rsidR="00C74BBD" w:rsidRDefault="00C74BBD" w:rsidP="00C74BBD">
      <w:pPr>
        <w:widowControl w:val="0"/>
        <w:spacing w:after="0" w:line="360" w:lineRule="auto"/>
        <w:ind w:firstLine="567"/>
        <w:jc w:val="both"/>
        <w:rPr>
          <w:rFonts w:ascii="Times New Roman" w:eastAsia="Calibri" w:hAnsi="Times New Roman" w:cs="Times New Roman"/>
          <w:sz w:val="28"/>
          <w:szCs w:val="28"/>
        </w:rPr>
      </w:pPr>
    </w:p>
    <w:p w:rsidR="004824B5" w:rsidRPr="00F25CCE" w:rsidRDefault="004824B5" w:rsidP="004824B5">
      <w:pPr>
        <w:pStyle w:val="S3"/>
        <w:outlineLvl w:val="2"/>
        <w:rPr>
          <w:b/>
          <w:spacing w:val="2"/>
          <w:sz w:val="28"/>
          <w:szCs w:val="28"/>
        </w:rPr>
      </w:pPr>
      <w:bookmarkStart w:id="249" w:name="_Toc84700594"/>
      <w:bookmarkStart w:id="250" w:name="_Toc87403165"/>
      <w:bookmarkStart w:id="251" w:name="_Toc158815950"/>
      <w:r w:rsidRPr="00D46037">
        <w:rPr>
          <w:b/>
          <w:spacing w:val="2"/>
          <w:sz w:val="28"/>
          <w:szCs w:val="28"/>
        </w:rPr>
        <w:t>4.6.1 Система водоснабжени</w:t>
      </w:r>
      <w:bookmarkEnd w:id="249"/>
      <w:r w:rsidRPr="00D46037">
        <w:rPr>
          <w:b/>
          <w:spacing w:val="2"/>
          <w:sz w:val="28"/>
          <w:szCs w:val="28"/>
        </w:rPr>
        <w:t>я</w:t>
      </w:r>
      <w:bookmarkEnd w:id="250"/>
      <w:bookmarkEnd w:id="251"/>
    </w:p>
    <w:p w:rsidR="004824B5" w:rsidRPr="00D00FC5" w:rsidRDefault="004824B5" w:rsidP="0051429E">
      <w:pPr>
        <w:pStyle w:val="S3"/>
        <w:rPr>
          <w:b/>
          <w:sz w:val="28"/>
          <w:szCs w:val="28"/>
          <w:u w:val="single"/>
        </w:rPr>
      </w:pPr>
      <w:r w:rsidRPr="00D00FC5">
        <w:rPr>
          <w:b/>
          <w:sz w:val="28"/>
          <w:szCs w:val="28"/>
          <w:u w:val="single"/>
        </w:rPr>
        <w:t xml:space="preserve">Водоснабжение </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350732">
        <w:rPr>
          <w:rFonts w:ascii="Times New Roman" w:eastAsia="Times New Roman" w:hAnsi="Times New Roman" w:cs="Times New Roman"/>
          <w:color w:val="000000"/>
          <w:sz w:val="28"/>
          <w:lang w:eastAsia="ru-RU"/>
        </w:rPr>
        <w:t>В настоящее</w:t>
      </w:r>
      <w:r w:rsidR="005C0468">
        <w:rPr>
          <w:rFonts w:ascii="Times New Roman" w:eastAsia="Times New Roman" w:hAnsi="Times New Roman" w:cs="Times New Roman"/>
          <w:color w:val="000000"/>
          <w:sz w:val="28"/>
          <w:lang w:eastAsia="ru-RU"/>
        </w:rPr>
        <w:t xml:space="preserve"> время населённые</w:t>
      </w:r>
      <w:r w:rsidR="00A25300">
        <w:rPr>
          <w:rFonts w:ascii="Times New Roman" w:eastAsia="Times New Roman" w:hAnsi="Times New Roman" w:cs="Times New Roman"/>
          <w:color w:val="000000"/>
          <w:sz w:val="28"/>
          <w:lang w:eastAsia="ru-RU"/>
        </w:rPr>
        <w:t xml:space="preserve"> пункт</w:t>
      </w:r>
      <w:r w:rsidR="005C0468">
        <w:rPr>
          <w:rFonts w:ascii="Times New Roman" w:eastAsia="Times New Roman" w:hAnsi="Times New Roman" w:cs="Times New Roman"/>
          <w:color w:val="000000"/>
          <w:sz w:val="28"/>
          <w:lang w:eastAsia="ru-RU"/>
        </w:rPr>
        <w:t>ы</w:t>
      </w:r>
      <w:r w:rsidRPr="00350732">
        <w:rPr>
          <w:rFonts w:ascii="Times New Roman" w:eastAsia="Times New Roman" w:hAnsi="Times New Roman" w:cs="Times New Roman"/>
          <w:color w:val="000000"/>
          <w:sz w:val="28"/>
          <w:lang w:eastAsia="ru-RU"/>
        </w:rPr>
        <w:t xml:space="preserve"> сельского </w:t>
      </w:r>
      <w:r w:rsidR="00377853">
        <w:rPr>
          <w:rFonts w:ascii="Times New Roman" w:eastAsia="Times New Roman" w:hAnsi="Times New Roman" w:cs="Times New Roman"/>
          <w:color w:val="000000"/>
          <w:sz w:val="28"/>
          <w:lang w:eastAsia="ru-RU"/>
        </w:rPr>
        <w:t xml:space="preserve">поселения «сельсовет Межгюльский» </w:t>
      </w:r>
      <w:r w:rsidR="00377853" w:rsidRPr="00350732">
        <w:rPr>
          <w:rFonts w:ascii="Times New Roman" w:eastAsia="Times New Roman" w:hAnsi="Times New Roman" w:cs="Times New Roman"/>
          <w:color w:val="000000"/>
          <w:sz w:val="28"/>
          <w:lang w:eastAsia="ru-RU"/>
        </w:rPr>
        <w:t>имеют</w:t>
      </w:r>
      <w:r w:rsidR="00377853">
        <w:rPr>
          <w:rFonts w:ascii="Times New Roman" w:eastAsia="Times New Roman" w:hAnsi="Times New Roman" w:cs="Times New Roman"/>
          <w:color w:val="000000"/>
          <w:sz w:val="28"/>
          <w:lang w:eastAsia="ru-RU"/>
        </w:rPr>
        <w:t xml:space="preserve"> централизованную систему</w:t>
      </w:r>
      <w:r w:rsidRPr="00350732">
        <w:rPr>
          <w:rFonts w:ascii="Times New Roman" w:eastAsia="Times New Roman" w:hAnsi="Times New Roman" w:cs="Times New Roman"/>
          <w:color w:val="000000"/>
          <w:sz w:val="28"/>
          <w:lang w:eastAsia="ru-RU"/>
        </w:rPr>
        <w:t xml:space="preserve"> водоснабжения.</w:t>
      </w:r>
      <w:r w:rsidRPr="00CD16E1">
        <w:rPr>
          <w:rFonts w:ascii="Times New Roman" w:eastAsia="Times New Roman" w:hAnsi="Times New Roman" w:cs="Times New Roman"/>
          <w:color w:val="000000"/>
          <w:sz w:val="28"/>
          <w:lang w:eastAsia="ru-RU"/>
        </w:rPr>
        <w:t xml:space="preserve"> </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Проектом </w:t>
      </w:r>
      <w:r>
        <w:rPr>
          <w:rFonts w:ascii="Times New Roman" w:eastAsia="Times New Roman" w:hAnsi="Times New Roman" w:cs="Times New Roman"/>
          <w:color w:val="000000"/>
          <w:sz w:val="28"/>
          <w:lang w:eastAsia="ru-RU"/>
        </w:rPr>
        <w:t xml:space="preserve">генерального плана предлагается строительство </w:t>
      </w:r>
      <w:r w:rsidRPr="00CD16E1">
        <w:rPr>
          <w:rFonts w:ascii="Times New Roman" w:eastAsia="Times New Roman" w:hAnsi="Times New Roman" w:cs="Times New Roman"/>
          <w:color w:val="000000"/>
          <w:sz w:val="28"/>
          <w:lang w:eastAsia="ru-RU"/>
        </w:rPr>
        <w:t>водопроводных сетей и сооружений</w:t>
      </w:r>
      <w:r>
        <w:rPr>
          <w:rFonts w:ascii="Times New Roman" w:eastAsia="Times New Roman" w:hAnsi="Times New Roman" w:cs="Times New Roman"/>
          <w:color w:val="000000"/>
          <w:sz w:val="28"/>
          <w:lang w:eastAsia="ru-RU"/>
        </w:rPr>
        <w:t xml:space="preserve"> на существующей и вновь з</w:t>
      </w:r>
      <w:r w:rsidR="005C0468">
        <w:rPr>
          <w:rFonts w:ascii="Times New Roman" w:eastAsia="Times New Roman" w:hAnsi="Times New Roman" w:cs="Times New Roman"/>
          <w:color w:val="000000"/>
          <w:sz w:val="28"/>
          <w:lang w:eastAsia="ru-RU"/>
        </w:rPr>
        <w:t>аселяемой территории насел</w:t>
      </w:r>
      <w:r w:rsidR="00377853">
        <w:rPr>
          <w:rFonts w:ascii="Times New Roman" w:eastAsia="Times New Roman" w:hAnsi="Times New Roman" w:cs="Times New Roman"/>
          <w:color w:val="000000"/>
          <w:sz w:val="28"/>
          <w:lang w:eastAsia="ru-RU"/>
        </w:rPr>
        <w:t>ённых пунктов «сельсовет Межгюльский</w:t>
      </w:r>
      <w:r>
        <w:rPr>
          <w:rFonts w:ascii="Times New Roman" w:eastAsia="Times New Roman" w:hAnsi="Times New Roman" w:cs="Times New Roman"/>
          <w:color w:val="000000"/>
          <w:sz w:val="28"/>
          <w:lang w:eastAsia="ru-RU"/>
        </w:rPr>
        <w:t>».</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При расчёте потребности воды на расчетный срок для муниципального </w:t>
      </w:r>
      <w:r>
        <w:rPr>
          <w:rFonts w:ascii="Times New Roman" w:eastAsia="Times New Roman" w:hAnsi="Times New Roman" w:cs="Times New Roman"/>
          <w:color w:val="000000"/>
          <w:sz w:val="28"/>
          <w:lang w:eastAsia="ru-RU"/>
        </w:rPr>
        <w:t>обр</w:t>
      </w:r>
      <w:r w:rsidR="00377853">
        <w:rPr>
          <w:rFonts w:ascii="Times New Roman" w:eastAsia="Times New Roman" w:hAnsi="Times New Roman" w:cs="Times New Roman"/>
          <w:color w:val="000000"/>
          <w:sz w:val="28"/>
          <w:lang w:eastAsia="ru-RU"/>
        </w:rPr>
        <w:t>азования «сельсовет Межгюльский</w:t>
      </w:r>
      <w:r>
        <w:rPr>
          <w:rFonts w:ascii="Times New Roman" w:eastAsia="Times New Roman" w:hAnsi="Times New Roman" w:cs="Times New Roman"/>
          <w:color w:val="000000"/>
          <w:sz w:val="28"/>
          <w:lang w:eastAsia="ru-RU"/>
        </w:rPr>
        <w:t>»</w:t>
      </w:r>
      <w:r w:rsidRPr="00CD16E1">
        <w:rPr>
          <w:rFonts w:ascii="Times New Roman" w:eastAsia="Times New Roman" w:hAnsi="Times New Roman" w:cs="Times New Roman"/>
          <w:color w:val="000000"/>
          <w:sz w:val="28"/>
          <w:lang w:eastAsia="ru-RU"/>
        </w:rPr>
        <w:t xml:space="preserve"> на хозяйственно–бытовые нужды населения принимал</w:t>
      </w:r>
      <w:r>
        <w:rPr>
          <w:rFonts w:ascii="Times New Roman" w:eastAsia="Times New Roman" w:hAnsi="Times New Roman" w:cs="Times New Roman"/>
          <w:color w:val="000000"/>
          <w:sz w:val="28"/>
          <w:lang w:eastAsia="ru-RU"/>
        </w:rPr>
        <w:t>ись нормы в соответствии с СП</w:t>
      </w:r>
      <w:r w:rsidRPr="00A42C52">
        <w:rPr>
          <w:rFonts w:ascii="Times New Roman" w:eastAsia="Times New Roman" w:hAnsi="Times New Roman" w:cs="Times New Roman"/>
          <w:color w:val="000000"/>
          <w:sz w:val="28"/>
          <w:lang w:eastAsia="ru-RU"/>
        </w:rPr>
        <w:t xml:space="preserve"> 31.13330.2012</w:t>
      </w:r>
      <w:r>
        <w:rPr>
          <w:rFonts w:ascii="Times New Roman" w:eastAsia="Times New Roman" w:hAnsi="Times New Roman" w:cs="Times New Roman"/>
          <w:color w:val="000000"/>
          <w:sz w:val="28"/>
          <w:lang w:eastAsia="ru-RU"/>
        </w:rPr>
        <w:t xml:space="preserve"> Водоснабжение. Наружные сети и сооружения. (Актуализированная редакция </w:t>
      </w:r>
      <w:r w:rsidRPr="00A42C52">
        <w:rPr>
          <w:rFonts w:ascii="Times New Roman" w:eastAsia="Times New Roman" w:hAnsi="Times New Roman" w:cs="Times New Roman"/>
          <w:color w:val="000000"/>
          <w:sz w:val="28"/>
          <w:lang w:eastAsia="ru-RU"/>
        </w:rPr>
        <w:t>СНиП 2.04.02-84*</w:t>
      </w:r>
      <w:r>
        <w:rPr>
          <w:rFonts w:ascii="Times New Roman" w:eastAsia="Times New Roman" w:hAnsi="Times New Roman" w:cs="Times New Roman"/>
          <w:color w:val="000000"/>
          <w:sz w:val="28"/>
          <w:lang w:eastAsia="ru-RU"/>
        </w:rPr>
        <w:t>).</w:t>
      </w:r>
    </w:p>
    <w:p w:rsidR="0051429E" w:rsidRPr="00CD16E1" w:rsidRDefault="0051429E" w:rsidP="0051429E">
      <w:pPr>
        <w:spacing w:after="30"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Расчетный суточный расход воды на хозяйственно-питьевые нужды рассчитан по формуле (1) СНиП 2.04.02-84*, м</w:t>
      </w:r>
      <w:r w:rsidRPr="00CD16E1">
        <w:rPr>
          <w:rFonts w:ascii="Times New Roman" w:eastAsia="Times New Roman" w:hAnsi="Times New Roman" w:cs="Times New Roman"/>
          <w:color w:val="000000"/>
          <w:sz w:val="28"/>
          <w:vertAlign w:val="superscript"/>
          <w:lang w:eastAsia="ru-RU"/>
        </w:rPr>
        <w:t>3</w:t>
      </w:r>
      <w:r w:rsidRPr="00CD16E1">
        <w:rPr>
          <w:rFonts w:ascii="Times New Roman" w:eastAsia="Times New Roman" w:hAnsi="Times New Roman" w:cs="Times New Roman"/>
          <w:color w:val="000000"/>
          <w:sz w:val="28"/>
          <w:lang w:eastAsia="ru-RU"/>
        </w:rPr>
        <w:t xml:space="preserve">/сут: </w:t>
      </w:r>
    </w:p>
    <w:p w:rsidR="0051429E" w:rsidRPr="00FE0D53" w:rsidRDefault="0051429E" w:rsidP="0051429E">
      <w:pPr>
        <w:spacing w:after="165"/>
        <w:ind w:right="5"/>
        <w:jc w:val="center"/>
        <w:rPr>
          <w:rFonts w:ascii="Times New Roman" w:eastAsia="Times New Roman" w:hAnsi="Times New Roman" w:cs="Times New Roman"/>
          <w:i/>
          <w:color w:val="000000"/>
          <w:sz w:val="28"/>
          <w:lang w:eastAsia="ru-RU"/>
        </w:rPr>
      </w:pPr>
      <w:r w:rsidRPr="00FE0D53">
        <w:rPr>
          <w:rFonts w:ascii="Times New Roman" w:eastAsia="Times New Roman" w:hAnsi="Times New Roman" w:cs="Times New Roman"/>
          <w:i/>
          <w:color w:val="000000"/>
          <w:sz w:val="26"/>
          <w:lang w:eastAsia="ru-RU"/>
        </w:rPr>
        <w:t>Q</w:t>
      </w:r>
      <w:r w:rsidRPr="00FE0D53">
        <w:rPr>
          <w:rFonts w:ascii="Times New Roman" w:eastAsia="Times New Roman" w:hAnsi="Times New Roman" w:cs="Times New Roman"/>
          <w:i/>
          <w:color w:val="000000"/>
          <w:sz w:val="17"/>
          <w:lang w:eastAsia="ru-RU"/>
        </w:rPr>
        <w:t>сут. m</w:t>
      </w:r>
      <w:r w:rsidRPr="00FE0D53">
        <w:rPr>
          <w:rFonts w:ascii="Times New Roman" w:eastAsia="Times New Roman" w:hAnsi="Times New Roman" w:cs="Times New Roman"/>
          <w:i/>
          <w:color w:val="000000"/>
          <w:sz w:val="26"/>
          <w:lang w:eastAsia="ru-RU"/>
        </w:rPr>
        <w:t xml:space="preserve"> = Σq</w:t>
      </w:r>
      <w:r w:rsidRPr="00FE0D53">
        <w:rPr>
          <w:rFonts w:ascii="Times New Roman" w:eastAsia="Times New Roman" w:hAnsi="Times New Roman" w:cs="Times New Roman"/>
          <w:i/>
          <w:color w:val="000000"/>
          <w:sz w:val="17"/>
          <w:lang w:eastAsia="ru-RU"/>
        </w:rPr>
        <w:t>ж</w:t>
      </w:r>
      <w:r w:rsidRPr="00FE0D53">
        <w:rPr>
          <w:rFonts w:ascii="Times New Roman" w:eastAsia="Times New Roman" w:hAnsi="Times New Roman" w:cs="Times New Roman"/>
          <w:i/>
          <w:color w:val="000000"/>
          <w:sz w:val="26"/>
          <w:lang w:eastAsia="ru-RU"/>
        </w:rPr>
        <w:t>N</w:t>
      </w:r>
      <w:r w:rsidRPr="00FE0D53">
        <w:rPr>
          <w:rFonts w:ascii="Times New Roman" w:eastAsia="Times New Roman" w:hAnsi="Times New Roman" w:cs="Times New Roman"/>
          <w:i/>
          <w:color w:val="000000"/>
          <w:sz w:val="17"/>
          <w:lang w:eastAsia="ru-RU"/>
        </w:rPr>
        <w:t>ж</w:t>
      </w:r>
      <w:r w:rsidRPr="00FE0D53">
        <w:rPr>
          <w:rFonts w:ascii="Times New Roman" w:eastAsia="Times New Roman" w:hAnsi="Times New Roman" w:cs="Times New Roman"/>
          <w:i/>
          <w:color w:val="000000"/>
          <w:sz w:val="26"/>
          <w:lang w:eastAsia="ru-RU"/>
        </w:rPr>
        <w:t xml:space="preserve"> /1000, </w:t>
      </w:r>
    </w:p>
    <w:p w:rsidR="0051429E" w:rsidRPr="00CD16E1" w:rsidRDefault="0051429E" w:rsidP="0051429E">
      <w:pPr>
        <w:spacing w:after="3" w:line="394" w:lineRule="auto"/>
        <w:ind w:left="1699" w:right="4210" w:hanging="994"/>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6"/>
          <w:lang w:eastAsia="ru-RU"/>
        </w:rPr>
        <w:t xml:space="preserve">где: q – удельное водопотребление; </w:t>
      </w:r>
    </w:p>
    <w:p w:rsidR="0051429E" w:rsidRDefault="0051429E" w:rsidP="0051429E">
      <w:pPr>
        <w:spacing w:after="144"/>
        <w:ind w:left="1712" w:hanging="10"/>
        <w:rPr>
          <w:rFonts w:ascii="Times New Roman" w:eastAsia="Times New Roman" w:hAnsi="Times New Roman" w:cs="Times New Roman"/>
          <w:color w:val="000000"/>
          <w:sz w:val="26"/>
          <w:lang w:eastAsia="ru-RU"/>
        </w:rPr>
      </w:pPr>
      <w:r w:rsidRPr="00CD16E1">
        <w:rPr>
          <w:rFonts w:ascii="Times New Roman" w:eastAsia="Times New Roman" w:hAnsi="Times New Roman" w:cs="Times New Roman"/>
          <w:color w:val="000000"/>
          <w:sz w:val="26"/>
          <w:lang w:eastAsia="ru-RU"/>
        </w:rPr>
        <w:t xml:space="preserve">N – расчетное число водопотребителей. </w:t>
      </w:r>
    </w:p>
    <w:p w:rsidR="0051429E" w:rsidRDefault="0051429E" w:rsidP="0051429E">
      <w:pPr>
        <w:pStyle w:val="S3"/>
        <w:rPr>
          <w:color w:val="000000"/>
          <w:sz w:val="28"/>
          <w:lang w:eastAsia="ru-RU"/>
        </w:rPr>
      </w:pPr>
      <w:r w:rsidRPr="00763E6F">
        <w:rPr>
          <w:sz w:val="28"/>
          <w:szCs w:val="28"/>
        </w:rPr>
        <w:lastRenderedPageBreak/>
        <w:t>Удельное хозяйственно-питьевое водопотребление в населенных пунктах на одного жителя среднесуточное (за год), л/сут.</w:t>
      </w:r>
      <w:r>
        <w:rPr>
          <w:sz w:val="28"/>
          <w:szCs w:val="28"/>
        </w:rPr>
        <w:t xml:space="preserve"> принято </w:t>
      </w:r>
      <w:r>
        <w:rPr>
          <w:color w:val="000000"/>
          <w:sz w:val="28"/>
          <w:lang w:eastAsia="ru-RU"/>
        </w:rPr>
        <w:t xml:space="preserve">в соответствии с </w:t>
      </w:r>
      <w:r w:rsidRPr="00A42C52">
        <w:rPr>
          <w:color w:val="000000"/>
          <w:sz w:val="28"/>
          <w:lang w:eastAsia="ru-RU"/>
        </w:rPr>
        <w:t>СП 31.13330.2012 Водоснабжение. Наружные сети и сооружения. (Актуализирова</w:t>
      </w:r>
      <w:r>
        <w:rPr>
          <w:color w:val="000000"/>
          <w:sz w:val="28"/>
          <w:lang w:eastAsia="ru-RU"/>
        </w:rPr>
        <w:t xml:space="preserve">нная редакция СНиП 2.04.02-84*). </w:t>
      </w:r>
    </w:p>
    <w:p w:rsidR="0051429E" w:rsidRDefault="0051429E" w:rsidP="0051429E">
      <w:pPr>
        <w:pStyle w:val="S3"/>
        <w:rPr>
          <w:sz w:val="28"/>
          <w:szCs w:val="28"/>
        </w:rPr>
      </w:pPr>
      <w:r w:rsidRPr="00A42C52">
        <w:rPr>
          <w:sz w:val="28"/>
          <w:szCs w:val="28"/>
        </w:rPr>
        <w:t>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таблице 1</w:t>
      </w:r>
      <w:r>
        <w:rPr>
          <w:sz w:val="28"/>
          <w:szCs w:val="28"/>
        </w:rPr>
        <w:t xml:space="preserve"> </w:t>
      </w:r>
      <w:r w:rsidRPr="00A42C52">
        <w:rPr>
          <w:sz w:val="28"/>
          <w:szCs w:val="28"/>
        </w:rPr>
        <w:t>СП 31.13330.2012</w:t>
      </w:r>
      <w:r>
        <w:rPr>
          <w:sz w:val="28"/>
          <w:szCs w:val="28"/>
        </w:rPr>
        <w:t>.</w:t>
      </w:r>
    </w:p>
    <w:p w:rsidR="0051429E" w:rsidRPr="00A42C52" w:rsidRDefault="0051429E" w:rsidP="0051429E">
      <w:pPr>
        <w:pStyle w:val="S3"/>
        <w:rPr>
          <w:sz w:val="28"/>
          <w:szCs w:val="28"/>
        </w:rPr>
      </w:pPr>
      <w:r w:rsidRPr="00A42C52">
        <w:rPr>
          <w:sz w:val="28"/>
          <w:szCs w:val="28"/>
        </w:rPr>
        <w:t>Выбор удельного водопотребления в пределах, указанных в таблице 1</w:t>
      </w:r>
      <w:r>
        <w:rPr>
          <w:sz w:val="28"/>
          <w:szCs w:val="28"/>
        </w:rPr>
        <w:t xml:space="preserve"> СП 31.13330.2012</w:t>
      </w:r>
      <w:r w:rsidRPr="00A42C52">
        <w:rPr>
          <w:sz w:val="28"/>
          <w:szCs w:val="28"/>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52AC2" w:rsidRPr="007F593E" w:rsidRDefault="0051429E" w:rsidP="005C0468">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Среднесуточное удельно</w:t>
      </w:r>
      <w:r>
        <w:rPr>
          <w:rFonts w:ascii="Times New Roman" w:eastAsia="Times New Roman" w:hAnsi="Times New Roman" w:cs="Times New Roman"/>
          <w:color w:val="000000"/>
          <w:sz w:val="28"/>
          <w:lang w:eastAsia="ru-RU"/>
        </w:rPr>
        <w:t>е водопотребление принимаем q=160 л/сут на человека по таблице 4.6</w:t>
      </w:r>
      <w:r w:rsidRPr="00CD16E1">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1-1 (Таблица 1 </w:t>
      </w:r>
      <w:r w:rsidRPr="007F593E">
        <w:rPr>
          <w:rFonts w:ascii="Times New Roman" w:eastAsia="Times New Roman" w:hAnsi="Times New Roman" w:cs="Times New Roman"/>
          <w:color w:val="000000"/>
          <w:sz w:val="28"/>
          <w:lang w:eastAsia="ru-RU"/>
        </w:rPr>
        <w:t>СП 31.13330.2012</w:t>
      </w:r>
      <w:r>
        <w:rPr>
          <w:rFonts w:ascii="Times New Roman" w:eastAsia="Times New Roman" w:hAnsi="Times New Roman" w:cs="Times New Roman"/>
          <w:color w:val="000000"/>
          <w:sz w:val="28"/>
          <w:lang w:eastAsia="ru-RU"/>
        </w:rPr>
        <w:t>)</w:t>
      </w:r>
    </w:p>
    <w:p w:rsidR="0051429E" w:rsidRPr="00ED30BA" w:rsidRDefault="0051429E" w:rsidP="0051429E">
      <w:pPr>
        <w:spacing w:after="185"/>
        <w:ind w:left="10" w:right="2" w:hanging="10"/>
        <w:jc w:val="right"/>
        <w:rPr>
          <w:rFonts w:ascii="Times New Roman" w:eastAsia="Times New Roman" w:hAnsi="Times New Roman" w:cs="Times New Roman"/>
          <w:b/>
          <w:i/>
          <w:color w:val="000000"/>
          <w:sz w:val="28"/>
          <w:lang w:eastAsia="ru-RU"/>
        </w:rPr>
      </w:pPr>
      <w:r w:rsidRPr="00ED30BA">
        <w:rPr>
          <w:rFonts w:ascii="Times New Roman" w:eastAsia="Times New Roman" w:hAnsi="Times New Roman" w:cs="Times New Roman"/>
          <w:b/>
          <w:i/>
          <w:color w:val="000000"/>
          <w:sz w:val="28"/>
          <w:lang w:eastAsia="ru-RU"/>
        </w:rPr>
        <w:t>Таблица 4.6.1-1</w:t>
      </w:r>
    </w:p>
    <w:p w:rsidR="0051429E" w:rsidRPr="00CD16E1" w:rsidRDefault="0051429E" w:rsidP="0051429E">
      <w:pPr>
        <w:spacing w:after="0"/>
        <w:ind w:left="190" w:right="188" w:hanging="10"/>
        <w:jc w:val="center"/>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Среднесуточное удельное водопотребление </w:t>
      </w:r>
    </w:p>
    <w:tbl>
      <w:tblPr>
        <w:tblStyle w:val="TableGrid2"/>
        <w:tblW w:w="9781" w:type="dxa"/>
        <w:tblInd w:w="137" w:type="dxa"/>
        <w:tblCellMar>
          <w:top w:w="9" w:type="dxa"/>
          <w:left w:w="164" w:type="dxa"/>
          <w:right w:w="104" w:type="dxa"/>
        </w:tblCellMar>
        <w:tblLook w:val="04A0" w:firstRow="1" w:lastRow="0" w:firstColumn="1" w:lastColumn="0" w:noHBand="0" w:noVBand="1"/>
      </w:tblPr>
      <w:tblGrid>
        <w:gridCol w:w="5804"/>
        <w:gridCol w:w="3977"/>
      </w:tblGrid>
      <w:tr w:rsidR="0051429E" w:rsidRPr="00CD16E1" w:rsidTr="00C82D59">
        <w:trPr>
          <w:trHeight w:val="1505"/>
          <w:tblHeader/>
        </w:trPr>
        <w:tc>
          <w:tcPr>
            <w:tcW w:w="5804" w:type="dxa"/>
            <w:tcBorders>
              <w:top w:val="single" w:sz="4" w:space="0" w:color="000000"/>
              <w:left w:val="single" w:sz="4" w:space="0" w:color="000000"/>
              <w:bottom w:val="single" w:sz="4" w:space="0" w:color="000000"/>
              <w:right w:val="single" w:sz="4" w:space="0" w:color="000000"/>
            </w:tcBorders>
            <w:vAlign w:val="center"/>
          </w:tcPr>
          <w:p w:rsidR="0051429E" w:rsidRPr="00CD16E1" w:rsidRDefault="0051429E" w:rsidP="00C82D59">
            <w:pPr>
              <w:ind w:left="865" w:right="8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Степень благоустройства районов жилой застройки </w:t>
            </w:r>
          </w:p>
        </w:tc>
        <w:tc>
          <w:tcPr>
            <w:tcW w:w="3977" w:type="dxa"/>
            <w:tcBorders>
              <w:top w:val="single" w:sz="4" w:space="0" w:color="000000"/>
              <w:left w:val="single" w:sz="4" w:space="0" w:color="000000"/>
              <w:bottom w:val="single" w:sz="4" w:space="0" w:color="000000"/>
              <w:right w:val="single" w:sz="4" w:space="0" w:color="000000"/>
            </w:tcBorders>
          </w:tcPr>
          <w:p w:rsidR="0051429E" w:rsidRPr="00CD16E1" w:rsidRDefault="0051429E" w:rsidP="00C82D59">
            <w:pPr>
              <w:ind w:left="188" w:right="183"/>
              <w:jc w:val="center"/>
              <w:rPr>
                <w:rFonts w:ascii="Times New Roman" w:hAnsi="Times New Roman" w:cs="Times New Roman"/>
                <w:b/>
                <w:color w:val="000000"/>
                <w:sz w:val="24"/>
                <w:szCs w:val="24"/>
              </w:rPr>
            </w:pPr>
            <w:r w:rsidRPr="00CD16E1">
              <w:rPr>
                <w:rFonts w:ascii="Times New Roman" w:hAnsi="Times New Roman" w:cs="Times New Roman"/>
                <w:b/>
                <w:color w:val="000000"/>
                <w:sz w:val="24"/>
                <w:szCs w:val="24"/>
              </w:rPr>
              <w:t>Удельное хозяйственно-питьевое водопотребление в населенных пунктах на одного жителя среднесуточное (за год), л/сут</w:t>
            </w:r>
          </w:p>
        </w:tc>
      </w:tr>
      <w:tr w:rsidR="0051429E" w:rsidRPr="00CD16E1" w:rsidTr="00C82D59">
        <w:trPr>
          <w:trHeight w:val="972"/>
        </w:trPr>
        <w:tc>
          <w:tcPr>
            <w:tcW w:w="5804" w:type="dxa"/>
            <w:tcBorders>
              <w:top w:val="single" w:sz="4" w:space="0" w:color="000000"/>
              <w:left w:val="single" w:sz="4" w:space="0" w:color="000000"/>
              <w:right w:val="single" w:sz="4" w:space="0" w:color="000000"/>
            </w:tcBorders>
            <w:shd w:val="clear" w:color="auto" w:fill="DEEAF6" w:themeFill="accent1" w:themeFillTint="33"/>
          </w:tcPr>
          <w:p w:rsidR="0051429E" w:rsidRPr="00A42C52" w:rsidRDefault="0051429E" w:rsidP="00C82D59">
            <w:pPr>
              <w:jc w:val="both"/>
              <w:rPr>
                <w:rFonts w:ascii="Times New Roman" w:hAnsi="Times New Roman" w:cs="Times New Roman"/>
                <w:color w:val="000000"/>
                <w:sz w:val="26"/>
                <w:szCs w:val="26"/>
              </w:rPr>
            </w:pPr>
            <w:r w:rsidRPr="00A42C52">
              <w:rPr>
                <w:rFonts w:ascii="Times New Roman" w:hAnsi="Times New Roman" w:cs="Times New Roman"/>
                <w:color w:val="000000"/>
                <w:sz w:val="26"/>
                <w:szCs w:val="26"/>
              </w:rPr>
              <w:t>Застройка зданиями, оборудованными внутренним водопроводом и канализацией, с ванными и местными водонагревателями</w:t>
            </w:r>
          </w:p>
        </w:tc>
        <w:tc>
          <w:tcPr>
            <w:tcW w:w="3977" w:type="dxa"/>
            <w:tcBorders>
              <w:top w:val="single" w:sz="4" w:space="0" w:color="000000"/>
              <w:left w:val="single" w:sz="4" w:space="0" w:color="000000"/>
              <w:right w:val="single" w:sz="4" w:space="0" w:color="000000"/>
            </w:tcBorders>
            <w:shd w:val="clear" w:color="auto" w:fill="DEEAF6" w:themeFill="accent1" w:themeFillTint="33"/>
          </w:tcPr>
          <w:p w:rsidR="0051429E" w:rsidRPr="00A42C52" w:rsidRDefault="0051429E" w:rsidP="00C82D59">
            <w:pPr>
              <w:ind w:left="1"/>
              <w:jc w:val="center"/>
              <w:rPr>
                <w:rFonts w:ascii="Times New Roman" w:hAnsi="Times New Roman" w:cs="Times New Roman"/>
                <w:color w:val="000000"/>
                <w:sz w:val="26"/>
                <w:szCs w:val="26"/>
              </w:rPr>
            </w:pPr>
            <w:r w:rsidRPr="00A42C52">
              <w:rPr>
                <w:rFonts w:ascii="Times New Roman" w:hAnsi="Times New Roman" w:cs="Times New Roman"/>
                <w:color w:val="000000"/>
                <w:sz w:val="26"/>
                <w:szCs w:val="26"/>
              </w:rPr>
              <w:t>140-190</w:t>
            </w:r>
          </w:p>
        </w:tc>
      </w:tr>
      <w:tr w:rsidR="0051429E" w:rsidRPr="00CD16E1" w:rsidTr="00C82D59">
        <w:trPr>
          <w:trHeight w:val="311"/>
        </w:trPr>
        <w:tc>
          <w:tcPr>
            <w:tcW w:w="5804" w:type="dxa"/>
            <w:tcBorders>
              <w:top w:val="single" w:sz="4" w:space="0" w:color="000000"/>
              <w:left w:val="single" w:sz="4" w:space="0" w:color="000000"/>
              <w:bottom w:val="single" w:sz="4" w:space="0" w:color="000000"/>
              <w:right w:val="single" w:sz="4" w:space="0" w:color="000000"/>
            </w:tcBorders>
          </w:tcPr>
          <w:p w:rsidR="0051429E" w:rsidRPr="00A42C52" w:rsidRDefault="0051429E" w:rsidP="00C82D59">
            <w:pPr>
              <w:rPr>
                <w:rFonts w:ascii="Times New Roman" w:hAnsi="Times New Roman" w:cs="Times New Roman"/>
                <w:color w:val="000000"/>
                <w:sz w:val="26"/>
                <w:szCs w:val="26"/>
              </w:rPr>
            </w:pPr>
            <w:r w:rsidRPr="00A42C52">
              <w:rPr>
                <w:rFonts w:ascii="Times New Roman" w:hAnsi="Times New Roman" w:cs="Times New Roman"/>
                <w:color w:val="000000"/>
                <w:sz w:val="26"/>
                <w:szCs w:val="26"/>
              </w:rPr>
              <w:t>То же, с централизованным горячим водоснабжением</w:t>
            </w:r>
          </w:p>
        </w:tc>
        <w:tc>
          <w:tcPr>
            <w:tcW w:w="3977" w:type="dxa"/>
            <w:tcBorders>
              <w:top w:val="single" w:sz="4" w:space="0" w:color="000000"/>
              <w:left w:val="single" w:sz="4" w:space="0" w:color="000000"/>
              <w:bottom w:val="single" w:sz="4" w:space="0" w:color="000000"/>
              <w:right w:val="single" w:sz="4" w:space="0" w:color="000000"/>
            </w:tcBorders>
          </w:tcPr>
          <w:p w:rsidR="0051429E" w:rsidRPr="00A42C52" w:rsidRDefault="0051429E" w:rsidP="00C82D59">
            <w:pPr>
              <w:ind w:left="1"/>
              <w:jc w:val="center"/>
              <w:rPr>
                <w:rFonts w:ascii="Times New Roman" w:hAnsi="Times New Roman" w:cs="Times New Roman"/>
                <w:color w:val="000000"/>
                <w:sz w:val="26"/>
                <w:szCs w:val="26"/>
              </w:rPr>
            </w:pPr>
            <w:r w:rsidRPr="00A42C52">
              <w:rPr>
                <w:rFonts w:ascii="Times New Roman" w:hAnsi="Times New Roman" w:cs="Times New Roman"/>
                <w:color w:val="000000"/>
                <w:sz w:val="26"/>
                <w:szCs w:val="26"/>
              </w:rPr>
              <w:t>195-220</w:t>
            </w:r>
          </w:p>
        </w:tc>
      </w:tr>
      <w:tr w:rsidR="0051429E" w:rsidRPr="00CD16E1" w:rsidTr="00C82D59">
        <w:trPr>
          <w:trHeight w:val="311"/>
        </w:trPr>
        <w:tc>
          <w:tcPr>
            <w:tcW w:w="9781" w:type="dxa"/>
            <w:gridSpan w:val="2"/>
            <w:tcBorders>
              <w:top w:val="single" w:sz="4" w:space="0" w:color="000000"/>
              <w:left w:val="single" w:sz="4" w:space="0" w:color="000000"/>
              <w:bottom w:val="single" w:sz="4" w:space="0" w:color="000000"/>
              <w:right w:val="single" w:sz="4" w:space="0" w:color="000000"/>
            </w:tcBorders>
          </w:tcPr>
          <w:p w:rsidR="0051429E" w:rsidRDefault="0051429E" w:rsidP="00C82D59">
            <w:pPr>
              <w:ind w:left="1"/>
              <w:rPr>
                <w:rFonts w:ascii="Times New Roman" w:hAnsi="Times New Roman" w:cs="Times New Roman"/>
                <w:color w:val="000000"/>
                <w:sz w:val="26"/>
              </w:rPr>
            </w:pPr>
            <w:r w:rsidRPr="00CD16E1">
              <w:rPr>
                <w:rFonts w:ascii="Times New Roman" w:hAnsi="Times New Roman" w:cs="Times New Roman"/>
                <w:color w:val="000000"/>
                <w:sz w:val="26"/>
              </w:rPr>
              <w:t>Примечания</w:t>
            </w:r>
          </w:p>
          <w:p w:rsidR="0051429E" w:rsidRPr="00CD16E1" w:rsidRDefault="0051429E" w:rsidP="00C82D59">
            <w:pPr>
              <w:ind w:left="1"/>
              <w:rPr>
                <w:rFonts w:ascii="Times New Roman" w:hAnsi="Times New Roman" w:cs="Times New Roman"/>
                <w:color w:val="000000"/>
                <w:sz w:val="26"/>
              </w:rPr>
            </w:pPr>
          </w:p>
          <w:p w:rsidR="0051429E" w:rsidRDefault="0051429E" w:rsidP="00C82D59">
            <w:pPr>
              <w:ind w:left="1"/>
              <w:rPr>
                <w:rFonts w:ascii="Times New Roman" w:hAnsi="Times New Roman" w:cs="Times New Roman"/>
                <w:color w:val="000000"/>
                <w:sz w:val="26"/>
              </w:rPr>
            </w:pPr>
            <w:r w:rsidRPr="00A42C52">
              <w:rPr>
                <w:rFonts w:ascii="Times New Roman" w:hAnsi="Times New Roman" w:cs="Times New Roman"/>
                <w:color w:val="000000"/>
                <w:sz w:val="26"/>
              </w:rPr>
              <w:t>1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w:t>
            </w:r>
            <w:r>
              <w:rPr>
                <w:rFonts w:ascii="Times New Roman" w:hAnsi="Times New Roman" w:cs="Times New Roman"/>
                <w:color w:val="000000"/>
                <w:sz w:val="26"/>
              </w:rPr>
              <w:t>13330 и технологическим данным.</w:t>
            </w:r>
          </w:p>
          <w:p w:rsidR="0051429E" w:rsidRPr="00A42C52" w:rsidRDefault="0051429E" w:rsidP="00C82D59">
            <w:pPr>
              <w:ind w:left="1"/>
              <w:rPr>
                <w:rFonts w:ascii="Times New Roman" w:hAnsi="Times New Roman" w:cs="Times New Roman"/>
                <w:color w:val="000000"/>
                <w:sz w:val="26"/>
              </w:rPr>
            </w:pPr>
          </w:p>
          <w:p w:rsidR="0051429E" w:rsidRPr="00A42C52" w:rsidRDefault="0051429E" w:rsidP="00C82D59">
            <w:pPr>
              <w:ind w:left="1"/>
              <w:rPr>
                <w:rFonts w:ascii="Times New Roman" w:hAnsi="Times New Roman" w:cs="Times New Roman"/>
                <w:color w:val="000000"/>
                <w:sz w:val="26"/>
              </w:rPr>
            </w:pPr>
            <w:r w:rsidRPr="00A42C52">
              <w:rPr>
                <w:rFonts w:ascii="Times New Roman" w:hAnsi="Times New Roman" w:cs="Times New Roman"/>
                <w:color w:val="000000"/>
                <w:sz w:val="26"/>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p w:rsidR="0051429E" w:rsidRPr="00A42C52" w:rsidRDefault="0051429E" w:rsidP="00C82D59">
            <w:pPr>
              <w:rPr>
                <w:rFonts w:ascii="Times New Roman" w:hAnsi="Times New Roman" w:cs="Times New Roman"/>
                <w:color w:val="000000"/>
                <w:sz w:val="26"/>
              </w:rPr>
            </w:pPr>
          </w:p>
          <w:p w:rsidR="0051429E" w:rsidRPr="00CD16E1" w:rsidRDefault="0051429E" w:rsidP="00C82D59">
            <w:pPr>
              <w:ind w:left="1"/>
              <w:rPr>
                <w:rFonts w:ascii="Times New Roman" w:hAnsi="Times New Roman" w:cs="Times New Roman"/>
                <w:color w:val="000000"/>
                <w:sz w:val="26"/>
              </w:rPr>
            </w:pPr>
            <w:r w:rsidRPr="00A42C52">
              <w:rPr>
                <w:rFonts w:ascii="Times New Roman" w:hAnsi="Times New Roman" w:cs="Times New Roman"/>
                <w:color w:val="000000"/>
                <w:sz w:val="26"/>
              </w:rPr>
              <w:t xml:space="preserve">3 Конкретное значение величины удельного хозяйственно-питьевого водопотребления принимается на основании данных по оценке фактического </w:t>
            </w:r>
            <w:r w:rsidRPr="00A42C52">
              <w:rPr>
                <w:rFonts w:ascii="Times New Roman" w:hAnsi="Times New Roman" w:cs="Times New Roman"/>
                <w:color w:val="000000"/>
                <w:sz w:val="26"/>
              </w:rPr>
              <w:lastRenderedPageBreak/>
              <w:t>удельного водопотребления по приборам учета и утверждается постановлением органов местной власти.</w:t>
            </w:r>
          </w:p>
        </w:tc>
      </w:tr>
    </w:tbl>
    <w:p w:rsidR="0051429E"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p>
    <w:p w:rsidR="0051429E"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Количество воды на неучтённые расходы при</w:t>
      </w:r>
      <w:r>
        <w:rPr>
          <w:rFonts w:ascii="Times New Roman" w:eastAsia="Times New Roman" w:hAnsi="Times New Roman" w:cs="Times New Roman"/>
          <w:color w:val="000000"/>
          <w:sz w:val="28"/>
          <w:lang w:eastAsia="ru-RU"/>
        </w:rPr>
        <w:t>нимаем дополнительно в размере 10</w:t>
      </w:r>
      <w:r w:rsidRPr="00CD16E1">
        <w:rPr>
          <w:rFonts w:ascii="Times New Roman" w:eastAsia="Times New Roman" w:hAnsi="Times New Roman" w:cs="Times New Roman"/>
          <w:color w:val="000000"/>
          <w:sz w:val="28"/>
          <w:lang w:eastAsia="ru-RU"/>
        </w:rPr>
        <w:t xml:space="preserve">% суммарного расхода воды на хозяйственно-питьевые нужды сельского поселения </w:t>
      </w: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(Таблица 1 </w:t>
      </w:r>
      <w:r w:rsidRPr="007F593E">
        <w:rPr>
          <w:rFonts w:ascii="Times New Roman" w:eastAsia="Times New Roman" w:hAnsi="Times New Roman" w:cs="Times New Roman"/>
          <w:color w:val="000000"/>
          <w:sz w:val="28"/>
          <w:lang w:eastAsia="ru-RU"/>
        </w:rPr>
        <w:t>СП 31.13330.2012</w:t>
      </w:r>
      <w:r>
        <w:rPr>
          <w:rFonts w:ascii="Times New Roman" w:eastAsia="Times New Roman" w:hAnsi="Times New Roman" w:cs="Times New Roman"/>
          <w:color w:val="000000"/>
          <w:sz w:val="28"/>
          <w:lang w:eastAsia="ru-RU"/>
        </w:rPr>
        <w:t>)</w:t>
      </w:r>
    </w:p>
    <w:p w:rsidR="0051429E" w:rsidRPr="006165FC" w:rsidRDefault="0051429E" w:rsidP="0051429E">
      <w:pPr>
        <w:pStyle w:val="S3"/>
        <w:rPr>
          <w:color w:val="000000"/>
          <w:sz w:val="28"/>
          <w:szCs w:val="28"/>
          <w:lang w:eastAsia="ru-RU"/>
        </w:rPr>
      </w:pPr>
      <w:r w:rsidRPr="006165FC">
        <w:rPr>
          <w:sz w:val="28"/>
          <w:szCs w:val="28"/>
          <w:shd w:val="clear" w:color="auto" w:fill="FFFFFF"/>
        </w:rPr>
        <w:t>Расчетный (средний за год) суточный расход воды </w:t>
      </w:r>
      <w:r w:rsidRPr="006165FC">
        <w:rPr>
          <w:noProof/>
          <w:sz w:val="32"/>
          <w:szCs w:val="32"/>
          <w:lang w:eastAsia="ru-RU"/>
        </w:rPr>
        <w:t>Q</w:t>
      </w:r>
      <w:r w:rsidRPr="006165FC">
        <w:rPr>
          <w:noProof/>
          <w:sz w:val="32"/>
          <w:szCs w:val="32"/>
          <w:vertAlign w:val="subscript"/>
          <w:lang w:eastAsia="ru-RU"/>
        </w:rPr>
        <w:t>сут.м</w:t>
      </w:r>
      <w:r w:rsidRPr="006165FC">
        <w:rPr>
          <w:sz w:val="32"/>
          <w:szCs w:val="32"/>
          <w:shd w:val="clear" w:color="auto" w:fill="FFFFFF"/>
        </w:rPr>
        <w:t>,</w:t>
      </w:r>
      <w:r>
        <w:rPr>
          <w:sz w:val="28"/>
          <w:szCs w:val="28"/>
          <w:shd w:val="clear" w:color="auto" w:fill="FFFFFF"/>
        </w:rPr>
        <w:t xml:space="preserve"> </w:t>
      </w:r>
      <w:r w:rsidRPr="006165FC">
        <w:rPr>
          <w:sz w:val="28"/>
          <w:szCs w:val="28"/>
          <w:shd w:val="clear" w:color="auto" w:fill="FFFFFF"/>
        </w:rPr>
        <w:t>м</w:t>
      </w:r>
      <w:r>
        <w:rPr>
          <w:sz w:val="28"/>
          <w:szCs w:val="28"/>
          <w:shd w:val="clear" w:color="auto" w:fill="FFFFFF"/>
          <w:vertAlign w:val="superscript"/>
        </w:rPr>
        <w:t>3</w:t>
      </w:r>
      <w:r w:rsidRPr="006165FC">
        <w:rPr>
          <w:noProof/>
          <w:sz w:val="28"/>
          <w:szCs w:val="28"/>
          <w:lang w:eastAsia="ru-RU"/>
        </w:rPr>
        <mc:AlternateContent>
          <mc:Choice Requires="wps">
            <w:drawing>
              <wp:inline distT="0" distB="0" distL="0" distR="0" wp14:anchorId="7191583D" wp14:editId="6FF30941">
                <wp:extent cx="106045" cy="223520"/>
                <wp:effectExtent l="0" t="0" r="0" b="0"/>
                <wp:docPr id="37" name="AutoShape 4"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94095" id="AutoShape 4" o:spid="_x0000_s1026" alt="data:image;base64,R0lGODdhCwAXAIABAAAAAP///ywAAAAACwAXAAACGYyPqcttABc4s1VpL9OKJw9FzkiW5ommSgEAOw=="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" filled="f" stroked="f">
                <o:lock v:ext="edit" aspectratio="t"/>
                <w10:anchorlock/>
              </v:rect>
            </w:pict>
          </mc:Fallback>
        </mc:AlternateContent>
      </w:r>
      <w:r w:rsidRPr="006165FC">
        <w:rPr>
          <w:sz w:val="28"/>
          <w:szCs w:val="28"/>
          <w:shd w:val="clear" w:color="auto" w:fill="FFFFFF"/>
        </w:rPr>
        <w:t>/сут, на хозяйственно-питьевые нужды в населенном пункте следует определять по формуле</w:t>
      </w:r>
    </w:p>
    <w:p w:rsidR="0051429E" w:rsidRPr="001F1565" w:rsidRDefault="0051429E" w:rsidP="0051429E">
      <w:pPr>
        <w:spacing w:after="5" w:line="387" w:lineRule="auto"/>
        <w:ind w:left="-15" w:firstLine="710"/>
        <w:jc w:val="both"/>
        <w:rPr>
          <w:rFonts w:ascii="Times New Roman" w:eastAsia="Times New Roman" w:hAnsi="Times New Roman" w:cs="Times New Roman"/>
          <w:i/>
          <w:color w:val="000000"/>
          <w:sz w:val="28"/>
          <w:lang w:eastAsia="ru-RU"/>
        </w:rPr>
      </w:pPr>
      <w:r>
        <w:rPr>
          <w:rFonts w:ascii="Times New Roman" w:eastAsia="Times New Roman" w:hAnsi="Times New Roman" w:cs="Times New Roman"/>
          <w:i/>
          <w:color w:val="000000"/>
          <w:sz w:val="28"/>
          <w:lang w:eastAsia="ru-RU"/>
        </w:rPr>
        <w:t xml:space="preserve">                                        </w:t>
      </w:r>
      <w:r w:rsidRPr="007D16BC">
        <w:rPr>
          <w:rFonts w:ascii="Times New Roman" w:eastAsia="Times New Roman" w:hAnsi="Times New Roman" w:cs="Times New Roman"/>
          <w:i/>
          <w:color w:val="000000"/>
          <w:sz w:val="28"/>
          <w:lang w:eastAsia="ru-RU"/>
        </w:rPr>
        <w:t>Q</w:t>
      </w:r>
      <w:r w:rsidRPr="007D16BC">
        <w:rPr>
          <w:rFonts w:ascii="Times New Roman" w:eastAsia="Times New Roman" w:hAnsi="Times New Roman" w:cs="Times New Roman"/>
          <w:i/>
          <w:color w:val="000000"/>
          <w:sz w:val="28"/>
          <w:vertAlign w:val="subscript"/>
          <w:lang w:eastAsia="ru-RU"/>
        </w:rPr>
        <w:t>ж =</w:t>
      </w:r>
      <w:r w:rsidRPr="007D16BC">
        <w:rPr>
          <w:rFonts w:ascii="Times New Roman" w:eastAsia="Times New Roman" w:hAnsi="Times New Roman" w:cs="Times New Roman"/>
          <w:i/>
          <w:color w:val="000000"/>
          <w:sz w:val="28"/>
          <w:lang w:eastAsia="ru-RU"/>
        </w:rPr>
        <w:t>∑</w:t>
      </w:r>
      <w:r w:rsidRPr="007D16BC">
        <w:rPr>
          <w:rFonts w:ascii="Times New Roman" w:eastAsia="Times New Roman" w:hAnsi="Times New Roman" w:cs="Times New Roman"/>
          <w:i/>
          <w:color w:val="000000"/>
          <w:sz w:val="28"/>
          <w:lang w:val="en-US" w:eastAsia="ru-RU"/>
        </w:rPr>
        <w:t>q</w:t>
      </w:r>
      <w:r w:rsidRPr="007D16BC">
        <w:rPr>
          <w:rFonts w:ascii="Times New Roman" w:eastAsia="Times New Roman" w:hAnsi="Times New Roman" w:cs="Times New Roman"/>
          <w:i/>
          <w:color w:val="000000"/>
          <w:sz w:val="28"/>
          <w:vertAlign w:val="subscript"/>
          <w:lang w:eastAsia="ru-RU"/>
        </w:rPr>
        <w:t xml:space="preserve">ж  </w:t>
      </w:r>
      <w:r w:rsidRPr="007D16BC">
        <w:rPr>
          <w:rFonts w:ascii="Times New Roman" w:eastAsia="Times New Roman" w:hAnsi="Times New Roman" w:cs="Times New Roman"/>
          <w:i/>
          <w:color w:val="000000"/>
          <w:sz w:val="40"/>
          <w:szCs w:val="40"/>
          <w:vertAlign w:val="subscript"/>
          <w:lang w:val="en-US" w:eastAsia="ru-RU"/>
        </w:rPr>
        <w:t>N</w:t>
      </w:r>
      <w:r w:rsidRPr="007D16BC">
        <w:rPr>
          <w:rFonts w:ascii="Times New Roman" w:eastAsia="Times New Roman" w:hAnsi="Times New Roman" w:cs="Times New Roman"/>
          <w:i/>
          <w:color w:val="000000"/>
          <w:sz w:val="28"/>
          <w:szCs w:val="28"/>
          <w:vertAlign w:val="subscript"/>
          <w:lang w:eastAsia="ru-RU"/>
        </w:rPr>
        <w:t>ж</w:t>
      </w:r>
      <w:r w:rsidRPr="007D16BC">
        <w:rPr>
          <w:rFonts w:ascii="Times New Roman" w:eastAsia="Times New Roman" w:hAnsi="Times New Roman" w:cs="Times New Roman"/>
          <w:i/>
          <w:color w:val="000000"/>
          <w:sz w:val="40"/>
          <w:szCs w:val="40"/>
          <w:vertAlign w:val="subscript"/>
          <w:lang w:eastAsia="ru-RU"/>
        </w:rPr>
        <w:t xml:space="preserve"> /</w:t>
      </w:r>
      <w:r>
        <w:rPr>
          <w:rFonts w:ascii="Times New Roman" w:eastAsia="Times New Roman" w:hAnsi="Times New Roman" w:cs="Times New Roman"/>
          <w:i/>
          <w:color w:val="000000"/>
          <w:sz w:val="40"/>
          <w:szCs w:val="40"/>
          <w:vertAlign w:val="subscript"/>
          <w:lang w:eastAsia="ru-RU"/>
        </w:rPr>
        <w:t xml:space="preserve"> 1000,</w:t>
      </w:r>
    </w:p>
    <w:p w:rsidR="0051429E"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7D16BC">
        <w:rPr>
          <w:rFonts w:ascii="Times New Roman" w:eastAsia="Times New Roman" w:hAnsi="Times New Roman" w:cs="Times New Roman"/>
          <w:color w:val="000000"/>
          <w:sz w:val="28"/>
          <w:lang w:eastAsia="ru-RU"/>
        </w:rPr>
        <w:t xml:space="preserve">где - </w:t>
      </w:r>
      <w:r w:rsidRPr="007D16BC">
        <w:rPr>
          <w:rFonts w:ascii="Times New Roman" w:eastAsia="Times New Roman" w:hAnsi="Times New Roman" w:cs="Times New Roman"/>
          <w:i/>
          <w:color w:val="000000"/>
          <w:sz w:val="28"/>
          <w:lang w:val="en-US" w:eastAsia="ru-RU"/>
        </w:rPr>
        <w:t>q</w:t>
      </w:r>
      <w:r w:rsidRPr="007D16BC">
        <w:rPr>
          <w:rFonts w:ascii="Times New Roman" w:eastAsia="Times New Roman" w:hAnsi="Times New Roman" w:cs="Times New Roman"/>
          <w:i/>
          <w:color w:val="000000"/>
          <w:sz w:val="28"/>
          <w:vertAlign w:val="subscript"/>
          <w:lang w:eastAsia="ru-RU"/>
        </w:rPr>
        <w:t>ж</w:t>
      </w:r>
      <w:r w:rsidRPr="007D16B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удельное</w:t>
      </w:r>
      <w:r w:rsidRPr="007D16BC">
        <w:rPr>
          <w:rFonts w:ascii="Times New Roman" w:eastAsia="Times New Roman" w:hAnsi="Times New Roman" w:cs="Times New Roman"/>
          <w:color w:val="000000"/>
          <w:sz w:val="28"/>
          <w:lang w:eastAsia="ru-RU"/>
        </w:rPr>
        <w:t xml:space="preserve"> водопотребление, принимаемое по таб</w:t>
      </w:r>
      <w:r>
        <w:rPr>
          <w:rFonts w:ascii="Times New Roman" w:eastAsia="Times New Roman" w:hAnsi="Times New Roman" w:cs="Times New Roman"/>
          <w:color w:val="000000"/>
          <w:sz w:val="28"/>
          <w:lang w:eastAsia="ru-RU"/>
        </w:rPr>
        <w:t>лице 4.6.1-1</w:t>
      </w:r>
      <w:r w:rsidRPr="007D16BC">
        <w:rPr>
          <w:rFonts w:ascii="Times New Roman" w:eastAsia="Times New Roman" w:hAnsi="Times New Roman" w:cs="Times New Roman"/>
          <w:color w:val="000000"/>
          <w:sz w:val="28"/>
          <w:lang w:eastAsia="ru-RU"/>
        </w:rPr>
        <w:t>;</w:t>
      </w:r>
    </w:p>
    <w:p w:rsidR="0051429E" w:rsidRPr="007D16BC"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7D16BC">
        <w:rPr>
          <w:rFonts w:ascii="Times New Roman" w:eastAsia="Times New Roman" w:hAnsi="Times New Roman" w:cs="Times New Roman"/>
          <w:i/>
          <w:color w:val="000000"/>
          <w:sz w:val="40"/>
          <w:szCs w:val="40"/>
          <w:vertAlign w:val="subscript"/>
          <w:lang w:val="en-US" w:eastAsia="ru-RU"/>
        </w:rPr>
        <w:t>N</w:t>
      </w:r>
      <w:r w:rsidRPr="007D16BC">
        <w:rPr>
          <w:rFonts w:ascii="Times New Roman" w:eastAsia="Times New Roman" w:hAnsi="Times New Roman" w:cs="Times New Roman"/>
          <w:i/>
          <w:color w:val="000000"/>
          <w:sz w:val="28"/>
          <w:szCs w:val="28"/>
          <w:vertAlign w:val="subscript"/>
          <w:lang w:eastAsia="ru-RU"/>
        </w:rPr>
        <w:t>ж</w:t>
      </w:r>
      <w:r w:rsidRPr="007D16B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w:t>
      </w:r>
      <w:r w:rsidRPr="007D16BC">
        <w:rPr>
          <w:rFonts w:ascii="Times New Roman" w:eastAsia="Times New Roman" w:hAnsi="Times New Roman" w:cs="Times New Roman"/>
          <w:color w:val="000000"/>
          <w:sz w:val="28"/>
          <w:lang w:eastAsia="ru-RU"/>
        </w:rPr>
        <w:t xml:space="preserve"> расчетное число жителей в районах жилой застройки с различной степенью благоустройства.</w:t>
      </w:r>
    </w:p>
    <w:p w:rsidR="0051429E"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7D16BC">
        <w:rPr>
          <w:rFonts w:ascii="Times New Roman" w:eastAsia="Times New Roman" w:hAnsi="Times New Roman" w:cs="Times New Roman"/>
          <w:color w:val="000000"/>
          <w:sz w:val="28"/>
          <w:lang w:eastAsia="ru-RU"/>
        </w:rPr>
        <w:t xml:space="preserve">Расчетные расходы воды в сутки наибольшего и наименьшего водопотребления, </w:t>
      </w:r>
      <w:r w:rsidRPr="007D16BC">
        <w:rPr>
          <w:rFonts w:ascii="Times New Roman" w:eastAsia="Times New Roman" w:hAnsi="Times New Roman" w:cs="Times New Roman"/>
          <w:i/>
          <w:color w:val="000000"/>
          <w:sz w:val="28"/>
          <w:lang w:eastAsia="ru-RU"/>
        </w:rPr>
        <w:t>Q</w:t>
      </w:r>
      <w:r>
        <w:rPr>
          <w:rFonts w:ascii="Times New Roman" w:eastAsia="Times New Roman" w:hAnsi="Times New Roman" w:cs="Times New Roman"/>
          <w:i/>
          <w:color w:val="000000"/>
          <w:sz w:val="28"/>
          <w:vertAlign w:val="subscript"/>
          <w:lang w:eastAsia="ru-RU"/>
        </w:rPr>
        <w:t>сут.</w:t>
      </w:r>
      <w:r>
        <w:rPr>
          <w:rFonts w:ascii="Times New Roman" w:eastAsia="Times New Roman" w:hAnsi="Times New Roman" w:cs="Times New Roman"/>
          <w:i/>
          <w:color w:val="000000"/>
          <w:sz w:val="28"/>
          <w:vertAlign w:val="subscript"/>
          <w:lang w:val="en-US" w:eastAsia="ru-RU"/>
        </w:rPr>
        <w:t>m</w:t>
      </w:r>
      <w:r w:rsidRPr="00605DC7">
        <w:rPr>
          <w:rFonts w:ascii="Times New Roman" w:eastAsia="Times New Roman" w:hAnsi="Times New Roman" w:cs="Times New Roman"/>
          <w:i/>
          <w:color w:val="000000"/>
          <w:sz w:val="28"/>
          <w:vertAlign w:val="subscript"/>
          <w:lang w:eastAsia="ru-RU"/>
        </w:rPr>
        <w:t xml:space="preserve">   </w:t>
      </w:r>
      <w:r w:rsidRPr="007D16BC">
        <w:rPr>
          <w:rFonts w:ascii="Times New Roman" w:eastAsia="Times New Roman" w:hAnsi="Times New Roman" w:cs="Times New Roman"/>
          <w:color w:val="000000"/>
          <w:sz w:val="28"/>
          <w:lang w:eastAsia="ru-RU"/>
        </w:rPr>
        <w:t>м</w:t>
      </w:r>
      <w:r w:rsidRPr="00605DC7">
        <w:rPr>
          <w:rFonts w:ascii="Times New Roman" w:eastAsia="Times New Roman" w:hAnsi="Times New Roman" w:cs="Times New Roman"/>
          <w:color w:val="000000"/>
          <w:sz w:val="28"/>
          <w:vertAlign w:val="superscript"/>
          <w:lang w:eastAsia="ru-RU"/>
        </w:rPr>
        <w:t>3</w:t>
      </w:r>
      <w:r w:rsidRPr="007D16BC">
        <w:rPr>
          <w:rFonts w:ascii="Times New Roman" w:eastAsia="Times New Roman" w:hAnsi="Times New Roman" w:cs="Times New Roman"/>
          <w:color w:val="000000"/>
          <w:sz w:val="28"/>
          <w:lang w:eastAsia="ru-RU"/>
        </w:rPr>
        <w:t>/сут, следует определять:</w:t>
      </w:r>
    </w:p>
    <w:p w:rsidR="0051429E" w:rsidRPr="001F1565" w:rsidRDefault="00F830C1" w:rsidP="0051429E">
      <w:pPr>
        <w:spacing w:after="5" w:line="387" w:lineRule="auto"/>
        <w:jc w:val="both"/>
        <w:rPr>
          <w:rFonts w:ascii="Times New Roman" w:eastAsia="Times New Roman" w:hAnsi="Times New Roman" w:cs="Times New Roman"/>
          <w:color w:val="000000"/>
          <w:sz w:val="28"/>
          <w:lang w:eastAsia="ru-RU"/>
        </w:rPr>
      </w:pPr>
      <m:oMathPara>
        <m:oMath>
          <m:d>
            <m:dPr>
              <m:begChr m:val=""/>
              <m:endChr m:val="}"/>
              <m:ctrlPr>
                <w:rPr>
                  <w:rFonts w:ascii="Cambria Math" w:eastAsia="Times New Roman" w:hAnsi="Cambria Math" w:cs="Times New Roman"/>
                  <w:i/>
                  <w:color w:val="000000"/>
                  <w:sz w:val="28"/>
                  <w:lang w:eastAsia="ru-RU"/>
                </w:rPr>
              </m:ctrlPr>
            </m:dPr>
            <m:e>
              <m:eqArr>
                <m:eqArrPr>
                  <m:ctrlPr>
                    <w:rPr>
                      <w:rFonts w:ascii="Cambria Math" w:eastAsia="Times New Roman" w:hAnsi="Cambria Math" w:cs="Times New Roman"/>
                      <w:i/>
                      <w:color w:val="000000"/>
                      <w:sz w:val="28"/>
                      <w:lang w:eastAsia="ru-RU"/>
                    </w:rPr>
                  </m:ctrlPr>
                </m:eqArrPr>
                <m:e>
                  <m:r>
                    <w:rPr>
                      <w:rFonts w:ascii="Cambria Math" w:eastAsia="Times New Roman" w:hAnsi="Cambria Math" w:cs="Times New Roman"/>
                      <w:color w:val="000000"/>
                      <w:sz w:val="28"/>
                      <w:lang w:eastAsia="ru-RU"/>
                    </w:rPr>
                    <m:t>Q</m:t>
                  </m:r>
                  <m:r>
                    <w:rPr>
                      <w:rFonts w:ascii="Cambria Math" w:eastAsia="Times New Roman" w:hAnsi="Cambria Math" w:cs="Times New Roman"/>
                      <w:color w:val="000000"/>
                      <w:sz w:val="28"/>
                      <w:vertAlign w:val="subscript"/>
                      <w:lang w:eastAsia="ru-RU"/>
                    </w:rPr>
                    <m:t>сут.</m:t>
                  </m:r>
                  <m:r>
                    <w:rPr>
                      <w:rFonts w:ascii="Cambria Math" w:eastAsia="Times New Roman" w:hAnsi="Cambria Math" w:cs="Times New Roman"/>
                      <w:color w:val="000000"/>
                      <w:sz w:val="28"/>
                      <w:vertAlign w:val="subscript"/>
                      <w:lang w:val="en-US" w:eastAsia="ru-RU"/>
                    </w:rPr>
                    <m:t>max</m:t>
                  </m:r>
                  <m:r>
                    <w:rPr>
                      <w:rFonts w:ascii="Cambria Math" w:eastAsia="Times New Roman" w:hAnsi="Cambria Math" w:cs="Times New Roman"/>
                      <w:color w:val="000000"/>
                      <w:sz w:val="28"/>
                      <w:vertAlign w:val="subscript"/>
                      <w:lang w:eastAsia="ru-RU"/>
                    </w:rPr>
                    <m:t xml:space="preserve"> </m:t>
                  </m:r>
                  <m:r>
                    <m:rPr>
                      <m:sty m:val="p"/>
                    </m:rPr>
                    <w:rPr>
                      <w:rFonts w:ascii="Cambria Math" w:eastAsia="Times New Roman" w:hAnsi="Cambria Math" w:cs="Times New Roman"/>
                      <w:color w:val="000000"/>
                      <w:sz w:val="28"/>
                      <w:szCs w:val="28"/>
                      <w:lang w:eastAsia="ru-RU"/>
                    </w:rPr>
                    <m:t xml:space="preserve">= </m:t>
                  </m:r>
                  <m:r>
                    <w:rPr>
                      <w:rFonts w:ascii="Cambria Math" w:eastAsia="Times New Roman" w:hAnsi="Cambria Math" w:cs="Times New Roman"/>
                      <w:color w:val="000000"/>
                      <w:sz w:val="28"/>
                      <w:szCs w:val="28"/>
                      <w:lang w:val="en-US" w:eastAsia="ru-RU"/>
                    </w:rPr>
                    <m:t>K</m:t>
                  </m:r>
                  <m:r>
                    <w:rPr>
                      <w:rFonts w:ascii="Cambria Math" w:eastAsia="Times New Roman" w:hAnsi="Cambria Math" w:cs="Times New Roman"/>
                      <w:color w:val="000000"/>
                      <w:sz w:val="28"/>
                      <w:szCs w:val="28"/>
                      <w:vertAlign w:val="subscript"/>
                      <w:lang w:eastAsia="ru-RU"/>
                    </w:rPr>
                    <m:t>сут.</m:t>
                  </m:r>
                  <m:r>
                    <w:rPr>
                      <w:rFonts w:ascii="Cambria Math" w:eastAsia="Times New Roman" w:hAnsi="Cambria Math" w:cs="Times New Roman"/>
                      <w:color w:val="000000"/>
                      <w:sz w:val="28"/>
                      <w:szCs w:val="28"/>
                      <w:vertAlign w:val="subscript"/>
                      <w:lang w:val="en-US" w:eastAsia="ru-RU"/>
                    </w:rPr>
                    <m:t>max</m:t>
                  </m:r>
                  <m:r>
                    <w:rPr>
                      <w:rFonts w:ascii="Cambria Math" w:eastAsia="Times New Roman" w:hAnsi="Cambria Math" w:cs="Times New Roman"/>
                      <w:color w:val="000000"/>
                      <w:sz w:val="28"/>
                      <w:szCs w:val="28"/>
                      <w:vertAlign w:val="subscript"/>
                      <w:lang w:eastAsia="ru-RU"/>
                    </w:rPr>
                    <m:t xml:space="preserve"> </m:t>
                  </m:r>
                  <m:r>
                    <w:rPr>
                      <w:rFonts w:ascii="Cambria Math" w:eastAsia="Times New Roman" w:hAnsi="Cambria Math" w:cs="Times New Roman"/>
                      <w:color w:val="000000"/>
                      <w:sz w:val="28"/>
                      <w:lang w:eastAsia="ru-RU"/>
                    </w:rPr>
                    <m:t>Q</m:t>
                  </m:r>
                  <m:r>
                    <w:rPr>
                      <w:rFonts w:ascii="Cambria Math" w:eastAsia="Times New Roman" w:hAnsi="Cambria Math" w:cs="Times New Roman"/>
                      <w:color w:val="000000"/>
                      <w:sz w:val="28"/>
                      <w:vertAlign w:val="subscript"/>
                      <w:lang w:eastAsia="ru-RU"/>
                    </w:rPr>
                    <m:t>сут.</m:t>
                  </m:r>
                  <m:r>
                    <w:rPr>
                      <w:rFonts w:ascii="Cambria Math" w:eastAsia="Times New Roman" w:hAnsi="Cambria Math" w:cs="Times New Roman"/>
                      <w:color w:val="000000"/>
                      <w:sz w:val="28"/>
                      <w:vertAlign w:val="subscript"/>
                      <w:lang w:val="en-US" w:eastAsia="ru-RU"/>
                    </w:rPr>
                    <m:t>m</m:t>
                  </m:r>
                  <m:r>
                    <w:rPr>
                      <w:rFonts w:ascii="Cambria Math" w:eastAsia="Times New Roman" w:hAnsi="Cambria Math" w:cs="Times New Roman"/>
                      <w:color w:val="000000"/>
                      <w:sz w:val="28"/>
                      <w:vertAlign w:val="subscript"/>
                      <w:lang w:eastAsia="ru-RU"/>
                    </w:rPr>
                    <m:t xml:space="preserve">   </m:t>
                  </m:r>
                </m:e>
                <m:e>
                  <m:r>
                    <w:rPr>
                      <w:rFonts w:ascii="Cambria Math" w:eastAsia="Times New Roman" w:hAnsi="Cambria Math" w:cs="Times New Roman"/>
                      <w:color w:val="000000"/>
                      <w:sz w:val="28"/>
                      <w:lang w:val="en-US" w:eastAsia="ru-RU"/>
                    </w:rPr>
                    <m:t>Q</m:t>
                  </m:r>
                  <m:r>
                    <w:rPr>
                      <w:rFonts w:ascii="Cambria Math" w:eastAsia="Times New Roman" w:hAnsi="Cambria Math" w:cs="Times New Roman"/>
                      <w:color w:val="000000"/>
                      <w:sz w:val="28"/>
                      <w:vertAlign w:val="subscript"/>
                      <w:lang w:eastAsia="ru-RU"/>
                    </w:rPr>
                    <m:t>сут.</m:t>
                  </m:r>
                  <m:r>
                    <w:rPr>
                      <w:rFonts w:ascii="Cambria Math" w:eastAsia="Times New Roman" w:hAnsi="Cambria Math" w:cs="Times New Roman"/>
                      <w:color w:val="000000"/>
                      <w:sz w:val="28"/>
                      <w:vertAlign w:val="subscript"/>
                      <w:lang w:val="en-US" w:eastAsia="ru-RU"/>
                    </w:rPr>
                    <m:t>min</m:t>
                  </m:r>
                  <m:r>
                    <w:rPr>
                      <w:rFonts w:ascii="Cambria Math" w:eastAsia="Times New Roman" w:hAnsi="Cambria Math" w:cs="Times New Roman"/>
                      <w:color w:val="000000"/>
                      <w:sz w:val="28"/>
                      <w:vertAlign w:val="subscript"/>
                      <w:lang w:eastAsia="ru-RU"/>
                    </w:rPr>
                    <m:t xml:space="preserve"> </m:t>
                  </m:r>
                  <m:r>
                    <m:rPr>
                      <m:sty m:val="p"/>
                    </m:rPr>
                    <w:rPr>
                      <w:rFonts w:ascii="Cambria Math" w:eastAsia="Times New Roman" w:hAnsi="Cambria Math" w:cs="Times New Roman"/>
                      <w:color w:val="000000"/>
                      <w:sz w:val="28"/>
                      <w:szCs w:val="28"/>
                      <w:lang w:eastAsia="ru-RU"/>
                    </w:rPr>
                    <m:t xml:space="preserve">= </m:t>
                  </m:r>
                  <m:r>
                    <w:rPr>
                      <w:rFonts w:ascii="Cambria Math" w:eastAsia="Times New Roman" w:hAnsi="Cambria Math" w:cs="Times New Roman"/>
                      <w:color w:val="000000"/>
                      <w:sz w:val="28"/>
                      <w:szCs w:val="28"/>
                      <w:lang w:val="en-US" w:eastAsia="ru-RU"/>
                    </w:rPr>
                    <m:t>K</m:t>
                  </m:r>
                  <m:r>
                    <w:rPr>
                      <w:rFonts w:ascii="Cambria Math" w:eastAsia="Times New Roman" w:hAnsi="Cambria Math" w:cs="Times New Roman"/>
                      <w:color w:val="000000"/>
                      <w:sz w:val="28"/>
                      <w:szCs w:val="28"/>
                      <w:vertAlign w:val="subscript"/>
                      <w:lang w:eastAsia="ru-RU"/>
                    </w:rPr>
                    <m:t>сут.</m:t>
                  </m:r>
                  <m:r>
                    <w:rPr>
                      <w:rFonts w:ascii="Cambria Math" w:eastAsia="Times New Roman" w:hAnsi="Cambria Math" w:cs="Times New Roman"/>
                      <w:color w:val="000000"/>
                      <w:sz w:val="28"/>
                      <w:szCs w:val="28"/>
                      <w:vertAlign w:val="subscript"/>
                      <w:lang w:val="en-US" w:eastAsia="ru-RU"/>
                    </w:rPr>
                    <m:t>min</m:t>
                  </m:r>
                  <m:r>
                    <w:rPr>
                      <w:rFonts w:ascii="Cambria Math" w:eastAsia="Times New Roman" w:hAnsi="Cambria Math" w:cs="Times New Roman"/>
                      <w:color w:val="000000"/>
                      <w:sz w:val="28"/>
                      <w:szCs w:val="28"/>
                      <w:vertAlign w:val="subscript"/>
                      <w:lang w:eastAsia="ru-RU"/>
                    </w:rPr>
                    <m:t xml:space="preserve"> </m:t>
                  </m:r>
                  <m:r>
                    <w:rPr>
                      <w:rFonts w:ascii="Cambria Math" w:eastAsia="Times New Roman" w:hAnsi="Cambria Math" w:cs="Times New Roman"/>
                      <w:color w:val="000000"/>
                      <w:sz w:val="28"/>
                      <w:lang w:val="en-US" w:eastAsia="ru-RU"/>
                    </w:rPr>
                    <m:t>Q</m:t>
                  </m:r>
                  <m:r>
                    <w:rPr>
                      <w:rFonts w:ascii="Cambria Math" w:eastAsia="Times New Roman" w:hAnsi="Cambria Math" w:cs="Times New Roman"/>
                      <w:color w:val="000000"/>
                      <w:sz w:val="28"/>
                      <w:vertAlign w:val="subscript"/>
                      <w:lang w:eastAsia="ru-RU"/>
                    </w:rPr>
                    <m:t>сут.</m:t>
                  </m:r>
                  <m:r>
                    <w:rPr>
                      <w:rFonts w:ascii="Cambria Math" w:eastAsia="Times New Roman" w:hAnsi="Cambria Math" w:cs="Times New Roman"/>
                      <w:color w:val="000000"/>
                      <w:sz w:val="28"/>
                      <w:vertAlign w:val="subscript"/>
                      <w:lang w:val="en-US" w:eastAsia="ru-RU"/>
                    </w:rPr>
                    <m:t>m</m:t>
                  </m:r>
                  <m:r>
                    <w:rPr>
                      <w:rFonts w:ascii="Cambria Math" w:eastAsia="Times New Roman" w:hAnsi="Cambria Math" w:cs="Times New Roman"/>
                      <w:color w:val="000000"/>
                      <w:sz w:val="28"/>
                      <w:vertAlign w:val="subscript"/>
                      <w:lang w:eastAsia="ru-RU"/>
                    </w:rPr>
                    <m:t xml:space="preserve">  </m:t>
                  </m:r>
                </m:e>
              </m:eqArr>
            </m:e>
          </m:d>
        </m:oMath>
      </m:oMathPara>
    </w:p>
    <w:p w:rsidR="0051429E" w:rsidRPr="00605DC7"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605DC7">
        <w:rPr>
          <w:rFonts w:ascii="Times New Roman" w:eastAsia="Times New Roman" w:hAnsi="Times New Roman" w:cs="Times New Roman"/>
          <w:color w:val="000000"/>
          <w:sz w:val="28"/>
          <w:lang w:eastAsia="ru-RU"/>
        </w:rPr>
        <w:t xml:space="preserve">Коэффициент суточной неравномерности водопотребления </w:t>
      </w:r>
      <w:r w:rsidRPr="007D16BC">
        <w:rPr>
          <w:rFonts w:ascii="Times New Roman" w:eastAsia="Times New Roman" w:hAnsi="Times New Roman" w:cs="Times New Roman"/>
          <w:i/>
          <w:color w:val="000000"/>
          <w:sz w:val="28"/>
          <w:szCs w:val="28"/>
          <w:lang w:val="en-US" w:eastAsia="ru-RU"/>
        </w:rPr>
        <w:t>K</w:t>
      </w:r>
      <w:r>
        <w:rPr>
          <w:rFonts w:ascii="Times New Roman" w:eastAsia="Times New Roman" w:hAnsi="Times New Roman" w:cs="Times New Roman"/>
          <w:i/>
          <w:color w:val="000000"/>
          <w:sz w:val="28"/>
          <w:szCs w:val="28"/>
          <w:vertAlign w:val="subscript"/>
          <w:lang w:eastAsia="ru-RU"/>
        </w:rPr>
        <w:t>сут</w:t>
      </w:r>
      <w:r w:rsidRPr="00605DC7">
        <w:rPr>
          <w:rFonts w:ascii="Times New Roman" w:eastAsia="Times New Roman" w:hAnsi="Times New Roman" w:cs="Times New Roman"/>
          <w:color w:val="000000"/>
          <w:sz w:val="28"/>
          <w:lang w:eastAsia="ru-RU"/>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rsidR="0051429E" w:rsidRPr="00605DC7"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m:oMathPara>
        <m:oMath>
          <m:r>
            <w:rPr>
              <w:rFonts w:ascii="Cambria Math" w:hAnsi="Cambria Math"/>
              <w:sz w:val="28"/>
              <w:szCs w:val="28"/>
              <w:lang w:val="en-US"/>
            </w:rPr>
            <m:t>K</m:t>
          </m:r>
          <m:r>
            <w:rPr>
              <w:rFonts w:ascii="Cambria Math" w:hAnsi="Cambria Math"/>
              <w:sz w:val="28"/>
              <w:szCs w:val="28"/>
              <w:vertAlign w:val="subscript"/>
            </w:rPr>
            <m:t>сут.</m:t>
          </m:r>
          <m:r>
            <w:rPr>
              <w:rFonts w:ascii="Cambria Math" w:hAnsi="Cambria Math"/>
              <w:sz w:val="28"/>
              <w:szCs w:val="28"/>
              <w:vertAlign w:val="subscript"/>
              <w:lang w:val="en-US"/>
            </w:rPr>
            <m:t>max</m:t>
          </m:r>
          <m:r>
            <w:rPr>
              <w:rFonts w:ascii="Cambria Math" w:hAnsi="Cambria Math"/>
              <w:sz w:val="28"/>
              <w:szCs w:val="28"/>
              <w:vertAlign w:val="subscript"/>
            </w:rPr>
            <m:t xml:space="preserve">= 1,1-1,3;       </m:t>
          </m:r>
          <m:r>
            <w:rPr>
              <w:rFonts w:ascii="Cambria Math" w:eastAsia="Times New Roman" w:hAnsi="Cambria Math" w:cs="Times New Roman"/>
              <w:color w:val="000000"/>
              <w:sz w:val="28"/>
              <w:szCs w:val="28"/>
              <w:lang w:val="en-US" w:eastAsia="ru-RU"/>
            </w:rPr>
            <m:t>K</m:t>
          </m:r>
          <m:r>
            <w:rPr>
              <w:rFonts w:ascii="Cambria Math" w:eastAsia="Times New Roman" w:hAnsi="Cambria Math" w:cs="Times New Roman"/>
              <w:color w:val="000000"/>
              <w:sz w:val="28"/>
              <w:szCs w:val="28"/>
              <w:vertAlign w:val="subscript"/>
              <w:lang w:eastAsia="ru-RU"/>
            </w:rPr>
            <m:t>сут.</m:t>
          </m:r>
          <m:r>
            <w:rPr>
              <w:rFonts w:ascii="Cambria Math" w:eastAsia="Times New Roman" w:hAnsi="Cambria Math" w:cs="Times New Roman"/>
              <w:color w:val="000000"/>
              <w:sz w:val="28"/>
              <w:szCs w:val="28"/>
              <w:vertAlign w:val="subscript"/>
              <w:lang w:val="en-US" w:eastAsia="ru-RU"/>
            </w:rPr>
            <m:t>min</m:t>
          </m:r>
          <m:r>
            <w:rPr>
              <w:rFonts w:ascii="Cambria Math" w:hAnsi="Cambria Math"/>
              <w:color w:val="000000"/>
              <w:sz w:val="28"/>
              <w:szCs w:val="28"/>
              <w:vertAlign w:val="subscript"/>
              <w:lang w:eastAsia="ru-RU"/>
            </w:rPr>
            <m:t xml:space="preserve"> = 0,7-0,9;</m:t>
          </m:r>
        </m:oMath>
      </m:oMathPara>
    </w:p>
    <w:p w:rsidR="0051429E" w:rsidRPr="00605DC7"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605DC7">
        <w:rPr>
          <w:rFonts w:ascii="Times New Roman" w:eastAsia="Times New Roman" w:hAnsi="Times New Roman" w:cs="Times New Roman"/>
          <w:color w:val="000000"/>
          <w:sz w:val="28"/>
          <w:lang w:eastAsia="ru-RU"/>
        </w:rPr>
        <w:t xml:space="preserve">Расчетные часовые расходы </w:t>
      </w:r>
      <w:r>
        <w:rPr>
          <w:rFonts w:ascii="Times New Roman" w:eastAsia="Times New Roman" w:hAnsi="Times New Roman" w:cs="Times New Roman"/>
          <w:color w:val="000000"/>
          <w:sz w:val="28"/>
          <w:lang w:eastAsia="ru-RU"/>
        </w:rPr>
        <w:t xml:space="preserve">воды </w:t>
      </w:r>
      <w:r w:rsidRPr="00DC6DA0">
        <w:rPr>
          <w:rFonts w:ascii="Times New Roman" w:eastAsia="Times New Roman" w:hAnsi="Times New Roman" w:cs="Times New Roman"/>
          <w:color w:val="000000"/>
          <w:sz w:val="28"/>
          <w:lang w:val="en-US" w:eastAsia="ru-RU"/>
        </w:rPr>
        <w:t>q</w:t>
      </w:r>
      <w:r>
        <w:rPr>
          <w:rFonts w:ascii="Times New Roman" w:eastAsia="Times New Roman" w:hAnsi="Times New Roman" w:cs="Times New Roman"/>
          <w:color w:val="000000"/>
          <w:sz w:val="28"/>
          <w:vertAlign w:val="subscript"/>
          <w:lang w:eastAsia="ru-RU"/>
        </w:rPr>
        <w:t xml:space="preserve">ч </w:t>
      </w:r>
      <w:r w:rsidRPr="00DC6DA0">
        <w:rPr>
          <w:rFonts w:ascii="Times New Roman" w:eastAsia="Times New Roman" w:hAnsi="Times New Roman" w:cs="Times New Roman"/>
          <w:color w:val="000000"/>
          <w:sz w:val="28"/>
          <w:lang w:eastAsia="ru-RU"/>
        </w:rPr>
        <w:t>м</w:t>
      </w:r>
      <w:r>
        <w:rPr>
          <w:rFonts w:ascii="Times New Roman" w:eastAsia="Times New Roman" w:hAnsi="Times New Roman" w:cs="Times New Roman"/>
          <w:color w:val="000000"/>
          <w:sz w:val="28"/>
          <w:vertAlign w:val="superscript"/>
          <w:lang w:eastAsia="ru-RU"/>
        </w:rPr>
        <w:t>3</w:t>
      </w:r>
      <w:r w:rsidRPr="00605DC7">
        <w:rPr>
          <w:rFonts w:ascii="Times New Roman" w:eastAsia="Times New Roman" w:hAnsi="Times New Roman" w:cs="Times New Roman"/>
          <w:color w:val="000000"/>
          <w:sz w:val="28"/>
          <w:lang w:eastAsia="ru-RU"/>
        </w:rPr>
        <w:t>/ч, должны определяться по формулам:</w:t>
      </w:r>
    </w:p>
    <w:p w:rsidR="0051429E" w:rsidRDefault="00F830C1" w:rsidP="0051429E">
      <w:pPr>
        <w:spacing w:after="5" w:line="387" w:lineRule="auto"/>
        <w:ind w:left="-15" w:firstLine="710"/>
        <w:jc w:val="both"/>
        <w:rPr>
          <w:rFonts w:ascii="Times New Roman" w:eastAsia="Times New Roman" w:hAnsi="Times New Roman" w:cs="Times New Roman"/>
          <w:color w:val="000000"/>
          <w:sz w:val="28"/>
          <w:lang w:eastAsia="ru-RU"/>
        </w:rPr>
      </w:pPr>
      <m:oMathPara>
        <m:oMath>
          <m:d>
            <m:dPr>
              <m:begChr m:val=""/>
              <m:endChr m:val="}"/>
              <m:ctrlPr>
                <w:rPr>
                  <w:rFonts w:ascii="Cambria Math" w:eastAsia="Times New Roman" w:hAnsi="Cambria Math" w:cs="Times New Roman"/>
                  <w:i/>
                  <w:color w:val="000000"/>
                  <w:sz w:val="28"/>
                  <w:lang w:eastAsia="ru-RU"/>
                </w:rPr>
              </m:ctrlPr>
            </m:dPr>
            <m:e>
              <m:eqArr>
                <m:eqArrPr>
                  <m:ctrlPr>
                    <w:rPr>
                      <w:rFonts w:ascii="Cambria Math" w:eastAsia="Times New Roman" w:hAnsi="Cambria Math" w:cs="Times New Roman"/>
                      <w:i/>
                      <w:color w:val="000000"/>
                      <w:sz w:val="28"/>
                      <w:lang w:eastAsia="ru-RU"/>
                    </w:rPr>
                  </m:ctrlPr>
                </m:eqArrPr>
                <m:e>
                  <m:r>
                    <w:rPr>
                      <w:rFonts w:ascii="Cambria Math" w:eastAsia="Times New Roman" w:hAnsi="Cambria Math" w:cs="Times New Roman"/>
                      <w:color w:val="000000"/>
                      <w:sz w:val="28"/>
                      <w:lang w:eastAsia="ru-RU"/>
                    </w:rPr>
                    <m:t>q ч.max = К ч.max Qсут.max / 24</m:t>
                  </m:r>
                </m:e>
                <m:e>
                  <m:r>
                    <w:rPr>
                      <w:rFonts w:ascii="Cambria Math" w:eastAsia="Times New Roman" w:hAnsi="Cambria Math" w:cs="Times New Roman"/>
                      <w:color w:val="000000"/>
                      <w:sz w:val="28"/>
                      <w:lang w:eastAsia="ru-RU"/>
                    </w:rPr>
                    <m:t>q ч.min = К ч.min Qсут.min / 24</m:t>
                  </m:r>
                </m:e>
              </m:eqArr>
            </m:e>
          </m:d>
        </m:oMath>
      </m:oMathPara>
    </w:p>
    <w:p w:rsidR="0051429E"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212635">
        <w:rPr>
          <w:rFonts w:ascii="Times New Roman" w:eastAsia="Times New Roman" w:hAnsi="Times New Roman" w:cs="Times New Roman"/>
          <w:color w:val="000000"/>
          <w:sz w:val="28"/>
          <w:lang w:eastAsia="ru-RU"/>
        </w:rPr>
        <w:t>Коэффициент часовой неравномерности водопотребления</w:t>
      </w:r>
      <w:r w:rsidRPr="00212635">
        <w:rPr>
          <w:rFonts w:ascii="Times New Roman" w:eastAsia="Times New Roman" w:hAnsi="Times New Roman" w:cs="Times New Roman"/>
          <w:i/>
          <w:color w:val="000000"/>
          <w:sz w:val="28"/>
          <w:szCs w:val="28"/>
          <w:lang w:eastAsia="ru-RU"/>
        </w:rPr>
        <w:t xml:space="preserve"> </w:t>
      </w:r>
      <w:r w:rsidRPr="007D16BC">
        <w:rPr>
          <w:rFonts w:ascii="Times New Roman" w:eastAsia="Times New Roman" w:hAnsi="Times New Roman" w:cs="Times New Roman"/>
          <w:i/>
          <w:color w:val="000000"/>
          <w:sz w:val="28"/>
          <w:szCs w:val="28"/>
          <w:lang w:val="en-US" w:eastAsia="ru-RU"/>
        </w:rPr>
        <w:t>K</w:t>
      </w:r>
      <w:r>
        <w:rPr>
          <w:rFonts w:ascii="Times New Roman" w:eastAsia="Times New Roman" w:hAnsi="Times New Roman" w:cs="Times New Roman"/>
          <w:i/>
          <w:color w:val="000000"/>
          <w:sz w:val="28"/>
          <w:szCs w:val="28"/>
          <w:lang w:eastAsia="ru-RU"/>
        </w:rPr>
        <w:t>ч</w:t>
      </w:r>
      <w:r w:rsidRPr="00212635">
        <w:rPr>
          <w:rFonts w:ascii="Times New Roman" w:eastAsia="Times New Roman" w:hAnsi="Times New Roman" w:cs="Times New Roman"/>
          <w:color w:val="000000"/>
          <w:sz w:val="28"/>
          <w:lang w:eastAsia="ru-RU"/>
        </w:rPr>
        <w:t xml:space="preserve"> следует определять из выражений:</w:t>
      </w:r>
    </w:p>
    <w:p w:rsidR="0051429E" w:rsidRPr="00742803" w:rsidRDefault="00F830C1" w:rsidP="0051429E">
      <w:pPr>
        <w:spacing w:after="5" w:line="387" w:lineRule="auto"/>
        <w:ind w:left="-15" w:firstLine="710"/>
        <w:jc w:val="both"/>
        <w:rPr>
          <w:rFonts w:ascii="Times New Roman" w:eastAsia="Times New Roman" w:hAnsi="Times New Roman" w:cs="Times New Roman"/>
          <w:color w:val="000000"/>
          <w:sz w:val="28"/>
          <w:lang w:val="en-US" w:eastAsia="ru-RU"/>
        </w:rPr>
      </w:pPr>
      <m:oMathPara>
        <m:oMath>
          <m:d>
            <m:dPr>
              <m:begChr m:val=""/>
              <m:endChr m:val="}"/>
              <m:ctrlPr>
                <w:rPr>
                  <w:rFonts w:ascii="Cambria Math" w:eastAsia="Times New Roman" w:hAnsi="Cambria Math" w:cs="Times New Roman"/>
                  <w:i/>
                  <w:color w:val="000000"/>
                  <w:sz w:val="28"/>
                  <w:lang w:val="en-US" w:eastAsia="ru-RU"/>
                </w:rPr>
              </m:ctrlPr>
            </m:dPr>
            <m:e>
              <m:eqArr>
                <m:eqArrPr>
                  <m:ctrlPr>
                    <w:rPr>
                      <w:rFonts w:ascii="Cambria Math" w:eastAsia="Times New Roman" w:hAnsi="Cambria Math" w:cs="Times New Roman"/>
                      <w:color w:val="000000"/>
                      <w:sz w:val="28"/>
                      <w:lang w:val="en-US" w:eastAsia="ru-RU"/>
                    </w:rPr>
                  </m:ctrlPr>
                </m:eqArrPr>
                <m:e>
                  <m:r>
                    <m:rPr>
                      <m:sty m:val="p"/>
                    </m:rPr>
                    <w:rPr>
                      <w:rFonts w:ascii="Cambria Math" w:eastAsia="Times New Roman" w:hAnsi="Cambria Math" w:cs="Times New Roman"/>
                      <w:color w:val="000000"/>
                      <w:sz w:val="28"/>
                      <w:lang w:eastAsia="ru-RU"/>
                    </w:rPr>
                    <m:t>К</m:t>
                  </m:r>
                  <m:r>
                    <m:rPr>
                      <m:sty m:val="p"/>
                    </m:rPr>
                    <w:rPr>
                      <w:rFonts w:ascii="Cambria Math" w:eastAsia="Times New Roman" w:hAnsi="Cambria Math" w:cs="Times New Roman"/>
                      <w:color w:val="000000"/>
                      <w:sz w:val="28"/>
                      <w:vertAlign w:val="subscript"/>
                      <w:lang w:eastAsia="ru-RU"/>
                    </w:rPr>
                    <m:t>ч.</m:t>
                  </m:r>
                  <m:r>
                    <m:rPr>
                      <m:sty m:val="p"/>
                    </m:rPr>
                    <w:rPr>
                      <w:rFonts w:ascii="Cambria Math" w:eastAsia="Times New Roman" w:hAnsi="Cambria Math" w:cs="Times New Roman"/>
                      <w:color w:val="000000"/>
                      <w:sz w:val="28"/>
                      <w:vertAlign w:val="subscript"/>
                      <w:lang w:val="en-US" w:eastAsia="ru-RU"/>
                    </w:rPr>
                    <m:t>max</m:t>
                  </m:r>
                  <m:r>
                    <m:rPr>
                      <m:sty m:val="p"/>
                    </m:rPr>
                    <w:rPr>
                      <w:rFonts w:ascii="Cambria Math" w:eastAsia="Times New Roman" w:hAnsi="Cambria Math" w:cs="Times New Roman"/>
                      <w:color w:val="000000"/>
                      <w:sz w:val="28"/>
                      <w:vertAlign w:val="subscript"/>
                      <w:lang w:eastAsia="ru-RU"/>
                    </w:rPr>
                    <m:t xml:space="preserve"> = </m:t>
                  </m:r>
                  <m:r>
                    <m:rPr>
                      <m:sty m:val="p"/>
                    </m:rPr>
                    <w:rPr>
                      <w:rFonts w:ascii="Cambria Math" w:eastAsia="Times New Roman" w:hAnsi="Cambria Math" w:cs="Times New Roman"/>
                      <w:color w:val="000000"/>
                      <w:sz w:val="28"/>
                      <w:lang w:eastAsia="ru-RU"/>
                    </w:rPr>
                    <m:t>ɑ</m:t>
                  </m:r>
                  <m:r>
                    <m:rPr>
                      <m:sty m:val="p"/>
                    </m:rPr>
                    <w:rPr>
                      <w:rFonts w:ascii="Cambria Math" w:eastAsia="Times New Roman" w:hAnsi="Cambria Math" w:cs="Times New Roman"/>
                      <w:color w:val="000000"/>
                      <w:sz w:val="28"/>
                      <w:vertAlign w:val="subscript"/>
                      <w:lang w:val="en-US" w:eastAsia="ru-RU"/>
                    </w:rPr>
                    <m:t>max</m:t>
                  </m:r>
                  <m:r>
                    <m:rPr>
                      <m:sty m:val="p"/>
                    </m:rPr>
                    <w:rPr>
                      <w:rFonts w:ascii="Cambria Math" w:eastAsia="Times New Roman" w:hAnsi="Cambria Math" w:cs="Times New Roman"/>
                      <w:color w:val="000000"/>
                      <w:sz w:val="28"/>
                      <w:vertAlign w:val="subscript"/>
                      <w:lang w:eastAsia="ru-RU"/>
                    </w:rPr>
                    <m:t>,</m:t>
                  </m:r>
                  <m:r>
                    <m:rPr>
                      <m:sty m:val="p"/>
                    </m:rPr>
                    <w:rPr>
                      <w:rFonts w:ascii="Cambria Math" w:hAnsi="Cambria Math" w:cs="Arial"/>
                      <w:color w:val="444444"/>
                      <w:shd w:val="clear" w:color="auto" w:fill="FFFFFF"/>
                    </w:rPr>
                    <m:t xml:space="preserve"> </m:t>
                  </m:r>
                  <m:r>
                    <m:rPr>
                      <m:sty m:val="p"/>
                    </m:rPr>
                    <w:rPr>
                      <w:rFonts w:ascii="Cambria Math" w:eastAsia="Times New Roman" w:hAnsi="Cambria Math" w:cs="Times New Roman"/>
                      <w:color w:val="000000"/>
                      <w:sz w:val="32"/>
                      <w:szCs w:val="32"/>
                      <w:vertAlign w:val="subscript"/>
                      <w:lang w:eastAsia="ru-RU"/>
                    </w:rPr>
                    <m:t xml:space="preserve">ß </m:t>
                  </m:r>
                  <m:r>
                    <m:rPr>
                      <m:sty m:val="p"/>
                    </m:rPr>
                    <w:rPr>
                      <w:rFonts w:ascii="Cambria Math" w:eastAsia="Times New Roman" w:hAnsi="Cambria Math" w:cs="Times New Roman"/>
                      <w:color w:val="000000"/>
                      <w:sz w:val="28"/>
                      <w:lang w:val="en-US" w:eastAsia="ru-RU"/>
                    </w:rPr>
                    <m:t>max</m:t>
                  </m:r>
                </m:e>
                <m:e>
                  <m:r>
                    <m:rPr>
                      <m:sty m:val="p"/>
                    </m:rPr>
                    <w:rPr>
                      <w:rFonts w:ascii="Cambria Math" w:eastAsia="Times New Roman" w:hAnsi="Cambria Math" w:cs="Times New Roman"/>
                      <w:color w:val="000000"/>
                      <w:sz w:val="28"/>
                      <w:lang w:val="en-US" w:eastAsia="ru-RU"/>
                    </w:rPr>
                    <m:t>Кч.min = ɑmin, ß min</m:t>
                  </m:r>
                </m:e>
              </m:eqArr>
            </m:e>
          </m:d>
        </m:oMath>
      </m:oMathPara>
    </w:p>
    <w:p w:rsidR="0051429E" w:rsidRPr="00742803" w:rsidRDefault="0051429E" w:rsidP="0051429E">
      <w:pPr>
        <w:spacing w:after="5" w:line="387" w:lineRule="auto"/>
        <w:ind w:left="-15" w:firstLine="710"/>
        <w:jc w:val="both"/>
        <w:rPr>
          <w:rFonts w:ascii="Times New Roman" w:eastAsia="Times New Roman" w:hAnsi="Times New Roman" w:cs="Times New Roman"/>
          <w:color w:val="000000"/>
          <w:sz w:val="28"/>
          <w:vertAlign w:val="subscript"/>
          <w:lang w:eastAsia="ru-RU"/>
        </w:rPr>
      </w:pPr>
      <w:r w:rsidRPr="00742803">
        <w:rPr>
          <w:rFonts w:ascii="Times New Roman" w:eastAsia="Times New Roman" w:hAnsi="Times New Roman" w:cs="Times New Roman"/>
          <w:color w:val="000000"/>
          <w:sz w:val="28"/>
          <w:lang w:eastAsia="ru-RU"/>
        </w:rPr>
        <w:lastRenderedPageBreak/>
        <w:t xml:space="preserve">где </w:t>
      </w:r>
      <m:oMath>
        <m:r>
          <m:rPr>
            <m:sty m:val="p"/>
          </m:rPr>
          <w:rPr>
            <w:rFonts w:ascii="Cambria Math" w:eastAsia="Times New Roman" w:hAnsi="Cambria Math" w:cs="Times New Roman"/>
            <w:color w:val="000000"/>
            <w:sz w:val="28"/>
            <w:lang w:eastAsia="ru-RU"/>
          </w:rPr>
          <m:t xml:space="preserve">ɑ </m:t>
        </m:r>
      </m:oMath>
      <w:r w:rsidRPr="00742803">
        <w:rPr>
          <w:rFonts w:ascii="Times New Roman" w:eastAsia="Times New Roman" w:hAnsi="Times New Roman" w:cs="Times New Roman"/>
          <w:color w:val="000000"/>
          <w:sz w:val="28"/>
          <w:lang w:eastAsia="ru-RU"/>
        </w:rPr>
        <w:t xml:space="preserve">- коэффициент, учитывающий степень благоустройства </w:t>
      </w:r>
      <w:r w:rsidRPr="00DC6DA0">
        <w:rPr>
          <w:rFonts w:ascii="Times New Roman" w:eastAsia="Times New Roman" w:hAnsi="Times New Roman" w:cs="Times New Roman"/>
          <w:color w:val="000000"/>
          <w:sz w:val="28"/>
          <w:vertAlign w:val="subscript"/>
          <w:lang w:eastAsia="ru-RU"/>
        </w:rPr>
        <w:t>зданий</w:t>
      </w:r>
      <w:r w:rsidRPr="00742803">
        <w:rPr>
          <w:rFonts w:ascii="Times New Roman" w:eastAsia="Times New Roman" w:hAnsi="Times New Roman" w:cs="Times New Roman"/>
          <w:color w:val="000000"/>
          <w:sz w:val="28"/>
          <w:lang w:eastAsia="ru-RU"/>
        </w:rPr>
        <w:t>, режим работы предприятий и другие местные условия, принимаемые</w:t>
      </w:r>
      <m:oMath>
        <m:r>
          <w:rPr>
            <w:rFonts w:ascii="Cambria Math" w:eastAsia="Times New Roman" w:hAnsi="Cambria Math" w:cs="Times New Roman"/>
            <w:color w:val="000000"/>
            <w:sz w:val="28"/>
            <w:lang w:eastAsia="ru-RU"/>
          </w:rPr>
          <m:t xml:space="preserve"> ɑ</m:t>
        </m:r>
        <m:func>
          <m:funcPr>
            <m:ctrlPr>
              <w:rPr>
                <w:rFonts w:ascii="Cambria Math" w:eastAsia="Times New Roman" w:hAnsi="Cambria Math" w:cs="Times New Roman"/>
                <w:i/>
                <w:color w:val="000000"/>
                <w:sz w:val="28"/>
                <w:vertAlign w:val="subscript"/>
                <w:lang w:val="en-US" w:eastAsia="ru-RU"/>
              </w:rPr>
            </m:ctrlPr>
          </m:funcPr>
          <m:fName>
            <m:r>
              <m:rPr>
                <m:sty m:val="p"/>
              </m:rPr>
              <w:rPr>
                <w:rFonts w:ascii="Cambria Math" w:eastAsia="Times New Roman" w:hAnsi="Cambria Math" w:cs="Times New Roman"/>
                <w:color w:val="000000"/>
                <w:sz w:val="28"/>
                <w:vertAlign w:val="subscript"/>
                <w:lang w:val="en-US" w:eastAsia="ru-RU"/>
              </w:rPr>
              <m:t>max</m:t>
            </m:r>
          </m:fName>
          <m:e>
            <m:r>
              <w:rPr>
                <w:rFonts w:ascii="Cambria Math" w:eastAsia="Times New Roman" w:hAnsi="Cambria Math" w:cs="Times New Roman"/>
                <w:color w:val="000000"/>
                <w:sz w:val="28"/>
                <w:vertAlign w:val="subscript"/>
                <w:lang w:eastAsia="ru-RU"/>
              </w:rPr>
              <m:t>=1,2-1,4;</m:t>
            </m:r>
          </m:e>
        </m:func>
      </m:oMath>
      <w:r>
        <w:rPr>
          <w:rFonts w:ascii="Times New Roman" w:eastAsia="Times New Roman" w:hAnsi="Times New Roman" w:cs="Times New Roman"/>
          <w:color w:val="000000"/>
          <w:sz w:val="28"/>
          <w:vertAlign w:val="subscript"/>
          <w:lang w:eastAsia="ru-RU"/>
        </w:rPr>
        <w:t xml:space="preserve"> </w:t>
      </w:r>
      <m:oMath>
        <m:r>
          <m:rPr>
            <m:sty m:val="p"/>
          </m:rPr>
          <w:rPr>
            <w:rFonts w:ascii="Cambria Math" w:eastAsia="Times New Roman" w:hAnsi="Cambria Math" w:cs="Times New Roman"/>
            <w:color w:val="000000"/>
            <w:sz w:val="28"/>
            <w:lang w:eastAsia="ru-RU"/>
          </w:rPr>
          <m:t xml:space="preserve">ɑ </m:t>
        </m:r>
        <m:r>
          <m:rPr>
            <m:sty m:val="p"/>
          </m:rPr>
          <w:rPr>
            <w:rFonts w:ascii="Cambria Math" w:eastAsia="Times New Roman" w:hAnsi="Cambria Math" w:cs="Times New Roman"/>
            <w:color w:val="000000"/>
            <w:sz w:val="28"/>
            <w:lang w:val="en-US" w:eastAsia="ru-RU"/>
          </w:rPr>
          <m:t>min</m:t>
        </m:r>
        <m:r>
          <m:rPr>
            <m:sty m:val="p"/>
          </m:rPr>
          <w:rPr>
            <w:rFonts w:ascii="Cambria Math" w:eastAsia="Times New Roman" w:hAnsi="Cambria Math" w:cs="Times New Roman"/>
            <w:color w:val="000000"/>
            <w:sz w:val="28"/>
            <w:lang w:eastAsia="ru-RU"/>
          </w:rPr>
          <m:t>=0,4-0,6</m:t>
        </m:r>
      </m:oMath>
      <w:r>
        <w:rPr>
          <w:rFonts w:ascii="Times New Roman" w:eastAsia="Times New Roman" w:hAnsi="Times New Roman" w:cs="Times New Roman"/>
          <w:color w:val="000000"/>
          <w:sz w:val="28"/>
          <w:lang w:eastAsia="ru-RU"/>
        </w:rPr>
        <w:t>;</w:t>
      </w:r>
    </w:p>
    <w:p w:rsidR="0051429E" w:rsidRPr="007B4C0E" w:rsidRDefault="0051429E" w:rsidP="0051429E">
      <w:pPr>
        <w:spacing w:after="5" w:line="387" w:lineRule="auto"/>
        <w:ind w:left="-15" w:firstLine="710"/>
        <w:jc w:val="both"/>
        <w:rPr>
          <w:rFonts w:ascii="Times New Roman" w:eastAsia="Times New Roman" w:hAnsi="Times New Roman" w:cs="Times New Roman"/>
          <w:color w:val="000000"/>
          <w:sz w:val="28"/>
          <w:szCs w:val="28"/>
          <w:lang w:eastAsia="ru-RU"/>
        </w:rPr>
      </w:pPr>
      <m:oMath>
        <m:r>
          <m:rPr>
            <m:sty m:val="p"/>
          </m:rPr>
          <w:rPr>
            <w:rFonts w:ascii="Cambria Math" w:eastAsia="Times New Roman" w:hAnsi="Cambria Math" w:cs="Times New Roman"/>
            <w:color w:val="000000"/>
            <w:sz w:val="28"/>
            <w:szCs w:val="28"/>
            <w:vertAlign w:val="subscript"/>
            <w:lang w:eastAsia="ru-RU"/>
          </w:rPr>
          <m:t xml:space="preserve">ß </m:t>
        </m:r>
      </m:oMath>
      <w:r>
        <w:rPr>
          <w:rFonts w:ascii="Times New Roman" w:eastAsia="Times New Roman" w:hAnsi="Times New Roman" w:cs="Times New Roman"/>
          <w:color w:val="000000"/>
          <w:sz w:val="28"/>
          <w:szCs w:val="28"/>
          <w:lang w:eastAsia="ru-RU"/>
        </w:rPr>
        <w:t>-</w:t>
      </w:r>
      <w:r w:rsidRPr="00742803">
        <w:rPr>
          <w:rFonts w:ascii="Times New Roman" w:eastAsia="Times New Roman" w:hAnsi="Times New Roman" w:cs="Times New Roman"/>
          <w:color w:val="000000"/>
          <w:sz w:val="28"/>
          <w:szCs w:val="28"/>
          <w:lang w:eastAsia="ru-RU"/>
        </w:rPr>
        <w:t>коэффициент, учитывающий число жителей в населенном пункте, принимаемый по таблице 2.</w:t>
      </w:r>
      <w:r w:rsidRPr="00805594">
        <w:t xml:space="preserve"> </w:t>
      </w:r>
      <w:r w:rsidRPr="00805594">
        <w:rPr>
          <w:rFonts w:ascii="Times New Roman" w:eastAsia="Times New Roman" w:hAnsi="Times New Roman" w:cs="Times New Roman"/>
          <w:color w:val="000000"/>
          <w:sz w:val="28"/>
          <w:szCs w:val="28"/>
          <w:lang w:eastAsia="ru-RU"/>
        </w:rPr>
        <w:t>СП 31.13330.2012</w:t>
      </w:r>
      <w:r>
        <w:rPr>
          <w:rFonts w:ascii="Times New Roman" w:eastAsia="Times New Roman" w:hAnsi="Times New Roman" w:cs="Times New Roman"/>
          <w:color w:val="000000"/>
          <w:sz w:val="28"/>
          <w:szCs w:val="28"/>
          <w:lang w:eastAsia="ru-RU"/>
        </w:rPr>
        <w:t xml:space="preserve">; </w:t>
      </w:r>
      <w:r w:rsidRPr="00805594">
        <w:rPr>
          <w:rFonts w:ascii="Times New Roman" w:eastAsia="Times New Roman" w:hAnsi="Times New Roman" w:cs="Times New Roman"/>
          <w:color w:val="000000"/>
          <w:sz w:val="28"/>
          <w:szCs w:val="28"/>
          <w:lang w:eastAsia="ru-RU"/>
        </w:rPr>
        <w:t>СНиП 2.04.02-84*</w:t>
      </w:r>
      <w:r>
        <w:rPr>
          <w:rFonts w:ascii="Times New Roman" w:eastAsia="Times New Roman" w:hAnsi="Times New Roman" w:cs="Times New Roman"/>
          <w:color w:val="000000"/>
          <w:sz w:val="28"/>
          <w:szCs w:val="28"/>
          <w:lang w:eastAsia="ru-RU"/>
        </w:rPr>
        <w:t>.</w:t>
      </w:r>
    </w:p>
    <w:p w:rsidR="0051429E"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805594">
        <w:rPr>
          <w:rFonts w:ascii="Times New Roman" w:eastAsia="Times New Roman" w:hAnsi="Times New Roman" w:cs="Times New Roman"/>
          <w:color w:val="000000"/>
          <w:sz w:val="28"/>
          <w:lang w:eastAsia="ru-RU"/>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w:t>
      </w: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sidRPr="00805594">
        <w:rPr>
          <w:rFonts w:ascii="Times New Roman" w:eastAsia="Times New Roman" w:hAnsi="Times New Roman" w:cs="Times New Roman"/>
          <w:color w:val="000000"/>
          <w:sz w:val="28"/>
          <w:lang w:eastAsia="ru-RU"/>
        </w:rPr>
        <w:t xml:space="preserve"> СП 31.13330.2012; СНиП 2.04.02-84*.</w:t>
      </w: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805594">
        <w:rPr>
          <w:rFonts w:ascii="Times New Roman" w:eastAsia="Times New Roman" w:hAnsi="Times New Roman" w:cs="Times New Roman"/>
          <w:color w:val="000000"/>
          <w:sz w:val="28"/>
          <w:lang w:eastAsia="ru-RU"/>
        </w:rPr>
        <w:t>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r>
        <w:rPr>
          <w:rFonts w:ascii="Times New Roman" w:eastAsia="Times New Roman" w:hAnsi="Times New Roman" w:cs="Times New Roman"/>
          <w:color w:val="000000"/>
          <w:sz w:val="28"/>
          <w:lang w:eastAsia="ru-RU"/>
        </w:rPr>
        <w:t xml:space="preserve"> </w:t>
      </w: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805594">
        <w:rPr>
          <w:rFonts w:ascii="Times New Roman" w:eastAsia="Times New Roman" w:hAnsi="Times New Roman" w:cs="Times New Roman"/>
          <w:color w:val="000000"/>
          <w:sz w:val="28"/>
          <w:lang w:eastAsia="ru-RU"/>
        </w:rPr>
        <w:t>Количество поливок следует принимать 1-2 в сутки в зависимости от климатических условий.</w:t>
      </w:r>
    </w:p>
    <w:p w:rsidR="0051429E" w:rsidRPr="005D79D4"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5D79D4">
        <w:rPr>
          <w:rFonts w:ascii="Times New Roman" w:eastAsia="Times New Roman" w:hAnsi="Times New Roman" w:cs="Times New Roman"/>
          <w:color w:val="000000"/>
          <w:sz w:val="28"/>
          <w:lang w:eastAsia="ru-RU"/>
        </w:rPr>
        <w:t xml:space="preserve">Расчёт водопотребления сельского </w:t>
      </w:r>
      <w:r w:rsidR="00377853">
        <w:rPr>
          <w:rFonts w:ascii="Times New Roman" w:eastAsia="Times New Roman" w:hAnsi="Times New Roman" w:cs="Times New Roman"/>
          <w:color w:val="000000"/>
          <w:sz w:val="28"/>
          <w:lang w:eastAsia="ru-RU"/>
        </w:rPr>
        <w:t>поселения «сельсовет Межгюльский</w:t>
      </w:r>
      <w:r w:rsidRPr="005D79D4">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в соответствии с</w:t>
      </w:r>
      <w:r w:rsidRPr="007F593E">
        <w:rPr>
          <w:rFonts w:ascii="Times New Roman" w:eastAsia="Times New Roman" w:hAnsi="Times New Roman" w:cs="Times New Roman"/>
          <w:color w:val="000000"/>
          <w:sz w:val="28"/>
          <w:lang w:eastAsia="ru-RU"/>
        </w:rPr>
        <w:t xml:space="preserve"> СП 31.13330.2012 Водоснабжение. Наружные сети и сооружения. (Актуализированная редакция СНиП 2.04.02-84*).</w:t>
      </w:r>
    </w:p>
    <w:p w:rsidR="0051429E"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805594">
        <w:rPr>
          <w:rFonts w:ascii="Times New Roman" w:eastAsia="Times New Roman" w:hAnsi="Times New Roman" w:cs="Times New Roman"/>
          <w:color w:val="000000"/>
          <w:sz w:val="28"/>
          <w:lang w:eastAsia="ru-RU"/>
        </w:rPr>
        <w:t>Расчетный (средний за год) суточный расход воды Qсут.м, м3 /сут, на хозяйственно-питьевые нужды в</w:t>
      </w:r>
      <w:r>
        <w:rPr>
          <w:rFonts w:ascii="Times New Roman" w:eastAsia="Times New Roman" w:hAnsi="Times New Roman" w:cs="Times New Roman"/>
          <w:color w:val="000000"/>
          <w:sz w:val="28"/>
          <w:lang w:eastAsia="ru-RU"/>
        </w:rPr>
        <w:t xml:space="preserve"> се</w:t>
      </w:r>
      <w:r w:rsidR="005C0468">
        <w:rPr>
          <w:rFonts w:ascii="Times New Roman" w:eastAsia="Times New Roman" w:hAnsi="Times New Roman" w:cs="Times New Roman"/>
          <w:color w:val="000000"/>
          <w:sz w:val="28"/>
          <w:lang w:eastAsia="ru-RU"/>
        </w:rPr>
        <w:t xml:space="preserve">льском </w:t>
      </w:r>
      <w:r w:rsidR="00377853">
        <w:rPr>
          <w:rFonts w:ascii="Times New Roman" w:eastAsia="Times New Roman" w:hAnsi="Times New Roman" w:cs="Times New Roman"/>
          <w:color w:val="000000"/>
          <w:sz w:val="28"/>
          <w:lang w:eastAsia="ru-RU"/>
        </w:rPr>
        <w:t>поселении «сельсовет Межгюльский</w:t>
      </w:r>
      <w:r>
        <w:rPr>
          <w:rFonts w:ascii="Times New Roman" w:eastAsia="Times New Roman" w:hAnsi="Times New Roman" w:cs="Times New Roman"/>
          <w:color w:val="000000"/>
          <w:sz w:val="28"/>
          <w:lang w:eastAsia="ru-RU"/>
        </w:rPr>
        <w:t>» (укрупнённые показатели):</w:t>
      </w:r>
    </w:p>
    <w:p w:rsidR="0051429E" w:rsidRPr="002532B7"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2532B7">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На первую очередь 2027</w:t>
      </w:r>
      <w:r w:rsidRPr="002532B7">
        <w:rPr>
          <w:rFonts w:ascii="Times New Roman" w:eastAsia="Times New Roman" w:hAnsi="Times New Roman" w:cs="Times New Roman"/>
          <w:color w:val="000000"/>
          <w:sz w:val="28"/>
          <w:lang w:eastAsia="ru-RU"/>
        </w:rPr>
        <w:t xml:space="preserve"> г - </w:t>
      </w:r>
      <w:r w:rsidRPr="002532B7">
        <w:rPr>
          <w:rStyle w:val="S4"/>
          <w:rFonts w:eastAsiaTheme="minorHAnsi"/>
          <w:i/>
          <w:sz w:val="28"/>
          <w:szCs w:val="28"/>
        </w:rPr>
        <w:t>Q</w:t>
      </w:r>
      <w:r w:rsidRPr="002532B7">
        <w:rPr>
          <w:rStyle w:val="S4"/>
          <w:rFonts w:eastAsiaTheme="minorHAnsi"/>
          <w:i/>
        </w:rPr>
        <w:t>ж</w:t>
      </w:r>
      <w:r w:rsidRPr="002532B7">
        <w:rPr>
          <w:rStyle w:val="S4"/>
          <w:rFonts w:eastAsiaTheme="minorHAnsi"/>
          <w:i/>
          <w:sz w:val="28"/>
          <w:szCs w:val="28"/>
        </w:rPr>
        <w:t xml:space="preserve"> =</w:t>
      </w:r>
      <w:r w:rsidR="00377853">
        <w:rPr>
          <w:rStyle w:val="S4"/>
          <w:rFonts w:eastAsiaTheme="minorHAnsi"/>
          <w:i/>
          <w:sz w:val="28"/>
          <w:szCs w:val="28"/>
        </w:rPr>
        <w:t xml:space="preserve"> 190·1540 /1000 = 292,6</w:t>
      </w:r>
      <w:r w:rsidRPr="002532B7">
        <w:rPr>
          <w:rStyle w:val="S4"/>
          <w:rFonts w:eastAsiaTheme="minorHAnsi"/>
          <w:i/>
          <w:sz w:val="28"/>
          <w:szCs w:val="28"/>
        </w:rPr>
        <w:t>;</w:t>
      </w:r>
      <w:r w:rsidRPr="002532B7">
        <w:rPr>
          <w:rFonts w:ascii="Times New Roman" w:eastAsia="Times New Roman" w:hAnsi="Times New Roman" w:cs="Times New Roman"/>
          <w:i/>
          <w:color w:val="000000"/>
          <w:sz w:val="28"/>
          <w:szCs w:val="28"/>
          <w:vertAlign w:val="subscript"/>
          <w:lang w:eastAsia="ru-RU"/>
        </w:rPr>
        <w:t xml:space="preserve"> </w:t>
      </w:r>
      <w:r w:rsidRPr="002532B7">
        <w:rPr>
          <w:rFonts w:ascii="Times New Roman" w:eastAsia="Times New Roman" w:hAnsi="Times New Roman" w:cs="Times New Roman"/>
          <w:color w:val="000000"/>
          <w:sz w:val="28"/>
          <w:szCs w:val="28"/>
          <w:lang w:eastAsia="ru-RU"/>
        </w:rPr>
        <w:t xml:space="preserve">                                     </w:t>
      </w:r>
    </w:p>
    <w:p w:rsidR="0051429E" w:rsidRPr="002532B7"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2532B7">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На расчётный срок 2042</w:t>
      </w:r>
      <w:r w:rsidRPr="002532B7">
        <w:rPr>
          <w:rFonts w:ascii="Times New Roman" w:eastAsia="Times New Roman" w:hAnsi="Times New Roman" w:cs="Times New Roman"/>
          <w:color w:val="000000"/>
          <w:sz w:val="28"/>
          <w:lang w:eastAsia="ru-RU"/>
        </w:rPr>
        <w:t xml:space="preserve"> г -</w:t>
      </w:r>
      <w:r w:rsidRPr="002532B7">
        <w:rPr>
          <w:rStyle w:val="S4"/>
          <w:rFonts w:eastAsiaTheme="minorHAnsi"/>
        </w:rPr>
        <w:t xml:space="preserve"> </w:t>
      </w:r>
      <w:r w:rsidRPr="002532B7">
        <w:rPr>
          <w:rStyle w:val="S4"/>
          <w:rFonts w:eastAsiaTheme="minorHAnsi"/>
          <w:i/>
          <w:sz w:val="28"/>
          <w:szCs w:val="28"/>
        </w:rPr>
        <w:t>Q</w:t>
      </w:r>
      <w:r w:rsidRPr="002532B7">
        <w:rPr>
          <w:rStyle w:val="S4"/>
          <w:rFonts w:eastAsiaTheme="minorHAnsi"/>
          <w:i/>
        </w:rPr>
        <w:t>ж</w:t>
      </w:r>
      <w:r w:rsidRPr="002532B7">
        <w:rPr>
          <w:rStyle w:val="S4"/>
          <w:rFonts w:eastAsiaTheme="minorHAnsi"/>
          <w:i/>
          <w:sz w:val="28"/>
          <w:szCs w:val="28"/>
        </w:rPr>
        <w:t xml:space="preserve"> =</w:t>
      </w:r>
      <w:r w:rsidR="005C0468">
        <w:rPr>
          <w:rStyle w:val="S4"/>
          <w:rFonts w:eastAsiaTheme="minorHAnsi"/>
          <w:i/>
          <w:sz w:val="28"/>
          <w:szCs w:val="28"/>
        </w:rPr>
        <w:t>190·</w:t>
      </w:r>
      <w:r w:rsidR="002F2CB1">
        <w:rPr>
          <w:rStyle w:val="S4"/>
          <w:rFonts w:eastAsiaTheme="minorHAnsi"/>
          <w:i/>
          <w:sz w:val="28"/>
          <w:szCs w:val="28"/>
        </w:rPr>
        <w:t xml:space="preserve"> </w:t>
      </w:r>
      <w:r w:rsidR="00377853">
        <w:rPr>
          <w:rStyle w:val="S4"/>
          <w:rFonts w:eastAsiaTheme="minorHAnsi"/>
          <w:i/>
          <w:sz w:val="28"/>
          <w:szCs w:val="28"/>
        </w:rPr>
        <w:t>1800/1000 =342,0</w:t>
      </w:r>
      <w:r w:rsidRPr="002532B7">
        <w:rPr>
          <w:rStyle w:val="S4"/>
          <w:rFonts w:eastAsiaTheme="minorHAnsi"/>
          <w:i/>
          <w:sz w:val="28"/>
          <w:szCs w:val="28"/>
        </w:rPr>
        <w:t>;</w:t>
      </w:r>
      <w:r w:rsidRPr="002532B7">
        <w:rPr>
          <w:rStyle w:val="S4"/>
          <w:rFonts w:eastAsiaTheme="minorHAnsi"/>
        </w:rPr>
        <w:t xml:space="preserve"> </w:t>
      </w:r>
    </w:p>
    <w:p w:rsidR="005C0468" w:rsidRDefault="0051429E" w:rsidP="004E5E33">
      <w:pPr>
        <w:spacing w:after="5" w:line="387" w:lineRule="auto"/>
        <w:ind w:left="-15" w:firstLine="710"/>
        <w:jc w:val="both"/>
        <w:rPr>
          <w:rFonts w:ascii="Times New Roman" w:eastAsia="Times New Roman" w:hAnsi="Times New Roman" w:cs="Times New Roman"/>
          <w:color w:val="000000"/>
          <w:sz w:val="28"/>
          <w:lang w:eastAsia="ru-RU"/>
        </w:rPr>
      </w:pPr>
      <w:r w:rsidRPr="007D16BC">
        <w:rPr>
          <w:rFonts w:ascii="Times New Roman" w:eastAsia="Times New Roman" w:hAnsi="Times New Roman" w:cs="Times New Roman"/>
          <w:color w:val="000000"/>
          <w:sz w:val="28"/>
          <w:lang w:eastAsia="ru-RU"/>
        </w:rPr>
        <w:t xml:space="preserve">Расчетные расходы воды в сутки наибольшего и наименьшего водопотребления, </w:t>
      </w:r>
      <w:r w:rsidRPr="007D16BC">
        <w:rPr>
          <w:rFonts w:ascii="Times New Roman" w:eastAsia="Times New Roman" w:hAnsi="Times New Roman" w:cs="Times New Roman"/>
          <w:i/>
          <w:color w:val="000000"/>
          <w:sz w:val="28"/>
          <w:lang w:eastAsia="ru-RU"/>
        </w:rPr>
        <w:t>Q</w:t>
      </w:r>
      <w:r>
        <w:rPr>
          <w:rFonts w:ascii="Times New Roman" w:eastAsia="Times New Roman" w:hAnsi="Times New Roman" w:cs="Times New Roman"/>
          <w:i/>
          <w:color w:val="000000"/>
          <w:sz w:val="28"/>
          <w:vertAlign w:val="subscript"/>
          <w:lang w:eastAsia="ru-RU"/>
        </w:rPr>
        <w:t>сут.</w:t>
      </w:r>
      <w:r>
        <w:rPr>
          <w:rFonts w:ascii="Times New Roman" w:eastAsia="Times New Roman" w:hAnsi="Times New Roman" w:cs="Times New Roman"/>
          <w:i/>
          <w:color w:val="000000"/>
          <w:sz w:val="28"/>
          <w:vertAlign w:val="subscript"/>
          <w:lang w:val="en-US" w:eastAsia="ru-RU"/>
        </w:rPr>
        <w:t>m</w:t>
      </w:r>
      <w:r w:rsidRPr="00605DC7">
        <w:rPr>
          <w:rFonts w:ascii="Times New Roman" w:eastAsia="Times New Roman" w:hAnsi="Times New Roman" w:cs="Times New Roman"/>
          <w:i/>
          <w:color w:val="000000"/>
          <w:sz w:val="28"/>
          <w:vertAlign w:val="subscript"/>
          <w:lang w:eastAsia="ru-RU"/>
        </w:rPr>
        <w:t xml:space="preserve">   </w:t>
      </w:r>
      <w:r>
        <w:rPr>
          <w:rFonts w:ascii="Times New Roman" w:eastAsia="Times New Roman" w:hAnsi="Times New Roman" w:cs="Times New Roman"/>
          <w:color w:val="000000"/>
          <w:sz w:val="28"/>
          <w:lang w:eastAsia="ru-RU"/>
        </w:rPr>
        <w:t xml:space="preserve">лит/сут </w:t>
      </w:r>
      <w:r w:rsidR="005C0468">
        <w:rPr>
          <w:rFonts w:ascii="Times New Roman" w:eastAsia="Times New Roman" w:hAnsi="Times New Roman" w:cs="Times New Roman"/>
          <w:color w:val="000000"/>
          <w:sz w:val="28"/>
          <w:lang w:eastAsia="ru-RU"/>
        </w:rPr>
        <w:t>на чел</w:t>
      </w:r>
      <w:r w:rsidR="004E5E33">
        <w:rPr>
          <w:rFonts w:ascii="Times New Roman" w:eastAsia="Times New Roman" w:hAnsi="Times New Roman" w:cs="Times New Roman"/>
          <w:color w:val="000000"/>
          <w:sz w:val="28"/>
          <w:lang w:eastAsia="ru-RU"/>
        </w:rPr>
        <w:t>;</w:t>
      </w:r>
    </w:p>
    <w:p w:rsidR="00377853" w:rsidRDefault="00377853" w:rsidP="004E5E33">
      <w:pPr>
        <w:spacing w:after="5" w:line="387" w:lineRule="auto"/>
        <w:ind w:left="-15" w:firstLine="710"/>
        <w:jc w:val="both"/>
        <w:rPr>
          <w:rFonts w:ascii="Times New Roman" w:eastAsia="Times New Roman" w:hAnsi="Times New Roman" w:cs="Times New Roman"/>
          <w:color w:val="000000"/>
          <w:sz w:val="28"/>
          <w:lang w:eastAsia="ru-RU"/>
        </w:rPr>
      </w:pPr>
      <w:r w:rsidRPr="00377853">
        <w:rPr>
          <w:rFonts w:ascii="Times New Roman" w:eastAsia="Times New Roman" w:hAnsi="Times New Roman" w:cs="Times New Roman"/>
          <w:color w:val="000000"/>
          <w:sz w:val="28"/>
          <w:lang w:eastAsia="ru-RU"/>
        </w:rPr>
        <w:t>Удельное хозяйственно-питьевое водопотребление в населенных пунктах на одного жителя среднесуточное (за год),</w:t>
      </w:r>
      <w:r>
        <w:rPr>
          <w:rFonts w:ascii="Times New Roman" w:eastAsia="Times New Roman" w:hAnsi="Times New Roman" w:cs="Times New Roman"/>
          <w:color w:val="000000"/>
          <w:sz w:val="28"/>
          <w:lang w:eastAsia="ru-RU"/>
        </w:rPr>
        <w:t>в проекте генерального плана принято 160</w:t>
      </w:r>
      <w:r w:rsidRPr="00377853">
        <w:rPr>
          <w:rFonts w:ascii="Times New Roman" w:eastAsia="Times New Roman" w:hAnsi="Times New Roman" w:cs="Times New Roman"/>
          <w:color w:val="000000"/>
          <w:sz w:val="28"/>
          <w:lang w:eastAsia="ru-RU"/>
        </w:rPr>
        <w:t xml:space="preserve"> л/сут</w:t>
      </w:r>
    </w:p>
    <w:p w:rsidR="00377853" w:rsidRDefault="00377853" w:rsidP="004E5E33">
      <w:pPr>
        <w:spacing w:after="5" w:line="387" w:lineRule="auto"/>
        <w:ind w:left="-15" w:firstLine="710"/>
        <w:jc w:val="both"/>
        <w:rPr>
          <w:rFonts w:ascii="Times New Roman" w:eastAsia="Times New Roman" w:hAnsi="Times New Roman" w:cs="Times New Roman"/>
          <w:color w:val="000000"/>
          <w:sz w:val="28"/>
          <w:lang w:eastAsia="ru-RU"/>
        </w:rPr>
      </w:pP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         На первую очередь 2027 г.                                 На расчётный срок 2042 г.</w:t>
      </w:r>
    </w:p>
    <w:p w:rsidR="0051429E" w:rsidRPr="002532B7" w:rsidRDefault="0051429E" w:rsidP="0051429E">
      <w:pPr>
        <w:spacing w:after="5" w:line="387" w:lineRule="auto"/>
        <w:jc w:val="both"/>
        <w:rPr>
          <w:rFonts w:ascii="Times New Roman" w:eastAsia="Times New Roman" w:hAnsi="Times New Roman" w:cs="Times New Roman"/>
          <w:color w:val="000000"/>
          <w:sz w:val="28"/>
          <w:lang w:eastAsia="ru-RU"/>
        </w:rPr>
      </w:pPr>
      <w:r w:rsidRPr="002532B7">
        <w:rPr>
          <w:rFonts w:ascii="Times New Roman" w:eastAsia="Times New Roman" w:hAnsi="Times New Roman" w:cs="Times New Roman"/>
          <w:i/>
          <w:color w:val="000000"/>
          <w:sz w:val="28"/>
          <w:lang w:eastAsia="ru-RU"/>
        </w:rPr>
        <w:t xml:space="preserve">       Q</w:t>
      </w:r>
      <w:r w:rsidRPr="002532B7">
        <w:rPr>
          <w:rFonts w:ascii="Times New Roman" w:eastAsia="Times New Roman" w:hAnsi="Times New Roman" w:cs="Times New Roman"/>
          <w:i/>
          <w:color w:val="000000"/>
          <w:sz w:val="28"/>
          <w:vertAlign w:val="subscript"/>
          <w:lang w:eastAsia="ru-RU"/>
        </w:rPr>
        <w:t>сут.</w:t>
      </w:r>
      <w:r w:rsidRPr="002532B7">
        <w:rPr>
          <w:rFonts w:ascii="Times New Roman" w:eastAsia="Times New Roman" w:hAnsi="Times New Roman" w:cs="Times New Roman"/>
          <w:i/>
          <w:color w:val="000000"/>
          <w:sz w:val="28"/>
          <w:vertAlign w:val="subscript"/>
          <w:lang w:val="en-US" w:eastAsia="ru-RU"/>
        </w:rPr>
        <w:t>max</w:t>
      </w:r>
      <w:r w:rsidRPr="002532B7">
        <w:rPr>
          <w:rFonts w:ascii="Times New Roman" w:eastAsia="Times New Roman" w:hAnsi="Times New Roman" w:cs="Times New Roman"/>
          <w:i/>
          <w:color w:val="000000"/>
          <w:sz w:val="28"/>
          <w:lang w:eastAsia="ru-RU"/>
        </w:rPr>
        <w:t xml:space="preserve"> = 1,1</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 = 176</w:t>
      </w:r>
      <w:r w:rsidRPr="002532B7">
        <w:rPr>
          <w:rFonts w:ascii="Times New Roman" w:eastAsia="Times New Roman" w:hAnsi="Times New Roman" w:cs="Times New Roman"/>
          <w:i/>
          <w:color w:val="000000"/>
          <w:sz w:val="28"/>
          <w:lang w:eastAsia="ru-RU"/>
        </w:rPr>
        <w:t xml:space="preserve">;                           </w:t>
      </w:r>
      <w:r>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eastAsia="ru-RU"/>
        </w:rPr>
        <w:t xml:space="preserve"> Q</w:t>
      </w:r>
      <w:r w:rsidRPr="002532B7">
        <w:rPr>
          <w:rFonts w:ascii="Times New Roman" w:eastAsia="Times New Roman" w:hAnsi="Times New Roman" w:cs="Times New Roman"/>
          <w:i/>
          <w:color w:val="000000"/>
          <w:sz w:val="28"/>
          <w:vertAlign w:val="subscript"/>
          <w:lang w:eastAsia="ru-RU"/>
        </w:rPr>
        <w:t>сут.</w:t>
      </w:r>
      <w:r w:rsidRPr="002532B7">
        <w:rPr>
          <w:rFonts w:ascii="Times New Roman" w:eastAsia="Times New Roman" w:hAnsi="Times New Roman" w:cs="Times New Roman"/>
          <w:i/>
          <w:color w:val="000000"/>
          <w:sz w:val="28"/>
          <w:vertAlign w:val="subscript"/>
          <w:lang w:val="en-US" w:eastAsia="ru-RU"/>
        </w:rPr>
        <w:t>max</w:t>
      </w:r>
      <w:r w:rsidRPr="002532B7">
        <w:rPr>
          <w:rFonts w:ascii="Times New Roman" w:eastAsia="Times New Roman" w:hAnsi="Times New Roman" w:cs="Times New Roman"/>
          <w:i/>
          <w:color w:val="000000"/>
          <w:sz w:val="28"/>
          <w:lang w:eastAsia="ru-RU"/>
        </w:rPr>
        <w:t xml:space="preserve"> = 1,1</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 = 176</w:t>
      </w:r>
      <w:r w:rsidRPr="002532B7">
        <w:rPr>
          <w:rFonts w:ascii="Times New Roman" w:eastAsia="Times New Roman" w:hAnsi="Times New Roman" w:cs="Times New Roman"/>
          <w:i/>
          <w:color w:val="000000"/>
          <w:sz w:val="28"/>
          <w:lang w:eastAsia="ru-RU"/>
        </w:rPr>
        <w:t>;</w:t>
      </w:r>
    </w:p>
    <w:p w:rsidR="0051429E" w:rsidRPr="002532B7" w:rsidRDefault="0051429E" w:rsidP="0051429E">
      <w:pPr>
        <w:spacing w:after="5" w:line="387" w:lineRule="auto"/>
        <w:jc w:val="both"/>
        <w:rPr>
          <w:rFonts w:ascii="Times New Roman" w:eastAsia="Times New Roman" w:hAnsi="Times New Roman" w:cs="Times New Roman"/>
          <w:color w:val="000000"/>
          <w:sz w:val="28"/>
          <w:lang w:eastAsia="ru-RU"/>
        </w:rPr>
      </w:pPr>
      <w:r w:rsidRPr="002532B7">
        <w:rPr>
          <w:rFonts w:ascii="Times New Roman" w:eastAsia="Times New Roman" w:hAnsi="Times New Roman" w:cs="Times New Roman"/>
          <w:color w:val="000000"/>
          <w:sz w:val="28"/>
          <w:lang w:eastAsia="ru-RU"/>
        </w:rPr>
        <w:t xml:space="preserve">     </w:t>
      </w:r>
      <w:r w:rsidRPr="002532B7">
        <w:rPr>
          <w:rFonts w:ascii="Times New Roman" w:eastAsia="Times New Roman" w:hAnsi="Times New Roman" w:cs="Times New Roman"/>
          <w:i/>
          <w:color w:val="000000"/>
          <w:sz w:val="28"/>
          <w:lang w:eastAsia="ru-RU"/>
        </w:rPr>
        <w:t xml:space="preserve">  Q</w:t>
      </w:r>
      <w:r w:rsidRPr="002532B7">
        <w:rPr>
          <w:rFonts w:ascii="Times New Roman" w:eastAsia="Times New Roman" w:hAnsi="Times New Roman" w:cs="Times New Roman"/>
          <w:i/>
          <w:color w:val="000000"/>
          <w:sz w:val="28"/>
          <w:vertAlign w:val="subscript"/>
          <w:lang w:eastAsia="ru-RU"/>
        </w:rPr>
        <w:t>сут.</w:t>
      </w:r>
      <w:r w:rsidRPr="002532B7">
        <w:rPr>
          <w:rFonts w:ascii="Times New Roman" w:eastAsia="Times New Roman" w:hAnsi="Times New Roman" w:cs="Times New Roman"/>
          <w:i/>
          <w:color w:val="000000"/>
          <w:sz w:val="28"/>
          <w:vertAlign w:val="subscript"/>
          <w:lang w:val="en-US" w:eastAsia="ru-RU"/>
        </w:rPr>
        <w:t>min</w:t>
      </w:r>
      <w:r w:rsidRPr="002532B7">
        <w:rPr>
          <w:rFonts w:ascii="Times New Roman" w:eastAsia="Times New Roman" w:hAnsi="Times New Roman" w:cs="Times New Roman"/>
          <w:i/>
          <w:color w:val="000000"/>
          <w:sz w:val="28"/>
          <w:lang w:eastAsia="ru-RU"/>
        </w:rPr>
        <w:t xml:space="preserve"> = 0,7</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 = 112</w:t>
      </w:r>
      <w:r w:rsidRPr="003D75F1">
        <w:rPr>
          <w:rFonts w:ascii="Times New Roman" w:eastAsia="Times New Roman" w:hAnsi="Times New Roman" w:cs="Times New Roman"/>
          <w:i/>
          <w:color w:val="000000"/>
          <w:sz w:val="28"/>
          <w:lang w:eastAsia="ru-RU"/>
        </w:rPr>
        <w:t>;</w:t>
      </w:r>
      <w:r>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eastAsia="ru-RU"/>
        </w:rPr>
        <w:t xml:space="preserve"> </w:t>
      </w:r>
      <w:r>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eastAsia="ru-RU"/>
        </w:rPr>
        <w:t>Q</w:t>
      </w:r>
      <w:r w:rsidRPr="002532B7">
        <w:rPr>
          <w:rFonts w:ascii="Times New Roman" w:eastAsia="Times New Roman" w:hAnsi="Times New Roman" w:cs="Times New Roman"/>
          <w:i/>
          <w:color w:val="000000"/>
          <w:sz w:val="28"/>
          <w:vertAlign w:val="subscript"/>
          <w:lang w:eastAsia="ru-RU"/>
        </w:rPr>
        <w:t>сут.</w:t>
      </w:r>
      <w:r w:rsidRPr="002532B7">
        <w:rPr>
          <w:rFonts w:ascii="Times New Roman" w:eastAsia="Times New Roman" w:hAnsi="Times New Roman" w:cs="Times New Roman"/>
          <w:i/>
          <w:color w:val="000000"/>
          <w:sz w:val="28"/>
          <w:vertAlign w:val="subscript"/>
          <w:lang w:val="en-US" w:eastAsia="ru-RU"/>
        </w:rPr>
        <w:t>min</w:t>
      </w:r>
      <w:r w:rsidRPr="002532B7">
        <w:rPr>
          <w:rFonts w:ascii="Times New Roman" w:eastAsia="Times New Roman" w:hAnsi="Times New Roman" w:cs="Times New Roman"/>
          <w:i/>
          <w:color w:val="000000"/>
          <w:sz w:val="28"/>
          <w:lang w:eastAsia="ru-RU"/>
        </w:rPr>
        <w:t xml:space="preserve"> = 0,7</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 = 112</w:t>
      </w:r>
      <w:r w:rsidRPr="002532B7">
        <w:rPr>
          <w:rFonts w:ascii="Times New Roman" w:eastAsia="Times New Roman" w:hAnsi="Times New Roman" w:cs="Times New Roman"/>
          <w:i/>
          <w:color w:val="000000"/>
          <w:sz w:val="28"/>
          <w:lang w:eastAsia="ru-RU"/>
        </w:rPr>
        <w:t>;</w:t>
      </w: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605DC7">
        <w:rPr>
          <w:rFonts w:ascii="Times New Roman" w:eastAsia="Times New Roman" w:hAnsi="Times New Roman" w:cs="Times New Roman"/>
          <w:color w:val="000000"/>
          <w:sz w:val="28"/>
          <w:lang w:eastAsia="ru-RU"/>
        </w:rPr>
        <w:t xml:space="preserve">Расчетные часовые расходы </w:t>
      </w:r>
      <w:r>
        <w:rPr>
          <w:rFonts w:ascii="Times New Roman" w:eastAsia="Times New Roman" w:hAnsi="Times New Roman" w:cs="Times New Roman"/>
          <w:color w:val="000000"/>
          <w:sz w:val="28"/>
          <w:lang w:eastAsia="ru-RU"/>
        </w:rPr>
        <w:t xml:space="preserve">воды </w:t>
      </w:r>
      <w:r w:rsidRPr="00DC6DA0">
        <w:rPr>
          <w:rFonts w:ascii="Times New Roman" w:eastAsia="Times New Roman" w:hAnsi="Times New Roman" w:cs="Times New Roman"/>
          <w:color w:val="000000"/>
          <w:sz w:val="28"/>
          <w:lang w:val="en-US" w:eastAsia="ru-RU"/>
        </w:rPr>
        <w:t>q</w:t>
      </w:r>
      <w:r>
        <w:rPr>
          <w:rFonts w:ascii="Times New Roman" w:eastAsia="Times New Roman" w:hAnsi="Times New Roman" w:cs="Times New Roman"/>
          <w:color w:val="000000"/>
          <w:sz w:val="28"/>
          <w:vertAlign w:val="subscript"/>
          <w:lang w:eastAsia="ru-RU"/>
        </w:rPr>
        <w:t xml:space="preserve">ч </w:t>
      </w:r>
      <w:r>
        <w:rPr>
          <w:rFonts w:ascii="Times New Roman" w:eastAsia="Times New Roman" w:hAnsi="Times New Roman" w:cs="Times New Roman"/>
          <w:color w:val="000000"/>
          <w:sz w:val="28"/>
          <w:lang w:eastAsia="ru-RU"/>
        </w:rPr>
        <w:t xml:space="preserve">лит </w:t>
      </w:r>
      <w:r w:rsidRPr="00605DC7">
        <w:rPr>
          <w:rFonts w:ascii="Times New Roman" w:eastAsia="Times New Roman" w:hAnsi="Times New Roman" w:cs="Times New Roman"/>
          <w:color w:val="000000"/>
          <w:sz w:val="28"/>
          <w:lang w:eastAsia="ru-RU"/>
        </w:rPr>
        <w:t>/ч</w:t>
      </w:r>
      <w:r>
        <w:rPr>
          <w:rFonts w:ascii="Times New Roman" w:eastAsia="Times New Roman" w:hAnsi="Times New Roman" w:cs="Times New Roman"/>
          <w:color w:val="000000"/>
          <w:sz w:val="28"/>
          <w:lang w:eastAsia="ru-RU"/>
        </w:rPr>
        <w:t xml:space="preserve"> на чел:</w:t>
      </w: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На первую очередь 2027 г</w:t>
      </w:r>
      <w:r w:rsidRPr="003D75F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На расчётный срок 2042 г.</w:t>
      </w:r>
    </w:p>
    <w:p w:rsidR="0051429E" w:rsidRPr="002532B7" w:rsidRDefault="0051429E" w:rsidP="0051429E">
      <w:pPr>
        <w:spacing w:after="5" w:line="387" w:lineRule="auto"/>
        <w:jc w:val="both"/>
        <w:rPr>
          <w:rFonts w:ascii="Times New Roman" w:eastAsia="Times New Roman" w:hAnsi="Times New Roman" w:cs="Times New Roman"/>
          <w:i/>
          <w:color w:val="000000"/>
          <w:sz w:val="28"/>
          <w:lang w:eastAsia="ru-RU"/>
        </w:rPr>
      </w:pPr>
      <w:r w:rsidRPr="002532B7">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val="en-US" w:eastAsia="ru-RU"/>
        </w:rPr>
        <w:t>q</w:t>
      </w:r>
      <w:r w:rsidRPr="002532B7">
        <w:rPr>
          <w:rFonts w:ascii="Times New Roman" w:eastAsia="Times New Roman" w:hAnsi="Times New Roman" w:cs="Times New Roman"/>
          <w:i/>
          <w:color w:val="000000"/>
          <w:sz w:val="28"/>
          <w:vertAlign w:val="subscript"/>
          <w:lang w:eastAsia="ru-RU"/>
        </w:rPr>
        <w:t>ч.</w:t>
      </w:r>
      <w:r w:rsidRPr="002532B7">
        <w:rPr>
          <w:rFonts w:ascii="Times New Roman" w:eastAsia="Times New Roman" w:hAnsi="Times New Roman" w:cs="Times New Roman"/>
          <w:i/>
          <w:color w:val="000000"/>
          <w:sz w:val="28"/>
          <w:vertAlign w:val="subscript"/>
          <w:lang w:val="en-US" w:eastAsia="ru-RU"/>
        </w:rPr>
        <w:t>max</w:t>
      </w:r>
      <w:r w:rsidRPr="002532B7">
        <w:rPr>
          <w:rFonts w:ascii="Times New Roman" w:eastAsia="Times New Roman" w:hAnsi="Times New Roman" w:cs="Times New Roman"/>
          <w:i/>
          <w:color w:val="000000"/>
          <w:sz w:val="28"/>
          <w:vertAlign w:val="subscript"/>
          <w:lang w:eastAsia="ru-RU"/>
        </w:rPr>
        <w:t xml:space="preserve"> </w:t>
      </w:r>
      <w:r w:rsidRPr="002532B7">
        <w:rPr>
          <w:rFonts w:ascii="Times New Roman" w:eastAsia="Times New Roman" w:hAnsi="Times New Roman" w:cs="Times New Roman"/>
          <w:i/>
          <w:color w:val="000000"/>
          <w:sz w:val="28"/>
          <w:lang w:eastAsia="ru-RU"/>
        </w:rPr>
        <w:t>= 1,92</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 / 24 = 12,8;</w:t>
      </w:r>
      <w:r w:rsidRPr="002532B7">
        <w:rPr>
          <w:rFonts w:ascii="Times New Roman" w:eastAsia="Times New Roman" w:hAnsi="Times New Roman" w:cs="Times New Roman"/>
          <w:i/>
          <w:color w:val="000000"/>
          <w:sz w:val="28"/>
          <w:lang w:eastAsia="ru-RU"/>
        </w:rPr>
        <w:t xml:space="preserve">                          </w:t>
      </w:r>
      <w:r>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val="en-US" w:eastAsia="ru-RU"/>
        </w:rPr>
        <w:t>q</w:t>
      </w:r>
      <w:r w:rsidRPr="002532B7">
        <w:rPr>
          <w:rFonts w:ascii="Times New Roman" w:eastAsia="Times New Roman" w:hAnsi="Times New Roman" w:cs="Times New Roman"/>
          <w:i/>
          <w:color w:val="000000"/>
          <w:sz w:val="28"/>
          <w:vertAlign w:val="subscript"/>
          <w:lang w:eastAsia="ru-RU"/>
        </w:rPr>
        <w:t>ч.</w:t>
      </w:r>
      <w:r w:rsidRPr="002532B7">
        <w:rPr>
          <w:rFonts w:ascii="Times New Roman" w:eastAsia="Times New Roman" w:hAnsi="Times New Roman" w:cs="Times New Roman"/>
          <w:i/>
          <w:color w:val="000000"/>
          <w:sz w:val="28"/>
          <w:vertAlign w:val="subscript"/>
          <w:lang w:val="en-US" w:eastAsia="ru-RU"/>
        </w:rPr>
        <w:t>max</w:t>
      </w:r>
      <w:r w:rsidRPr="002532B7">
        <w:rPr>
          <w:rFonts w:ascii="Times New Roman" w:eastAsia="Times New Roman" w:hAnsi="Times New Roman" w:cs="Times New Roman"/>
          <w:i/>
          <w:color w:val="000000"/>
          <w:sz w:val="28"/>
          <w:vertAlign w:val="subscript"/>
          <w:lang w:eastAsia="ru-RU"/>
        </w:rPr>
        <w:t xml:space="preserve"> </w:t>
      </w:r>
      <w:r w:rsidRPr="002532B7">
        <w:rPr>
          <w:rFonts w:ascii="Times New Roman" w:eastAsia="Times New Roman" w:hAnsi="Times New Roman" w:cs="Times New Roman"/>
          <w:i/>
          <w:color w:val="000000"/>
          <w:sz w:val="28"/>
          <w:lang w:eastAsia="ru-RU"/>
        </w:rPr>
        <w:t>= 1,92</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w:t>
      </w:r>
      <w:r w:rsidRPr="00DA5847">
        <w:rPr>
          <w:rFonts w:ascii="Times New Roman" w:eastAsia="Times New Roman" w:hAnsi="Times New Roman" w:cs="Times New Roman"/>
          <w:i/>
          <w:color w:val="000000"/>
          <w:sz w:val="28"/>
          <w:lang w:eastAsia="ru-RU"/>
        </w:rPr>
        <w:t xml:space="preserve"> </w:t>
      </w:r>
      <w:r>
        <w:rPr>
          <w:rFonts w:ascii="Times New Roman" w:eastAsia="Times New Roman" w:hAnsi="Times New Roman" w:cs="Times New Roman"/>
          <w:i/>
          <w:color w:val="000000"/>
          <w:sz w:val="28"/>
          <w:lang w:eastAsia="ru-RU"/>
        </w:rPr>
        <w:t>/ 24 = 12,8;</w:t>
      </w:r>
    </w:p>
    <w:p w:rsidR="0051429E" w:rsidRPr="002532B7" w:rsidRDefault="0051429E" w:rsidP="0051429E">
      <w:pPr>
        <w:spacing w:after="5" w:line="387" w:lineRule="auto"/>
        <w:jc w:val="both"/>
        <w:rPr>
          <w:rFonts w:ascii="Times New Roman" w:eastAsia="Times New Roman" w:hAnsi="Times New Roman" w:cs="Times New Roman"/>
          <w:i/>
          <w:color w:val="000000"/>
          <w:sz w:val="28"/>
          <w:lang w:eastAsia="ru-RU"/>
        </w:rPr>
      </w:pPr>
      <w:r w:rsidRPr="002532B7">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val="en-US" w:eastAsia="ru-RU"/>
        </w:rPr>
        <w:t>q</w:t>
      </w:r>
      <w:r w:rsidRPr="002532B7">
        <w:rPr>
          <w:rFonts w:ascii="Times New Roman" w:eastAsia="Times New Roman" w:hAnsi="Times New Roman" w:cs="Times New Roman"/>
          <w:i/>
          <w:color w:val="000000"/>
          <w:sz w:val="28"/>
          <w:vertAlign w:val="subscript"/>
          <w:lang w:eastAsia="ru-RU"/>
        </w:rPr>
        <w:t>ч.</w:t>
      </w:r>
      <w:r w:rsidRPr="002532B7">
        <w:rPr>
          <w:rFonts w:ascii="Times New Roman" w:eastAsia="Times New Roman" w:hAnsi="Times New Roman" w:cs="Times New Roman"/>
          <w:i/>
          <w:color w:val="000000"/>
          <w:sz w:val="28"/>
          <w:vertAlign w:val="subscript"/>
          <w:lang w:val="en-US" w:eastAsia="ru-RU"/>
        </w:rPr>
        <w:t>min</w:t>
      </w:r>
      <w:r w:rsidRPr="002532B7">
        <w:rPr>
          <w:rFonts w:ascii="Times New Roman" w:eastAsia="Times New Roman" w:hAnsi="Times New Roman" w:cs="Times New Roman"/>
          <w:i/>
          <w:color w:val="000000"/>
          <w:sz w:val="28"/>
          <w:vertAlign w:val="subscript"/>
          <w:lang w:eastAsia="ru-RU"/>
        </w:rPr>
        <w:t xml:space="preserve"> </w:t>
      </w:r>
      <w:r w:rsidRPr="002532B7">
        <w:rPr>
          <w:rFonts w:ascii="Times New Roman" w:eastAsia="Times New Roman" w:hAnsi="Times New Roman" w:cs="Times New Roman"/>
          <w:i/>
          <w:color w:val="000000"/>
          <w:sz w:val="28"/>
          <w:lang w:eastAsia="ru-RU"/>
        </w:rPr>
        <w:t>= 0,04</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w:t>
      </w:r>
      <w:r w:rsidRPr="003D75F1">
        <w:rPr>
          <w:rFonts w:ascii="Times New Roman" w:eastAsia="Times New Roman" w:hAnsi="Times New Roman" w:cs="Times New Roman"/>
          <w:i/>
          <w:color w:val="000000"/>
          <w:sz w:val="28"/>
          <w:lang w:eastAsia="ru-RU"/>
        </w:rPr>
        <w:t xml:space="preserve"> </w:t>
      </w:r>
      <w:r>
        <w:rPr>
          <w:rFonts w:ascii="Times New Roman" w:eastAsia="Times New Roman" w:hAnsi="Times New Roman" w:cs="Times New Roman"/>
          <w:i/>
          <w:color w:val="000000"/>
          <w:sz w:val="28"/>
          <w:lang w:eastAsia="ru-RU"/>
        </w:rPr>
        <w:t>/ 24 = 0,26;</w:t>
      </w:r>
      <w:r w:rsidRPr="002532B7">
        <w:rPr>
          <w:rFonts w:ascii="Times New Roman" w:eastAsia="Times New Roman" w:hAnsi="Times New Roman" w:cs="Times New Roman"/>
          <w:i/>
          <w:color w:val="000000"/>
          <w:sz w:val="28"/>
          <w:lang w:eastAsia="ru-RU"/>
        </w:rPr>
        <w:t xml:space="preserve">                            </w:t>
      </w:r>
      <w:r>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eastAsia="ru-RU"/>
        </w:rPr>
        <w:t xml:space="preserve"> </w:t>
      </w:r>
      <w:r w:rsidRPr="002532B7">
        <w:rPr>
          <w:rFonts w:ascii="Times New Roman" w:eastAsia="Times New Roman" w:hAnsi="Times New Roman" w:cs="Times New Roman"/>
          <w:i/>
          <w:color w:val="000000"/>
          <w:sz w:val="28"/>
          <w:lang w:val="en-US" w:eastAsia="ru-RU"/>
        </w:rPr>
        <w:t>q</w:t>
      </w:r>
      <w:r w:rsidRPr="002532B7">
        <w:rPr>
          <w:rFonts w:ascii="Times New Roman" w:eastAsia="Times New Roman" w:hAnsi="Times New Roman" w:cs="Times New Roman"/>
          <w:i/>
          <w:color w:val="000000"/>
          <w:sz w:val="28"/>
          <w:vertAlign w:val="subscript"/>
          <w:lang w:eastAsia="ru-RU"/>
        </w:rPr>
        <w:t>ч.</w:t>
      </w:r>
      <w:r w:rsidRPr="002532B7">
        <w:rPr>
          <w:rFonts w:ascii="Times New Roman" w:eastAsia="Times New Roman" w:hAnsi="Times New Roman" w:cs="Times New Roman"/>
          <w:i/>
          <w:color w:val="000000"/>
          <w:sz w:val="28"/>
          <w:vertAlign w:val="subscript"/>
          <w:lang w:val="en-US" w:eastAsia="ru-RU"/>
        </w:rPr>
        <w:t>min</w:t>
      </w:r>
      <w:r w:rsidRPr="002532B7">
        <w:rPr>
          <w:rFonts w:ascii="Times New Roman" w:eastAsia="Times New Roman" w:hAnsi="Times New Roman" w:cs="Times New Roman"/>
          <w:i/>
          <w:color w:val="000000"/>
          <w:sz w:val="28"/>
          <w:vertAlign w:val="subscript"/>
          <w:lang w:eastAsia="ru-RU"/>
        </w:rPr>
        <w:t xml:space="preserve"> </w:t>
      </w:r>
      <w:r w:rsidRPr="002532B7">
        <w:rPr>
          <w:rFonts w:ascii="Times New Roman" w:eastAsia="Times New Roman" w:hAnsi="Times New Roman" w:cs="Times New Roman"/>
          <w:i/>
          <w:color w:val="000000"/>
          <w:sz w:val="28"/>
          <w:lang w:eastAsia="ru-RU"/>
        </w:rPr>
        <w:t>= 0,04</w:t>
      </w:r>
      <w:r w:rsidRPr="002532B7">
        <w:rPr>
          <w:rFonts w:ascii="Times New Roman" w:eastAsia="Times New Roman" w:hAnsi="Times New Roman" w:cs="Times New Roman"/>
          <w:i/>
          <w:color w:val="000000"/>
          <w:sz w:val="28"/>
          <w:lang w:val="en-US" w:eastAsia="ru-RU"/>
        </w:rPr>
        <w:t>·</w:t>
      </w:r>
      <w:r>
        <w:rPr>
          <w:rFonts w:ascii="Times New Roman" w:eastAsia="Times New Roman" w:hAnsi="Times New Roman" w:cs="Times New Roman"/>
          <w:i/>
          <w:color w:val="000000"/>
          <w:sz w:val="28"/>
          <w:lang w:eastAsia="ru-RU"/>
        </w:rPr>
        <w:t>160</w:t>
      </w:r>
      <w:r w:rsidRPr="00DA5847">
        <w:rPr>
          <w:rFonts w:ascii="Times New Roman" w:eastAsia="Times New Roman" w:hAnsi="Times New Roman" w:cs="Times New Roman"/>
          <w:i/>
          <w:color w:val="000000"/>
          <w:sz w:val="28"/>
          <w:lang w:eastAsia="ru-RU"/>
        </w:rPr>
        <w:t xml:space="preserve"> </w:t>
      </w:r>
      <w:r>
        <w:rPr>
          <w:rFonts w:ascii="Times New Roman" w:eastAsia="Times New Roman" w:hAnsi="Times New Roman" w:cs="Times New Roman"/>
          <w:i/>
          <w:color w:val="000000"/>
          <w:sz w:val="28"/>
          <w:lang w:eastAsia="ru-RU"/>
        </w:rPr>
        <w:t>/ 24 = 0,26;</w:t>
      </w:r>
    </w:p>
    <w:p w:rsidR="0051429E" w:rsidRDefault="0051429E" w:rsidP="0051429E">
      <w:pPr>
        <w:spacing w:after="5" w:line="387"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212635">
        <w:rPr>
          <w:rFonts w:ascii="Times New Roman" w:eastAsia="Times New Roman" w:hAnsi="Times New Roman" w:cs="Times New Roman"/>
          <w:color w:val="000000"/>
          <w:sz w:val="28"/>
          <w:lang w:eastAsia="ru-RU"/>
        </w:rPr>
        <w:t>Коэффициент часовой неравномерности водопотребления</w:t>
      </w:r>
      <w:r w:rsidRPr="00212635">
        <w:rPr>
          <w:rFonts w:ascii="Times New Roman" w:eastAsia="Times New Roman" w:hAnsi="Times New Roman" w:cs="Times New Roman"/>
          <w:i/>
          <w:color w:val="000000"/>
          <w:sz w:val="28"/>
          <w:szCs w:val="28"/>
          <w:lang w:eastAsia="ru-RU"/>
        </w:rPr>
        <w:t xml:space="preserve"> </w:t>
      </w:r>
      <w:r w:rsidRPr="007D16BC">
        <w:rPr>
          <w:rFonts w:ascii="Times New Roman" w:eastAsia="Times New Roman" w:hAnsi="Times New Roman" w:cs="Times New Roman"/>
          <w:i/>
          <w:color w:val="000000"/>
          <w:sz w:val="28"/>
          <w:szCs w:val="28"/>
          <w:lang w:val="en-US" w:eastAsia="ru-RU"/>
        </w:rPr>
        <w:t>K</w:t>
      </w:r>
      <w:r>
        <w:rPr>
          <w:rFonts w:ascii="Times New Roman" w:eastAsia="Times New Roman" w:hAnsi="Times New Roman" w:cs="Times New Roman"/>
          <w:i/>
          <w:color w:val="000000"/>
          <w:sz w:val="28"/>
          <w:szCs w:val="28"/>
          <w:lang w:eastAsia="ru-RU"/>
        </w:rPr>
        <w:t>ч:</w:t>
      </w:r>
    </w:p>
    <w:p w:rsidR="0051429E" w:rsidRPr="002532B7"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2532B7">
        <w:rPr>
          <w:rFonts w:ascii="Times New Roman" w:eastAsia="Times New Roman" w:hAnsi="Times New Roman" w:cs="Times New Roman"/>
          <w:color w:val="000000"/>
          <w:sz w:val="28"/>
          <w:lang w:eastAsia="ru-RU"/>
        </w:rPr>
        <w:t>К</w:t>
      </w:r>
      <w:r w:rsidRPr="002532B7">
        <w:rPr>
          <w:rFonts w:ascii="Times New Roman" w:eastAsia="Times New Roman" w:hAnsi="Times New Roman" w:cs="Times New Roman"/>
          <w:color w:val="000000"/>
          <w:sz w:val="28"/>
          <w:vertAlign w:val="subscript"/>
          <w:lang w:eastAsia="ru-RU"/>
        </w:rPr>
        <w:t>ч.</w:t>
      </w:r>
      <w:r w:rsidRPr="002532B7">
        <w:rPr>
          <w:rFonts w:ascii="Times New Roman" w:eastAsia="Times New Roman" w:hAnsi="Times New Roman" w:cs="Times New Roman"/>
          <w:color w:val="000000"/>
          <w:sz w:val="28"/>
          <w:vertAlign w:val="subscript"/>
          <w:lang w:val="en-US" w:eastAsia="ru-RU"/>
        </w:rPr>
        <w:t>max</w:t>
      </w:r>
      <w:r w:rsidRPr="002532B7">
        <w:rPr>
          <w:rFonts w:ascii="Times New Roman" w:eastAsia="Times New Roman" w:hAnsi="Times New Roman" w:cs="Times New Roman"/>
          <w:color w:val="000000"/>
          <w:sz w:val="28"/>
          <w:vertAlign w:val="subscript"/>
          <w:lang w:eastAsia="ru-RU"/>
        </w:rPr>
        <w:t xml:space="preserve"> </w:t>
      </w:r>
      <w:r w:rsidRPr="002532B7">
        <w:rPr>
          <w:rFonts w:ascii="Times New Roman" w:eastAsia="Times New Roman" w:hAnsi="Times New Roman" w:cs="Times New Roman"/>
          <w:color w:val="000000"/>
          <w:sz w:val="28"/>
          <w:lang w:eastAsia="ru-RU"/>
        </w:rPr>
        <w:t>= 1,92</w:t>
      </w:r>
    </w:p>
    <w:p w:rsidR="0051429E" w:rsidRPr="002532B7"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2532B7">
        <w:rPr>
          <w:rFonts w:ascii="Times New Roman" w:eastAsia="Times New Roman" w:hAnsi="Times New Roman" w:cs="Times New Roman"/>
          <w:color w:val="000000"/>
          <w:sz w:val="28"/>
          <w:lang w:eastAsia="ru-RU"/>
        </w:rPr>
        <w:t>К</w:t>
      </w:r>
      <w:r w:rsidRPr="002532B7">
        <w:rPr>
          <w:rFonts w:ascii="Times New Roman" w:eastAsia="Times New Roman" w:hAnsi="Times New Roman" w:cs="Times New Roman"/>
          <w:color w:val="000000"/>
          <w:sz w:val="28"/>
          <w:vertAlign w:val="subscript"/>
          <w:lang w:eastAsia="ru-RU"/>
        </w:rPr>
        <w:t>ч.</w:t>
      </w:r>
      <w:r w:rsidRPr="002532B7">
        <w:rPr>
          <w:rFonts w:ascii="Times New Roman" w:eastAsia="Times New Roman" w:hAnsi="Times New Roman" w:cs="Times New Roman"/>
          <w:color w:val="000000"/>
          <w:sz w:val="28"/>
          <w:vertAlign w:val="subscript"/>
          <w:lang w:val="en-US" w:eastAsia="ru-RU"/>
        </w:rPr>
        <w:t>min</w:t>
      </w:r>
      <w:r w:rsidRPr="002532B7">
        <w:rPr>
          <w:rFonts w:ascii="Times New Roman" w:eastAsia="Times New Roman" w:hAnsi="Times New Roman" w:cs="Times New Roman"/>
          <w:color w:val="000000"/>
          <w:sz w:val="28"/>
          <w:vertAlign w:val="subscript"/>
          <w:lang w:eastAsia="ru-RU"/>
        </w:rPr>
        <w:t xml:space="preserve"> </w:t>
      </w:r>
      <w:r w:rsidRPr="002532B7">
        <w:rPr>
          <w:rFonts w:ascii="Times New Roman" w:eastAsia="Times New Roman" w:hAnsi="Times New Roman" w:cs="Times New Roman"/>
          <w:color w:val="000000"/>
          <w:sz w:val="28"/>
          <w:lang w:eastAsia="ru-RU"/>
        </w:rPr>
        <w:t>= 0,04</w:t>
      </w:r>
    </w:p>
    <w:p w:rsidR="0051429E" w:rsidRPr="00CD16E1" w:rsidRDefault="0051429E" w:rsidP="0051429E">
      <w:pPr>
        <w:spacing w:after="15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Расчетный расход в сутки наибольшего водопотребления определен по формуле (2) СНиП 2.04.02-84*, л/сут: </w:t>
      </w:r>
    </w:p>
    <w:p w:rsidR="0051429E" w:rsidRPr="002532B7" w:rsidRDefault="0051429E" w:rsidP="0051429E">
      <w:pPr>
        <w:spacing w:after="278"/>
        <w:ind w:left="1382" w:right="1376" w:hanging="10"/>
        <w:jc w:val="center"/>
        <w:rPr>
          <w:rFonts w:ascii="Times New Roman" w:eastAsia="Times New Roman" w:hAnsi="Times New Roman" w:cs="Times New Roman"/>
          <w:color w:val="000000"/>
          <w:sz w:val="28"/>
          <w:lang w:eastAsia="ru-RU"/>
        </w:rPr>
      </w:pPr>
      <w:r w:rsidRPr="002532B7">
        <w:rPr>
          <w:rFonts w:ascii="Times New Roman" w:eastAsia="Times New Roman" w:hAnsi="Times New Roman" w:cs="Times New Roman"/>
          <w:color w:val="000000"/>
          <w:sz w:val="28"/>
          <w:lang w:eastAsia="ru-RU"/>
        </w:rPr>
        <w:t>Q</w:t>
      </w:r>
      <w:r w:rsidRPr="002532B7">
        <w:rPr>
          <w:rFonts w:ascii="Times New Roman" w:eastAsia="Times New Roman" w:hAnsi="Times New Roman" w:cs="Times New Roman"/>
          <w:color w:val="000000"/>
          <w:sz w:val="18"/>
          <w:lang w:eastAsia="ru-RU"/>
        </w:rPr>
        <w:t>сут. max</w:t>
      </w:r>
      <w:r w:rsidRPr="002532B7">
        <w:rPr>
          <w:rFonts w:ascii="Times New Roman" w:eastAsia="Times New Roman" w:hAnsi="Times New Roman" w:cs="Times New Roman"/>
          <w:color w:val="000000"/>
          <w:sz w:val="28"/>
          <w:lang w:eastAsia="ru-RU"/>
        </w:rPr>
        <w:t xml:space="preserve">= К </w:t>
      </w:r>
      <w:r w:rsidRPr="002532B7">
        <w:rPr>
          <w:rFonts w:ascii="Times New Roman" w:eastAsia="Times New Roman" w:hAnsi="Times New Roman" w:cs="Times New Roman"/>
          <w:color w:val="000000"/>
          <w:sz w:val="18"/>
          <w:lang w:eastAsia="ru-RU"/>
        </w:rPr>
        <w:t>сут. max</w:t>
      </w:r>
      <w:r w:rsidRPr="002532B7">
        <w:rPr>
          <w:rFonts w:ascii="Times New Roman" w:eastAsia="Times New Roman" w:hAnsi="Times New Roman" w:cs="Times New Roman"/>
          <w:color w:val="000000"/>
          <w:sz w:val="28"/>
          <w:lang w:eastAsia="ru-RU"/>
        </w:rPr>
        <w:t>Q</w:t>
      </w:r>
      <w:r w:rsidRPr="002532B7">
        <w:rPr>
          <w:rFonts w:ascii="Times New Roman" w:eastAsia="Times New Roman" w:hAnsi="Times New Roman" w:cs="Times New Roman"/>
          <w:color w:val="000000"/>
          <w:sz w:val="18"/>
          <w:lang w:eastAsia="ru-RU"/>
        </w:rPr>
        <w:t>сут. m</w:t>
      </w:r>
      <w:r>
        <w:rPr>
          <w:rFonts w:ascii="Times New Roman" w:eastAsia="Times New Roman" w:hAnsi="Times New Roman" w:cs="Times New Roman"/>
          <w:color w:val="000000"/>
          <w:sz w:val="28"/>
          <w:lang w:eastAsia="ru-RU"/>
        </w:rPr>
        <w:t xml:space="preserve">= 1,1 * </w:t>
      </w:r>
      <w:r w:rsidRPr="00CF2CE4">
        <w:rPr>
          <w:rFonts w:ascii="Times New Roman" w:eastAsia="Times New Roman" w:hAnsi="Times New Roman" w:cs="Times New Roman"/>
          <w:color w:val="000000"/>
          <w:sz w:val="28"/>
          <w:lang w:eastAsia="ru-RU"/>
        </w:rPr>
        <w:t>160 = 176</w:t>
      </w:r>
      <w:r>
        <w:rPr>
          <w:rFonts w:ascii="Times New Roman" w:eastAsia="Times New Roman" w:hAnsi="Times New Roman" w:cs="Times New Roman"/>
          <w:color w:val="000000"/>
          <w:sz w:val="28"/>
          <w:lang w:eastAsia="ru-RU"/>
        </w:rPr>
        <w:t xml:space="preserve"> </w:t>
      </w:r>
      <w:r w:rsidRPr="002532B7">
        <w:rPr>
          <w:rFonts w:ascii="Times New Roman" w:eastAsia="Times New Roman" w:hAnsi="Times New Roman" w:cs="Times New Roman"/>
          <w:color w:val="000000"/>
          <w:sz w:val="28"/>
          <w:lang w:eastAsia="ru-RU"/>
        </w:rPr>
        <w:t>л/сут.</w:t>
      </w:r>
    </w:p>
    <w:p w:rsidR="0051429E" w:rsidRPr="00CD16E1" w:rsidRDefault="0051429E" w:rsidP="0051429E">
      <w:pPr>
        <w:spacing w:after="181"/>
        <w:ind w:left="715" w:hanging="10"/>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6"/>
          <w:lang w:eastAsia="ru-RU"/>
        </w:rPr>
        <w:t xml:space="preserve">где: </w:t>
      </w:r>
    </w:p>
    <w:p w:rsidR="0051429E" w:rsidRPr="00C67E40" w:rsidRDefault="0051429E" w:rsidP="0051429E">
      <w:pPr>
        <w:spacing w:after="3" w:line="407" w:lineRule="auto"/>
        <w:ind w:firstLine="720"/>
        <w:rPr>
          <w:rFonts w:ascii="Times New Roman" w:eastAsia="Times New Roman" w:hAnsi="Times New Roman" w:cs="Times New Roman"/>
          <w:color w:val="000000"/>
          <w:sz w:val="28"/>
          <w:szCs w:val="28"/>
          <w:lang w:eastAsia="ru-RU"/>
        </w:rPr>
      </w:pPr>
      <w:r w:rsidRPr="00C67E40">
        <w:rPr>
          <w:rFonts w:ascii="Times New Roman" w:eastAsia="Times New Roman" w:hAnsi="Times New Roman" w:cs="Times New Roman"/>
          <w:color w:val="000000"/>
          <w:sz w:val="28"/>
          <w:szCs w:val="28"/>
          <w:lang w:eastAsia="ru-RU"/>
        </w:rPr>
        <w:t>К</w:t>
      </w:r>
      <w:r w:rsidRPr="00C67E40">
        <w:rPr>
          <w:rFonts w:ascii="Times New Roman" w:eastAsia="Times New Roman" w:hAnsi="Times New Roman" w:cs="Times New Roman"/>
          <w:color w:val="000000"/>
          <w:sz w:val="28"/>
          <w:szCs w:val="28"/>
          <w:vertAlign w:val="subscript"/>
          <w:lang w:eastAsia="ru-RU"/>
        </w:rPr>
        <w:t>сут.max</w:t>
      </w:r>
      <w:r>
        <w:rPr>
          <w:rFonts w:ascii="Times New Roman" w:eastAsia="Times New Roman" w:hAnsi="Times New Roman" w:cs="Times New Roman"/>
          <w:color w:val="000000"/>
          <w:sz w:val="28"/>
          <w:szCs w:val="28"/>
          <w:lang w:eastAsia="ru-RU"/>
        </w:rPr>
        <w:t>= 1,1</w:t>
      </w:r>
      <w:r w:rsidRPr="00C67E40">
        <w:rPr>
          <w:rFonts w:ascii="Times New Roman" w:eastAsia="Times New Roman" w:hAnsi="Times New Roman" w:cs="Times New Roman"/>
          <w:color w:val="000000"/>
          <w:sz w:val="28"/>
          <w:szCs w:val="28"/>
          <w:lang w:eastAsia="ru-RU"/>
        </w:rPr>
        <w:t xml:space="preserve"> – коэффициент суточной неравномерности водопотребления, принимается по п. 5.2 СНиП 2.04.02-84*. </w:t>
      </w:r>
    </w:p>
    <w:p w:rsidR="0051429E" w:rsidRPr="00CD16E1" w:rsidRDefault="0051429E" w:rsidP="0051429E">
      <w:pPr>
        <w:spacing w:after="15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Расч</w:t>
      </w:r>
      <w:r>
        <w:rPr>
          <w:rFonts w:ascii="Times New Roman" w:eastAsia="Times New Roman" w:hAnsi="Times New Roman" w:cs="Times New Roman"/>
          <w:color w:val="000000"/>
          <w:sz w:val="28"/>
          <w:lang w:eastAsia="ru-RU"/>
        </w:rPr>
        <w:t>етный расход в сутки наименьшего</w:t>
      </w:r>
      <w:r w:rsidRPr="00CD16E1">
        <w:rPr>
          <w:rFonts w:ascii="Times New Roman" w:eastAsia="Times New Roman" w:hAnsi="Times New Roman" w:cs="Times New Roman"/>
          <w:color w:val="000000"/>
          <w:sz w:val="28"/>
          <w:lang w:eastAsia="ru-RU"/>
        </w:rPr>
        <w:t xml:space="preserve"> водопотребления определен по формуле (2) СНиП 2.04.02-84*, л/сут: </w:t>
      </w:r>
    </w:p>
    <w:p w:rsidR="0051429E" w:rsidRPr="00FE0D53" w:rsidRDefault="0051429E" w:rsidP="0051429E">
      <w:pPr>
        <w:spacing w:after="278"/>
        <w:ind w:left="1382" w:right="1376" w:hanging="10"/>
        <w:jc w:val="center"/>
        <w:rPr>
          <w:rFonts w:ascii="Times New Roman" w:eastAsia="Times New Roman" w:hAnsi="Times New Roman" w:cs="Times New Roman"/>
          <w:i/>
          <w:color w:val="000000"/>
          <w:sz w:val="28"/>
          <w:lang w:eastAsia="ru-RU"/>
        </w:rPr>
      </w:pPr>
      <w:r w:rsidRPr="00FE0D53">
        <w:rPr>
          <w:rFonts w:ascii="Times New Roman" w:eastAsia="Times New Roman" w:hAnsi="Times New Roman" w:cs="Times New Roman"/>
          <w:i/>
          <w:color w:val="000000"/>
          <w:sz w:val="28"/>
          <w:lang w:eastAsia="ru-RU"/>
        </w:rPr>
        <w:t>Q</w:t>
      </w:r>
      <w:r w:rsidRPr="00FE0D53">
        <w:rPr>
          <w:rFonts w:ascii="Times New Roman" w:eastAsia="Times New Roman" w:hAnsi="Times New Roman" w:cs="Times New Roman"/>
          <w:i/>
          <w:color w:val="000000"/>
          <w:sz w:val="18"/>
          <w:lang w:eastAsia="ru-RU"/>
        </w:rPr>
        <w:t>сут. max</w:t>
      </w:r>
      <w:r w:rsidRPr="00FE0D53">
        <w:rPr>
          <w:rFonts w:ascii="Times New Roman" w:eastAsia="Times New Roman" w:hAnsi="Times New Roman" w:cs="Times New Roman"/>
          <w:i/>
          <w:color w:val="000000"/>
          <w:sz w:val="28"/>
          <w:lang w:eastAsia="ru-RU"/>
        </w:rPr>
        <w:t xml:space="preserve">= К </w:t>
      </w:r>
      <w:r w:rsidRPr="00FE0D53">
        <w:rPr>
          <w:rFonts w:ascii="Times New Roman" w:eastAsia="Times New Roman" w:hAnsi="Times New Roman" w:cs="Times New Roman"/>
          <w:i/>
          <w:color w:val="000000"/>
          <w:sz w:val="18"/>
          <w:lang w:eastAsia="ru-RU"/>
        </w:rPr>
        <w:t>сут. m</w:t>
      </w:r>
      <w:r w:rsidRPr="00FE0D53">
        <w:rPr>
          <w:rFonts w:ascii="Times New Roman" w:eastAsia="Times New Roman" w:hAnsi="Times New Roman" w:cs="Times New Roman"/>
          <w:i/>
          <w:color w:val="000000"/>
          <w:sz w:val="18"/>
          <w:lang w:val="en-US" w:eastAsia="ru-RU"/>
        </w:rPr>
        <w:t>in</w:t>
      </w:r>
      <w:r>
        <w:rPr>
          <w:rFonts w:ascii="Times New Roman" w:eastAsia="Times New Roman" w:hAnsi="Times New Roman" w:cs="Times New Roman"/>
          <w:i/>
          <w:color w:val="000000"/>
          <w:sz w:val="18"/>
          <w:lang w:eastAsia="ru-RU"/>
        </w:rPr>
        <w:t xml:space="preserve"> </w:t>
      </w:r>
      <w:r w:rsidRPr="00FE0D53">
        <w:rPr>
          <w:rFonts w:ascii="Times New Roman" w:eastAsia="Times New Roman" w:hAnsi="Times New Roman" w:cs="Times New Roman"/>
          <w:i/>
          <w:color w:val="000000"/>
          <w:sz w:val="28"/>
          <w:lang w:eastAsia="ru-RU"/>
        </w:rPr>
        <w:t>Q</w:t>
      </w:r>
      <w:r w:rsidRPr="00FE0D53">
        <w:rPr>
          <w:rFonts w:ascii="Times New Roman" w:eastAsia="Times New Roman" w:hAnsi="Times New Roman" w:cs="Times New Roman"/>
          <w:i/>
          <w:color w:val="000000"/>
          <w:sz w:val="18"/>
          <w:lang w:eastAsia="ru-RU"/>
        </w:rPr>
        <w:t>сут. m</w:t>
      </w:r>
      <w:r w:rsidRPr="00FE0D53">
        <w:rPr>
          <w:rFonts w:ascii="Times New Roman" w:eastAsia="Times New Roman" w:hAnsi="Times New Roman" w:cs="Times New Roman"/>
          <w:i/>
          <w:color w:val="000000"/>
          <w:sz w:val="28"/>
          <w:lang w:eastAsia="ru-RU"/>
        </w:rPr>
        <w:t xml:space="preserve">= 0,7 * </w:t>
      </w:r>
      <w:r>
        <w:rPr>
          <w:rFonts w:ascii="Times New Roman" w:eastAsia="Times New Roman" w:hAnsi="Times New Roman" w:cs="Times New Roman"/>
          <w:i/>
          <w:color w:val="000000"/>
          <w:sz w:val="28"/>
          <w:lang w:eastAsia="ru-RU"/>
        </w:rPr>
        <w:t xml:space="preserve">160 = 112 </w:t>
      </w:r>
      <w:r w:rsidRPr="00FE0D53">
        <w:rPr>
          <w:rFonts w:ascii="Times New Roman" w:eastAsia="Times New Roman" w:hAnsi="Times New Roman" w:cs="Times New Roman"/>
          <w:i/>
          <w:color w:val="000000"/>
          <w:sz w:val="28"/>
          <w:lang w:eastAsia="ru-RU"/>
        </w:rPr>
        <w:t>л/сут.</w:t>
      </w:r>
    </w:p>
    <w:p w:rsidR="0051429E" w:rsidRPr="00CD16E1" w:rsidRDefault="0051429E" w:rsidP="0051429E">
      <w:pPr>
        <w:spacing w:after="181"/>
        <w:ind w:left="715" w:hanging="10"/>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6"/>
          <w:lang w:eastAsia="ru-RU"/>
        </w:rPr>
        <w:t xml:space="preserve">где: </w:t>
      </w:r>
    </w:p>
    <w:p w:rsidR="0051429E" w:rsidRDefault="0051429E" w:rsidP="0051429E">
      <w:pPr>
        <w:spacing w:after="3" w:line="407" w:lineRule="auto"/>
        <w:ind w:firstLine="720"/>
        <w:rPr>
          <w:rFonts w:ascii="Times New Roman" w:eastAsia="Times New Roman" w:hAnsi="Times New Roman" w:cs="Times New Roman"/>
          <w:color w:val="000000"/>
          <w:sz w:val="28"/>
          <w:szCs w:val="28"/>
          <w:lang w:eastAsia="ru-RU"/>
        </w:rPr>
      </w:pPr>
      <w:r w:rsidRPr="00C67E40">
        <w:rPr>
          <w:rFonts w:ascii="Times New Roman" w:eastAsia="Times New Roman" w:hAnsi="Times New Roman" w:cs="Times New Roman"/>
          <w:color w:val="000000"/>
          <w:sz w:val="28"/>
          <w:szCs w:val="28"/>
          <w:lang w:eastAsia="ru-RU"/>
        </w:rPr>
        <w:t>К</w:t>
      </w:r>
      <w:r w:rsidRPr="00C67E40">
        <w:rPr>
          <w:rFonts w:ascii="Times New Roman" w:eastAsia="Times New Roman" w:hAnsi="Times New Roman" w:cs="Times New Roman"/>
          <w:color w:val="000000"/>
          <w:sz w:val="28"/>
          <w:szCs w:val="28"/>
          <w:vertAlign w:val="subscript"/>
          <w:lang w:eastAsia="ru-RU"/>
        </w:rPr>
        <w:t>сут.max</w:t>
      </w:r>
      <w:r>
        <w:rPr>
          <w:rFonts w:ascii="Times New Roman" w:eastAsia="Times New Roman" w:hAnsi="Times New Roman" w:cs="Times New Roman"/>
          <w:color w:val="000000"/>
          <w:sz w:val="28"/>
          <w:szCs w:val="28"/>
          <w:lang w:eastAsia="ru-RU"/>
        </w:rPr>
        <w:t>= 0,7</w:t>
      </w:r>
      <w:r w:rsidRPr="00C67E40">
        <w:rPr>
          <w:rFonts w:ascii="Times New Roman" w:eastAsia="Times New Roman" w:hAnsi="Times New Roman" w:cs="Times New Roman"/>
          <w:color w:val="000000"/>
          <w:sz w:val="28"/>
          <w:szCs w:val="28"/>
          <w:lang w:eastAsia="ru-RU"/>
        </w:rPr>
        <w:t xml:space="preserve"> – коэффициент суточной неравномерности водопотребления, принимается по п. 5.2 СНиП 2.04.02-84*. </w:t>
      </w:r>
    </w:p>
    <w:p w:rsidR="0051429E" w:rsidRDefault="0051429E" w:rsidP="0051429E">
      <w:pPr>
        <w:spacing w:after="3" w:line="407" w:lineRule="auto"/>
        <w:ind w:firstLine="720"/>
        <w:rPr>
          <w:rFonts w:ascii="Times New Roman" w:eastAsia="Times New Roman" w:hAnsi="Times New Roman" w:cs="Times New Roman"/>
          <w:color w:val="000000"/>
          <w:sz w:val="28"/>
          <w:szCs w:val="28"/>
          <w:lang w:eastAsia="ru-RU"/>
        </w:rPr>
      </w:pPr>
      <w:r w:rsidRPr="002A25FF">
        <w:rPr>
          <w:rFonts w:ascii="Times New Roman" w:eastAsia="Times New Roman" w:hAnsi="Times New Roman" w:cs="Times New Roman"/>
          <w:color w:val="000000"/>
          <w:sz w:val="28"/>
          <w:szCs w:val="28"/>
          <w:lang w:eastAsia="ru-RU"/>
        </w:rPr>
        <w:t>На I очередь</w:t>
      </w:r>
      <w:r>
        <w:rPr>
          <w:rFonts w:ascii="Times New Roman" w:eastAsia="Times New Roman" w:hAnsi="Times New Roman" w:cs="Times New Roman"/>
          <w:color w:val="000000"/>
          <w:sz w:val="28"/>
          <w:szCs w:val="28"/>
          <w:lang w:eastAsia="ru-RU"/>
        </w:rPr>
        <w:t xml:space="preserve"> максимальный сут</w:t>
      </w:r>
      <w:r w:rsidR="00377853">
        <w:rPr>
          <w:rFonts w:ascii="Times New Roman" w:eastAsia="Times New Roman" w:hAnsi="Times New Roman" w:cs="Times New Roman"/>
          <w:color w:val="000000"/>
          <w:sz w:val="28"/>
          <w:szCs w:val="28"/>
          <w:lang w:eastAsia="ru-RU"/>
        </w:rPr>
        <w:t>очный расход составит 176 * 1540</w:t>
      </w:r>
      <w:r w:rsidRPr="002A25FF">
        <w:rPr>
          <w:rFonts w:ascii="Times New Roman" w:eastAsia="Times New Roman" w:hAnsi="Times New Roman" w:cs="Times New Roman"/>
          <w:color w:val="000000"/>
          <w:sz w:val="28"/>
          <w:szCs w:val="28"/>
          <w:lang w:eastAsia="ru-RU"/>
        </w:rPr>
        <w:t xml:space="preserve">/1000 = </w:t>
      </w:r>
      <w:r w:rsidR="00377853">
        <w:rPr>
          <w:rFonts w:ascii="Times New Roman" w:eastAsia="Times New Roman" w:hAnsi="Times New Roman" w:cs="Times New Roman"/>
          <w:color w:val="000000"/>
          <w:sz w:val="28"/>
          <w:szCs w:val="28"/>
          <w:lang w:eastAsia="ru-RU"/>
        </w:rPr>
        <w:t>271,04</w:t>
      </w:r>
      <w:r>
        <w:rPr>
          <w:rFonts w:ascii="Times New Roman" w:eastAsia="Times New Roman" w:hAnsi="Times New Roman" w:cs="Times New Roman"/>
          <w:color w:val="000000"/>
          <w:sz w:val="28"/>
          <w:szCs w:val="28"/>
          <w:lang w:eastAsia="ru-RU"/>
        </w:rPr>
        <w:t xml:space="preserve"> </w:t>
      </w:r>
      <w:r w:rsidRPr="002A25FF">
        <w:rPr>
          <w:rFonts w:ascii="Times New Roman" w:eastAsia="Times New Roman" w:hAnsi="Times New Roman" w:cs="Times New Roman"/>
          <w:color w:val="000000"/>
          <w:sz w:val="28"/>
          <w:szCs w:val="28"/>
          <w:lang w:eastAsia="ru-RU"/>
        </w:rPr>
        <w:t>м3/сут., на расчетный период – 176</w:t>
      </w:r>
      <w:r w:rsidR="00377853">
        <w:rPr>
          <w:rFonts w:ascii="Times New Roman" w:eastAsia="Times New Roman" w:hAnsi="Times New Roman" w:cs="Times New Roman"/>
          <w:color w:val="000000"/>
          <w:sz w:val="28"/>
          <w:szCs w:val="28"/>
          <w:lang w:eastAsia="ru-RU"/>
        </w:rPr>
        <w:t xml:space="preserve"> * 1800/1000 = 316,8</w:t>
      </w:r>
      <w:r w:rsidRPr="002A25FF">
        <w:rPr>
          <w:rFonts w:ascii="Times New Roman" w:eastAsia="Times New Roman" w:hAnsi="Times New Roman" w:cs="Times New Roman"/>
          <w:color w:val="000000"/>
          <w:sz w:val="28"/>
          <w:szCs w:val="28"/>
          <w:lang w:eastAsia="ru-RU"/>
        </w:rPr>
        <w:t xml:space="preserve"> м3/сут.</w:t>
      </w:r>
    </w:p>
    <w:p w:rsidR="0051429E" w:rsidRPr="002A25FF" w:rsidRDefault="0051429E" w:rsidP="0051429E">
      <w:pPr>
        <w:spacing w:after="3" w:line="407" w:lineRule="auto"/>
        <w:ind w:firstLine="720"/>
        <w:rPr>
          <w:rFonts w:ascii="Times New Roman" w:eastAsia="Times New Roman" w:hAnsi="Times New Roman" w:cs="Times New Roman"/>
          <w:color w:val="000000"/>
          <w:sz w:val="28"/>
          <w:szCs w:val="28"/>
          <w:lang w:eastAsia="ru-RU"/>
        </w:rPr>
      </w:pPr>
      <w:r w:rsidRPr="002A25FF">
        <w:rPr>
          <w:rFonts w:ascii="Times New Roman" w:eastAsia="Times New Roman" w:hAnsi="Times New Roman" w:cs="Times New Roman"/>
          <w:color w:val="000000"/>
          <w:sz w:val="28"/>
          <w:szCs w:val="28"/>
          <w:lang w:eastAsia="ru-RU"/>
        </w:rPr>
        <w:t>На I очередь</w:t>
      </w:r>
      <w:r>
        <w:rPr>
          <w:rFonts w:ascii="Times New Roman" w:eastAsia="Times New Roman" w:hAnsi="Times New Roman" w:cs="Times New Roman"/>
          <w:color w:val="000000"/>
          <w:sz w:val="28"/>
          <w:szCs w:val="28"/>
          <w:lang w:eastAsia="ru-RU"/>
        </w:rPr>
        <w:t xml:space="preserve"> минимальный сут</w:t>
      </w:r>
      <w:r w:rsidR="00377853">
        <w:rPr>
          <w:rFonts w:ascii="Times New Roman" w:eastAsia="Times New Roman" w:hAnsi="Times New Roman" w:cs="Times New Roman"/>
          <w:color w:val="000000"/>
          <w:sz w:val="28"/>
          <w:szCs w:val="28"/>
          <w:lang w:eastAsia="ru-RU"/>
        </w:rPr>
        <w:t>очный расход составит 112 * 1540</w:t>
      </w:r>
      <w:r w:rsidRPr="002A25FF">
        <w:rPr>
          <w:rFonts w:ascii="Times New Roman" w:eastAsia="Times New Roman" w:hAnsi="Times New Roman" w:cs="Times New Roman"/>
          <w:color w:val="000000"/>
          <w:sz w:val="28"/>
          <w:szCs w:val="28"/>
          <w:lang w:eastAsia="ru-RU"/>
        </w:rPr>
        <w:t xml:space="preserve">/1000 = </w:t>
      </w:r>
      <w:r w:rsidR="00377853">
        <w:rPr>
          <w:rFonts w:ascii="Times New Roman" w:eastAsia="Times New Roman" w:hAnsi="Times New Roman" w:cs="Times New Roman"/>
          <w:color w:val="000000"/>
          <w:sz w:val="28"/>
          <w:szCs w:val="28"/>
          <w:lang w:eastAsia="ru-RU"/>
        </w:rPr>
        <w:t>172,48</w:t>
      </w:r>
      <w:r>
        <w:rPr>
          <w:rFonts w:ascii="Times New Roman" w:eastAsia="Times New Roman" w:hAnsi="Times New Roman" w:cs="Times New Roman"/>
          <w:color w:val="000000"/>
          <w:sz w:val="28"/>
          <w:szCs w:val="28"/>
          <w:lang w:eastAsia="ru-RU"/>
        </w:rPr>
        <w:t xml:space="preserve"> </w:t>
      </w:r>
      <w:r w:rsidRPr="002A25FF">
        <w:rPr>
          <w:rFonts w:ascii="Times New Roman" w:eastAsia="Times New Roman" w:hAnsi="Times New Roman" w:cs="Times New Roman"/>
          <w:color w:val="000000"/>
          <w:sz w:val="28"/>
          <w:szCs w:val="28"/>
          <w:lang w:eastAsia="ru-RU"/>
        </w:rPr>
        <w:t xml:space="preserve">м3/сут., на расчетный период – </w:t>
      </w:r>
      <w:r w:rsidR="00377853">
        <w:rPr>
          <w:rFonts w:ascii="Times New Roman" w:eastAsia="Times New Roman" w:hAnsi="Times New Roman" w:cs="Times New Roman"/>
          <w:color w:val="000000"/>
          <w:sz w:val="28"/>
          <w:szCs w:val="28"/>
          <w:lang w:eastAsia="ru-RU"/>
        </w:rPr>
        <w:t>112 * 1800</w:t>
      </w:r>
      <w:r w:rsidR="00D46037">
        <w:rPr>
          <w:rFonts w:ascii="Times New Roman" w:eastAsia="Times New Roman" w:hAnsi="Times New Roman" w:cs="Times New Roman"/>
          <w:color w:val="000000"/>
          <w:sz w:val="28"/>
          <w:szCs w:val="28"/>
          <w:lang w:eastAsia="ru-RU"/>
        </w:rPr>
        <w:t>/1000 = 201,6</w:t>
      </w:r>
      <w:r w:rsidRPr="002A25FF">
        <w:rPr>
          <w:rFonts w:ascii="Times New Roman" w:eastAsia="Times New Roman" w:hAnsi="Times New Roman" w:cs="Times New Roman"/>
          <w:color w:val="000000"/>
          <w:sz w:val="28"/>
          <w:szCs w:val="28"/>
          <w:lang w:eastAsia="ru-RU"/>
        </w:rPr>
        <w:t xml:space="preserve"> м3/сут.</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lastRenderedPageBreak/>
        <w:t xml:space="preserve">Расход воды на наружное пожаротушение и расчетное количество одновременных пожаров в сельском поселении принят в соответствии с нормами СНиП 2.04.02-84*. </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Расчетная продолжительность пожаров принимается 3 часа. На проектный срок в населенном пункте принимается расход воды на пожаре</w:t>
      </w:r>
      <w:r>
        <w:rPr>
          <w:rFonts w:ascii="Times New Roman" w:eastAsia="Times New Roman" w:hAnsi="Times New Roman" w:cs="Times New Roman"/>
          <w:color w:val="000000"/>
          <w:sz w:val="28"/>
          <w:lang w:eastAsia="ru-RU"/>
        </w:rPr>
        <w:t xml:space="preserve"> 10 л/сек, на производстве – 10 </w:t>
      </w:r>
      <w:r w:rsidRPr="00CD16E1">
        <w:rPr>
          <w:rFonts w:ascii="Times New Roman" w:eastAsia="Times New Roman" w:hAnsi="Times New Roman" w:cs="Times New Roman"/>
          <w:color w:val="000000"/>
          <w:sz w:val="28"/>
          <w:lang w:eastAsia="ru-RU"/>
        </w:rPr>
        <w:t xml:space="preserve">л/сек. </w:t>
      </w:r>
    </w:p>
    <w:p w:rsidR="0051429E" w:rsidRPr="00CD16E1" w:rsidRDefault="0051429E" w:rsidP="0051429E">
      <w:pPr>
        <w:spacing w:after="151"/>
        <w:ind w:left="72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Потребный расход составит: </w:t>
      </w:r>
    </w:p>
    <w:p w:rsidR="0051429E" w:rsidRPr="00FE0D53" w:rsidRDefault="0051429E" w:rsidP="0051429E">
      <w:pPr>
        <w:spacing w:after="3"/>
        <w:ind w:left="1382" w:right="1376" w:hanging="10"/>
        <w:jc w:val="center"/>
        <w:rPr>
          <w:rFonts w:ascii="Times New Roman" w:eastAsia="Times New Roman" w:hAnsi="Times New Roman" w:cs="Times New Roman"/>
          <w:i/>
          <w:color w:val="000000"/>
          <w:sz w:val="28"/>
          <w:lang w:eastAsia="ru-RU"/>
        </w:rPr>
      </w:pPr>
      <w:r w:rsidRPr="00FE0D53">
        <w:rPr>
          <w:rFonts w:ascii="Times New Roman" w:eastAsia="Times New Roman" w:hAnsi="Times New Roman" w:cs="Times New Roman"/>
          <w:i/>
          <w:color w:val="000000"/>
          <w:sz w:val="28"/>
          <w:lang w:eastAsia="ru-RU"/>
        </w:rPr>
        <w:t xml:space="preserve">Расход = (10 + 10) * 3 * 3600/1000 = 216 м³ </w:t>
      </w:r>
    </w:p>
    <w:p w:rsidR="0051429E" w:rsidRPr="009D54A5" w:rsidRDefault="0051429E" w:rsidP="0051429E">
      <w:pPr>
        <w:spacing w:after="3"/>
        <w:ind w:left="1382" w:right="1376" w:hanging="10"/>
        <w:jc w:val="center"/>
        <w:rPr>
          <w:rFonts w:ascii="Times New Roman" w:eastAsia="Times New Roman" w:hAnsi="Times New Roman" w:cs="Times New Roman"/>
          <w:b/>
          <w:color w:val="000000"/>
          <w:sz w:val="28"/>
          <w:lang w:eastAsia="ru-RU"/>
        </w:rPr>
      </w:pP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При возникновении пожара предусматривается его тушение из водопроводной сети населенных пунктов сельского поселения. </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При реконструкции водопроводных сетей в соответствии с нормативными документами предусматривается установка пожарных гидрантов. Для нужд пожаротушения возможно дополнительно использовать открытые водоемы, необходимо при проведении работ по благоустройству территории предусматривать подъезды с твердым покрытием для возможности забора воды пожарными машинами непосредственно из водоема. </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Данны</w:t>
      </w:r>
      <w:r w:rsidRPr="00F25CCE">
        <w:rPr>
          <w:rFonts w:ascii="Times New Roman" w:eastAsia="Times New Roman" w:hAnsi="Times New Roman" w:cs="Times New Roman"/>
          <w:color w:val="000000"/>
          <w:sz w:val="28"/>
          <w:lang w:eastAsia="ru-RU"/>
        </w:rPr>
        <w:t>е по потребности в воды жителям</w:t>
      </w:r>
      <w:r w:rsidRPr="00CD16E1">
        <w:rPr>
          <w:rFonts w:ascii="Times New Roman" w:eastAsia="Times New Roman" w:hAnsi="Times New Roman" w:cs="Times New Roman"/>
          <w:color w:val="000000"/>
          <w:sz w:val="28"/>
          <w:lang w:eastAsia="ru-RU"/>
        </w:rPr>
        <w:t xml:space="preserve"> муниципального образования приведены ниже в таблице </w:t>
      </w:r>
      <w:r w:rsidR="001F1425" w:rsidRPr="001F1425">
        <w:rPr>
          <w:rFonts w:ascii="Times New Roman" w:eastAsia="Times New Roman" w:hAnsi="Times New Roman" w:cs="Times New Roman"/>
          <w:color w:val="000000"/>
          <w:sz w:val="28"/>
          <w:lang w:eastAsia="ru-RU"/>
        </w:rPr>
        <w:t>4.6.1-3</w:t>
      </w:r>
      <w:r w:rsidR="001F1425">
        <w:rPr>
          <w:rFonts w:ascii="Times New Roman" w:eastAsia="Times New Roman" w:hAnsi="Times New Roman" w:cs="Times New Roman"/>
          <w:color w:val="000000"/>
          <w:sz w:val="28"/>
          <w:lang w:eastAsia="ru-RU"/>
        </w:rPr>
        <w:t>.</w:t>
      </w:r>
    </w:p>
    <w:p w:rsidR="0051429E" w:rsidRDefault="0051429E" w:rsidP="0051429E">
      <w:pPr>
        <w:spacing w:after="5" w:line="387" w:lineRule="auto"/>
        <w:ind w:left="-15" w:firstLine="852"/>
        <w:jc w:val="both"/>
        <w:rPr>
          <w:rFonts w:ascii="Times New Roman" w:eastAsia="Times New Roman" w:hAnsi="Times New Roman" w:cs="Times New Roman"/>
          <w:color w:val="000000"/>
          <w:sz w:val="28"/>
          <w:lang w:eastAsia="ru-RU"/>
        </w:rPr>
      </w:pPr>
      <w:r w:rsidRPr="00DC224A">
        <w:rPr>
          <w:rFonts w:ascii="Times New Roman" w:eastAsia="Times New Roman" w:hAnsi="Times New Roman" w:cs="Times New Roman"/>
          <w:color w:val="000000"/>
          <w:sz w:val="28"/>
          <w:lang w:eastAsia="ru-RU"/>
        </w:rPr>
        <w:t xml:space="preserve">Потребный расход хозяйственно-питьевой воды </w:t>
      </w:r>
      <w:r>
        <w:rPr>
          <w:rFonts w:ascii="Times New Roman" w:eastAsia="Times New Roman" w:hAnsi="Times New Roman" w:cs="Times New Roman"/>
          <w:color w:val="000000"/>
          <w:sz w:val="28"/>
          <w:lang w:eastAsia="ru-RU"/>
        </w:rPr>
        <w:t xml:space="preserve">принят на 2027 г. (I очередь) </w:t>
      </w:r>
      <w:r w:rsidR="00D46037" w:rsidRPr="00D46037">
        <w:rPr>
          <w:rFonts w:ascii="Times New Roman" w:eastAsia="Times New Roman" w:hAnsi="Times New Roman" w:cs="Times New Roman"/>
          <w:color w:val="000000"/>
          <w:sz w:val="28"/>
          <w:szCs w:val="28"/>
          <w:lang w:eastAsia="ru-RU"/>
        </w:rPr>
        <w:t xml:space="preserve">271,04 </w:t>
      </w:r>
      <w:r>
        <w:rPr>
          <w:rFonts w:ascii="Times New Roman" w:eastAsia="Times New Roman" w:hAnsi="Times New Roman" w:cs="Times New Roman"/>
          <w:color w:val="000000"/>
          <w:sz w:val="28"/>
          <w:lang w:eastAsia="ru-RU"/>
        </w:rPr>
        <w:t xml:space="preserve">м³ в сутки, а в 2042 г. (Расчетный срок) – </w:t>
      </w:r>
      <w:r w:rsidR="00D46037" w:rsidRPr="00D46037">
        <w:rPr>
          <w:rFonts w:ascii="Times New Roman" w:eastAsia="Times New Roman" w:hAnsi="Times New Roman" w:cs="Times New Roman"/>
          <w:color w:val="000000"/>
          <w:sz w:val="28"/>
          <w:szCs w:val="28"/>
          <w:lang w:eastAsia="ru-RU"/>
        </w:rPr>
        <w:t xml:space="preserve">316,8 </w:t>
      </w:r>
      <w:r w:rsidRPr="00DC224A">
        <w:rPr>
          <w:rFonts w:ascii="Times New Roman" w:eastAsia="Times New Roman" w:hAnsi="Times New Roman" w:cs="Times New Roman"/>
          <w:color w:val="000000"/>
          <w:sz w:val="28"/>
          <w:lang w:eastAsia="ru-RU"/>
        </w:rPr>
        <w:t>м³ в сутки, в том числе на производственные нужды предприятий</w:t>
      </w:r>
      <w:r w:rsidRPr="0039266B">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на 2027 г. (I очередь) </w:t>
      </w:r>
      <w:r w:rsidR="00D46037" w:rsidRPr="00D46037">
        <w:rPr>
          <w:rFonts w:ascii="Times New Roman" w:eastAsia="Times New Roman" w:hAnsi="Times New Roman" w:cs="Times New Roman"/>
          <w:color w:val="000000"/>
          <w:sz w:val="28"/>
          <w:lang w:eastAsia="ru-RU"/>
        </w:rPr>
        <w:t>40,656</w:t>
      </w:r>
      <w:r w:rsidR="00D46037">
        <w:rPr>
          <w:rFonts w:ascii="Times New Roman" w:eastAsia="Times New Roman" w:hAnsi="Times New Roman" w:cs="Times New Roman"/>
          <w:color w:val="000000"/>
          <w:sz w:val="28"/>
          <w:lang w:eastAsia="ru-RU"/>
        </w:rPr>
        <w:t xml:space="preserve"> </w:t>
      </w:r>
      <w:r w:rsidRPr="0039266B">
        <w:rPr>
          <w:rFonts w:ascii="Times New Roman" w:eastAsia="Times New Roman" w:hAnsi="Times New Roman" w:cs="Times New Roman"/>
          <w:color w:val="000000"/>
          <w:sz w:val="28"/>
          <w:lang w:eastAsia="ru-RU"/>
        </w:rPr>
        <w:t>м³ в сутки</w:t>
      </w:r>
      <w:r>
        <w:rPr>
          <w:rFonts w:ascii="Times New Roman" w:eastAsia="Times New Roman" w:hAnsi="Times New Roman" w:cs="Times New Roman"/>
          <w:color w:val="000000"/>
          <w:sz w:val="28"/>
          <w:lang w:eastAsia="ru-RU"/>
        </w:rPr>
        <w:t xml:space="preserve">, а к 2042 г. (Расчетный срок) – </w:t>
      </w:r>
      <w:r w:rsidR="00D46037" w:rsidRPr="00D46037">
        <w:rPr>
          <w:rFonts w:ascii="Times New Roman" w:eastAsia="Times New Roman" w:hAnsi="Times New Roman" w:cs="Times New Roman"/>
          <w:color w:val="000000"/>
          <w:sz w:val="28"/>
          <w:lang w:eastAsia="ru-RU"/>
        </w:rPr>
        <w:t>47,52</w:t>
      </w:r>
      <w:r w:rsidR="00D46037">
        <w:rPr>
          <w:rFonts w:ascii="Times New Roman" w:eastAsia="Times New Roman" w:hAnsi="Times New Roman" w:cs="Times New Roman"/>
          <w:color w:val="000000"/>
          <w:sz w:val="28"/>
          <w:lang w:eastAsia="ru-RU"/>
        </w:rPr>
        <w:t xml:space="preserve"> </w:t>
      </w:r>
      <w:r w:rsidRPr="0039266B">
        <w:rPr>
          <w:rFonts w:ascii="Times New Roman" w:eastAsia="Times New Roman" w:hAnsi="Times New Roman" w:cs="Times New Roman"/>
          <w:color w:val="000000"/>
          <w:sz w:val="28"/>
          <w:lang w:eastAsia="ru-RU"/>
        </w:rPr>
        <w:t>м</w:t>
      </w:r>
      <w:r w:rsidRPr="00DC224A">
        <w:rPr>
          <w:rFonts w:ascii="Times New Roman" w:eastAsia="Times New Roman" w:hAnsi="Times New Roman" w:cs="Times New Roman"/>
          <w:color w:val="000000"/>
          <w:sz w:val="28"/>
          <w:lang w:eastAsia="ru-RU"/>
        </w:rPr>
        <w:t>³ в сутки</w:t>
      </w:r>
      <w:r>
        <w:rPr>
          <w:rFonts w:ascii="Times New Roman" w:eastAsia="Times New Roman" w:hAnsi="Times New Roman" w:cs="Times New Roman"/>
          <w:color w:val="000000"/>
          <w:sz w:val="28"/>
          <w:lang w:eastAsia="ru-RU"/>
        </w:rPr>
        <w:t xml:space="preserve">, </w:t>
      </w:r>
      <w:r w:rsidRPr="00DC224A">
        <w:rPr>
          <w:rFonts w:ascii="Times New Roman" w:eastAsia="Times New Roman" w:hAnsi="Times New Roman" w:cs="Times New Roman"/>
          <w:color w:val="000000"/>
          <w:sz w:val="28"/>
          <w:lang w:eastAsia="ru-RU"/>
        </w:rPr>
        <w:t>на</w:t>
      </w:r>
      <w:r w:rsidR="00D46037">
        <w:rPr>
          <w:rFonts w:ascii="Times New Roman" w:eastAsia="Times New Roman" w:hAnsi="Times New Roman" w:cs="Times New Roman"/>
          <w:color w:val="000000"/>
          <w:sz w:val="28"/>
          <w:lang w:eastAsia="ru-RU"/>
        </w:rPr>
        <w:t xml:space="preserve"> не</w:t>
      </w:r>
      <w:r>
        <w:rPr>
          <w:rFonts w:ascii="Times New Roman" w:eastAsia="Times New Roman" w:hAnsi="Times New Roman" w:cs="Times New Roman"/>
          <w:color w:val="000000"/>
          <w:sz w:val="28"/>
          <w:lang w:eastAsia="ru-RU"/>
        </w:rPr>
        <w:t>учтённые расходы</w:t>
      </w:r>
      <w:r w:rsidRPr="0039266B">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на 2027 г. (I очередь) </w:t>
      </w:r>
      <w:r w:rsidR="00D46037" w:rsidRPr="00D46037">
        <w:rPr>
          <w:rFonts w:ascii="Times New Roman" w:eastAsia="Times New Roman" w:hAnsi="Times New Roman" w:cs="Times New Roman"/>
          <w:color w:val="000000"/>
          <w:sz w:val="28"/>
          <w:lang w:eastAsia="ru-RU"/>
        </w:rPr>
        <w:t>40,656</w:t>
      </w:r>
      <w:r w:rsidR="00D46037">
        <w:rPr>
          <w:rFonts w:ascii="Times New Roman" w:eastAsia="Times New Roman" w:hAnsi="Times New Roman" w:cs="Times New Roman"/>
          <w:color w:val="000000"/>
          <w:sz w:val="28"/>
          <w:lang w:eastAsia="ru-RU"/>
        </w:rPr>
        <w:t xml:space="preserve"> </w:t>
      </w:r>
      <w:r w:rsidRPr="00DD6AA8">
        <w:rPr>
          <w:rFonts w:ascii="Times New Roman" w:eastAsia="Times New Roman" w:hAnsi="Times New Roman" w:cs="Times New Roman"/>
          <w:color w:val="000000"/>
          <w:sz w:val="28"/>
          <w:lang w:eastAsia="ru-RU"/>
        </w:rPr>
        <w:t>м³ в сутки</w:t>
      </w:r>
      <w:r>
        <w:rPr>
          <w:rFonts w:ascii="Times New Roman" w:eastAsia="Times New Roman" w:hAnsi="Times New Roman" w:cs="Times New Roman"/>
          <w:color w:val="000000"/>
          <w:sz w:val="28"/>
          <w:lang w:eastAsia="ru-RU"/>
        </w:rPr>
        <w:t>, а к 2042</w:t>
      </w:r>
      <w:r w:rsidRPr="0039266B">
        <w:rPr>
          <w:rFonts w:ascii="Times New Roman" w:eastAsia="Times New Roman" w:hAnsi="Times New Roman" w:cs="Times New Roman"/>
          <w:color w:val="000000"/>
          <w:sz w:val="28"/>
          <w:lang w:eastAsia="ru-RU"/>
        </w:rPr>
        <w:t xml:space="preserve"> г. (Расчетный срок) – </w:t>
      </w:r>
      <w:r w:rsidR="00D46037" w:rsidRPr="00D46037">
        <w:rPr>
          <w:rFonts w:ascii="Times New Roman" w:eastAsia="Times New Roman" w:hAnsi="Times New Roman" w:cs="Times New Roman"/>
          <w:color w:val="000000"/>
          <w:sz w:val="28"/>
          <w:lang w:eastAsia="ru-RU"/>
        </w:rPr>
        <w:t>47,52</w:t>
      </w:r>
      <w:r w:rsidR="00D46037">
        <w:rPr>
          <w:rFonts w:ascii="Times New Roman" w:eastAsia="Times New Roman" w:hAnsi="Times New Roman" w:cs="Times New Roman"/>
          <w:color w:val="000000"/>
          <w:sz w:val="28"/>
          <w:lang w:eastAsia="ru-RU"/>
        </w:rPr>
        <w:t xml:space="preserve"> </w:t>
      </w:r>
      <w:r w:rsidRPr="0039266B">
        <w:rPr>
          <w:rFonts w:ascii="Times New Roman" w:eastAsia="Times New Roman" w:hAnsi="Times New Roman" w:cs="Times New Roman"/>
          <w:color w:val="000000"/>
          <w:sz w:val="28"/>
          <w:lang w:eastAsia="ru-RU"/>
        </w:rPr>
        <w:t>м³ в сутки</w:t>
      </w:r>
      <w:r>
        <w:rPr>
          <w:rFonts w:ascii="Times New Roman" w:eastAsia="Times New Roman" w:hAnsi="Times New Roman" w:cs="Times New Roman"/>
          <w:color w:val="000000"/>
          <w:sz w:val="28"/>
          <w:lang w:eastAsia="ru-RU"/>
        </w:rPr>
        <w:t xml:space="preserve">. </w:t>
      </w:r>
    </w:p>
    <w:p w:rsidR="0051429E" w:rsidRPr="00C23F9A" w:rsidRDefault="0051429E" w:rsidP="0051429E">
      <w:pPr>
        <w:pStyle w:val="S3"/>
        <w:rPr>
          <w:sz w:val="28"/>
          <w:szCs w:val="28"/>
        </w:rPr>
      </w:pPr>
      <w:r>
        <w:rPr>
          <w:sz w:val="28"/>
          <w:szCs w:val="28"/>
        </w:rPr>
        <w:t>Проектом генерального плана определены укрупнённые (ориентировочные) показатели объёмов хозяйственно-питьевой воды, показатели уточняются при подготовке рабочей документации.</w:t>
      </w:r>
    </w:p>
    <w:p w:rsidR="0051429E" w:rsidRPr="00CD16E1" w:rsidRDefault="0051429E" w:rsidP="0051429E">
      <w:pPr>
        <w:spacing w:after="5" w:line="387" w:lineRule="auto"/>
        <w:ind w:left="-15" w:firstLine="852"/>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С </w:t>
      </w:r>
      <w:r w:rsidRPr="00CD16E1">
        <w:rPr>
          <w:rFonts w:ascii="Times New Roman" w:eastAsia="Times New Roman" w:hAnsi="Times New Roman" w:cs="Times New Roman"/>
          <w:color w:val="000000"/>
          <w:sz w:val="28"/>
          <w:lang w:eastAsia="ru-RU"/>
        </w:rPr>
        <w:tab/>
        <w:t xml:space="preserve">учетом </w:t>
      </w:r>
      <w:r w:rsidRPr="00CD16E1">
        <w:rPr>
          <w:rFonts w:ascii="Times New Roman" w:eastAsia="Times New Roman" w:hAnsi="Times New Roman" w:cs="Times New Roman"/>
          <w:color w:val="000000"/>
          <w:sz w:val="28"/>
          <w:lang w:eastAsia="ru-RU"/>
        </w:rPr>
        <w:tab/>
        <w:t xml:space="preserve">мероприятий </w:t>
      </w:r>
      <w:r w:rsidRPr="00CD16E1">
        <w:rPr>
          <w:rFonts w:ascii="Times New Roman" w:eastAsia="Times New Roman" w:hAnsi="Times New Roman" w:cs="Times New Roman"/>
          <w:color w:val="000000"/>
          <w:sz w:val="28"/>
          <w:lang w:eastAsia="ru-RU"/>
        </w:rPr>
        <w:tab/>
        <w:t xml:space="preserve">по </w:t>
      </w:r>
      <w:r w:rsidRPr="00CD16E1">
        <w:rPr>
          <w:rFonts w:ascii="Times New Roman" w:eastAsia="Times New Roman" w:hAnsi="Times New Roman" w:cs="Times New Roman"/>
          <w:color w:val="000000"/>
          <w:sz w:val="28"/>
          <w:lang w:eastAsia="ru-RU"/>
        </w:rPr>
        <w:tab/>
        <w:t xml:space="preserve">ресурсосбережению </w:t>
      </w:r>
      <w:r w:rsidRPr="00CD16E1">
        <w:rPr>
          <w:rFonts w:ascii="Times New Roman" w:eastAsia="Times New Roman" w:hAnsi="Times New Roman" w:cs="Times New Roman"/>
          <w:color w:val="000000"/>
          <w:sz w:val="28"/>
          <w:lang w:eastAsia="ru-RU"/>
        </w:rPr>
        <w:tab/>
        <w:t xml:space="preserve">максимальный суточный расход возможно уменьшить. </w:t>
      </w:r>
    </w:p>
    <w:p w:rsidR="0051429E" w:rsidRPr="00CD16E1" w:rsidRDefault="0051429E" w:rsidP="0051429E">
      <w:pPr>
        <w:spacing w:after="5" w:line="387" w:lineRule="auto"/>
        <w:ind w:left="-15" w:firstLine="852"/>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lastRenderedPageBreak/>
        <w:t>Для предохранения имеющихся источников питьевого водоснабжения от возможного загрязнения предлагается выполнение комплекса мероприятий по приведению зон санитарной охраны до соответствия требованиям СанПиН 2.1.3684-21.</w:t>
      </w:r>
    </w:p>
    <w:p w:rsidR="0051429E" w:rsidRPr="00CD16E1" w:rsidRDefault="0051429E" w:rsidP="0051429E">
      <w:pPr>
        <w:spacing w:after="5" w:line="387" w:lineRule="auto"/>
        <w:ind w:left="-15" w:firstLine="710"/>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В 1-й пояс санитарной охраны включаются территории, на которых размещаются водозаборы, очистные сооружения, резервуары чистой воды с учетом их расширения. Территория 1 пояса ограждается и благоустраивается. </w:t>
      </w:r>
    </w:p>
    <w:p w:rsidR="0051429E" w:rsidRPr="000922D9" w:rsidRDefault="0051429E" w:rsidP="0051429E">
      <w:pPr>
        <w:spacing w:after="5" w:line="387" w:lineRule="auto"/>
        <w:ind w:left="-15" w:firstLine="710"/>
        <w:jc w:val="both"/>
        <w:rPr>
          <w:rFonts w:ascii="Times New Roman" w:eastAsia="Times New Roman" w:hAnsi="Times New Roman" w:cs="Times New Roman"/>
          <w:color w:val="000000"/>
          <w:sz w:val="28"/>
          <w:lang w:eastAsia="ru-RU"/>
        </w:rPr>
        <w:sectPr w:rsidR="0051429E" w:rsidRPr="000922D9"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r w:rsidRPr="00CD16E1">
        <w:rPr>
          <w:rFonts w:ascii="Times New Roman" w:eastAsia="Times New Roman" w:hAnsi="Times New Roman" w:cs="Times New Roman"/>
          <w:color w:val="000000"/>
          <w:sz w:val="28"/>
          <w:lang w:eastAsia="ru-RU"/>
        </w:rPr>
        <w:t>В зону 2-го и 3-го поясов подземных источников на основе специальных изысканий включаются территории, обеспечивающие надежную защиту водозабора от загрязнения.</w:t>
      </w:r>
    </w:p>
    <w:p w:rsidR="000922D9" w:rsidRPr="00ED30BA" w:rsidRDefault="000922D9" w:rsidP="000922D9">
      <w:pPr>
        <w:spacing w:after="185"/>
        <w:ind w:left="10" w:right="2" w:hanging="10"/>
        <w:jc w:val="right"/>
        <w:rPr>
          <w:rFonts w:ascii="Times New Roman" w:eastAsia="Times New Roman" w:hAnsi="Times New Roman" w:cs="Times New Roman"/>
          <w:b/>
          <w:i/>
          <w:color w:val="000000"/>
          <w:sz w:val="28"/>
          <w:lang w:eastAsia="ru-RU"/>
        </w:rPr>
      </w:pPr>
      <w:r w:rsidRPr="00ED30BA">
        <w:rPr>
          <w:rFonts w:ascii="Times New Roman" w:eastAsia="Times New Roman" w:hAnsi="Times New Roman" w:cs="Times New Roman"/>
          <w:b/>
          <w:i/>
          <w:color w:val="000000"/>
          <w:sz w:val="28"/>
          <w:lang w:eastAsia="ru-RU"/>
        </w:rPr>
        <w:lastRenderedPageBreak/>
        <w:t>Таблица 4.6.1-2</w:t>
      </w:r>
    </w:p>
    <w:p w:rsidR="000922D9" w:rsidRPr="002A1C78" w:rsidRDefault="000922D9" w:rsidP="000922D9">
      <w:pPr>
        <w:spacing w:after="0"/>
        <w:ind w:left="190" w:right="182" w:hanging="10"/>
        <w:jc w:val="center"/>
        <w:rPr>
          <w:rFonts w:ascii="Times New Roman" w:eastAsia="Times New Roman" w:hAnsi="Times New Roman" w:cs="Times New Roman"/>
          <w:b/>
          <w:color w:val="000000"/>
          <w:sz w:val="28"/>
          <w:lang w:eastAsia="ru-RU"/>
        </w:rPr>
      </w:pPr>
      <w:r w:rsidRPr="002A1C78">
        <w:rPr>
          <w:rFonts w:ascii="Times New Roman" w:eastAsia="Times New Roman" w:hAnsi="Times New Roman" w:cs="Times New Roman"/>
          <w:b/>
          <w:color w:val="000000"/>
          <w:sz w:val="28"/>
          <w:lang w:eastAsia="ru-RU"/>
        </w:rPr>
        <w:t xml:space="preserve">Потребность в воде сельского поселения </w:t>
      </w:r>
      <w:r w:rsidR="009C53F8" w:rsidRPr="002A1C78">
        <w:rPr>
          <w:rFonts w:ascii="Times New Roman" w:eastAsia="Times New Roman" w:hAnsi="Times New Roman" w:cs="Times New Roman"/>
          <w:b/>
          <w:color w:val="000000"/>
          <w:sz w:val="28"/>
          <w:lang w:eastAsia="ru-RU"/>
        </w:rPr>
        <w:t>«сельсовет Межгюльский</w:t>
      </w:r>
      <w:r w:rsidRPr="002A1C78">
        <w:rPr>
          <w:rFonts w:ascii="Times New Roman" w:eastAsia="Times New Roman" w:hAnsi="Times New Roman" w:cs="Times New Roman"/>
          <w:b/>
          <w:color w:val="000000"/>
          <w:sz w:val="28"/>
          <w:lang w:eastAsia="ru-RU"/>
        </w:rPr>
        <w:t>».</w:t>
      </w:r>
    </w:p>
    <w:tbl>
      <w:tblPr>
        <w:tblStyle w:val="TableGrid3"/>
        <w:tblW w:w="15412" w:type="dxa"/>
        <w:tblInd w:w="-108" w:type="dxa"/>
        <w:tblCellMar>
          <w:top w:w="9" w:type="dxa"/>
          <w:left w:w="166" w:type="dxa"/>
          <w:right w:w="103" w:type="dxa"/>
        </w:tblCellMar>
        <w:tblLook w:val="04A0" w:firstRow="1" w:lastRow="0" w:firstColumn="1" w:lastColumn="0" w:noHBand="0" w:noVBand="1"/>
      </w:tblPr>
      <w:tblGrid>
        <w:gridCol w:w="812"/>
        <w:gridCol w:w="3797"/>
        <w:gridCol w:w="1731"/>
        <w:gridCol w:w="1745"/>
        <w:gridCol w:w="1657"/>
        <w:gridCol w:w="1764"/>
        <w:gridCol w:w="1780"/>
        <w:gridCol w:w="2126"/>
      </w:tblGrid>
      <w:tr w:rsidR="000922D9" w:rsidRPr="00CD16E1" w:rsidTr="00D46037">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922D9" w:rsidRPr="00CD16E1" w:rsidRDefault="000922D9" w:rsidP="00E45015">
            <w:pPr>
              <w:jc w:val="both"/>
              <w:rPr>
                <w:rFonts w:ascii="Times New Roman" w:hAnsi="Times New Roman" w:cs="Times New Roman"/>
                <w:color w:val="000000"/>
                <w:sz w:val="28"/>
              </w:rPr>
            </w:pPr>
            <w:r w:rsidRPr="00CD16E1">
              <w:rPr>
                <w:rFonts w:ascii="Times New Roman" w:hAnsi="Times New Roman" w:cs="Times New Roman"/>
                <w:b/>
                <w:color w:val="000000"/>
                <w:sz w:val="26"/>
              </w:rPr>
              <w:t>№</w:t>
            </w:r>
          </w:p>
          <w:p w:rsidR="000922D9" w:rsidRPr="00CD16E1" w:rsidRDefault="000922D9" w:rsidP="00E45015">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p w:rsidR="000922D9" w:rsidRPr="00CD16E1" w:rsidRDefault="000922D9" w:rsidP="00D46037">
            <w:pPr>
              <w:ind w:right="7"/>
              <w:rPr>
                <w:rFonts w:ascii="Times New Roman" w:hAnsi="Times New Roman" w:cs="Times New Roman"/>
                <w:color w:val="000000"/>
                <w:sz w:val="28"/>
              </w:rPr>
            </w:pPr>
            <w:r w:rsidRPr="00CD16E1">
              <w:rPr>
                <w:rFonts w:ascii="Times New Roman" w:hAnsi="Times New Roman" w:cs="Times New Roman"/>
                <w:b/>
                <w:color w:val="000000"/>
                <w:sz w:val="26"/>
              </w:rPr>
              <w:t xml:space="preserve">п/ п </w:t>
            </w:r>
          </w:p>
        </w:tc>
        <w:tc>
          <w:tcPr>
            <w:tcW w:w="379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922D9" w:rsidRPr="00CD16E1" w:rsidRDefault="000922D9" w:rsidP="00E45015">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Наименование потребителей </w:t>
            </w:r>
          </w:p>
        </w:tc>
        <w:tc>
          <w:tcPr>
            <w:tcW w:w="10803" w:type="dxa"/>
            <w:gridSpan w:val="6"/>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9"/>
              <w:jc w:val="center"/>
              <w:rPr>
                <w:rFonts w:ascii="Times New Roman" w:hAnsi="Times New Roman" w:cs="Times New Roman"/>
                <w:color w:val="000000"/>
                <w:sz w:val="28"/>
              </w:rPr>
            </w:pPr>
            <w:r>
              <w:rPr>
                <w:rFonts w:ascii="Times New Roman" w:hAnsi="Times New Roman" w:cs="Times New Roman"/>
                <w:b/>
                <w:color w:val="000000"/>
                <w:sz w:val="26"/>
              </w:rPr>
              <w:t>Водоснабжение минимальное,</w:t>
            </w:r>
            <w:r w:rsidRPr="00CD16E1">
              <w:rPr>
                <w:rFonts w:ascii="Times New Roman" w:hAnsi="Times New Roman" w:cs="Times New Roman"/>
                <w:b/>
                <w:color w:val="000000"/>
                <w:sz w:val="26"/>
              </w:rPr>
              <w:t xml:space="preserve"> м³/сутки </w:t>
            </w:r>
          </w:p>
        </w:tc>
      </w:tr>
      <w:tr w:rsidR="000922D9" w:rsidRPr="00CD16E1" w:rsidTr="00D46037">
        <w:trPr>
          <w:trHeight w:val="310"/>
        </w:trPr>
        <w:tc>
          <w:tcPr>
            <w:tcW w:w="812" w:type="dxa"/>
            <w:vMerge/>
            <w:tcBorders>
              <w:top w:val="nil"/>
              <w:left w:val="single" w:sz="4" w:space="0" w:color="000000"/>
              <w:bottom w:val="nil"/>
              <w:right w:val="single" w:sz="4" w:space="0" w:color="000000"/>
            </w:tcBorders>
            <w:shd w:val="clear" w:color="auto" w:fill="BDD6EE" w:themeFill="accent1" w:themeFillTint="66"/>
          </w:tcPr>
          <w:p w:rsidR="000922D9" w:rsidRPr="00CD16E1" w:rsidRDefault="000922D9" w:rsidP="00E45015">
            <w:pPr>
              <w:rPr>
                <w:rFonts w:ascii="Times New Roman" w:hAnsi="Times New Roman" w:cs="Times New Roman"/>
                <w:color w:val="000000"/>
                <w:sz w:val="28"/>
              </w:rPr>
            </w:pPr>
          </w:p>
        </w:tc>
        <w:tc>
          <w:tcPr>
            <w:tcW w:w="3797" w:type="dxa"/>
            <w:vMerge/>
            <w:tcBorders>
              <w:top w:val="nil"/>
              <w:left w:val="single" w:sz="4" w:space="0" w:color="000000"/>
              <w:bottom w:val="nil"/>
              <w:right w:val="single" w:sz="4" w:space="0" w:color="000000"/>
            </w:tcBorders>
            <w:shd w:val="clear" w:color="auto" w:fill="BDD6EE" w:themeFill="accent1" w:themeFillTint="66"/>
          </w:tcPr>
          <w:p w:rsidR="000922D9" w:rsidRPr="00CD16E1" w:rsidRDefault="000922D9" w:rsidP="00E45015">
            <w:pPr>
              <w:rPr>
                <w:rFonts w:ascii="Times New Roman" w:hAnsi="Times New Roman" w:cs="Times New Roman"/>
                <w:color w:val="000000"/>
                <w:sz w:val="28"/>
              </w:rPr>
            </w:pPr>
          </w:p>
        </w:tc>
        <w:tc>
          <w:tcPr>
            <w:tcW w:w="3476"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Хозяйственно-питьевое </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9"/>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Технологическое </w:t>
            </w:r>
          </w:p>
        </w:tc>
        <w:tc>
          <w:tcPr>
            <w:tcW w:w="3906"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8"/>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Всего </w:t>
            </w:r>
          </w:p>
        </w:tc>
      </w:tr>
      <w:tr w:rsidR="000922D9" w:rsidRPr="00CD16E1" w:rsidTr="00D46037">
        <w:trPr>
          <w:trHeight w:val="908"/>
        </w:trPr>
        <w:tc>
          <w:tcPr>
            <w:tcW w:w="812" w:type="dxa"/>
            <w:vMerge/>
            <w:tcBorders>
              <w:top w:val="nil"/>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rPr>
                <w:rFonts w:ascii="Times New Roman" w:hAnsi="Times New Roman" w:cs="Times New Roman"/>
                <w:color w:val="000000"/>
                <w:sz w:val="28"/>
              </w:rPr>
            </w:pPr>
          </w:p>
        </w:tc>
        <w:tc>
          <w:tcPr>
            <w:tcW w:w="3797" w:type="dxa"/>
            <w:vMerge/>
            <w:tcBorders>
              <w:top w:val="nil"/>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rPr>
                <w:rFonts w:ascii="Times New Roman" w:hAnsi="Times New Roman" w:cs="Times New Roman"/>
                <w:color w:val="000000"/>
                <w:sz w:val="28"/>
              </w:rPr>
            </w:pPr>
          </w:p>
        </w:tc>
        <w:tc>
          <w:tcPr>
            <w:tcW w:w="173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FC0F27" w:rsidP="001F1425">
            <w:pPr>
              <w:ind w:right="68"/>
              <w:jc w:val="center"/>
              <w:rPr>
                <w:rFonts w:ascii="Times New Roman" w:hAnsi="Times New Roman" w:cs="Times New Roman"/>
                <w:color w:val="000000"/>
                <w:sz w:val="28"/>
              </w:rPr>
            </w:pPr>
            <w:r>
              <w:rPr>
                <w:rFonts w:ascii="Times New Roman" w:hAnsi="Times New Roman" w:cs="Times New Roman"/>
                <w:b/>
                <w:color w:val="000000"/>
                <w:sz w:val="26"/>
              </w:rPr>
              <w:t>2027</w:t>
            </w:r>
            <w:r w:rsidR="000922D9" w:rsidRPr="00CD16E1">
              <w:rPr>
                <w:rFonts w:ascii="Times New Roman" w:hAnsi="Times New Roman" w:cs="Times New Roman"/>
                <w:b/>
                <w:color w:val="000000"/>
                <w:sz w:val="26"/>
              </w:rPr>
              <w:t xml:space="preserve"> год</w:t>
            </w:r>
          </w:p>
          <w:p w:rsidR="000922D9" w:rsidRPr="00CD16E1" w:rsidRDefault="00FC0F27" w:rsidP="001F1425">
            <w:pPr>
              <w:spacing w:after="28"/>
              <w:ind w:right="65"/>
              <w:jc w:val="center"/>
              <w:rPr>
                <w:rFonts w:ascii="Times New Roman" w:hAnsi="Times New Roman" w:cs="Times New Roman"/>
                <w:color w:val="000000"/>
                <w:sz w:val="28"/>
              </w:rPr>
            </w:pPr>
            <w:r>
              <w:rPr>
                <w:rFonts w:ascii="Times New Roman" w:hAnsi="Times New Roman" w:cs="Times New Roman"/>
                <w:b/>
                <w:color w:val="000000"/>
                <w:sz w:val="26"/>
              </w:rPr>
              <w:t xml:space="preserve">(I </w:t>
            </w:r>
            <w:r w:rsidR="000922D9" w:rsidRPr="00CD16E1">
              <w:rPr>
                <w:rFonts w:ascii="Times New Roman" w:hAnsi="Times New Roman" w:cs="Times New Roman"/>
                <w:b/>
                <w:color w:val="000000"/>
                <w:sz w:val="26"/>
              </w:rPr>
              <w:t>очередь)</w:t>
            </w:r>
          </w:p>
        </w:tc>
        <w:tc>
          <w:tcPr>
            <w:tcW w:w="174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FC0F27" w:rsidP="001F1425">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0922D9" w:rsidRPr="00CD16E1">
              <w:rPr>
                <w:rFonts w:ascii="Times New Roman" w:hAnsi="Times New Roman" w:cs="Times New Roman"/>
                <w:b/>
                <w:color w:val="000000"/>
                <w:sz w:val="26"/>
              </w:rPr>
              <w:t xml:space="preserve"> год</w:t>
            </w:r>
          </w:p>
          <w:p w:rsidR="000922D9" w:rsidRPr="00CD16E1" w:rsidRDefault="000922D9" w:rsidP="001F1425">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c>
          <w:tcPr>
            <w:tcW w:w="165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FC0F27" w:rsidP="001F1425">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000922D9" w:rsidRPr="00CD16E1">
              <w:rPr>
                <w:rFonts w:ascii="Times New Roman" w:hAnsi="Times New Roman" w:cs="Times New Roman"/>
                <w:b/>
                <w:color w:val="000000"/>
                <w:sz w:val="26"/>
              </w:rPr>
              <w:t xml:space="preserve"> год</w:t>
            </w:r>
          </w:p>
          <w:p w:rsidR="000922D9" w:rsidRPr="00CD16E1" w:rsidRDefault="000922D9" w:rsidP="001F1425">
            <w:pPr>
              <w:spacing w:after="28"/>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(I</w:t>
            </w:r>
            <w:r w:rsidR="001F1425">
              <w:rPr>
                <w:rFonts w:ascii="Times New Roman" w:hAnsi="Times New Roman" w:cs="Times New Roman"/>
                <w:b/>
                <w:color w:val="000000"/>
                <w:sz w:val="26"/>
              </w:rPr>
              <w:t xml:space="preserve"> </w:t>
            </w:r>
            <w:r w:rsidRPr="00CD16E1">
              <w:rPr>
                <w:rFonts w:ascii="Times New Roman" w:hAnsi="Times New Roman" w:cs="Times New Roman"/>
                <w:b/>
                <w:color w:val="000000"/>
                <w:sz w:val="26"/>
              </w:rPr>
              <w:t>очередь)</w:t>
            </w:r>
          </w:p>
        </w:tc>
        <w:tc>
          <w:tcPr>
            <w:tcW w:w="176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FC0F27" w:rsidP="001F1425">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0922D9" w:rsidRPr="00CD16E1">
              <w:rPr>
                <w:rFonts w:ascii="Times New Roman" w:hAnsi="Times New Roman" w:cs="Times New Roman"/>
                <w:b/>
                <w:color w:val="000000"/>
                <w:sz w:val="26"/>
              </w:rPr>
              <w:t xml:space="preserve"> год</w:t>
            </w:r>
          </w:p>
          <w:p w:rsidR="000922D9" w:rsidRPr="00CD16E1" w:rsidRDefault="000922D9" w:rsidP="001F1425">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c>
          <w:tcPr>
            <w:tcW w:w="17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FC0F27" w:rsidP="001F1425">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000922D9" w:rsidRPr="00CD16E1">
              <w:rPr>
                <w:rFonts w:ascii="Times New Roman" w:hAnsi="Times New Roman" w:cs="Times New Roman"/>
                <w:b/>
                <w:color w:val="000000"/>
                <w:sz w:val="26"/>
              </w:rPr>
              <w:t xml:space="preserve"> год</w:t>
            </w:r>
          </w:p>
          <w:p w:rsidR="000922D9" w:rsidRPr="00CD16E1" w:rsidRDefault="000922D9" w:rsidP="001F1425">
            <w:pPr>
              <w:spacing w:after="28"/>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(I</w:t>
            </w:r>
            <w:r w:rsidR="001F1425">
              <w:rPr>
                <w:rFonts w:ascii="Times New Roman" w:hAnsi="Times New Roman" w:cs="Times New Roman"/>
                <w:color w:val="000000"/>
                <w:sz w:val="28"/>
              </w:rPr>
              <w:t xml:space="preserve"> </w:t>
            </w:r>
            <w:r w:rsidRPr="00CD16E1">
              <w:rPr>
                <w:rFonts w:ascii="Times New Roman" w:hAnsi="Times New Roman" w:cs="Times New Roman"/>
                <w:b/>
                <w:color w:val="000000"/>
                <w:sz w:val="26"/>
              </w:rPr>
              <w:t>очередь)</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FC0F27" w:rsidP="001F1425">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0922D9" w:rsidRPr="00CD16E1">
              <w:rPr>
                <w:rFonts w:ascii="Times New Roman" w:hAnsi="Times New Roman" w:cs="Times New Roman"/>
                <w:b/>
                <w:color w:val="000000"/>
                <w:sz w:val="26"/>
              </w:rPr>
              <w:t xml:space="preserve"> год</w:t>
            </w:r>
          </w:p>
          <w:p w:rsidR="000922D9" w:rsidRPr="00CD16E1" w:rsidRDefault="000922D9" w:rsidP="001F1425">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r>
      <w:tr w:rsidR="000922D9" w:rsidRPr="00CD16E1" w:rsidTr="00D46037">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1 </w:t>
            </w:r>
          </w:p>
        </w:tc>
        <w:tc>
          <w:tcPr>
            <w:tcW w:w="379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2 </w:t>
            </w:r>
          </w:p>
        </w:tc>
        <w:tc>
          <w:tcPr>
            <w:tcW w:w="173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3 </w:t>
            </w:r>
          </w:p>
        </w:tc>
        <w:tc>
          <w:tcPr>
            <w:tcW w:w="174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4 </w:t>
            </w:r>
          </w:p>
        </w:tc>
        <w:tc>
          <w:tcPr>
            <w:tcW w:w="165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5 </w:t>
            </w:r>
          </w:p>
        </w:tc>
        <w:tc>
          <w:tcPr>
            <w:tcW w:w="176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6 </w:t>
            </w:r>
          </w:p>
        </w:tc>
        <w:tc>
          <w:tcPr>
            <w:tcW w:w="17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7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922D9" w:rsidRPr="00CD16E1" w:rsidRDefault="000922D9" w:rsidP="00E45015">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8 </w:t>
            </w:r>
          </w:p>
        </w:tc>
      </w:tr>
      <w:tr w:rsidR="00D46037" w:rsidRPr="00CD16E1" w:rsidTr="00D46037">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5"/>
              <w:jc w:val="center"/>
              <w:rPr>
                <w:rFonts w:ascii="Times New Roman" w:hAnsi="Times New Roman" w:cs="Times New Roman"/>
                <w:color w:val="000000"/>
                <w:sz w:val="28"/>
              </w:rPr>
            </w:pPr>
            <w:r w:rsidRPr="00CD16E1">
              <w:rPr>
                <w:rFonts w:ascii="Times New Roman" w:hAnsi="Times New Roman" w:cs="Times New Roman"/>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4"/>
              <w:jc w:val="both"/>
              <w:rPr>
                <w:rFonts w:ascii="Times New Roman" w:hAnsi="Times New Roman" w:cs="Times New Roman"/>
                <w:color w:val="000000"/>
                <w:sz w:val="28"/>
              </w:rPr>
            </w:pPr>
            <w:r w:rsidRPr="00CD16E1">
              <w:rPr>
                <w:rFonts w:ascii="Times New Roman" w:hAnsi="Times New Roman" w:cs="Times New Roman"/>
                <w:color w:val="000000"/>
                <w:sz w:val="26"/>
              </w:rPr>
              <w:t>Население с учетом предприятий и учреждений соцкультбыта</w:t>
            </w:r>
            <w:r w:rsidRPr="00CD16E1">
              <w:rPr>
                <w:rFonts w:ascii="Times New Roman" w:hAnsi="Times New Roman" w:cs="Times New Roman"/>
                <w:color w:val="000000"/>
                <w:sz w:val="26"/>
                <w:vertAlign w:val="superscript"/>
              </w:rPr>
              <w:t>1</w:t>
            </w:r>
            <w:r w:rsidRPr="00CD16E1">
              <w:rPr>
                <w:rFonts w:ascii="Times New Roman" w:hAnsi="Times New Roman" w:cs="Times New Roman"/>
                <w:color w:val="000000"/>
                <w:sz w:val="26"/>
              </w:rPr>
              <w:t xml:space="preserve"> </w:t>
            </w:r>
          </w:p>
        </w:tc>
        <w:tc>
          <w:tcPr>
            <w:tcW w:w="1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172,48</w:t>
            </w:r>
          </w:p>
        </w:tc>
        <w:tc>
          <w:tcPr>
            <w:tcW w:w="1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201,6</w:t>
            </w: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left="2"/>
              <w:jc w:val="center"/>
              <w:rPr>
                <w:rFonts w:ascii="Times New Roman" w:hAnsi="Times New Roman" w:cs="Times New Roman"/>
                <w:color w:val="000000"/>
                <w:sz w:val="28"/>
              </w:rPr>
            </w:pP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1"/>
              <w:jc w:val="center"/>
              <w:rPr>
                <w:rFonts w:ascii="Times New Roman" w:hAnsi="Times New Roman" w:cs="Times New Roman"/>
                <w:color w:val="000000"/>
                <w:sz w:val="28"/>
              </w:rPr>
            </w:pP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172,48</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201,6</w:t>
            </w:r>
          </w:p>
        </w:tc>
      </w:tr>
      <w:tr w:rsidR="00D46037" w:rsidRPr="00CD16E1" w:rsidTr="00D46037">
        <w:trPr>
          <w:trHeight w:val="289"/>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5"/>
              <w:jc w:val="center"/>
              <w:rPr>
                <w:rFonts w:ascii="Times New Roman" w:hAnsi="Times New Roman" w:cs="Times New Roman"/>
                <w:color w:val="000000"/>
                <w:sz w:val="26"/>
              </w:rPr>
            </w:pPr>
            <w:r>
              <w:rPr>
                <w:rFonts w:ascii="Times New Roman" w:hAnsi="Times New Roman" w:cs="Times New Roman"/>
                <w:color w:val="000000"/>
                <w:sz w:val="26"/>
              </w:rPr>
              <w:t>2</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4"/>
              <w:jc w:val="both"/>
              <w:rPr>
                <w:rFonts w:ascii="Times New Roman" w:hAnsi="Times New Roman" w:cs="Times New Roman"/>
                <w:color w:val="000000"/>
                <w:sz w:val="26"/>
              </w:rPr>
            </w:pPr>
            <w:r>
              <w:rPr>
                <w:rFonts w:ascii="Times New Roman" w:hAnsi="Times New Roman" w:cs="Times New Roman"/>
                <w:color w:val="000000"/>
                <w:sz w:val="26"/>
              </w:rPr>
              <w:t>На поливку 50л/на чел.</w:t>
            </w:r>
          </w:p>
        </w:tc>
        <w:tc>
          <w:tcPr>
            <w:tcW w:w="1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p>
        </w:tc>
        <w:tc>
          <w:tcPr>
            <w:tcW w:w="1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77</w:t>
            </w: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90</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77</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90</w:t>
            </w:r>
          </w:p>
        </w:tc>
      </w:tr>
      <w:tr w:rsidR="00D46037" w:rsidRPr="00CD16E1" w:rsidTr="00D46037">
        <w:trPr>
          <w:trHeight w:val="159"/>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6"/>
              </w:rPr>
              <w:t>3</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Pr>
                <w:rFonts w:ascii="Times New Roman" w:hAnsi="Times New Roman" w:cs="Times New Roman"/>
                <w:color w:val="000000"/>
                <w:sz w:val="26"/>
              </w:rPr>
              <w:t>Предприятия, 10</w:t>
            </w:r>
            <w:r w:rsidRPr="00CD16E1">
              <w:rPr>
                <w:rFonts w:ascii="Times New Roman" w:hAnsi="Times New Roman" w:cs="Times New Roman"/>
                <w:color w:val="000000"/>
                <w:sz w:val="26"/>
              </w:rPr>
              <w:t xml:space="preserve">% </w:t>
            </w:r>
          </w:p>
        </w:tc>
        <w:tc>
          <w:tcPr>
            <w:tcW w:w="1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p>
        </w:tc>
        <w:tc>
          <w:tcPr>
            <w:tcW w:w="1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jc w:val="center"/>
              <w:rPr>
                <w:rFonts w:ascii="Times New Roman" w:hAnsi="Times New Roman" w:cs="Times New Roman"/>
                <w:color w:val="000000"/>
                <w:sz w:val="28"/>
                <w:szCs w:val="28"/>
              </w:rPr>
            </w:pPr>
            <w:r>
              <w:rPr>
                <w:rFonts w:ascii="Times New Roman" w:hAnsi="Times New Roman" w:cs="Times New Roman"/>
                <w:color w:val="000000"/>
                <w:sz w:val="28"/>
                <w:szCs w:val="28"/>
              </w:rPr>
              <w:t>17,248</w:t>
            </w: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ind w:right="1"/>
              <w:jc w:val="center"/>
              <w:rPr>
                <w:rFonts w:ascii="Times New Roman" w:hAnsi="Times New Roman" w:cs="Times New Roman"/>
                <w:color w:val="000000"/>
                <w:sz w:val="28"/>
                <w:szCs w:val="28"/>
              </w:rPr>
            </w:pPr>
            <w:r>
              <w:rPr>
                <w:rFonts w:ascii="Times New Roman" w:hAnsi="Times New Roman" w:cs="Times New Roman"/>
                <w:color w:val="000000"/>
                <w:sz w:val="28"/>
                <w:szCs w:val="28"/>
              </w:rPr>
              <w:t>20,16</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jc w:val="center"/>
              <w:rPr>
                <w:rFonts w:ascii="Times New Roman" w:hAnsi="Times New Roman" w:cs="Times New Roman"/>
                <w:color w:val="000000"/>
                <w:sz w:val="28"/>
                <w:szCs w:val="28"/>
              </w:rPr>
            </w:pPr>
            <w:r>
              <w:rPr>
                <w:rFonts w:ascii="Times New Roman" w:hAnsi="Times New Roman" w:cs="Times New Roman"/>
                <w:color w:val="000000"/>
                <w:sz w:val="28"/>
                <w:szCs w:val="28"/>
              </w:rPr>
              <w:t>17,248</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ind w:right="1"/>
              <w:jc w:val="center"/>
              <w:rPr>
                <w:rFonts w:ascii="Times New Roman" w:hAnsi="Times New Roman" w:cs="Times New Roman"/>
                <w:color w:val="000000"/>
                <w:sz w:val="28"/>
                <w:szCs w:val="28"/>
              </w:rPr>
            </w:pPr>
            <w:r>
              <w:rPr>
                <w:rFonts w:ascii="Times New Roman" w:hAnsi="Times New Roman" w:cs="Times New Roman"/>
                <w:color w:val="000000"/>
                <w:sz w:val="28"/>
                <w:szCs w:val="28"/>
              </w:rPr>
              <w:t>20,16</w:t>
            </w:r>
          </w:p>
        </w:tc>
      </w:tr>
      <w:tr w:rsidR="00D46037" w:rsidRPr="00CD16E1" w:rsidTr="00D46037">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6"/>
              </w:rPr>
              <w:t>4</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sidRPr="00CD16E1">
              <w:rPr>
                <w:rFonts w:ascii="Times New Roman" w:hAnsi="Times New Roman" w:cs="Times New Roman"/>
                <w:color w:val="000000"/>
                <w:sz w:val="26"/>
              </w:rPr>
              <w:t>Пожаротушение</w:t>
            </w:r>
            <w:r w:rsidRPr="00CD16E1">
              <w:rPr>
                <w:rFonts w:ascii="Times New Roman" w:hAnsi="Times New Roman" w:cs="Times New Roman"/>
                <w:color w:val="000000"/>
                <w:sz w:val="26"/>
                <w:vertAlign w:val="superscript"/>
              </w:rPr>
              <w:t>3</w:t>
            </w:r>
            <w:r w:rsidRPr="00CD16E1">
              <w:rPr>
                <w:rFonts w:ascii="Times New Roman" w:hAnsi="Times New Roman" w:cs="Times New Roman"/>
                <w:color w:val="000000"/>
                <w:sz w:val="26"/>
              </w:rPr>
              <w:t xml:space="preserve"> </w:t>
            </w:r>
          </w:p>
        </w:tc>
        <w:tc>
          <w:tcPr>
            <w:tcW w:w="1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p>
        </w:tc>
        <w:tc>
          <w:tcPr>
            <w:tcW w:w="1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8"/>
              </w:rPr>
              <w:t>216</w:t>
            </w: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216</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8"/>
              </w:rPr>
              <w:t>216</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216</w:t>
            </w:r>
          </w:p>
        </w:tc>
      </w:tr>
      <w:tr w:rsidR="00D46037" w:rsidRPr="00CD16E1" w:rsidTr="00D46037">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6"/>
              </w:rPr>
              <w:t>5</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Pr>
                <w:rFonts w:ascii="Times New Roman" w:hAnsi="Times New Roman" w:cs="Times New Roman"/>
                <w:color w:val="000000"/>
                <w:sz w:val="26"/>
              </w:rPr>
              <w:t>Неучтенные расходы, 10</w:t>
            </w:r>
            <w:r w:rsidRPr="00CD16E1">
              <w:rPr>
                <w:rFonts w:ascii="Times New Roman" w:hAnsi="Times New Roman" w:cs="Times New Roman"/>
                <w:color w:val="000000"/>
                <w:sz w:val="26"/>
              </w:rPr>
              <w:t xml:space="preserve">% </w:t>
            </w:r>
          </w:p>
        </w:tc>
        <w:tc>
          <w:tcPr>
            <w:tcW w:w="1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p>
        </w:tc>
        <w:tc>
          <w:tcPr>
            <w:tcW w:w="1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jc w:val="center"/>
              <w:rPr>
                <w:rFonts w:ascii="Times New Roman" w:hAnsi="Times New Roman" w:cs="Times New Roman"/>
                <w:color w:val="000000"/>
                <w:sz w:val="28"/>
                <w:szCs w:val="28"/>
              </w:rPr>
            </w:pPr>
            <w:r w:rsidRPr="00D46037">
              <w:rPr>
                <w:rFonts w:ascii="Times New Roman" w:hAnsi="Times New Roman" w:cs="Times New Roman"/>
                <w:color w:val="000000"/>
                <w:sz w:val="28"/>
                <w:szCs w:val="28"/>
              </w:rPr>
              <w:t>17,248</w:t>
            </w: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ind w:right="1"/>
              <w:jc w:val="center"/>
              <w:rPr>
                <w:rFonts w:ascii="Times New Roman" w:hAnsi="Times New Roman" w:cs="Times New Roman"/>
                <w:color w:val="000000"/>
                <w:sz w:val="28"/>
                <w:szCs w:val="28"/>
              </w:rPr>
            </w:pPr>
            <w:r>
              <w:rPr>
                <w:rFonts w:ascii="Times New Roman" w:hAnsi="Times New Roman" w:cs="Times New Roman"/>
                <w:color w:val="000000"/>
                <w:sz w:val="28"/>
                <w:szCs w:val="28"/>
              </w:rPr>
              <w:t>20,16</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jc w:val="center"/>
              <w:rPr>
                <w:rFonts w:ascii="Times New Roman" w:hAnsi="Times New Roman" w:cs="Times New Roman"/>
                <w:color w:val="000000"/>
                <w:sz w:val="28"/>
                <w:szCs w:val="28"/>
              </w:rPr>
            </w:pPr>
            <w:r w:rsidRPr="00D46037">
              <w:rPr>
                <w:rFonts w:ascii="Times New Roman" w:hAnsi="Times New Roman" w:cs="Times New Roman"/>
                <w:color w:val="000000"/>
                <w:sz w:val="28"/>
                <w:szCs w:val="28"/>
              </w:rPr>
              <w:t>17,248</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B55921" w:rsidRDefault="00D46037" w:rsidP="00D46037">
            <w:pPr>
              <w:ind w:right="1"/>
              <w:jc w:val="center"/>
              <w:rPr>
                <w:rFonts w:ascii="Times New Roman" w:hAnsi="Times New Roman" w:cs="Times New Roman"/>
                <w:color w:val="000000"/>
                <w:sz w:val="28"/>
                <w:szCs w:val="28"/>
              </w:rPr>
            </w:pPr>
            <w:r>
              <w:rPr>
                <w:rFonts w:ascii="Times New Roman" w:hAnsi="Times New Roman" w:cs="Times New Roman"/>
                <w:color w:val="000000"/>
                <w:sz w:val="28"/>
                <w:szCs w:val="28"/>
              </w:rPr>
              <w:t>20,16</w:t>
            </w:r>
          </w:p>
        </w:tc>
      </w:tr>
      <w:tr w:rsidR="00D46037" w:rsidRPr="00CD16E1" w:rsidTr="00D46037">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Итого: </w:t>
            </w:r>
          </w:p>
        </w:tc>
        <w:tc>
          <w:tcPr>
            <w:tcW w:w="1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p>
        </w:tc>
        <w:tc>
          <w:tcPr>
            <w:tcW w:w="1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left="2"/>
              <w:jc w:val="center"/>
              <w:rPr>
                <w:rFonts w:ascii="Times New Roman" w:hAnsi="Times New Roman" w:cs="Times New Roman"/>
                <w:color w:val="000000"/>
                <w:sz w:val="28"/>
              </w:rPr>
            </w:pP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1F1425" w:rsidRDefault="00D46037" w:rsidP="00D46037">
            <w:pPr>
              <w:ind w:right="1"/>
              <w:jc w:val="center"/>
              <w:rPr>
                <w:rFonts w:ascii="Times New Roman" w:hAnsi="Times New Roman" w:cs="Times New Roman"/>
                <w:color w:val="000000"/>
                <w:sz w:val="28"/>
                <w:szCs w:val="28"/>
              </w:rPr>
            </w:pP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1F1425" w:rsidRDefault="00D46037" w:rsidP="00D46037">
            <w:pPr>
              <w:ind w:right="65"/>
              <w:jc w:val="center"/>
              <w:rPr>
                <w:rFonts w:ascii="Times New Roman" w:hAnsi="Times New Roman" w:cs="Times New Roman"/>
                <w:color w:val="000000"/>
                <w:sz w:val="28"/>
                <w:szCs w:val="28"/>
              </w:rPr>
            </w:pPr>
            <w:r>
              <w:rPr>
                <w:rFonts w:ascii="Times New Roman" w:hAnsi="Times New Roman" w:cs="Times New Roman"/>
                <w:b/>
                <w:color w:val="000000"/>
                <w:sz w:val="28"/>
                <w:szCs w:val="28"/>
              </w:rPr>
              <w:t>505,976</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8"/>
              <w:jc w:val="center"/>
              <w:rPr>
                <w:rFonts w:ascii="Times New Roman" w:hAnsi="Times New Roman" w:cs="Times New Roman"/>
                <w:b/>
                <w:color w:val="000000"/>
                <w:sz w:val="28"/>
              </w:rPr>
            </w:pPr>
            <w:r>
              <w:rPr>
                <w:rFonts w:ascii="Times New Roman" w:hAnsi="Times New Roman" w:cs="Times New Roman"/>
                <w:b/>
                <w:color w:val="000000"/>
                <w:sz w:val="28"/>
              </w:rPr>
              <w:t>547,92</w:t>
            </w:r>
          </w:p>
        </w:tc>
      </w:tr>
    </w:tbl>
    <w:p w:rsidR="000922D9" w:rsidRPr="00CD16E1" w:rsidRDefault="000922D9" w:rsidP="000922D9">
      <w:pPr>
        <w:spacing w:after="202"/>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vertAlign w:val="superscript"/>
          <w:lang w:eastAsia="ru-RU"/>
        </w:rPr>
        <w:t>1</w:t>
      </w:r>
      <w:r w:rsidRPr="00CD16E1">
        <w:rPr>
          <w:rFonts w:ascii="Times New Roman" w:eastAsia="Times New Roman" w:hAnsi="Times New Roman" w:cs="Times New Roman"/>
          <w:color w:val="000000"/>
          <w:sz w:val="28"/>
          <w:lang w:eastAsia="ru-RU"/>
        </w:rPr>
        <w:t xml:space="preserve">Прогноз численности населения в </w:t>
      </w:r>
      <w:r w:rsidR="00FC0F27">
        <w:rPr>
          <w:rFonts w:ascii="Times New Roman" w:eastAsia="Times New Roman" w:hAnsi="Times New Roman" w:cs="Times New Roman"/>
          <w:color w:val="000000"/>
          <w:sz w:val="28"/>
          <w:lang w:eastAsia="ru-RU"/>
        </w:rPr>
        <w:t>2027</w:t>
      </w:r>
      <w:r>
        <w:rPr>
          <w:rFonts w:ascii="Times New Roman" w:eastAsia="Times New Roman" w:hAnsi="Times New Roman" w:cs="Times New Roman"/>
          <w:color w:val="000000"/>
          <w:sz w:val="28"/>
          <w:lang w:eastAsia="ru-RU"/>
        </w:rPr>
        <w:t xml:space="preserve"> г.</w:t>
      </w:r>
      <w:r w:rsidR="009E0675">
        <w:rPr>
          <w:rFonts w:ascii="Times New Roman" w:eastAsia="Times New Roman" w:hAnsi="Times New Roman" w:cs="Times New Roman"/>
          <w:color w:val="000000"/>
          <w:sz w:val="28"/>
          <w:lang w:eastAsia="ru-RU"/>
        </w:rPr>
        <w:t xml:space="preserve"> </w:t>
      </w:r>
      <w:r w:rsidR="00D46037">
        <w:rPr>
          <w:rFonts w:ascii="Times New Roman" w:eastAsia="Times New Roman" w:hAnsi="Times New Roman" w:cs="Times New Roman"/>
          <w:color w:val="000000"/>
          <w:sz w:val="28"/>
          <w:lang w:eastAsia="ru-RU"/>
        </w:rPr>
        <w:t>1540</w:t>
      </w:r>
      <w:r w:rsidR="00FC0F27">
        <w:rPr>
          <w:rFonts w:ascii="Times New Roman" w:eastAsia="Times New Roman" w:hAnsi="Times New Roman" w:cs="Times New Roman"/>
          <w:color w:val="000000"/>
          <w:sz w:val="28"/>
          <w:lang w:eastAsia="ru-RU"/>
        </w:rPr>
        <w:t xml:space="preserve"> человек, в 2042</w:t>
      </w:r>
      <w:r>
        <w:rPr>
          <w:rFonts w:ascii="Times New Roman" w:eastAsia="Times New Roman" w:hAnsi="Times New Roman" w:cs="Times New Roman"/>
          <w:color w:val="000000"/>
          <w:sz w:val="28"/>
          <w:lang w:eastAsia="ru-RU"/>
        </w:rPr>
        <w:t xml:space="preserve"> г. – </w:t>
      </w:r>
      <w:r w:rsidR="00D46037">
        <w:rPr>
          <w:rFonts w:ascii="Times New Roman" w:eastAsia="Times New Roman" w:hAnsi="Times New Roman" w:cs="Times New Roman"/>
          <w:color w:val="000000"/>
          <w:sz w:val="28"/>
          <w:lang w:eastAsia="ru-RU"/>
        </w:rPr>
        <w:t>1800</w:t>
      </w:r>
      <w:r w:rsidRPr="00CD16E1">
        <w:rPr>
          <w:rFonts w:ascii="Times New Roman" w:eastAsia="Times New Roman" w:hAnsi="Times New Roman" w:cs="Times New Roman"/>
          <w:color w:val="000000"/>
          <w:sz w:val="28"/>
          <w:lang w:eastAsia="ru-RU"/>
        </w:rPr>
        <w:t xml:space="preserve"> человек. </w:t>
      </w:r>
    </w:p>
    <w:p w:rsidR="000922D9" w:rsidRPr="00CD16E1" w:rsidRDefault="000922D9" w:rsidP="000922D9">
      <w:pPr>
        <w:spacing w:after="244"/>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vertAlign w:val="superscript"/>
          <w:lang w:eastAsia="ru-RU"/>
        </w:rPr>
        <w:t>2</w:t>
      </w:r>
      <w:r w:rsidRPr="00CD16E1">
        <w:rPr>
          <w:rFonts w:ascii="Times New Roman" w:eastAsia="Times New Roman" w:hAnsi="Times New Roman" w:cs="Times New Roman"/>
          <w:color w:val="000000"/>
          <w:sz w:val="28"/>
          <w:lang w:eastAsia="ru-RU"/>
        </w:rPr>
        <w:t xml:space="preserve">Только в летний период. </w:t>
      </w:r>
    </w:p>
    <w:p w:rsidR="000922D9" w:rsidRPr="00CD16E1" w:rsidRDefault="000922D9" w:rsidP="000922D9">
      <w:pPr>
        <w:spacing w:after="158"/>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vertAlign w:val="superscript"/>
          <w:lang w:eastAsia="ru-RU"/>
        </w:rPr>
        <w:t>3</w:t>
      </w:r>
      <w:r w:rsidRPr="00CD16E1">
        <w:rPr>
          <w:rFonts w:ascii="Times New Roman" w:eastAsia="Times New Roman" w:hAnsi="Times New Roman" w:cs="Times New Roman"/>
          <w:color w:val="000000"/>
          <w:sz w:val="28"/>
          <w:lang w:eastAsia="ru-RU"/>
        </w:rPr>
        <w:t>Принимается 1 пожар в населенном пункте по 10 л/</w:t>
      </w:r>
      <w:r>
        <w:rPr>
          <w:rFonts w:ascii="Times New Roman" w:eastAsia="Times New Roman" w:hAnsi="Times New Roman" w:cs="Times New Roman"/>
          <w:color w:val="000000"/>
          <w:sz w:val="28"/>
          <w:lang w:eastAsia="ru-RU"/>
        </w:rPr>
        <w:t>с и 1 пожар на предприятии по 10</w:t>
      </w:r>
      <w:r w:rsidRPr="00CD16E1">
        <w:rPr>
          <w:rFonts w:ascii="Times New Roman" w:eastAsia="Times New Roman" w:hAnsi="Times New Roman" w:cs="Times New Roman"/>
          <w:color w:val="000000"/>
          <w:sz w:val="28"/>
          <w:lang w:eastAsia="ru-RU"/>
        </w:rPr>
        <w:t xml:space="preserve"> л/с. </w:t>
      </w:r>
    </w:p>
    <w:p w:rsidR="000922D9" w:rsidRDefault="000922D9" w:rsidP="004824B5">
      <w:pPr>
        <w:pStyle w:val="S3"/>
        <w:rPr>
          <w:sz w:val="28"/>
          <w:szCs w:val="28"/>
        </w:rPr>
      </w:pPr>
    </w:p>
    <w:p w:rsidR="000922D9" w:rsidRDefault="000922D9" w:rsidP="004824B5">
      <w:pPr>
        <w:pStyle w:val="S3"/>
        <w:rPr>
          <w:sz w:val="28"/>
          <w:szCs w:val="28"/>
        </w:rPr>
      </w:pPr>
    </w:p>
    <w:p w:rsidR="000922D9" w:rsidRDefault="000922D9" w:rsidP="004824B5">
      <w:pPr>
        <w:pStyle w:val="S3"/>
        <w:rPr>
          <w:sz w:val="28"/>
          <w:szCs w:val="28"/>
        </w:rPr>
      </w:pPr>
    </w:p>
    <w:p w:rsidR="000922D9" w:rsidRDefault="000922D9" w:rsidP="004824B5">
      <w:pPr>
        <w:pStyle w:val="S3"/>
        <w:rPr>
          <w:sz w:val="28"/>
          <w:szCs w:val="28"/>
        </w:rPr>
      </w:pPr>
    </w:p>
    <w:p w:rsidR="000922D9" w:rsidRDefault="000922D9" w:rsidP="000922D9">
      <w:pPr>
        <w:pStyle w:val="S3"/>
        <w:ind w:firstLine="0"/>
        <w:rPr>
          <w:sz w:val="28"/>
          <w:szCs w:val="28"/>
        </w:rPr>
      </w:pPr>
    </w:p>
    <w:p w:rsidR="000922D9" w:rsidRDefault="000922D9" w:rsidP="000922D9">
      <w:pPr>
        <w:pStyle w:val="S3"/>
        <w:ind w:firstLine="0"/>
        <w:rPr>
          <w:sz w:val="28"/>
          <w:szCs w:val="28"/>
        </w:rPr>
      </w:pPr>
    </w:p>
    <w:p w:rsidR="004824B5" w:rsidRPr="00ED30BA" w:rsidRDefault="004824B5" w:rsidP="004824B5">
      <w:pPr>
        <w:spacing w:after="185"/>
        <w:ind w:left="10" w:right="2" w:hanging="10"/>
        <w:jc w:val="right"/>
        <w:rPr>
          <w:rFonts w:ascii="Times New Roman" w:eastAsia="Times New Roman" w:hAnsi="Times New Roman" w:cs="Times New Roman"/>
          <w:b/>
          <w:i/>
          <w:color w:val="000000"/>
          <w:sz w:val="28"/>
          <w:lang w:eastAsia="ru-RU"/>
        </w:rPr>
      </w:pPr>
      <w:r w:rsidRPr="00ED30BA">
        <w:rPr>
          <w:rFonts w:ascii="Times New Roman" w:eastAsia="Times New Roman" w:hAnsi="Times New Roman" w:cs="Times New Roman"/>
          <w:b/>
          <w:i/>
          <w:color w:val="000000"/>
          <w:sz w:val="28"/>
          <w:lang w:eastAsia="ru-RU"/>
        </w:rPr>
        <w:lastRenderedPageBreak/>
        <w:t xml:space="preserve">Таблица </w:t>
      </w:r>
      <w:r w:rsidR="00F02F92" w:rsidRPr="00ED30BA">
        <w:rPr>
          <w:rFonts w:ascii="Times New Roman" w:eastAsia="Times New Roman" w:hAnsi="Times New Roman" w:cs="Times New Roman"/>
          <w:b/>
          <w:i/>
          <w:color w:val="000000"/>
          <w:sz w:val="28"/>
          <w:lang w:eastAsia="ru-RU"/>
        </w:rPr>
        <w:t>4.6.1-3</w:t>
      </w:r>
    </w:p>
    <w:p w:rsidR="004824B5" w:rsidRPr="002A1C78" w:rsidRDefault="004824B5" w:rsidP="004824B5">
      <w:pPr>
        <w:spacing w:after="0"/>
        <w:ind w:left="190" w:right="182" w:hanging="10"/>
        <w:jc w:val="center"/>
        <w:rPr>
          <w:rFonts w:ascii="Times New Roman" w:eastAsia="Times New Roman" w:hAnsi="Times New Roman" w:cs="Times New Roman"/>
          <w:b/>
          <w:color w:val="000000"/>
          <w:sz w:val="28"/>
          <w:lang w:eastAsia="ru-RU"/>
        </w:rPr>
      </w:pPr>
      <w:r w:rsidRPr="002A1C78">
        <w:rPr>
          <w:rFonts w:ascii="Times New Roman" w:eastAsia="Times New Roman" w:hAnsi="Times New Roman" w:cs="Times New Roman"/>
          <w:b/>
          <w:color w:val="000000"/>
          <w:sz w:val="28"/>
          <w:lang w:eastAsia="ru-RU"/>
        </w:rPr>
        <w:t xml:space="preserve">Потребность в воде сельского поселения </w:t>
      </w:r>
      <w:r w:rsidR="009C53F8" w:rsidRPr="002A1C78">
        <w:rPr>
          <w:rFonts w:ascii="Times New Roman" w:eastAsia="Times New Roman" w:hAnsi="Times New Roman" w:cs="Times New Roman"/>
          <w:b/>
          <w:color w:val="000000"/>
          <w:sz w:val="28"/>
          <w:lang w:eastAsia="ru-RU"/>
        </w:rPr>
        <w:t>«сельсовет Межгюльский</w:t>
      </w:r>
      <w:r w:rsidR="00881F6C" w:rsidRPr="002A1C78">
        <w:rPr>
          <w:rFonts w:ascii="Times New Roman" w:eastAsia="Times New Roman" w:hAnsi="Times New Roman" w:cs="Times New Roman"/>
          <w:b/>
          <w:color w:val="000000"/>
          <w:sz w:val="28"/>
          <w:lang w:eastAsia="ru-RU"/>
        </w:rPr>
        <w:t>»</w:t>
      </w:r>
      <w:r w:rsidRPr="002A1C78">
        <w:rPr>
          <w:rFonts w:ascii="Times New Roman" w:eastAsia="Times New Roman" w:hAnsi="Times New Roman" w:cs="Times New Roman"/>
          <w:b/>
          <w:color w:val="000000"/>
          <w:sz w:val="28"/>
          <w:lang w:eastAsia="ru-RU"/>
        </w:rPr>
        <w:t>.</w:t>
      </w:r>
    </w:p>
    <w:tbl>
      <w:tblPr>
        <w:tblStyle w:val="TableGrid3"/>
        <w:tblW w:w="15129" w:type="dxa"/>
        <w:tblInd w:w="-108" w:type="dxa"/>
        <w:tblCellMar>
          <w:top w:w="9" w:type="dxa"/>
          <w:left w:w="166" w:type="dxa"/>
          <w:right w:w="103" w:type="dxa"/>
        </w:tblCellMar>
        <w:tblLook w:val="04A0" w:firstRow="1" w:lastRow="0" w:firstColumn="1" w:lastColumn="0" w:noHBand="0" w:noVBand="1"/>
      </w:tblPr>
      <w:tblGrid>
        <w:gridCol w:w="812"/>
        <w:gridCol w:w="3780"/>
        <w:gridCol w:w="1748"/>
        <w:gridCol w:w="1724"/>
        <w:gridCol w:w="1795"/>
        <w:gridCol w:w="1653"/>
        <w:gridCol w:w="1776"/>
        <w:gridCol w:w="1841"/>
      </w:tblGrid>
      <w:tr w:rsidR="004824B5" w:rsidRPr="00CD16E1" w:rsidTr="00D46037">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4824B5" w:rsidRPr="00CD16E1" w:rsidRDefault="004824B5" w:rsidP="00E54D76">
            <w:pPr>
              <w:jc w:val="both"/>
              <w:rPr>
                <w:rFonts w:ascii="Times New Roman" w:hAnsi="Times New Roman" w:cs="Times New Roman"/>
                <w:color w:val="000000"/>
                <w:sz w:val="28"/>
              </w:rPr>
            </w:pPr>
            <w:r w:rsidRPr="00CD16E1">
              <w:rPr>
                <w:rFonts w:ascii="Times New Roman" w:hAnsi="Times New Roman" w:cs="Times New Roman"/>
                <w:b/>
                <w:color w:val="000000"/>
                <w:sz w:val="26"/>
              </w:rPr>
              <w:t>№</w:t>
            </w:r>
          </w:p>
          <w:p w:rsidR="004824B5" w:rsidRPr="00CD16E1" w:rsidRDefault="004824B5" w:rsidP="00E54D76">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p w:rsidR="004824B5" w:rsidRPr="00CD16E1" w:rsidRDefault="004824B5" w:rsidP="00E54D76">
            <w:pPr>
              <w:ind w:right="7"/>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п/ п </w:t>
            </w:r>
          </w:p>
        </w:tc>
        <w:tc>
          <w:tcPr>
            <w:tcW w:w="378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Наименование потребителей </w:t>
            </w:r>
          </w:p>
        </w:tc>
        <w:tc>
          <w:tcPr>
            <w:tcW w:w="10537" w:type="dxa"/>
            <w:gridSpan w:val="6"/>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9"/>
              <w:jc w:val="center"/>
              <w:rPr>
                <w:rFonts w:ascii="Times New Roman" w:hAnsi="Times New Roman" w:cs="Times New Roman"/>
                <w:color w:val="000000"/>
                <w:sz w:val="28"/>
              </w:rPr>
            </w:pPr>
            <w:r>
              <w:rPr>
                <w:rFonts w:ascii="Times New Roman" w:hAnsi="Times New Roman" w:cs="Times New Roman"/>
                <w:b/>
                <w:color w:val="000000"/>
                <w:sz w:val="26"/>
              </w:rPr>
              <w:t>Водоснабжение максимальное,</w:t>
            </w:r>
            <w:r w:rsidRPr="00CD16E1">
              <w:rPr>
                <w:rFonts w:ascii="Times New Roman" w:hAnsi="Times New Roman" w:cs="Times New Roman"/>
                <w:b/>
                <w:color w:val="000000"/>
                <w:sz w:val="26"/>
              </w:rPr>
              <w:t xml:space="preserve"> м³/сутки </w:t>
            </w:r>
          </w:p>
        </w:tc>
      </w:tr>
      <w:tr w:rsidR="004824B5" w:rsidRPr="00CD16E1" w:rsidTr="00D46037">
        <w:trPr>
          <w:trHeight w:val="310"/>
        </w:trPr>
        <w:tc>
          <w:tcPr>
            <w:tcW w:w="812" w:type="dxa"/>
            <w:vMerge/>
            <w:tcBorders>
              <w:top w:val="nil"/>
              <w:left w:val="single" w:sz="4" w:space="0" w:color="000000"/>
              <w:bottom w:val="nil"/>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3780" w:type="dxa"/>
            <w:vMerge/>
            <w:tcBorders>
              <w:top w:val="nil"/>
              <w:left w:val="single" w:sz="4" w:space="0" w:color="000000"/>
              <w:bottom w:val="nil"/>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Хозяйственно-питьевое </w:t>
            </w:r>
          </w:p>
        </w:tc>
        <w:tc>
          <w:tcPr>
            <w:tcW w:w="3448"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9"/>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Технологическое </w:t>
            </w:r>
          </w:p>
        </w:tc>
        <w:tc>
          <w:tcPr>
            <w:tcW w:w="3617"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8"/>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Всего </w:t>
            </w:r>
          </w:p>
        </w:tc>
      </w:tr>
      <w:tr w:rsidR="004824B5" w:rsidRPr="00CD16E1" w:rsidTr="00D46037">
        <w:trPr>
          <w:trHeight w:val="908"/>
        </w:trPr>
        <w:tc>
          <w:tcPr>
            <w:tcW w:w="812" w:type="dxa"/>
            <w:vMerge/>
            <w:tcBorders>
              <w:top w:val="nil"/>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3780" w:type="dxa"/>
            <w:vMerge/>
            <w:tcBorders>
              <w:top w:val="nil"/>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174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FC0F27" w:rsidP="001F1425">
            <w:pPr>
              <w:ind w:right="68"/>
              <w:jc w:val="center"/>
              <w:rPr>
                <w:rFonts w:ascii="Times New Roman" w:hAnsi="Times New Roman" w:cs="Times New Roman"/>
                <w:color w:val="000000"/>
                <w:sz w:val="28"/>
              </w:rPr>
            </w:pPr>
            <w:r>
              <w:rPr>
                <w:rFonts w:ascii="Times New Roman" w:hAnsi="Times New Roman" w:cs="Times New Roman"/>
                <w:b/>
                <w:color w:val="000000"/>
                <w:sz w:val="26"/>
              </w:rPr>
              <w:t>2027</w:t>
            </w:r>
            <w:r w:rsidR="004824B5" w:rsidRPr="00CD16E1">
              <w:rPr>
                <w:rFonts w:ascii="Times New Roman" w:hAnsi="Times New Roman" w:cs="Times New Roman"/>
                <w:b/>
                <w:color w:val="000000"/>
                <w:sz w:val="26"/>
              </w:rPr>
              <w:t xml:space="preserve"> год</w:t>
            </w:r>
          </w:p>
          <w:p w:rsidR="004824B5" w:rsidRPr="00CD16E1" w:rsidRDefault="004824B5" w:rsidP="001F1425">
            <w:pPr>
              <w:spacing w:after="28"/>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7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FC0F27" w:rsidP="001F1425">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4824B5" w:rsidRPr="00CD16E1">
              <w:rPr>
                <w:rFonts w:ascii="Times New Roman" w:hAnsi="Times New Roman" w:cs="Times New Roman"/>
                <w:b/>
                <w:color w:val="000000"/>
                <w:sz w:val="26"/>
              </w:rPr>
              <w:t xml:space="preserve"> год</w:t>
            </w:r>
          </w:p>
          <w:p w:rsidR="004824B5" w:rsidRPr="00CD16E1" w:rsidRDefault="004824B5" w:rsidP="001F1425">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c>
          <w:tcPr>
            <w:tcW w:w="17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1F1425" w:rsidRDefault="00FC0F27" w:rsidP="001F1425">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004824B5" w:rsidRPr="00CD16E1">
              <w:rPr>
                <w:rFonts w:ascii="Times New Roman" w:hAnsi="Times New Roman" w:cs="Times New Roman"/>
                <w:b/>
                <w:color w:val="000000"/>
                <w:sz w:val="26"/>
              </w:rPr>
              <w:t xml:space="preserve"> год</w:t>
            </w:r>
          </w:p>
          <w:p w:rsidR="004824B5" w:rsidRPr="00CD16E1" w:rsidRDefault="004824B5" w:rsidP="001F1425">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6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FC0F27" w:rsidP="001F1425">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4824B5" w:rsidRPr="00CD16E1">
              <w:rPr>
                <w:rFonts w:ascii="Times New Roman" w:hAnsi="Times New Roman" w:cs="Times New Roman"/>
                <w:b/>
                <w:color w:val="000000"/>
                <w:sz w:val="26"/>
              </w:rPr>
              <w:t xml:space="preserve"> год</w:t>
            </w:r>
          </w:p>
          <w:p w:rsidR="004824B5" w:rsidRPr="00CD16E1" w:rsidRDefault="004824B5" w:rsidP="001F1425">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c>
          <w:tcPr>
            <w:tcW w:w="17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FC0F27" w:rsidP="001F1425">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004824B5" w:rsidRPr="00CD16E1">
              <w:rPr>
                <w:rFonts w:ascii="Times New Roman" w:hAnsi="Times New Roman" w:cs="Times New Roman"/>
                <w:b/>
                <w:color w:val="000000"/>
                <w:sz w:val="26"/>
              </w:rPr>
              <w:t xml:space="preserve"> год</w:t>
            </w:r>
          </w:p>
          <w:p w:rsidR="004824B5" w:rsidRPr="00CD16E1" w:rsidRDefault="004824B5" w:rsidP="001F1425">
            <w:pPr>
              <w:spacing w:after="28"/>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84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FC0F27" w:rsidP="001F1425">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4824B5" w:rsidRPr="00CD16E1">
              <w:rPr>
                <w:rFonts w:ascii="Times New Roman" w:hAnsi="Times New Roman" w:cs="Times New Roman"/>
                <w:b/>
                <w:color w:val="000000"/>
                <w:sz w:val="26"/>
              </w:rPr>
              <w:t xml:space="preserve"> год</w:t>
            </w:r>
          </w:p>
          <w:p w:rsidR="004824B5" w:rsidRPr="00CD16E1" w:rsidRDefault="004824B5" w:rsidP="001F1425">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r>
      <w:tr w:rsidR="004824B5" w:rsidRPr="00CD16E1" w:rsidTr="00D46037">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1 </w:t>
            </w:r>
          </w:p>
        </w:tc>
        <w:tc>
          <w:tcPr>
            <w:tcW w:w="37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2 </w:t>
            </w:r>
          </w:p>
        </w:tc>
        <w:tc>
          <w:tcPr>
            <w:tcW w:w="174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3 </w:t>
            </w:r>
          </w:p>
        </w:tc>
        <w:tc>
          <w:tcPr>
            <w:tcW w:w="17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4 </w:t>
            </w:r>
          </w:p>
        </w:tc>
        <w:tc>
          <w:tcPr>
            <w:tcW w:w="17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5 </w:t>
            </w:r>
          </w:p>
        </w:tc>
        <w:tc>
          <w:tcPr>
            <w:tcW w:w="16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6 </w:t>
            </w:r>
          </w:p>
        </w:tc>
        <w:tc>
          <w:tcPr>
            <w:tcW w:w="17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7 </w:t>
            </w:r>
          </w:p>
        </w:tc>
        <w:tc>
          <w:tcPr>
            <w:tcW w:w="184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8 </w:t>
            </w:r>
          </w:p>
        </w:tc>
      </w:tr>
      <w:tr w:rsidR="00D46037" w:rsidRPr="00CD16E1" w:rsidTr="00D46037">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5"/>
              <w:jc w:val="center"/>
              <w:rPr>
                <w:rFonts w:ascii="Times New Roman" w:hAnsi="Times New Roman" w:cs="Times New Roman"/>
                <w:color w:val="000000"/>
                <w:sz w:val="28"/>
              </w:rPr>
            </w:pPr>
            <w:r w:rsidRPr="00CD16E1">
              <w:rPr>
                <w:rFonts w:ascii="Times New Roman" w:hAnsi="Times New Roman" w:cs="Times New Roman"/>
                <w:color w:val="000000"/>
                <w:sz w:val="26"/>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4"/>
              <w:jc w:val="both"/>
              <w:rPr>
                <w:rFonts w:ascii="Times New Roman" w:hAnsi="Times New Roman" w:cs="Times New Roman"/>
                <w:color w:val="000000"/>
                <w:sz w:val="28"/>
              </w:rPr>
            </w:pPr>
            <w:r w:rsidRPr="00CD16E1">
              <w:rPr>
                <w:rFonts w:ascii="Times New Roman" w:hAnsi="Times New Roman" w:cs="Times New Roman"/>
                <w:color w:val="000000"/>
                <w:sz w:val="26"/>
              </w:rPr>
              <w:t>Население с учетом предприятий и учреждений соцкультбыта</w:t>
            </w:r>
            <w:r w:rsidRPr="00CD16E1">
              <w:rPr>
                <w:rFonts w:ascii="Times New Roman" w:hAnsi="Times New Roman" w:cs="Times New Roman"/>
                <w:color w:val="000000"/>
                <w:sz w:val="26"/>
                <w:vertAlign w:val="superscript"/>
              </w:rPr>
              <w:t>1</w:t>
            </w:r>
            <w:r w:rsidRPr="00CD16E1">
              <w:rPr>
                <w:rFonts w:ascii="Times New Roman" w:hAnsi="Times New Roman" w:cs="Times New Roman"/>
                <w:color w:val="000000"/>
                <w:sz w:val="26"/>
              </w:rPr>
              <w:t xml:space="preserve"> </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271,04</w:t>
            </w:r>
          </w:p>
        </w:tc>
        <w:tc>
          <w:tcPr>
            <w:tcW w:w="17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316,8</w:t>
            </w: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left="2"/>
              <w:jc w:val="center"/>
              <w:rPr>
                <w:rFonts w:ascii="Times New Roman" w:hAnsi="Times New Roman" w:cs="Times New Roman"/>
                <w:color w:val="000000"/>
                <w:sz w:val="28"/>
              </w:rPr>
            </w:pP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1"/>
              <w:jc w:val="center"/>
              <w:rPr>
                <w:rFonts w:ascii="Times New Roman" w:hAnsi="Times New Roman" w:cs="Times New Roman"/>
                <w:color w:val="000000"/>
                <w:sz w:val="28"/>
              </w:rPr>
            </w:pPr>
          </w:p>
        </w:tc>
        <w:tc>
          <w:tcPr>
            <w:tcW w:w="1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271,04</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8"/>
              <w:jc w:val="center"/>
              <w:rPr>
                <w:rFonts w:ascii="Times New Roman" w:hAnsi="Times New Roman" w:cs="Times New Roman"/>
                <w:color w:val="000000"/>
                <w:sz w:val="28"/>
              </w:rPr>
            </w:pPr>
            <w:r w:rsidRPr="00D46037">
              <w:rPr>
                <w:rFonts w:ascii="Times New Roman" w:hAnsi="Times New Roman" w:cs="Times New Roman"/>
                <w:color w:val="000000"/>
                <w:sz w:val="28"/>
              </w:rPr>
              <w:t>316,8</w:t>
            </w:r>
          </w:p>
        </w:tc>
      </w:tr>
      <w:tr w:rsidR="00D46037" w:rsidRPr="00CD16E1" w:rsidTr="00D46037">
        <w:trPr>
          <w:trHeight w:val="289"/>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Pr="00CD16E1" w:rsidRDefault="00D46037" w:rsidP="00D46037">
            <w:pPr>
              <w:ind w:right="65"/>
              <w:jc w:val="center"/>
              <w:rPr>
                <w:rFonts w:ascii="Times New Roman" w:hAnsi="Times New Roman" w:cs="Times New Roman"/>
                <w:color w:val="000000"/>
                <w:sz w:val="26"/>
              </w:rPr>
            </w:pPr>
            <w:r>
              <w:rPr>
                <w:rFonts w:ascii="Times New Roman" w:hAnsi="Times New Roman" w:cs="Times New Roman"/>
                <w:color w:val="000000"/>
                <w:sz w:val="26"/>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4"/>
              <w:jc w:val="both"/>
              <w:rPr>
                <w:rFonts w:ascii="Times New Roman" w:hAnsi="Times New Roman" w:cs="Times New Roman"/>
                <w:color w:val="000000"/>
                <w:sz w:val="26"/>
              </w:rPr>
            </w:pPr>
            <w:r>
              <w:rPr>
                <w:rFonts w:ascii="Times New Roman" w:hAnsi="Times New Roman" w:cs="Times New Roman"/>
                <w:color w:val="000000"/>
                <w:sz w:val="26"/>
              </w:rPr>
              <w:t>На поливку 90л/на чел.</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p>
        </w:tc>
        <w:tc>
          <w:tcPr>
            <w:tcW w:w="17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138,6</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162</w:t>
            </w:r>
          </w:p>
        </w:tc>
        <w:tc>
          <w:tcPr>
            <w:tcW w:w="1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138,6</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46037"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162</w:t>
            </w:r>
          </w:p>
        </w:tc>
      </w:tr>
      <w:tr w:rsidR="00D46037" w:rsidRPr="00CD16E1" w:rsidTr="00D46037">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6"/>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Pr>
                <w:rFonts w:ascii="Times New Roman" w:hAnsi="Times New Roman" w:cs="Times New Roman"/>
                <w:color w:val="000000"/>
                <w:sz w:val="26"/>
              </w:rPr>
              <w:t>Предприятия, 15</w:t>
            </w:r>
            <w:r w:rsidRPr="00CD16E1">
              <w:rPr>
                <w:rFonts w:ascii="Times New Roman" w:hAnsi="Times New Roman" w:cs="Times New Roman"/>
                <w:color w:val="000000"/>
                <w:sz w:val="26"/>
              </w:rPr>
              <w:t xml:space="preserve">% </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p>
        </w:tc>
        <w:tc>
          <w:tcPr>
            <w:tcW w:w="17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r>
              <w:rPr>
                <w:rFonts w:ascii="Times New Roman" w:hAnsi="Times New Roman" w:cs="Times New Roman"/>
                <w:color w:val="000000"/>
                <w:sz w:val="28"/>
              </w:rPr>
              <w:t>40,656</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r>
              <w:rPr>
                <w:rFonts w:ascii="Times New Roman" w:hAnsi="Times New Roman" w:cs="Times New Roman"/>
                <w:color w:val="000000"/>
                <w:sz w:val="28"/>
              </w:rPr>
              <w:t>47,52</w:t>
            </w:r>
          </w:p>
        </w:tc>
        <w:tc>
          <w:tcPr>
            <w:tcW w:w="1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r>
              <w:rPr>
                <w:rFonts w:ascii="Times New Roman" w:hAnsi="Times New Roman" w:cs="Times New Roman"/>
                <w:color w:val="000000"/>
                <w:sz w:val="28"/>
              </w:rPr>
              <w:t>40,656</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r>
              <w:rPr>
                <w:rFonts w:ascii="Times New Roman" w:hAnsi="Times New Roman" w:cs="Times New Roman"/>
                <w:color w:val="000000"/>
                <w:sz w:val="28"/>
              </w:rPr>
              <w:t>47,52</w:t>
            </w:r>
          </w:p>
        </w:tc>
      </w:tr>
      <w:tr w:rsidR="00D46037" w:rsidRPr="00CD16E1" w:rsidTr="00D46037">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6"/>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sidRPr="00CD16E1">
              <w:rPr>
                <w:rFonts w:ascii="Times New Roman" w:hAnsi="Times New Roman" w:cs="Times New Roman"/>
                <w:color w:val="000000"/>
                <w:sz w:val="26"/>
              </w:rPr>
              <w:t>Пожаротушение</w:t>
            </w:r>
            <w:r w:rsidRPr="00CD16E1">
              <w:rPr>
                <w:rFonts w:ascii="Times New Roman" w:hAnsi="Times New Roman" w:cs="Times New Roman"/>
                <w:color w:val="000000"/>
                <w:sz w:val="26"/>
                <w:vertAlign w:val="superscript"/>
              </w:rPr>
              <w:t>3</w:t>
            </w:r>
            <w:r w:rsidRPr="00CD16E1">
              <w:rPr>
                <w:rFonts w:ascii="Times New Roman" w:hAnsi="Times New Roman" w:cs="Times New Roman"/>
                <w:color w:val="000000"/>
                <w:sz w:val="26"/>
              </w:rPr>
              <w:t xml:space="preserve"> </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p>
        </w:tc>
        <w:tc>
          <w:tcPr>
            <w:tcW w:w="17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8"/>
              </w:rPr>
              <w:t>216</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216</w:t>
            </w:r>
          </w:p>
        </w:tc>
        <w:tc>
          <w:tcPr>
            <w:tcW w:w="1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8"/>
              </w:rPr>
              <w:t>216</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8"/>
              <w:jc w:val="center"/>
              <w:rPr>
                <w:rFonts w:ascii="Times New Roman" w:hAnsi="Times New Roman" w:cs="Times New Roman"/>
                <w:color w:val="000000"/>
                <w:sz w:val="28"/>
              </w:rPr>
            </w:pPr>
            <w:r>
              <w:rPr>
                <w:rFonts w:ascii="Times New Roman" w:hAnsi="Times New Roman" w:cs="Times New Roman"/>
                <w:color w:val="000000"/>
                <w:sz w:val="28"/>
              </w:rPr>
              <w:t>216</w:t>
            </w:r>
          </w:p>
        </w:tc>
      </w:tr>
      <w:tr w:rsidR="00D46037" w:rsidRPr="00CD16E1" w:rsidTr="00D46037">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5"/>
              <w:jc w:val="center"/>
              <w:rPr>
                <w:rFonts w:ascii="Times New Roman" w:hAnsi="Times New Roman" w:cs="Times New Roman"/>
                <w:color w:val="000000"/>
                <w:sz w:val="28"/>
              </w:rPr>
            </w:pPr>
            <w:r>
              <w:rPr>
                <w:rFonts w:ascii="Times New Roman" w:hAnsi="Times New Roman" w:cs="Times New Roman"/>
                <w:color w:val="000000"/>
                <w:sz w:val="26"/>
              </w:rPr>
              <w:t>5</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Pr>
                <w:rFonts w:ascii="Times New Roman" w:hAnsi="Times New Roman" w:cs="Times New Roman"/>
                <w:color w:val="000000"/>
                <w:sz w:val="26"/>
              </w:rPr>
              <w:t>Неучтенные расходы, 15</w:t>
            </w:r>
            <w:r w:rsidRPr="00CD16E1">
              <w:rPr>
                <w:rFonts w:ascii="Times New Roman" w:hAnsi="Times New Roman" w:cs="Times New Roman"/>
                <w:color w:val="000000"/>
                <w:sz w:val="26"/>
              </w:rPr>
              <w:t xml:space="preserve">% </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r w:rsidRPr="00CD16E1">
              <w:rPr>
                <w:rFonts w:ascii="Times New Roman" w:hAnsi="Times New Roman" w:cs="Times New Roman"/>
                <w:color w:val="000000"/>
                <w:sz w:val="26"/>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r w:rsidRPr="00CD16E1">
              <w:rPr>
                <w:rFonts w:ascii="Times New Roman" w:hAnsi="Times New Roman" w:cs="Times New Roman"/>
                <w:color w:val="000000"/>
                <w:sz w:val="26"/>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r w:rsidRPr="00D46037">
              <w:rPr>
                <w:rFonts w:ascii="Times New Roman" w:hAnsi="Times New Roman" w:cs="Times New Roman"/>
                <w:color w:val="000000"/>
                <w:sz w:val="28"/>
              </w:rPr>
              <w:t>40,656</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r w:rsidRPr="00D46037">
              <w:rPr>
                <w:rFonts w:ascii="Times New Roman" w:hAnsi="Times New Roman" w:cs="Times New Roman"/>
                <w:color w:val="000000"/>
                <w:sz w:val="28"/>
              </w:rPr>
              <w:t>47,52</w:t>
            </w:r>
          </w:p>
        </w:tc>
        <w:tc>
          <w:tcPr>
            <w:tcW w:w="1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r w:rsidRPr="00D46037">
              <w:rPr>
                <w:rFonts w:ascii="Times New Roman" w:hAnsi="Times New Roman" w:cs="Times New Roman"/>
                <w:color w:val="000000"/>
                <w:sz w:val="28"/>
              </w:rPr>
              <w:t>40,656</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r w:rsidRPr="00D46037">
              <w:rPr>
                <w:rFonts w:ascii="Times New Roman" w:hAnsi="Times New Roman" w:cs="Times New Roman"/>
                <w:color w:val="000000"/>
                <w:sz w:val="28"/>
              </w:rPr>
              <w:t>47,52</w:t>
            </w:r>
          </w:p>
        </w:tc>
      </w:tr>
      <w:tr w:rsidR="00D46037" w:rsidRPr="00CD16E1" w:rsidTr="00D46037">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Итого: </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left="2"/>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1"/>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1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83300" w:rsidRDefault="00D46037" w:rsidP="00D46037">
            <w:pPr>
              <w:ind w:right="65"/>
              <w:jc w:val="center"/>
              <w:rPr>
                <w:rFonts w:ascii="Times New Roman" w:hAnsi="Times New Roman" w:cs="Times New Roman"/>
                <w:b/>
                <w:color w:val="000000"/>
                <w:sz w:val="28"/>
                <w:szCs w:val="28"/>
              </w:rPr>
            </w:pPr>
            <w:r>
              <w:rPr>
                <w:rFonts w:ascii="Times New Roman" w:hAnsi="Times New Roman" w:cs="Times New Roman"/>
                <w:b/>
                <w:color w:val="000000"/>
                <w:sz w:val="28"/>
                <w:szCs w:val="28"/>
              </w:rPr>
              <w:t>706,952</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037" w:rsidRPr="00CD16E1" w:rsidRDefault="00D46037" w:rsidP="00D46037">
            <w:pPr>
              <w:ind w:right="68"/>
              <w:jc w:val="center"/>
              <w:rPr>
                <w:rFonts w:ascii="Times New Roman" w:hAnsi="Times New Roman" w:cs="Times New Roman"/>
                <w:b/>
                <w:color w:val="000000"/>
                <w:sz w:val="28"/>
              </w:rPr>
            </w:pPr>
            <w:r>
              <w:rPr>
                <w:rFonts w:ascii="Times New Roman" w:hAnsi="Times New Roman" w:cs="Times New Roman"/>
                <w:b/>
                <w:color w:val="000000"/>
                <w:sz w:val="28"/>
              </w:rPr>
              <w:t>789,84</w:t>
            </w:r>
          </w:p>
        </w:tc>
      </w:tr>
    </w:tbl>
    <w:p w:rsidR="004824B5" w:rsidRPr="00CD16E1" w:rsidRDefault="004824B5" w:rsidP="004824B5">
      <w:pPr>
        <w:spacing w:after="202"/>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vertAlign w:val="superscript"/>
          <w:lang w:eastAsia="ru-RU"/>
        </w:rPr>
        <w:t>1</w:t>
      </w:r>
      <w:r w:rsidRPr="00CD16E1">
        <w:rPr>
          <w:rFonts w:ascii="Times New Roman" w:eastAsia="Times New Roman" w:hAnsi="Times New Roman" w:cs="Times New Roman"/>
          <w:color w:val="000000"/>
          <w:sz w:val="28"/>
          <w:lang w:eastAsia="ru-RU"/>
        </w:rPr>
        <w:t xml:space="preserve">Прогноз численности населения в </w:t>
      </w:r>
      <w:r w:rsidR="00FC0F27">
        <w:rPr>
          <w:rFonts w:ascii="Times New Roman" w:eastAsia="Times New Roman" w:hAnsi="Times New Roman" w:cs="Times New Roman"/>
          <w:color w:val="000000"/>
          <w:sz w:val="28"/>
          <w:lang w:eastAsia="ru-RU"/>
        </w:rPr>
        <w:t>2027</w:t>
      </w:r>
      <w:r w:rsidR="00881F6C">
        <w:rPr>
          <w:rFonts w:ascii="Times New Roman" w:eastAsia="Times New Roman" w:hAnsi="Times New Roman" w:cs="Times New Roman"/>
          <w:color w:val="000000"/>
          <w:sz w:val="28"/>
          <w:lang w:eastAsia="ru-RU"/>
        </w:rPr>
        <w:t xml:space="preserve"> г. </w:t>
      </w:r>
      <w:r w:rsidR="00D46037">
        <w:rPr>
          <w:rFonts w:ascii="Times New Roman" w:eastAsia="Times New Roman" w:hAnsi="Times New Roman" w:cs="Times New Roman"/>
          <w:color w:val="000000"/>
          <w:sz w:val="28"/>
          <w:lang w:eastAsia="ru-RU"/>
        </w:rPr>
        <w:t>1540</w:t>
      </w:r>
      <w:r w:rsidR="00B55921" w:rsidRPr="00B55921">
        <w:rPr>
          <w:rFonts w:ascii="Times New Roman" w:eastAsia="Times New Roman" w:hAnsi="Times New Roman" w:cs="Times New Roman"/>
          <w:color w:val="000000"/>
          <w:sz w:val="28"/>
          <w:lang w:eastAsia="ru-RU"/>
        </w:rPr>
        <w:t xml:space="preserve"> </w:t>
      </w:r>
      <w:r w:rsidR="00FC0F27">
        <w:rPr>
          <w:rFonts w:ascii="Times New Roman" w:eastAsia="Times New Roman" w:hAnsi="Times New Roman" w:cs="Times New Roman"/>
          <w:color w:val="000000"/>
          <w:sz w:val="28"/>
          <w:lang w:eastAsia="ru-RU"/>
        </w:rPr>
        <w:t>человек, в 2042</w:t>
      </w:r>
      <w:r w:rsidR="00881F6C">
        <w:rPr>
          <w:rFonts w:ascii="Times New Roman" w:eastAsia="Times New Roman" w:hAnsi="Times New Roman" w:cs="Times New Roman"/>
          <w:color w:val="000000"/>
          <w:sz w:val="28"/>
          <w:lang w:eastAsia="ru-RU"/>
        </w:rPr>
        <w:t xml:space="preserve"> г. – </w:t>
      </w:r>
      <w:r w:rsidR="00D46037">
        <w:rPr>
          <w:rFonts w:ascii="Times New Roman" w:eastAsia="Times New Roman" w:hAnsi="Times New Roman" w:cs="Times New Roman"/>
          <w:color w:val="000000"/>
          <w:sz w:val="28"/>
          <w:lang w:eastAsia="ru-RU"/>
        </w:rPr>
        <w:t>1800</w:t>
      </w:r>
      <w:r w:rsidRPr="00CD16E1">
        <w:rPr>
          <w:rFonts w:ascii="Times New Roman" w:eastAsia="Times New Roman" w:hAnsi="Times New Roman" w:cs="Times New Roman"/>
          <w:color w:val="000000"/>
          <w:sz w:val="28"/>
          <w:lang w:eastAsia="ru-RU"/>
        </w:rPr>
        <w:t xml:space="preserve"> человек. </w:t>
      </w:r>
    </w:p>
    <w:p w:rsidR="004824B5" w:rsidRPr="00CD16E1" w:rsidRDefault="004824B5" w:rsidP="004824B5">
      <w:pPr>
        <w:spacing w:after="244"/>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vertAlign w:val="superscript"/>
          <w:lang w:eastAsia="ru-RU"/>
        </w:rPr>
        <w:t>2</w:t>
      </w:r>
      <w:r w:rsidRPr="00CD16E1">
        <w:rPr>
          <w:rFonts w:ascii="Times New Roman" w:eastAsia="Times New Roman" w:hAnsi="Times New Roman" w:cs="Times New Roman"/>
          <w:color w:val="000000"/>
          <w:sz w:val="28"/>
          <w:lang w:eastAsia="ru-RU"/>
        </w:rPr>
        <w:t xml:space="preserve">Только в летний период. </w:t>
      </w:r>
    </w:p>
    <w:p w:rsidR="004824B5" w:rsidRPr="00CD16E1" w:rsidRDefault="004824B5" w:rsidP="004824B5">
      <w:pPr>
        <w:spacing w:after="158"/>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vertAlign w:val="superscript"/>
          <w:lang w:eastAsia="ru-RU"/>
        </w:rPr>
        <w:t>3</w:t>
      </w:r>
      <w:r w:rsidRPr="00CD16E1">
        <w:rPr>
          <w:rFonts w:ascii="Times New Roman" w:eastAsia="Times New Roman" w:hAnsi="Times New Roman" w:cs="Times New Roman"/>
          <w:color w:val="000000"/>
          <w:sz w:val="28"/>
          <w:lang w:eastAsia="ru-RU"/>
        </w:rPr>
        <w:t>Принимается 1</w:t>
      </w:r>
      <w:r w:rsidR="00C83300">
        <w:rPr>
          <w:rFonts w:ascii="Times New Roman" w:eastAsia="Times New Roman" w:hAnsi="Times New Roman" w:cs="Times New Roman"/>
          <w:color w:val="000000"/>
          <w:sz w:val="28"/>
          <w:lang w:eastAsia="ru-RU"/>
        </w:rPr>
        <w:t xml:space="preserve"> пожар в населенном пункте по 10</w:t>
      </w:r>
      <w:r w:rsidRPr="00CD16E1">
        <w:rPr>
          <w:rFonts w:ascii="Times New Roman" w:eastAsia="Times New Roman" w:hAnsi="Times New Roman" w:cs="Times New Roman"/>
          <w:color w:val="000000"/>
          <w:sz w:val="28"/>
          <w:lang w:eastAsia="ru-RU"/>
        </w:rPr>
        <w:t xml:space="preserve"> л/</w:t>
      </w:r>
      <w:r w:rsidR="00CB682B">
        <w:rPr>
          <w:rFonts w:ascii="Times New Roman" w:eastAsia="Times New Roman" w:hAnsi="Times New Roman" w:cs="Times New Roman"/>
          <w:color w:val="000000"/>
          <w:sz w:val="28"/>
          <w:lang w:eastAsia="ru-RU"/>
        </w:rPr>
        <w:t>с и 1 пожар на предприятии по 10</w:t>
      </w:r>
      <w:r w:rsidRPr="00CD16E1">
        <w:rPr>
          <w:rFonts w:ascii="Times New Roman" w:eastAsia="Times New Roman" w:hAnsi="Times New Roman" w:cs="Times New Roman"/>
          <w:color w:val="000000"/>
          <w:sz w:val="28"/>
          <w:lang w:eastAsia="ru-RU"/>
        </w:rPr>
        <w:t xml:space="preserve"> л/с. </w:t>
      </w:r>
    </w:p>
    <w:p w:rsidR="004824B5" w:rsidRDefault="004824B5" w:rsidP="004824B5">
      <w:pPr>
        <w:pStyle w:val="S3"/>
        <w:rPr>
          <w:sz w:val="28"/>
          <w:szCs w:val="28"/>
        </w:rPr>
      </w:pPr>
    </w:p>
    <w:p w:rsidR="004824B5" w:rsidRDefault="004824B5" w:rsidP="004824B5">
      <w:pPr>
        <w:pStyle w:val="S3"/>
        <w:rPr>
          <w:sz w:val="28"/>
          <w:szCs w:val="28"/>
        </w:rPr>
      </w:pPr>
    </w:p>
    <w:p w:rsidR="004824B5" w:rsidRDefault="004824B5" w:rsidP="004824B5">
      <w:pPr>
        <w:pStyle w:val="S3"/>
        <w:rPr>
          <w:sz w:val="28"/>
          <w:szCs w:val="28"/>
        </w:rPr>
      </w:pPr>
    </w:p>
    <w:p w:rsidR="004824B5" w:rsidRDefault="004824B5" w:rsidP="004824B5">
      <w:pPr>
        <w:pStyle w:val="S3"/>
        <w:rPr>
          <w:sz w:val="28"/>
          <w:szCs w:val="28"/>
        </w:rPr>
      </w:pPr>
    </w:p>
    <w:p w:rsidR="004824B5" w:rsidRDefault="004824B5" w:rsidP="004824B5">
      <w:pPr>
        <w:pStyle w:val="S3"/>
        <w:rPr>
          <w:sz w:val="28"/>
          <w:szCs w:val="28"/>
        </w:rPr>
      </w:pPr>
    </w:p>
    <w:p w:rsidR="004824B5" w:rsidRDefault="004824B5" w:rsidP="00B17152">
      <w:pPr>
        <w:pStyle w:val="S3"/>
        <w:ind w:firstLine="0"/>
        <w:outlineLvl w:val="2"/>
        <w:rPr>
          <w:b/>
          <w:sz w:val="28"/>
          <w:szCs w:val="28"/>
          <w:highlight w:val="yellow"/>
        </w:rPr>
        <w:sectPr w:rsidR="004824B5" w:rsidSect="003F5E8D">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4824B5" w:rsidRPr="007F31B0" w:rsidRDefault="004824B5" w:rsidP="004824B5">
      <w:pPr>
        <w:spacing w:after="5" w:line="387" w:lineRule="auto"/>
        <w:ind w:left="-15" w:firstLine="710"/>
        <w:jc w:val="both"/>
        <w:rPr>
          <w:rFonts w:ascii="Times New Roman" w:eastAsia="Times New Roman" w:hAnsi="Times New Roman" w:cs="Times New Roman"/>
          <w:b/>
          <w:color w:val="000000"/>
          <w:sz w:val="28"/>
          <w:lang w:eastAsia="ru-RU"/>
        </w:rPr>
      </w:pPr>
      <w:r w:rsidRPr="007F31B0">
        <w:rPr>
          <w:rFonts w:ascii="Times New Roman" w:eastAsia="Times New Roman" w:hAnsi="Times New Roman" w:cs="Times New Roman"/>
          <w:b/>
          <w:color w:val="000000"/>
          <w:sz w:val="28"/>
          <w:lang w:eastAsia="ru-RU"/>
        </w:rPr>
        <w:lastRenderedPageBreak/>
        <w:t>В целях обеспеч</w:t>
      </w:r>
      <w:r w:rsidR="007F31B0" w:rsidRPr="007F31B0">
        <w:rPr>
          <w:rFonts w:ascii="Times New Roman" w:eastAsia="Times New Roman" w:hAnsi="Times New Roman" w:cs="Times New Roman"/>
          <w:b/>
          <w:color w:val="000000"/>
          <w:sz w:val="28"/>
          <w:lang w:eastAsia="ru-RU"/>
        </w:rPr>
        <w:t xml:space="preserve">ения населенных пунктов сельского </w:t>
      </w:r>
      <w:r w:rsidR="00354CE3">
        <w:rPr>
          <w:rFonts w:ascii="Times New Roman" w:eastAsia="Times New Roman" w:hAnsi="Times New Roman" w:cs="Times New Roman"/>
          <w:b/>
          <w:color w:val="000000"/>
          <w:sz w:val="28"/>
          <w:lang w:eastAsia="ru-RU"/>
        </w:rPr>
        <w:t>поселения «сельсовет Межгюльский</w:t>
      </w:r>
      <w:r w:rsidR="007F31B0" w:rsidRPr="007F31B0">
        <w:rPr>
          <w:rFonts w:ascii="Times New Roman" w:eastAsia="Times New Roman" w:hAnsi="Times New Roman" w:cs="Times New Roman"/>
          <w:b/>
          <w:color w:val="000000"/>
          <w:sz w:val="28"/>
          <w:lang w:eastAsia="ru-RU"/>
        </w:rPr>
        <w:t>»</w:t>
      </w:r>
      <w:r w:rsidRPr="007F31B0">
        <w:rPr>
          <w:rFonts w:ascii="Times New Roman" w:eastAsia="Times New Roman" w:hAnsi="Times New Roman" w:cs="Times New Roman"/>
          <w:b/>
          <w:color w:val="000000"/>
          <w:sz w:val="28"/>
          <w:lang w:eastAsia="ru-RU"/>
        </w:rPr>
        <w:t xml:space="preserve"> бесперебойным водоснабжением,</w:t>
      </w:r>
      <w:r w:rsidR="00BC3E3F">
        <w:rPr>
          <w:rFonts w:ascii="Times New Roman" w:eastAsia="Times New Roman" w:hAnsi="Times New Roman" w:cs="Times New Roman"/>
          <w:b/>
          <w:color w:val="000000"/>
          <w:sz w:val="28"/>
          <w:lang w:eastAsia="ru-RU"/>
        </w:rPr>
        <w:t xml:space="preserve"> в том числе противопожарным водоснабжением,</w:t>
      </w:r>
      <w:r w:rsidRPr="007F31B0">
        <w:rPr>
          <w:rFonts w:ascii="Times New Roman" w:eastAsia="Times New Roman" w:hAnsi="Times New Roman" w:cs="Times New Roman"/>
          <w:b/>
          <w:color w:val="000000"/>
          <w:sz w:val="28"/>
          <w:lang w:eastAsia="ru-RU"/>
        </w:rPr>
        <w:t xml:space="preserve"> проектом генерального плана предлагается:</w:t>
      </w:r>
    </w:p>
    <w:p w:rsidR="004824B5" w:rsidRPr="00354CE3" w:rsidRDefault="004824B5" w:rsidP="00381C89">
      <w:pPr>
        <w:pStyle w:val="af5"/>
        <w:numPr>
          <w:ilvl w:val="0"/>
          <w:numId w:val="79"/>
        </w:numPr>
        <w:spacing w:after="5" w:line="387" w:lineRule="auto"/>
        <w:jc w:val="both"/>
        <w:rPr>
          <w:rFonts w:ascii="Times New Roman" w:eastAsia="Times New Roman" w:hAnsi="Times New Roman" w:cs="Times New Roman"/>
          <w:color w:val="000000"/>
          <w:sz w:val="28"/>
          <w:lang w:eastAsia="ru-RU"/>
        </w:rPr>
      </w:pPr>
      <w:r w:rsidRPr="00354CE3">
        <w:rPr>
          <w:rFonts w:ascii="Times New Roman" w:eastAsia="Times New Roman" w:hAnsi="Times New Roman" w:cs="Times New Roman"/>
          <w:color w:val="000000"/>
          <w:sz w:val="28"/>
          <w:lang w:eastAsia="ru-RU"/>
        </w:rPr>
        <w:t>Расширение распреде</w:t>
      </w:r>
      <w:r w:rsidR="00055FD9" w:rsidRPr="00354CE3">
        <w:rPr>
          <w:rFonts w:ascii="Times New Roman" w:eastAsia="Times New Roman" w:hAnsi="Times New Roman" w:cs="Times New Roman"/>
          <w:color w:val="000000"/>
          <w:sz w:val="28"/>
          <w:lang w:eastAsia="ru-RU"/>
        </w:rPr>
        <w:t>лительных сетей водоснабжения на</w:t>
      </w:r>
      <w:r w:rsidRPr="00354CE3">
        <w:rPr>
          <w:rFonts w:ascii="Times New Roman" w:eastAsia="Times New Roman" w:hAnsi="Times New Roman" w:cs="Times New Roman"/>
          <w:color w:val="000000"/>
          <w:sz w:val="28"/>
          <w:lang w:eastAsia="ru-RU"/>
        </w:rPr>
        <w:t xml:space="preserve"> существующей и вновь за</w:t>
      </w:r>
      <w:r w:rsidR="00652CEB" w:rsidRPr="00354CE3">
        <w:rPr>
          <w:rFonts w:ascii="Times New Roman" w:eastAsia="Times New Roman" w:hAnsi="Times New Roman" w:cs="Times New Roman"/>
          <w:color w:val="000000"/>
          <w:sz w:val="28"/>
          <w:lang w:eastAsia="ru-RU"/>
        </w:rPr>
        <w:t>се</w:t>
      </w:r>
      <w:r w:rsidR="007F31B0" w:rsidRPr="00354CE3">
        <w:rPr>
          <w:rFonts w:ascii="Times New Roman" w:eastAsia="Times New Roman" w:hAnsi="Times New Roman" w:cs="Times New Roman"/>
          <w:color w:val="000000"/>
          <w:sz w:val="28"/>
          <w:lang w:eastAsia="ru-RU"/>
        </w:rPr>
        <w:t>ляемой территории населённых пунктов</w:t>
      </w:r>
      <w:r w:rsidRPr="00354CE3">
        <w:rPr>
          <w:rFonts w:ascii="Times New Roman" w:eastAsia="Times New Roman" w:hAnsi="Times New Roman" w:cs="Times New Roman"/>
          <w:color w:val="000000"/>
          <w:sz w:val="28"/>
          <w:lang w:eastAsia="ru-RU"/>
        </w:rPr>
        <w:t>.</w:t>
      </w:r>
    </w:p>
    <w:p w:rsidR="00354CE3" w:rsidRPr="00354CE3" w:rsidRDefault="00354CE3" w:rsidP="00381C89">
      <w:pPr>
        <w:pStyle w:val="af5"/>
        <w:numPr>
          <w:ilvl w:val="0"/>
          <w:numId w:val="79"/>
        </w:numPr>
        <w:spacing w:after="5" w:line="387" w:lineRule="auto"/>
        <w:jc w:val="both"/>
        <w:rPr>
          <w:rFonts w:ascii="Times New Roman" w:eastAsia="Times New Roman" w:hAnsi="Times New Roman" w:cs="Times New Roman"/>
          <w:color w:val="000000"/>
          <w:sz w:val="28"/>
          <w:lang w:eastAsia="ru-RU"/>
        </w:rPr>
      </w:pPr>
      <w:r w:rsidRPr="00354CE3">
        <w:rPr>
          <w:rFonts w:ascii="Times New Roman" w:eastAsia="Times New Roman" w:hAnsi="Times New Roman" w:cs="Times New Roman"/>
          <w:color w:val="000000"/>
          <w:sz w:val="28"/>
          <w:lang w:eastAsia="ru-RU"/>
        </w:rPr>
        <w:t>Реконструкция резервуара (распределителя) в селе Межгюль;</w:t>
      </w:r>
    </w:p>
    <w:p w:rsidR="00055FD9" w:rsidRDefault="00354CE3" w:rsidP="004824B5">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w:t>
      </w:r>
      <w:r w:rsidR="003024B3">
        <w:rPr>
          <w:rFonts w:ascii="Times New Roman" w:eastAsia="Times New Roman" w:hAnsi="Times New Roman" w:cs="Times New Roman"/>
          <w:color w:val="000000"/>
          <w:sz w:val="28"/>
          <w:lang w:eastAsia="ru-RU"/>
        </w:rPr>
        <w:t>.</w:t>
      </w:r>
      <w:r w:rsidR="00055FD9">
        <w:rPr>
          <w:rFonts w:ascii="Times New Roman" w:eastAsia="Times New Roman" w:hAnsi="Times New Roman" w:cs="Times New Roman"/>
          <w:color w:val="000000"/>
          <w:sz w:val="28"/>
          <w:lang w:eastAsia="ru-RU"/>
        </w:rPr>
        <w:t xml:space="preserve"> </w:t>
      </w:r>
      <w:r w:rsidR="00816774">
        <w:rPr>
          <w:rFonts w:ascii="Times New Roman" w:eastAsia="Times New Roman" w:hAnsi="Times New Roman" w:cs="Times New Roman"/>
          <w:color w:val="000000"/>
          <w:sz w:val="28"/>
          <w:lang w:eastAsia="ru-RU"/>
        </w:rPr>
        <w:t xml:space="preserve"> </w:t>
      </w:r>
      <w:r w:rsidR="007F31B0">
        <w:rPr>
          <w:rFonts w:ascii="Times New Roman" w:eastAsia="Times New Roman" w:hAnsi="Times New Roman" w:cs="Times New Roman"/>
          <w:color w:val="000000"/>
          <w:sz w:val="28"/>
          <w:lang w:eastAsia="ru-RU"/>
        </w:rPr>
        <w:t>Реконструкция</w:t>
      </w:r>
      <w:r w:rsidR="006D5F13">
        <w:rPr>
          <w:rFonts w:ascii="Times New Roman" w:eastAsia="Times New Roman" w:hAnsi="Times New Roman" w:cs="Times New Roman"/>
          <w:color w:val="000000"/>
          <w:sz w:val="28"/>
          <w:lang w:eastAsia="ru-RU"/>
        </w:rPr>
        <w:t xml:space="preserve"> резе</w:t>
      </w:r>
      <w:r>
        <w:rPr>
          <w:rFonts w:ascii="Times New Roman" w:eastAsia="Times New Roman" w:hAnsi="Times New Roman" w:cs="Times New Roman"/>
          <w:color w:val="000000"/>
          <w:sz w:val="28"/>
          <w:lang w:eastAsia="ru-RU"/>
        </w:rPr>
        <w:t>рвуара (распределителя</w:t>
      </w:r>
      <w:r w:rsidR="00652CEB">
        <w:rPr>
          <w:rFonts w:ascii="Times New Roman" w:eastAsia="Times New Roman" w:hAnsi="Times New Roman" w:cs="Times New Roman"/>
          <w:color w:val="000000"/>
          <w:sz w:val="28"/>
          <w:lang w:eastAsia="ru-RU"/>
        </w:rPr>
        <w:t>) в се</w:t>
      </w:r>
      <w:r>
        <w:rPr>
          <w:rFonts w:ascii="Times New Roman" w:eastAsia="Times New Roman" w:hAnsi="Times New Roman" w:cs="Times New Roman"/>
          <w:color w:val="000000"/>
          <w:sz w:val="28"/>
          <w:lang w:eastAsia="ru-RU"/>
        </w:rPr>
        <w:t>ле Чере</w:t>
      </w:r>
      <w:r w:rsidR="007F31B0">
        <w:rPr>
          <w:rFonts w:ascii="Times New Roman" w:eastAsia="Times New Roman" w:hAnsi="Times New Roman" w:cs="Times New Roman"/>
          <w:color w:val="000000"/>
          <w:sz w:val="28"/>
          <w:lang w:eastAsia="ru-RU"/>
        </w:rPr>
        <w:t>;</w:t>
      </w:r>
    </w:p>
    <w:p w:rsidR="006D5F13" w:rsidRDefault="00354CE3" w:rsidP="006D5F13">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w:t>
      </w:r>
      <w:r w:rsidR="003024B3">
        <w:rPr>
          <w:rFonts w:ascii="Times New Roman" w:eastAsia="Times New Roman" w:hAnsi="Times New Roman" w:cs="Times New Roman"/>
          <w:color w:val="000000"/>
          <w:sz w:val="28"/>
          <w:lang w:eastAsia="ru-RU"/>
        </w:rPr>
        <w:t>.</w:t>
      </w:r>
      <w:r w:rsidR="006D5F13">
        <w:rPr>
          <w:rFonts w:ascii="Times New Roman" w:eastAsia="Times New Roman" w:hAnsi="Times New Roman" w:cs="Times New Roman"/>
          <w:color w:val="000000"/>
          <w:sz w:val="28"/>
          <w:lang w:eastAsia="ru-RU"/>
        </w:rPr>
        <w:t xml:space="preserve"> </w:t>
      </w:r>
      <w:r w:rsidR="00652CEB">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Реконструкция водозаборного</w:t>
      </w:r>
      <w:r w:rsidR="007F31B0">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сооружения</w:t>
      </w:r>
      <w:r w:rsidR="007F31B0">
        <w:rPr>
          <w:rFonts w:ascii="Times New Roman" w:eastAsia="Times New Roman" w:hAnsi="Times New Roman" w:cs="Times New Roman"/>
          <w:color w:val="000000"/>
          <w:sz w:val="28"/>
          <w:lang w:eastAsia="ru-RU"/>
        </w:rPr>
        <w:t xml:space="preserve"> </w:t>
      </w:r>
      <w:r w:rsidRPr="00354CE3">
        <w:rPr>
          <w:rFonts w:ascii="Times New Roman" w:eastAsia="Times New Roman" w:hAnsi="Times New Roman" w:cs="Times New Roman"/>
          <w:color w:val="000000"/>
          <w:sz w:val="28"/>
          <w:lang w:eastAsia="ru-RU"/>
        </w:rPr>
        <w:t>в селе Межгюль;</w:t>
      </w:r>
    </w:p>
    <w:p w:rsidR="00354CE3" w:rsidRDefault="00354CE3" w:rsidP="006D5F13">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w:t>
      </w:r>
      <w:r w:rsidRPr="00354CE3">
        <w:t xml:space="preserve"> </w:t>
      </w:r>
      <w:r>
        <w:t xml:space="preserve">  </w:t>
      </w:r>
      <w:r w:rsidRPr="00354CE3">
        <w:rPr>
          <w:rFonts w:ascii="Times New Roman" w:eastAsia="Times New Roman" w:hAnsi="Times New Roman" w:cs="Times New Roman"/>
          <w:color w:val="000000"/>
          <w:sz w:val="28"/>
          <w:lang w:eastAsia="ru-RU"/>
        </w:rPr>
        <w:t>Реконструкция водозаб</w:t>
      </w:r>
      <w:r>
        <w:rPr>
          <w:rFonts w:ascii="Times New Roman" w:eastAsia="Times New Roman" w:hAnsi="Times New Roman" w:cs="Times New Roman"/>
          <w:color w:val="000000"/>
          <w:sz w:val="28"/>
          <w:lang w:eastAsia="ru-RU"/>
        </w:rPr>
        <w:t>орного сооружения в селе Чере</w:t>
      </w:r>
      <w:r w:rsidRPr="00354CE3">
        <w:rPr>
          <w:rFonts w:ascii="Times New Roman" w:eastAsia="Times New Roman" w:hAnsi="Times New Roman" w:cs="Times New Roman"/>
          <w:color w:val="000000"/>
          <w:sz w:val="28"/>
          <w:lang w:eastAsia="ru-RU"/>
        </w:rPr>
        <w:t>;</w:t>
      </w:r>
    </w:p>
    <w:p w:rsidR="007F31B0" w:rsidRDefault="00D46037" w:rsidP="006D5F13">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6</w:t>
      </w:r>
      <w:r w:rsidR="007F31B0">
        <w:rPr>
          <w:rFonts w:ascii="Times New Roman" w:eastAsia="Times New Roman" w:hAnsi="Times New Roman" w:cs="Times New Roman"/>
          <w:color w:val="000000"/>
          <w:sz w:val="28"/>
          <w:lang w:eastAsia="ru-RU"/>
        </w:rPr>
        <w:t>.  Реконструкция с</w:t>
      </w:r>
      <w:r w:rsidR="00354CE3">
        <w:rPr>
          <w:rFonts w:ascii="Times New Roman" w:eastAsia="Times New Roman" w:hAnsi="Times New Roman" w:cs="Times New Roman"/>
          <w:color w:val="000000"/>
          <w:sz w:val="28"/>
          <w:lang w:eastAsia="ru-RU"/>
        </w:rPr>
        <w:t>етей водоснабжения в селе Межгюль</w:t>
      </w:r>
      <w:r w:rsidR="007F31B0">
        <w:rPr>
          <w:rFonts w:ascii="Times New Roman" w:eastAsia="Times New Roman" w:hAnsi="Times New Roman" w:cs="Times New Roman"/>
          <w:color w:val="000000"/>
          <w:sz w:val="28"/>
          <w:lang w:eastAsia="ru-RU"/>
        </w:rPr>
        <w:t>;</w:t>
      </w:r>
    </w:p>
    <w:p w:rsidR="007F31B0" w:rsidRDefault="00D46037" w:rsidP="006D5F13">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w:t>
      </w:r>
      <w:r w:rsidR="007F31B0">
        <w:rPr>
          <w:rFonts w:ascii="Times New Roman" w:eastAsia="Times New Roman" w:hAnsi="Times New Roman" w:cs="Times New Roman"/>
          <w:color w:val="000000"/>
          <w:sz w:val="28"/>
          <w:lang w:eastAsia="ru-RU"/>
        </w:rPr>
        <w:t xml:space="preserve">.  </w:t>
      </w:r>
      <w:r w:rsidR="007F31B0" w:rsidRPr="007F31B0">
        <w:rPr>
          <w:rFonts w:ascii="Times New Roman" w:eastAsia="Times New Roman" w:hAnsi="Times New Roman" w:cs="Times New Roman"/>
          <w:color w:val="000000"/>
          <w:sz w:val="28"/>
          <w:lang w:eastAsia="ru-RU"/>
        </w:rPr>
        <w:t>Реконструкция с</w:t>
      </w:r>
      <w:r w:rsidR="00354CE3">
        <w:rPr>
          <w:rFonts w:ascii="Times New Roman" w:eastAsia="Times New Roman" w:hAnsi="Times New Roman" w:cs="Times New Roman"/>
          <w:color w:val="000000"/>
          <w:sz w:val="28"/>
          <w:lang w:eastAsia="ru-RU"/>
        </w:rPr>
        <w:t>етей водоснабжения в селе Чере</w:t>
      </w:r>
      <w:r w:rsidR="007F31B0" w:rsidRPr="007F31B0">
        <w:rPr>
          <w:rFonts w:ascii="Times New Roman" w:eastAsia="Times New Roman" w:hAnsi="Times New Roman" w:cs="Times New Roman"/>
          <w:color w:val="000000"/>
          <w:sz w:val="28"/>
          <w:lang w:eastAsia="ru-RU"/>
        </w:rPr>
        <w:t>;</w:t>
      </w:r>
    </w:p>
    <w:p w:rsidR="007F31B0" w:rsidRDefault="00D46037" w:rsidP="006D5F13">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w:t>
      </w:r>
      <w:r w:rsidR="007F31B0">
        <w:rPr>
          <w:rFonts w:ascii="Times New Roman" w:eastAsia="Times New Roman" w:hAnsi="Times New Roman" w:cs="Times New Roman"/>
          <w:color w:val="000000"/>
          <w:sz w:val="28"/>
          <w:lang w:eastAsia="ru-RU"/>
        </w:rPr>
        <w:t>.  Установка пожарных гидра</w:t>
      </w:r>
      <w:r w:rsidR="00354CE3">
        <w:rPr>
          <w:rFonts w:ascii="Times New Roman" w:eastAsia="Times New Roman" w:hAnsi="Times New Roman" w:cs="Times New Roman"/>
          <w:color w:val="000000"/>
          <w:sz w:val="28"/>
          <w:lang w:eastAsia="ru-RU"/>
        </w:rPr>
        <w:t>нтов в населенных пунктах МО «сельсовет Межгюльский</w:t>
      </w:r>
      <w:r w:rsidR="007F31B0">
        <w:rPr>
          <w:rFonts w:ascii="Times New Roman" w:eastAsia="Times New Roman" w:hAnsi="Times New Roman" w:cs="Times New Roman"/>
          <w:color w:val="000000"/>
          <w:sz w:val="28"/>
          <w:lang w:eastAsia="ru-RU"/>
        </w:rPr>
        <w:t>»;</w:t>
      </w:r>
    </w:p>
    <w:p w:rsidR="007F31B0" w:rsidRPr="00F25CCE" w:rsidRDefault="00D46037" w:rsidP="006D5F13">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11</w:t>
      </w:r>
      <w:r w:rsidR="007F31B0">
        <w:rPr>
          <w:rFonts w:ascii="Times New Roman" w:eastAsia="Times New Roman" w:hAnsi="Times New Roman" w:cs="Times New Roman"/>
          <w:color w:val="000000"/>
          <w:sz w:val="28"/>
          <w:lang w:eastAsia="ru-RU"/>
        </w:rPr>
        <w:t xml:space="preserve">.  </w:t>
      </w:r>
      <w:r w:rsidR="00BC3E3F" w:rsidRPr="00BC3E3F">
        <w:rPr>
          <w:rFonts w:ascii="Times New Roman" w:eastAsia="Times New Roman" w:hAnsi="Times New Roman" w:cs="Times New Roman"/>
          <w:color w:val="000000"/>
          <w:sz w:val="28"/>
          <w:lang w:eastAsia="ru-RU"/>
        </w:rPr>
        <w:t xml:space="preserve">Строительство пожарных резервуаров в </w:t>
      </w:r>
      <w:r w:rsidR="00354CE3" w:rsidRPr="00354CE3">
        <w:rPr>
          <w:rFonts w:ascii="Times New Roman" w:eastAsia="Times New Roman" w:hAnsi="Times New Roman" w:cs="Times New Roman"/>
          <w:color w:val="000000"/>
          <w:sz w:val="28"/>
          <w:lang w:eastAsia="ru-RU"/>
        </w:rPr>
        <w:t xml:space="preserve">населенных пунктах </w:t>
      </w:r>
      <w:r w:rsidR="00354CE3">
        <w:rPr>
          <w:rFonts w:ascii="Times New Roman" w:eastAsia="Times New Roman" w:hAnsi="Times New Roman" w:cs="Times New Roman"/>
          <w:color w:val="000000"/>
          <w:sz w:val="28"/>
          <w:lang w:eastAsia="ru-RU"/>
        </w:rPr>
        <w:t>МО «сельсовет Межгюльский</w:t>
      </w:r>
      <w:r w:rsidR="00BC3E3F" w:rsidRPr="00BC3E3F">
        <w:rPr>
          <w:rFonts w:ascii="Times New Roman" w:eastAsia="Times New Roman" w:hAnsi="Times New Roman" w:cs="Times New Roman"/>
          <w:color w:val="000000"/>
          <w:sz w:val="28"/>
          <w:lang w:eastAsia="ru-RU"/>
        </w:rPr>
        <w:t>»</w:t>
      </w:r>
      <w:r w:rsidR="00BC3E3F">
        <w:rPr>
          <w:rFonts w:ascii="Times New Roman" w:eastAsia="Times New Roman" w:hAnsi="Times New Roman" w:cs="Times New Roman"/>
          <w:color w:val="000000"/>
          <w:sz w:val="28"/>
          <w:lang w:eastAsia="ru-RU"/>
        </w:rPr>
        <w:t>;</w:t>
      </w:r>
    </w:p>
    <w:p w:rsidR="004824B5" w:rsidRPr="00F25CCE" w:rsidRDefault="004824B5" w:rsidP="004824B5">
      <w:pPr>
        <w:spacing w:after="5" w:line="387" w:lineRule="auto"/>
        <w:ind w:left="-15" w:firstLine="7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Прокладку новых водопроводов</w:t>
      </w:r>
      <w:r w:rsidR="007E4DAA">
        <w:rPr>
          <w:rFonts w:ascii="Times New Roman" w:eastAsia="Times New Roman" w:hAnsi="Times New Roman" w:cs="Times New Roman"/>
          <w:color w:val="000000"/>
          <w:sz w:val="28"/>
          <w:lang w:eastAsia="ru-RU"/>
        </w:rPr>
        <w:t xml:space="preserve"> предлагается</w:t>
      </w:r>
      <w:r w:rsidRPr="00F25CCE">
        <w:rPr>
          <w:rFonts w:ascii="Times New Roman" w:eastAsia="Times New Roman" w:hAnsi="Times New Roman" w:cs="Times New Roman"/>
          <w:color w:val="000000"/>
          <w:sz w:val="28"/>
          <w:lang w:eastAsia="ru-RU"/>
        </w:rPr>
        <w:t xml:space="preserve"> производить из труб ПНД, с гарантированным сроком службы 50 лет. </w:t>
      </w:r>
    </w:p>
    <w:p w:rsidR="004824B5" w:rsidRPr="007F31B0" w:rsidRDefault="004824B5" w:rsidP="004824B5">
      <w:pPr>
        <w:spacing w:after="212"/>
        <w:ind w:left="708"/>
        <w:jc w:val="both"/>
        <w:rPr>
          <w:rFonts w:ascii="Times New Roman" w:eastAsia="Times New Roman" w:hAnsi="Times New Roman" w:cs="Times New Roman"/>
          <w:b/>
          <w:color w:val="000000"/>
          <w:sz w:val="28"/>
          <w:lang w:eastAsia="ru-RU"/>
        </w:rPr>
      </w:pPr>
      <w:r w:rsidRPr="007F31B0">
        <w:rPr>
          <w:rFonts w:ascii="Times New Roman" w:eastAsia="Times New Roman" w:hAnsi="Times New Roman" w:cs="Times New Roman"/>
          <w:b/>
          <w:color w:val="000000"/>
          <w:sz w:val="28"/>
          <w:lang w:eastAsia="ru-RU"/>
        </w:rPr>
        <w:t xml:space="preserve">Реализация мероприятий настоящего раздела позволит: </w:t>
      </w:r>
    </w:p>
    <w:p w:rsidR="004824B5" w:rsidRPr="00F25CCE" w:rsidRDefault="004824B5" w:rsidP="00381C89">
      <w:pPr>
        <w:numPr>
          <w:ilvl w:val="0"/>
          <w:numId w:val="59"/>
        </w:numPr>
        <w:spacing w:after="34" w:line="387" w:lineRule="auto"/>
        <w:ind w:right="5"/>
        <w:jc w:val="both"/>
        <w:rPr>
          <w:rFonts w:ascii="Times New Roman" w:eastAsia="Times New Roman" w:hAnsi="Times New Roman" w:cs="Times New Roman"/>
          <w:color w:val="000000"/>
          <w:sz w:val="28"/>
          <w:lang w:eastAsia="ru-RU"/>
        </w:rPr>
      </w:pPr>
      <w:r w:rsidRPr="00F25CCE">
        <w:rPr>
          <w:rFonts w:ascii="Times New Roman" w:eastAsia="Times New Roman" w:hAnsi="Times New Roman" w:cs="Times New Roman"/>
          <w:color w:val="000000"/>
          <w:sz w:val="28"/>
          <w:lang w:eastAsia="ru-RU"/>
        </w:rPr>
        <w:t>обеспечить стабильным централ</w:t>
      </w:r>
      <w:r>
        <w:rPr>
          <w:rFonts w:ascii="Times New Roman" w:eastAsia="Times New Roman" w:hAnsi="Times New Roman" w:cs="Times New Roman"/>
          <w:color w:val="000000"/>
          <w:sz w:val="28"/>
          <w:lang w:eastAsia="ru-RU"/>
        </w:rPr>
        <w:t>изованн</w:t>
      </w:r>
      <w:r w:rsidR="00DF456E">
        <w:rPr>
          <w:rFonts w:ascii="Times New Roman" w:eastAsia="Times New Roman" w:hAnsi="Times New Roman" w:cs="Times New Roman"/>
          <w:color w:val="000000"/>
          <w:sz w:val="28"/>
          <w:lang w:eastAsia="ru-RU"/>
        </w:rPr>
        <w:t>ым водоснабжением населённые</w:t>
      </w:r>
      <w:r w:rsidR="00652CEB">
        <w:rPr>
          <w:rFonts w:ascii="Times New Roman" w:eastAsia="Times New Roman" w:hAnsi="Times New Roman" w:cs="Times New Roman"/>
          <w:color w:val="000000"/>
          <w:sz w:val="28"/>
          <w:lang w:eastAsia="ru-RU"/>
        </w:rPr>
        <w:t xml:space="preserve"> пункт</w:t>
      </w:r>
      <w:r w:rsidR="00DF456E">
        <w:rPr>
          <w:rFonts w:ascii="Times New Roman" w:eastAsia="Times New Roman" w:hAnsi="Times New Roman" w:cs="Times New Roman"/>
          <w:color w:val="000000"/>
          <w:sz w:val="28"/>
          <w:lang w:eastAsia="ru-RU"/>
        </w:rPr>
        <w:t>ы</w:t>
      </w:r>
      <w:r w:rsidR="006D5F13">
        <w:rPr>
          <w:rFonts w:ascii="Times New Roman" w:eastAsia="Times New Roman" w:hAnsi="Times New Roman" w:cs="Times New Roman"/>
          <w:color w:val="000000"/>
          <w:sz w:val="28"/>
          <w:lang w:eastAsia="ru-RU"/>
        </w:rPr>
        <w:t xml:space="preserve"> сельского </w:t>
      </w:r>
      <w:r w:rsidR="00354CE3">
        <w:rPr>
          <w:rFonts w:ascii="Times New Roman" w:eastAsia="Times New Roman" w:hAnsi="Times New Roman" w:cs="Times New Roman"/>
          <w:color w:val="000000"/>
          <w:sz w:val="28"/>
          <w:lang w:eastAsia="ru-RU"/>
        </w:rPr>
        <w:t>поселения «сельсовет Межгюльский</w:t>
      </w:r>
      <w:r w:rsidR="006D5F13">
        <w:rPr>
          <w:rFonts w:ascii="Times New Roman" w:eastAsia="Times New Roman" w:hAnsi="Times New Roman" w:cs="Times New Roman"/>
          <w:color w:val="000000"/>
          <w:sz w:val="28"/>
          <w:lang w:eastAsia="ru-RU"/>
        </w:rPr>
        <w:t>»</w:t>
      </w:r>
      <w:r w:rsidRPr="00F25CCE">
        <w:rPr>
          <w:rFonts w:ascii="Times New Roman" w:eastAsia="Times New Roman" w:hAnsi="Times New Roman" w:cs="Times New Roman"/>
          <w:color w:val="000000"/>
          <w:sz w:val="28"/>
          <w:lang w:eastAsia="ru-RU"/>
        </w:rPr>
        <w:t xml:space="preserve">; </w:t>
      </w:r>
    </w:p>
    <w:p w:rsidR="004824B5" w:rsidRPr="00F25CCE" w:rsidRDefault="004824B5" w:rsidP="00381C89">
      <w:pPr>
        <w:numPr>
          <w:ilvl w:val="0"/>
          <w:numId w:val="59"/>
        </w:numPr>
        <w:spacing w:after="159" w:line="387" w:lineRule="auto"/>
        <w:ind w:right="5"/>
        <w:jc w:val="both"/>
        <w:rPr>
          <w:rFonts w:ascii="Times New Roman" w:eastAsia="Times New Roman" w:hAnsi="Times New Roman" w:cs="Times New Roman"/>
          <w:color w:val="000000"/>
          <w:sz w:val="28"/>
          <w:lang w:eastAsia="ru-RU"/>
        </w:rPr>
      </w:pPr>
      <w:r w:rsidRPr="00F25CCE">
        <w:rPr>
          <w:rFonts w:ascii="Times New Roman" w:eastAsia="Times New Roman" w:hAnsi="Times New Roman" w:cs="Times New Roman"/>
          <w:color w:val="000000"/>
          <w:sz w:val="28"/>
          <w:lang w:eastAsia="ru-RU"/>
        </w:rPr>
        <w:t xml:space="preserve">улучшить качество питьевой воды; </w:t>
      </w:r>
    </w:p>
    <w:p w:rsidR="004824B5" w:rsidRPr="00F25CCE" w:rsidRDefault="004824B5" w:rsidP="00381C89">
      <w:pPr>
        <w:numPr>
          <w:ilvl w:val="0"/>
          <w:numId w:val="59"/>
        </w:numPr>
        <w:spacing w:after="33" w:line="387" w:lineRule="auto"/>
        <w:ind w:right="5"/>
        <w:jc w:val="both"/>
        <w:rPr>
          <w:rFonts w:ascii="Times New Roman" w:eastAsia="Times New Roman" w:hAnsi="Times New Roman" w:cs="Times New Roman"/>
          <w:color w:val="000000"/>
          <w:sz w:val="28"/>
          <w:lang w:eastAsia="ru-RU"/>
        </w:rPr>
      </w:pPr>
      <w:r w:rsidRPr="00F25CCE">
        <w:rPr>
          <w:rFonts w:ascii="Times New Roman" w:eastAsia="Times New Roman" w:hAnsi="Times New Roman" w:cs="Times New Roman"/>
          <w:color w:val="000000"/>
          <w:sz w:val="28"/>
          <w:lang w:eastAsia="ru-RU"/>
        </w:rPr>
        <w:t xml:space="preserve">снизить опасность возникновения и распространения заболеваний, вызываемых некачественной питьевой водой; </w:t>
      </w:r>
    </w:p>
    <w:p w:rsidR="004824B5" w:rsidRPr="00F25CCE" w:rsidRDefault="004824B5" w:rsidP="00381C89">
      <w:pPr>
        <w:numPr>
          <w:ilvl w:val="0"/>
          <w:numId w:val="59"/>
        </w:numPr>
        <w:spacing w:after="33" w:line="387" w:lineRule="auto"/>
        <w:ind w:right="5"/>
        <w:jc w:val="both"/>
        <w:rPr>
          <w:rFonts w:ascii="Times New Roman" w:eastAsia="Times New Roman" w:hAnsi="Times New Roman" w:cs="Times New Roman"/>
          <w:color w:val="000000"/>
          <w:sz w:val="28"/>
          <w:lang w:eastAsia="ru-RU"/>
        </w:rPr>
      </w:pPr>
      <w:r w:rsidRPr="00F25CCE">
        <w:rPr>
          <w:rFonts w:ascii="Times New Roman" w:eastAsia="Times New Roman" w:hAnsi="Times New Roman" w:cs="Times New Roman"/>
          <w:color w:val="000000"/>
          <w:sz w:val="28"/>
          <w:lang w:eastAsia="ru-RU"/>
        </w:rPr>
        <w:t xml:space="preserve">повысить надежность систем водоснабжения и способствовать снижению потерь водных ресурсов; </w:t>
      </w:r>
    </w:p>
    <w:p w:rsidR="004C72C8" w:rsidRDefault="004824B5" w:rsidP="00381C89">
      <w:pPr>
        <w:numPr>
          <w:ilvl w:val="0"/>
          <w:numId w:val="59"/>
        </w:numPr>
        <w:spacing w:after="139" w:line="387" w:lineRule="auto"/>
        <w:ind w:right="5"/>
        <w:jc w:val="both"/>
        <w:rPr>
          <w:rFonts w:ascii="Times New Roman" w:eastAsia="Times New Roman" w:hAnsi="Times New Roman" w:cs="Times New Roman"/>
          <w:color w:val="000000"/>
          <w:sz w:val="28"/>
          <w:lang w:eastAsia="ru-RU"/>
        </w:rPr>
      </w:pPr>
      <w:r w:rsidRPr="00F25CCE">
        <w:rPr>
          <w:rFonts w:ascii="Times New Roman" w:eastAsia="Times New Roman" w:hAnsi="Times New Roman" w:cs="Times New Roman"/>
          <w:color w:val="000000"/>
          <w:sz w:val="28"/>
          <w:lang w:eastAsia="ru-RU"/>
        </w:rPr>
        <w:t>увеличить объем оказываемых населению коммунальных услуг, создать комфортные условия в сфере жилищ</w:t>
      </w:r>
      <w:r w:rsidR="00BC3E3F">
        <w:rPr>
          <w:rFonts w:ascii="Times New Roman" w:eastAsia="Times New Roman" w:hAnsi="Times New Roman" w:cs="Times New Roman"/>
          <w:color w:val="000000"/>
          <w:sz w:val="28"/>
          <w:lang w:eastAsia="ru-RU"/>
        </w:rPr>
        <w:t>но-коммунальных услуг населению;</w:t>
      </w:r>
      <w:r w:rsidRPr="00F25CCE">
        <w:rPr>
          <w:rFonts w:ascii="Times New Roman" w:eastAsia="Times New Roman" w:hAnsi="Times New Roman" w:cs="Times New Roman"/>
          <w:color w:val="000000"/>
          <w:sz w:val="28"/>
          <w:lang w:eastAsia="ru-RU"/>
        </w:rPr>
        <w:t xml:space="preserve"> </w:t>
      </w:r>
    </w:p>
    <w:p w:rsidR="00652CEB" w:rsidRPr="00354CE3" w:rsidRDefault="00BC3E3F" w:rsidP="00381C89">
      <w:pPr>
        <w:numPr>
          <w:ilvl w:val="0"/>
          <w:numId w:val="59"/>
        </w:numPr>
        <w:spacing w:after="139" w:line="387" w:lineRule="auto"/>
        <w:ind w:right="5"/>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обеспечить пожарную безопасность населённых пунктов;</w:t>
      </w:r>
    </w:p>
    <w:p w:rsidR="004824B5" w:rsidRPr="00ED30BA" w:rsidRDefault="004824B5" w:rsidP="004824B5">
      <w:pPr>
        <w:suppressAutoHyphens/>
        <w:spacing w:after="0" w:line="276" w:lineRule="auto"/>
        <w:contextualSpacing/>
        <w:jc w:val="both"/>
        <w:rPr>
          <w:rFonts w:ascii="Times New Roman" w:eastAsia="Times New Roman" w:hAnsi="Times New Roman" w:cs="Times New Roman"/>
          <w:b/>
          <w:i/>
          <w:kern w:val="1"/>
          <w:sz w:val="28"/>
          <w:szCs w:val="28"/>
          <w:lang w:eastAsia="hi-IN" w:bidi="hi-IN"/>
        </w:rPr>
      </w:pPr>
      <w:r w:rsidRPr="00ED30BA">
        <w:rPr>
          <w:rFonts w:ascii="Times New Roman" w:eastAsia="Times New Roman" w:hAnsi="Times New Roman" w:cs="Times New Roman"/>
          <w:b/>
          <w:i/>
          <w:kern w:val="1"/>
          <w:sz w:val="28"/>
          <w:szCs w:val="28"/>
          <w:lang w:eastAsia="hi-IN" w:bidi="hi-IN"/>
        </w:rPr>
        <w:lastRenderedPageBreak/>
        <w:t>Таблица 4.6.1-</w:t>
      </w:r>
      <w:r w:rsidR="00E76B0A" w:rsidRPr="00ED30BA">
        <w:rPr>
          <w:rFonts w:ascii="Times New Roman" w:eastAsia="Times New Roman" w:hAnsi="Times New Roman" w:cs="Times New Roman"/>
          <w:b/>
          <w:i/>
          <w:kern w:val="1"/>
          <w:sz w:val="28"/>
          <w:szCs w:val="28"/>
          <w:lang w:eastAsia="hi-IN" w:bidi="hi-IN"/>
        </w:rPr>
        <w:t>4</w:t>
      </w:r>
      <w:r w:rsidRPr="00ED30BA">
        <w:rPr>
          <w:rFonts w:ascii="Times New Roman" w:eastAsia="Times New Roman" w:hAnsi="Times New Roman" w:cs="Times New Roman"/>
          <w:b/>
          <w:i/>
          <w:kern w:val="1"/>
          <w:sz w:val="28"/>
          <w:szCs w:val="28"/>
          <w:lang w:eastAsia="hi-IN" w:bidi="hi-IN"/>
        </w:rPr>
        <w:t xml:space="preserve"> Мероприятия в области водоснабжения</w:t>
      </w:r>
      <w:r w:rsidR="00816774" w:rsidRPr="00ED30BA">
        <w:rPr>
          <w:rFonts w:ascii="Times New Roman" w:eastAsia="Times New Roman" w:hAnsi="Times New Roman" w:cs="Times New Roman"/>
          <w:b/>
          <w:i/>
          <w:kern w:val="1"/>
          <w:sz w:val="28"/>
          <w:szCs w:val="28"/>
          <w:lang w:eastAsia="hi-IN" w:bidi="hi-IN"/>
        </w:rPr>
        <w:t>:</w:t>
      </w:r>
    </w:p>
    <w:tbl>
      <w:tblPr>
        <w:tblW w:w="5000" w:type="pct"/>
        <w:tblLook w:val="04A0" w:firstRow="1" w:lastRow="0" w:firstColumn="1" w:lastColumn="0" w:noHBand="0" w:noVBand="1"/>
      </w:tblPr>
      <w:tblGrid>
        <w:gridCol w:w="3919"/>
        <w:gridCol w:w="4183"/>
        <w:gridCol w:w="2356"/>
      </w:tblGrid>
      <w:tr w:rsidR="004824B5" w:rsidRPr="002A2EEC" w:rsidTr="009C53F8">
        <w:trPr>
          <w:trHeight w:val="340"/>
          <w:tblHeader/>
        </w:trPr>
        <w:tc>
          <w:tcPr>
            <w:tcW w:w="187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2A2EEC"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2A2EEC">
              <w:rPr>
                <w:rFonts w:ascii="Times New Roman" w:eastAsia="Times New Roman" w:hAnsi="Times New Roman" w:cs="Times New Roman"/>
                <w:b/>
                <w:bCs/>
                <w:sz w:val="28"/>
                <w:szCs w:val="28"/>
              </w:rPr>
              <w:t>Наименование</w:t>
            </w:r>
          </w:p>
        </w:tc>
        <w:tc>
          <w:tcPr>
            <w:tcW w:w="2000"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824B5" w:rsidRPr="002A2EEC"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2A2EEC">
              <w:rPr>
                <w:rFonts w:ascii="Times New Roman" w:eastAsia="Times New Roman" w:hAnsi="Times New Roman" w:cs="Times New Roman"/>
                <w:b/>
                <w:bCs/>
                <w:sz w:val="28"/>
                <w:szCs w:val="28"/>
              </w:rPr>
              <w:t xml:space="preserve">Параметры </w:t>
            </w:r>
          </w:p>
        </w:tc>
        <w:tc>
          <w:tcPr>
            <w:tcW w:w="1126"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2A2EEC" w:rsidRDefault="004824B5" w:rsidP="00E54D76">
            <w:pPr>
              <w:widowControl w:val="0"/>
              <w:suppressAutoHyphens/>
              <w:autoSpaceDN w:val="0"/>
              <w:spacing w:after="0"/>
              <w:jc w:val="both"/>
              <w:textAlignment w:val="baseline"/>
              <w:rPr>
                <w:rFonts w:ascii="Times New Roman" w:eastAsia="Times New Roman" w:hAnsi="Times New Roman" w:cs="Times New Roman"/>
                <w:b/>
                <w:bCs/>
                <w:sz w:val="28"/>
                <w:szCs w:val="28"/>
              </w:rPr>
            </w:pPr>
            <w:r w:rsidRPr="002A2EEC">
              <w:rPr>
                <w:rFonts w:ascii="Times New Roman" w:eastAsia="Times New Roman" w:hAnsi="Times New Roman" w:cs="Times New Roman"/>
                <w:b/>
                <w:bCs/>
                <w:sz w:val="28"/>
                <w:szCs w:val="28"/>
              </w:rPr>
              <w:t xml:space="preserve">         Статус</w:t>
            </w:r>
          </w:p>
        </w:tc>
      </w:tr>
      <w:tr w:rsidR="004824B5" w:rsidRPr="002A2EEC" w:rsidTr="009C53F8">
        <w:trPr>
          <w:trHeight w:val="340"/>
          <w:tblHeader/>
        </w:trPr>
        <w:tc>
          <w:tcPr>
            <w:tcW w:w="187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2A2EEC"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2A2EEC">
              <w:rPr>
                <w:rFonts w:ascii="Times New Roman" w:eastAsia="Times New Roman" w:hAnsi="Times New Roman" w:cs="Times New Roman"/>
                <w:b/>
                <w:bCs/>
                <w:sz w:val="28"/>
                <w:szCs w:val="28"/>
              </w:rPr>
              <w:t xml:space="preserve">             1</w:t>
            </w:r>
          </w:p>
        </w:tc>
        <w:tc>
          <w:tcPr>
            <w:tcW w:w="2000"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824B5" w:rsidRPr="002A2EEC"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2A2EEC">
              <w:rPr>
                <w:rFonts w:ascii="Times New Roman" w:eastAsia="Times New Roman" w:hAnsi="Times New Roman" w:cs="Times New Roman"/>
                <w:b/>
                <w:bCs/>
                <w:sz w:val="28"/>
                <w:szCs w:val="28"/>
              </w:rPr>
              <w:t xml:space="preserve">           2</w:t>
            </w:r>
          </w:p>
        </w:tc>
        <w:tc>
          <w:tcPr>
            <w:tcW w:w="1126"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2A2EEC" w:rsidRDefault="004824B5" w:rsidP="00E54D76">
            <w:pPr>
              <w:widowControl w:val="0"/>
              <w:suppressAutoHyphens/>
              <w:autoSpaceDN w:val="0"/>
              <w:spacing w:after="0"/>
              <w:jc w:val="both"/>
              <w:textAlignment w:val="baseline"/>
              <w:rPr>
                <w:rFonts w:ascii="Times New Roman" w:eastAsia="Times New Roman" w:hAnsi="Times New Roman" w:cs="Times New Roman"/>
                <w:b/>
                <w:bCs/>
                <w:sz w:val="28"/>
                <w:szCs w:val="28"/>
              </w:rPr>
            </w:pPr>
            <w:r w:rsidRPr="002A2EEC">
              <w:rPr>
                <w:rFonts w:ascii="Times New Roman" w:eastAsia="Times New Roman" w:hAnsi="Times New Roman" w:cs="Times New Roman"/>
                <w:b/>
                <w:bCs/>
                <w:sz w:val="28"/>
                <w:szCs w:val="28"/>
              </w:rPr>
              <w:t xml:space="preserve">               3</w:t>
            </w:r>
          </w:p>
        </w:tc>
      </w:tr>
      <w:tr w:rsidR="004824B5" w:rsidRPr="002A2EEC" w:rsidTr="009C53F8">
        <w:trPr>
          <w:trHeight w:val="1302"/>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24B5" w:rsidRPr="00816774" w:rsidRDefault="00816774"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1.</w:t>
            </w:r>
            <w:r w:rsidR="004824B5" w:rsidRPr="00816774">
              <w:rPr>
                <w:rFonts w:ascii="Calibri" w:eastAsia="Times New Roman" w:hAnsi="Calibri" w:cs="Times New Roman"/>
                <w:sz w:val="28"/>
                <w:szCs w:val="28"/>
                <w:lang w:bidi="en-US"/>
              </w:rPr>
              <w:t xml:space="preserve">Строительство сетей водоснабжения </w:t>
            </w:r>
            <w:r w:rsidR="007F31B0">
              <w:rPr>
                <w:rFonts w:ascii="Calibri" w:eastAsia="Times New Roman" w:hAnsi="Calibri" w:cs="Times New Roman"/>
                <w:sz w:val="28"/>
                <w:szCs w:val="28"/>
                <w:lang w:bidi="en-US"/>
              </w:rPr>
              <w:t xml:space="preserve">в </w:t>
            </w:r>
            <w:r w:rsidR="00354CE3">
              <w:rPr>
                <w:rFonts w:ascii="Calibri" w:eastAsia="Times New Roman" w:hAnsi="Calibri" w:cs="Times New Roman"/>
                <w:sz w:val="28"/>
                <w:szCs w:val="28"/>
                <w:lang w:bidi="en-US"/>
              </w:rPr>
              <w:t>селе Межгюль</w:t>
            </w:r>
            <w:r w:rsidR="009C53F8">
              <w:rPr>
                <w:rFonts w:ascii="Calibri" w:eastAsia="Times New Roman" w:hAnsi="Calibri" w:cs="Times New Roman"/>
                <w:sz w:val="28"/>
                <w:szCs w:val="28"/>
                <w:lang w:bidi="en-US"/>
              </w:rPr>
              <w:t>;</w:t>
            </w:r>
            <w:r w:rsidR="00354CE3">
              <w:rPr>
                <w:rFonts w:ascii="Calibri" w:eastAsia="Times New Roman" w:hAnsi="Calibri" w:cs="Times New Roman"/>
                <w:sz w:val="28"/>
                <w:szCs w:val="28"/>
                <w:lang w:bidi="en-US"/>
              </w:rPr>
              <w:t xml:space="preserve"> </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24B5" w:rsidRPr="002A2EEC" w:rsidRDefault="00816774" w:rsidP="007F31B0">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Протяженность -</w:t>
            </w:r>
            <w:r w:rsidR="004824B5" w:rsidRPr="002A2EEC">
              <w:rPr>
                <w:rFonts w:ascii="Calibri" w:eastAsia="Times New Roman" w:hAnsi="Calibri" w:cs="Times New Roman"/>
                <w:sz w:val="28"/>
                <w:szCs w:val="28"/>
                <w:lang w:bidi="en-US"/>
              </w:rPr>
              <w:t xml:space="preserve">  </w:t>
            </w:r>
            <w:r w:rsidR="003C10D9">
              <w:rPr>
                <w:rFonts w:ascii="Calibri" w:eastAsia="Times New Roman" w:hAnsi="Calibri" w:cs="Times New Roman"/>
                <w:sz w:val="28"/>
                <w:szCs w:val="28"/>
                <w:lang w:bidi="en-US"/>
              </w:rPr>
              <w:t>1,654</w:t>
            </w:r>
            <w:r w:rsidR="004824B5" w:rsidRPr="002A2EEC">
              <w:rPr>
                <w:sz w:val="28"/>
                <w:szCs w:val="28"/>
              </w:rPr>
              <w:t xml:space="preserve"> </w:t>
            </w:r>
            <w:r w:rsidR="004824B5" w:rsidRPr="002A2EEC">
              <w:rPr>
                <w:rFonts w:ascii="Calibri" w:eastAsia="Times New Roman" w:hAnsi="Calibri" w:cs="Times New Roman"/>
                <w:sz w:val="28"/>
                <w:szCs w:val="28"/>
                <w:lang w:bidi="en-US"/>
              </w:rPr>
              <w:t>Км</w:t>
            </w:r>
          </w:p>
          <w:p w:rsidR="004824B5" w:rsidRPr="002A2EEC" w:rsidRDefault="004824B5" w:rsidP="007F31B0">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24B5" w:rsidRPr="002A2EEC" w:rsidRDefault="004824B5" w:rsidP="007F31B0">
            <w:pPr>
              <w:tabs>
                <w:tab w:val="left" w:pos="993"/>
              </w:tabs>
              <w:spacing w:before="80" w:after="60" w:line="240" w:lineRule="auto"/>
              <w:ind w:left="360"/>
              <w:jc w:val="center"/>
              <w:rPr>
                <w:rFonts w:ascii="Calibri" w:eastAsia="Times New Roman" w:hAnsi="Calibri" w:cs="Times New Roman"/>
                <w:sz w:val="28"/>
                <w:szCs w:val="28"/>
                <w:lang w:bidi="en-US"/>
              </w:rPr>
            </w:pPr>
            <w:r w:rsidRPr="002A2EEC">
              <w:rPr>
                <w:rFonts w:ascii="Calibri" w:eastAsia="Times New Roman" w:hAnsi="Calibri" w:cs="Times New Roman"/>
                <w:sz w:val="28"/>
                <w:szCs w:val="28"/>
                <w:lang w:bidi="en-US"/>
              </w:rPr>
              <w:t>проект</w:t>
            </w:r>
          </w:p>
        </w:tc>
      </w:tr>
      <w:tr w:rsidR="00354CE3" w:rsidRPr="002A2EEC" w:rsidTr="009C53F8">
        <w:trPr>
          <w:trHeight w:val="981"/>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816774" w:rsidRDefault="00354CE3"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2.</w:t>
            </w:r>
            <w:r w:rsidRPr="00816774">
              <w:rPr>
                <w:rFonts w:ascii="Calibri" w:eastAsia="Times New Roman" w:hAnsi="Calibri" w:cs="Times New Roman"/>
                <w:sz w:val="28"/>
                <w:szCs w:val="28"/>
                <w:lang w:bidi="en-US"/>
              </w:rPr>
              <w:t xml:space="preserve">Строительство сетей водоснабжения </w:t>
            </w:r>
            <w:r>
              <w:rPr>
                <w:rFonts w:ascii="Calibri" w:eastAsia="Times New Roman" w:hAnsi="Calibri" w:cs="Times New Roman"/>
                <w:sz w:val="28"/>
                <w:szCs w:val="28"/>
                <w:lang w:bidi="en-US"/>
              </w:rPr>
              <w:t>в селе Чере</w:t>
            </w:r>
            <w:r w:rsidR="009C53F8">
              <w:rPr>
                <w:rFonts w:ascii="Calibri" w:eastAsia="Times New Roman" w:hAnsi="Calibri" w:cs="Times New Roman"/>
                <w:sz w:val="28"/>
                <w:szCs w:val="28"/>
                <w:lang w:bidi="en-US"/>
              </w:rPr>
              <w:t>;</w:t>
            </w:r>
            <w:r>
              <w:rPr>
                <w:rFonts w:ascii="Calibri" w:eastAsia="Times New Roman" w:hAnsi="Calibri" w:cs="Times New Roman"/>
                <w:sz w:val="28"/>
                <w:szCs w:val="28"/>
                <w:lang w:bidi="en-US"/>
              </w:rPr>
              <w:t xml:space="preserve"> </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Протяженность -</w:t>
            </w:r>
            <w:r w:rsidRPr="002A2EEC">
              <w:rPr>
                <w:rFonts w:ascii="Calibri" w:eastAsia="Times New Roman" w:hAnsi="Calibri" w:cs="Times New Roman"/>
                <w:sz w:val="28"/>
                <w:szCs w:val="28"/>
                <w:lang w:bidi="en-US"/>
              </w:rPr>
              <w:t xml:space="preserve">  </w:t>
            </w:r>
            <w:r>
              <w:rPr>
                <w:rFonts w:ascii="Calibri" w:eastAsia="Times New Roman" w:hAnsi="Calibri" w:cs="Times New Roman"/>
                <w:sz w:val="28"/>
                <w:szCs w:val="28"/>
                <w:lang w:bidi="en-US"/>
              </w:rPr>
              <w:t>1,632</w:t>
            </w:r>
            <w:r w:rsidRPr="002A2EEC">
              <w:rPr>
                <w:sz w:val="28"/>
                <w:szCs w:val="28"/>
              </w:rPr>
              <w:t xml:space="preserve"> </w:t>
            </w:r>
            <w:r w:rsidRPr="002A2EEC">
              <w:rPr>
                <w:rFonts w:ascii="Calibri" w:eastAsia="Times New Roman" w:hAnsi="Calibri" w:cs="Times New Roman"/>
                <w:sz w:val="28"/>
                <w:szCs w:val="28"/>
                <w:lang w:bidi="en-US"/>
              </w:rPr>
              <w:t>Км</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sidRPr="002A2EEC">
              <w:rPr>
                <w:rFonts w:ascii="Calibri" w:eastAsia="Times New Roman" w:hAnsi="Calibri" w:cs="Times New Roman"/>
                <w:sz w:val="28"/>
                <w:szCs w:val="28"/>
                <w:lang w:bidi="en-US"/>
              </w:rPr>
              <w:t>проект</w:t>
            </w:r>
          </w:p>
        </w:tc>
      </w:tr>
      <w:tr w:rsidR="00354CE3" w:rsidRPr="002A2EEC" w:rsidTr="009C53F8">
        <w:trPr>
          <w:trHeight w:val="1316"/>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816774" w:rsidRDefault="00354CE3"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3.Реконструкция</w:t>
            </w:r>
            <w:r w:rsidRPr="00816774">
              <w:rPr>
                <w:rFonts w:ascii="Calibri" w:eastAsia="Times New Roman" w:hAnsi="Calibri" w:cs="Times New Roman"/>
                <w:sz w:val="28"/>
                <w:szCs w:val="28"/>
                <w:lang w:bidi="en-US"/>
              </w:rPr>
              <w:t xml:space="preserve"> сетей водоснабжения </w:t>
            </w:r>
            <w:r w:rsidR="009C53F8">
              <w:rPr>
                <w:rFonts w:ascii="Calibri" w:eastAsia="Times New Roman" w:hAnsi="Calibri" w:cs="Times New Roman"/>
                <w:sz w:val="28"/>
                <w:szCs w:val="28"/>
                <w:lang w:bidi="en-US"/>
              </w:rPr>
              <w:t>в селе Межгюль;</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Протяженность -</w:t>
            </w:r>
            <w:r w:rsidRPr="002A2EEC">
              <w:rPr>
                <w:rFonts w:ascii="Calibri" w:eastAsia="Times New Roman" w:hAnsi="Calibri" w:cs="Times New Roman"/>
                <w:sz w:val="28"/>
                <w:szCs w:val="28"/>
                <w:lang w:bidi="en-US"/>
              </w:rPr>
              <w:t xml:space="preserve">  </w:t>
            </w:r>
            <w:r>
              <w:rPr>
                <w:rFonts w:ascii="Calibri" w:eastAsia="Times New Roman" w:hAnsi="Calibri" w:cs="Times New Roman"/>
                <w:sz w:val="28"/>
                <w:szCs w:val="28"/>
                <w:lang w:bidi="en-US"/>
              </w:rPr>
              <w:t>5,742</w:t>
            </w:r>
            <w:r w:rsidRPr="002A2EEC">
              <w:rPr>
                <w:sz w:val="28"/>
                <w:szCs w:val="28"/>
              </w:rPr>
              <w:t xml:space="preserve"> </w:t>
            </w:r>
            <w:r w:rsidRPr="002A2EEC">
              <w:rPr>
                <w:rFonts w:ascii="Calibri" w:eastAsia="Times New Roman" w:hAnsi="Calibri" w:cs="Times New Roman"/>
                <w:sz w:val="28"/>
                <w:szCs w:val="28"/>
                <w:lang w:bidi="en-US"/>
              </w:rPr>
              <w:t>Км</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реконструкция</w:t>
            </w:r>
          </w:p>
        </w:tc>
      </w:tr>
      <w:tr w:rsidR="00354CE3" w:rsidRPr="002A2EEC" w:rsidTr="009C53F8">
        <w:trPr>
          <w:trHeight w:val="929"/>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816774" w:rsidRDefault="00354CE3"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4.Реконструкция</w:t>
            </w:r>
            <w:r w:rsidRPr="00816774">
              <w:rPr>
                <w:rFonts w:ascii="Calibri" w:eastAsia="Times New Roman" w:hAnsi="Calibri" w:cs="Times New Roman"/>
                <w:sz w:val="28"/>
                <w:szCs w:val="28"/>
                <w:lang w:bidi="en-US"/>
              </w:rPr>
              <w:t xml:space="preserve"> сетей водоснабжения </w:t>
            </w:r>
            <w:r w:rsidRPr="00354CE3">
              <w:rPr>
                <w:rFonts w:ascii="Calibri" w:eastAsia="Times New Roman" w:hAnsi="Calibri" w:cs="Times New Roman"/>
                <w:sz w:val="28"/>
                <w:szCs w:val="28"/>
                <w:lang w:bidi="en-US"/>
              </w:rPr>
              <w:t xml:space="preserve">в селе </w:t>
            </w:r>
            <w:r>
              <w:rPr>
                <w:rFonts w:ascii="Calibri" w:eastAsia="Times New Roman" w:hAnsi="Calibri" w:cs="Times New Roman"/>
                <w:sz w:val="28"/>
                <w:szCs w:val="28"/>
                <w:lang w:bidi="en-US"/>
              </w:rPr>
              <w:t>Чере</w:t>
            </w:r>
            <w:r w:rsidR="009C53F8">
              <w:rPr>
                <w:rFonts w:ascii="Calibri" w:eastAsia="Times New Roman" w:hAnsi="Calibri" w:cs="Times New Roman"/>
                <w:sz w:val="28"/>
                <w:szCs w:val="28"/>
                <w:lang w:bidi="en-US"/>
              </w:rPr>
              <w:t>;</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Протяженность -</w:t>
            </w:r>
            <w:r w:rsidRPr="002A2EEC">
              <w:rPr>
                <w:rFonts w:ascii="Calibri" w:eastAsia="Times New Roman" w:hAnsi="Calibri" w:cs="Times New Roman"/>
                <w:sz w:val="28"/>
                <w:szCs w:val="28"/>
                <w:lang w:bidi="en-US"/>
              </w:rPr>
              <w:t xml:space="preserve">  </w:t>
            </w:r>
            <w:r>
              <w:rPr>
                <w:rFonts w:ascii="Calibri" w:eastAsia="Times New Roman" w:hAnsi="Calibri" w:cs="Times New Roman"/>
                <w:sz w:val="28"/>
                <w:szCs w:val="28"/>
                <w:lang w:bidi="en-US"/>
              </w:rPr>
              <w:t>2,843</w:t>
            </w:r>
            <w:r w:rsidRPr="002A2EEC">
              <w:rPr>
                <w:sz w:val="28"/>
                <w:szCs w:val="28"/>
              </w:rPr>
              <w:t xml:space="preserve"> </w:t>
            </w:r>
            <w:r w:rsidRPr="002A2EEC">
              <w:rPr>
                <w:rFonts w:ascii="Calibri" w:eastAsia="Times New Roman" w:hAnsi="Calibri" w:cs="Times New Roman"/>
                <w:sz w:val="28"/>
                <w:szCs w:val="28"/>
                <w:lang w:bidi="en-US"/>
              </w:rPr>
              <w:t>Км</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реконструкция</w:t>
            </w:r>
          </w:p>
        </w:tc>
      </w:tr>
      <w:tr w:rsidR="00354CE3" w:rsidRPr="002A2EEC" w:rsidTr="009C53F8">
        <w:trPr>
          <w:trHeight w:val="869"/>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9C53F8"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5</w:t>
            </w:r>
            <w:r w:rsidR="00354CE3">
              <w:rPr>
                <w:rFonts w:ascii="Calibri" w:eastAsia="Times New Roman" w:hAnsi="Calibri" w:cs="Times New Roman"/>
                <w:sz w:val="28"/>
                <w:szCs w:val="28"/>
                <w:lang w:bidi="en-US"/>
              </w:rPr>
              <w:t xml:space="preserve">.Реконструкция резервуара (распределителя) </w:t>
            </w:r>
            <w:r w:rsidR="00354CE3" w:rsidRPr="00354CE3">
              <w:rPr>
                <w:rFonts w:ascii="Calibri" w:eastAsia="Times New Roman" w:hAnsi="Calibri" w:cs="Times New Roman"/>
                <w:sz w:val="28"/>
                <w:szCs w:val="28"/>
                <w:lang w:bidi="en-US"/>
              </w:rPr>
              <w:t>в селе</w:t>
            </w:r>
            <w:r>
              <w:rPr>
                <w:rFonts w:ascii="Calibri" w:eastAsia="Times New Roman" w:hAnsi="Calibri" w:cs="Times New Roman"/>
                <w:sz w:val="28"/>
                <w:szCs w:val="28"/>
                <w:lang w:bidi="en-US"/>
              </w:rPr>
              <w:t xml:space="preserve"> Межгюль;</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Количество – 1 ед.</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реконструкция</w:t>
            </w:r>
          </w:p>
        </w:tc>
      </w:tr>
      <w:tr w:rsidR="00354CE3" w:rsidRPr="002A2EEC" w:rsidTr="009C53F8">
        <w:trPr>
          <w:trHeight w:val="841"/>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9C53F8"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6</w:t>
            </w:r>
            <w:r w:rsidR="00354CE3">
              <w:rPr>
                <w:rFonts w:ascii="Calibri" w:eastAsia="Times New Roman" w:hAnsi="Calibri" w:cs="Times New Roman"/>
                <w:sz w:val="28"/>
                <w:szCs w:val="28"/>
                <w:lang w:bidi="en-US"/>
              </w:rPr>
              <w:t xml:space="preserve">.Реконструкция резервуара (распределителя) </w:t>
            </w:r>
            <w:r w:rsidR="00354CE3" w:rsidRPr="00354CE3">
              <w:rPr>
                <w:rFonts w:ascii="Calibri" w:eastAsia="Times New Roman" w:hAnsi="Calibri" w:cs="Times New Roman"/>
                <w:sz w:val="28"/>
                <w:szCs w:val="28"/>
                <w:lang w:bidi="en-US"/>
              </w:rPr>
              <w:t>в селе</w:t>
            </w:r>
            <w:r w:rsidR="00354CE3">
              <w:rPr>
                <w:rFonts w:ascii="Calibri" w:eastAsia="Times New Roman" w:hAnsi="Calibri" w:cs="Times New Roman"/>
                <w:sz w:val="28"/>
                <w:szCs w:val="28"/>
                <w:lang w:bidi="en-US"/>
              </w:rPr>
              <w:t xml:space="preserve"> Чере</w:t>
            </w:r>
            <w:r>
              <w:rPr>
                <w:rFonts w:ascii="Calibri" w:eastAsia="Times New Roman" w:hAnsi="Calibri" w:cs="Times New Roman"/>
                <w:sz w:val="28"/>
                <w:szCs w:val="28"/>
                <w:lang w:bidi="en-US"/>
              </w:rPr>
              <w:t>;</w:t>
            </w:r>
            <w:r w:rsidR="00354CE3">
              <w:rPr>
                <w:rFonts w:ascii="Calibri" w:eastAsia="Times New Roman" w:hAnsi="Calibri" w:cs="Times New Roman"/>
                <w:sz w:val="28"/>
                <w:szCs w:val="28"/>
                <w:lang w:bidi="en-US"/>
              </w:rPr>
              <w:t xml:space="preserve"> </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Количество – 1 ед.</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реконструкция</w:t>
            </w:r>
          </w:p>
        </w:tc>
      </w:tr>
      <w:tr w:rsidR="00354CE3" w:rsidRPr="002A2EEC" w:rsidTr="009C53F8">
        <w:trPr>
          <w:trHeight w:val="841"/>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9C53F8"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7</w:t>
            </w:r>
            <w:r w:rsidR="00354CE3">
              <w:rPr>
                <w:rFonts w:ascii="Calibri" w:eastAsia="Times New Roman" w:hAnsi="Calibri" w:cs="Times New Roman"/>
                <w:sz w:val="28"/>
                <w:szCs w:val="28"/>
                <w:lang w:bidi="en-US"/>
              </w:rPr>
              <w:t xml:space="preserve">.Реконструкция </w:t>
            </w:r>
            <w:r>
              <w:rPr>
                <w:rFonts w:ascii="Calibri" w:eastAsia="Times New Roman" w:hAnsi="Calibri" w:cs="Times New Roman"/>
                <w:sz w:val="28"/>
                <w:szCs w:val="28"/>
                <w:lang w:bidi="en-US"/>
              </w:rPr>
              <w:t>водозабора</w:t>
            </w:r>
            <w:r w:rsidR="00354CE3">
              <w:rPr>
                <w:rFonts w:ascii="Calibri" w:eastAsia="Times New Roman" w:hAnsi="Calibri" w:cs="Times New Roman"/>
                <w:sz w:val="28"/>
                <w:szCs w:val="28"/>
                <w:lang w:bidi="en-US"/>
              </w:rPr>
              <w:t xml:space="preserve"> </w:t>
            </w:r>
            <w:r w:rsidR="00354CE3" w:rsidRPr="00354CE3">
              <w:rPr>
                <w:rFonts w:ascii="Calibri" w:eastAsia="Times New Roman" w:hAnsi="Calibri" w:cs="Times New Roman"/>
                <w:sz w:val="28"/>
                <w:szCs w:val="28"/>
                <w:lang w:bidi="en-US"/>
              </w:rPr>
              <w:t>в селе</w:t>
            </w:r>
            <w:r w:rsidR="00354CE3">
              <w:rPr>
                <w:rFonts w:ascii="Calibri" w:eastAsia="Times New Roman" w:hAnsi="Calibri" w:cs="Times New Roman"/>
                <w:sz w:val="28"/>
                <w:szCs w:val="28"/>
                <w:lang w:bidi="en-US"/>
              </w:rPr>
              <w:t xml:space="preserve"> Межгюль</w:t>
            </w:r>
            <w:r>
              <w:rPr>
                <w:rFonts w:ascii="Calibri" w:eastAsia="Times New Roman" w:hAnsi="Calibri" w:cs="Times New Roman"/>
                <w:sz w:val="28"/>
                <w:szCs w:val="28"/>
                <w:lang w:bidi="en-US"/>
              </w:rPr>
              <w:t>;</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Количество – 1 ед.</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реконструкция</w:t>
            </w:r>
          </w:p>
        </w:tc>
      </w:tr>
      <w:tr w:rsidR="00354CE3" w:rsidRPr="002A2EEC" w:rsidTr="009C53F8">
        <w:trPr>
          <w:trHeight w:val="841"/>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9C53F8" w:rsidP="009C53F8">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8</w:t>
            </w:r>
            <w:r w:rsidR="00354CE3">
              <w:rPr>
                <w:rFonts w:ascii="Calibri" w:eastAsia="Times New Roman" w:hAnsi="Calibri" w:cs="Times New Roman"/>
                <w:sz w:val="28"/>
                <w:szCs w:val="28"/>
                <w:lang w:bidi="en-US"/>
              </w:rPr>
              <w:t xml:space="preserve">.Реконструкция </w:t>
            </w:r>
            <w:r>
              <w:rPr>
                <w:rFonts w:ascii="Calibri" w:eastAsia="Times New Roman" w:hAnsi="Calibri" w:cs="Times New Roman"/>
                <w:sz w:val="28"/>
                <w:szCs w:val="28"/>
                <w:lang w:bidi="en-US"/>
              </w:rPr>
              <w:t>водозабора</w:t>
            </w:r>
            <w:r w:rsidR="00354CE3">
              <w:rPr>
                <w:rFonts w:ascii="Calibri" w:eastAsia="Times New Roman" w:hAnsi="Calibri" w:cs="Times New Roman"/>
                <w:sz w:val="28"/>
                <w:szCs w:val="28"/>
                <w:lang w:bidi="en-US"/>
              </w:rPr>
              <w:t xml:space="preserve"> </w:t>
            </w:r>
            <w:r w:rsidR="00354CE3" w:rsidRPr="00354CE3">
              <w:rPr>
                <w:rFonts w:ascii="Calibri" w:eastAsia="Times New Roman" w:hAnsi="Calibri" w:cs="Times New Roman"/>
                <w:sz w:val="28"/>
                <w:szCs w:val="28"/>
                <w:lang w:bidi="en-US"/>
              </w:rPr>
              <w:t>в селе</w:t>
            </w:r>
            <w:r>
              <w:rPr>
                <w:rFonts w:ascii="Calibri" w:eastAsia="Times New Roman" w:hAnsi="Calibri" w:cs="Times New Roman"/>
                <w:sz w:val="28"/>
                <w:szCs w:val="28"/>
                <w:lang w:bidi="en-US"/>
              </w:rPr>
              <w:t xml:space="preserve"> Чере;</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Количество – 1 ед.</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реконструкция</w:t>
            </w:r>
          </w:p>
        </w:tc>
      </w:tr>
      <w:tr w:rsidR="00354CE3" w:rsidRPr="002A2EEC" w:rsidTr="009C53F8">
        <w:trPr>
          <w:trHeight w:val="911"/>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9C53F8" w:rsidP="00354CE3">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9</w:t>
            </w:r>
            <w:r w:rsidR="00354CE3">
              <w:rPr>
                <w:rFonts w:ascii="Calibri" w:eastAsia="Times New Roman" w:hAnsi="Calibri" w:cs="Times New Roman"/>
                <w:sz w:val="28"/>
                <w:szCs w:val="28"/>
                <w:lang w:bidi="en-US"/>
              </w:rPr>
              <w:t>.Установка пожарных гидра</w:t>
            </w:r>
            <w:r>
              <w:rPr>
                <w:rFonts w:ascii="Calibri" w:eastAsia="Times New Roman" w:hAnsi="Calibri" w:cs="Times New Roman"/>
                <w:sz w:val="28"/>
                <w:szCs w:val="28"/>
                <w:lang w:bidi="en-US"/>
              </w:rPr>
              <w:t>нтов в населенных пунктах МО «сельсовет Межгюльский</w:t>
            </w:r>
            <w:r w:rsidR="00354CE3">
              <w:rPr>
                <w:rFonts w:ascii="Calibri" w:eastAsia="Times New Roman" w:hAnsi="Calibri" w:cs="Times New Roman"/>
                <w:sz w:val="28"/>
                <w:szCs w:val="28"/>
                <w:lang w:bidi="en-US"/>
              </w:rPr>
              <w:t>»</w:t>
            </w:r>
            <w:r>
              <w:rPr>
                <w:rFonts w:ascii="Calibri" w:eastAsia="Times New Roman" w:hAnsi="Calibri" w:cs="Times New Roman"/>
                <w:sz w:val="28"/>
                <w:szCs w:val="28"/>
                <w:lang w:bidi="en-US"/>
              </w:rPr>
              <w:t>;</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По заданию на</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проектирование</w:t>
            </w: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проект</w:t>
            </w:r>
          </w:p>
        </w:tc>
      </w:tr>
      <w:tr w:rsidR="00354CE3" w:rsidRPr="002A2EEC" w:rsidTr="009C53F8">
        <w:trPr>
          <w:trHeight w:val="911"/>
        </w:trPr>
        <w:tc>
          <w:tcPr>
            <w:tcW w:w="1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9C53F8" w:rsidP="00354CE3">
            <w:pPr>
              <w:tabs>
                <w:tab w:val="left" w:pos="993"/>
              </w:tabs>
              <w:spacing w:before="80" w:after="60" w:line="240" w:lineRule="auto"/>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10</w:t>
            </w:r>
            <w:r w:rsidR="00354CE3">
              <w:rPr>
                <w:rFonts w:ascii="Calibri" w:eastAsia="Times New Roman" w:hAnsi="Calibri" w:cs="Times New Roman"/>
                <w:sz w:val="28"/>
                <w:szCs w:val="28"/>
                <w:lang w:bidi="en-US"/>
              </w:rPr>
              <w:t xml:space="preserve">.Строительство пожарных резервуаров в </w:t>
            </w:r>
            <w:r w:rsidRPr="009C53F8">
              <w:rPr>
                <w:rFonts w:ascii="Calibri" w:eastAsia="Times New Roman" w:hAnsi="Calibri" w:cs="Times New Roman"/>
                <w:sz w:val="28"/>
                <w:szCs w:val="28"/>
                <w:lang w:bidi="en-US"/>
              </w:rPr>
              <w:t xml:space="preserve"> населенных пунктах МО «сельсовет Межгюльский»</w:t>
            </w:r>
            <w:r>
              <w:rPr>
                <w:rFonts w:ascii="Calibri" w:eastAsia="Times New Roman" w:hAnsi="Calibri" w:cs="Times New Roman"/>
                <w:sz w:val="28"/>
                <w:szCs w:val="28"/>
                <w:lang w:bidi="en-US"/>
              </w:rPr>
              <w:t>;</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По заданию на</w:t>
            </w:r>
          </w:p>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проектирование</w:t>
            </w: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4CE3" w:rsidRPr="002A2EEC" w:rsidRDefault="00354CE3" w:rsidP="00354CE3">
            <w:pPr>
              <w:tabs>
                <w:tab w:val="left" w:pos="993"/>
              </w:tabs>
              <w:spacing w:before="80" w:after="60" w:line="240" w:lineRule="auto"/>
              <w:ind w:left="360"/>
              <w:jc w:val="center"/>
              <w:rPr>
                <w:rFonts w:ascii="Calibri" w:eastAsia="Times New Roman" w:hAnsi="Calibri" w:cs="Times New Roman"/>
                <w:sz w:val="28"/>
                <w:szCs w:val="28"/>
                <w:lang w:bidi="en-US"/>
              </w:rPr>
            </w:pPr>
            <w:r>
              <w:rPr>
                <w:rFonts w:ascii="Calibri" w:eastAsia="Times New Roman" w:hAnsi="Calibri" w:cs="Times New Roman"/>
                <w:sz w:val="28"/>
                <w:szCs w:val="28"/>
                <w:lang w:bidi="en-US"/>
              </w:rPr>
              <w:t>проект</w:t>
            </w:r>
          </w:p>
        </w:tc>
      </w:tr>
    </w:tbl>
    <w:p w:rsidR="00652CEB" w:rsidRPr="009C53F8" w:rsidRDefault="004824B5" w:rsidP="004824B5">
      <w:pPr>
        <w:spacing w:after="139" w:line="387" w:lineRule="auto"/>
        <w:ind w:right="5"/>
        <w:jc w:val="both"/>
        <w:rPr>
          <w:rFonts w:ascii="Times New Roman" w:eastAsia="Times New Roman" w:hAnsi="Times New Roman" w:cs="Times New Roman"/>
          <w:i/>
          <w:color w:val="000000"/>
          <w:sz w:val="24"/>
          <w:u w:val="single"/>
          <w:lang w:eastAsia="ru-RU"/>
        </w:rPr>
      </w:pPr>
      <w:r w:rsidRPr="009C53F8">
        <w:rPr>
          <w:rFonts w:ascii="Times New Roman" w:eastAsia="Times New Roman" w:hAnsi="Times New Roman" w:cs="Times New Roman"/>
          <w:i/>
          <w:color w:val="000000"/>
          <w:sz w:val="24"/>
          <w:u w:val="single"/>
          <w:lang w:eastAsia="ru-RU"/>
        </w:rPr>
        <w:t>Примечание: Технические характеристики системы водоснабжения, определяются на стадии подготовки рабочей документации.</w:t>
      </w:r>
    </w:p>
    <w:p w:rsidR="0061022F" w:rsidRDefault="0061022F" w:rsidP="004824B5">
      <w:pPr>
        <w:spacing w:after="139" w:line="387" w:lineRule="auto"/>
        <w:ind w:right="5"/>
        <w:jc w:val="both"/>
        <w:rPr>
          <w:rFonts w:ascii="Times New Roman" w:eastAsia="Times New Roman" w:hAnsi="Times New Roman" w:cs="Times New Roman"/>
          <w:i/>
          <w:color w:val="000000"/>
          <w:sz w:val="28"/>
          <w:lang w:eastAsia="ru-RU"/>
        </w:rPr>
      </w:pPr>
    </w:p>
    <w:p w:rsidR="0061022F" w:rsidRPr="006A01E2" w:rsidRDefault="0061022F" w:rsidP="004824B5">
      <w:pPr>
        <w:spacing w:after="139" w:line="387" w:lineRule="auto"/>
        <w:ind w:right="5"/>
        <w:jc w:val="both"/>
        <w:rPr>
          <w:rFonts w:ascii="Times New Roman" w:eastAsia="Times New Roman" w:hAnsi="Times New Roman" w:cs="Times New Roman"/>
          <w:i/>
          <w:color w:val="000000"/>
          <w:sz w:val="28"/>
          <w:lang w:eastAsia="ru-RU"/>
        </w:rPr>
      </w:pPr>
    </w:p>
    <w:p w:rsidR="004824B5" w:rsidRPr="00223B17" w:rsidRDefault="004824B5" w:rsidP="00223B17">
      <w:pPr>
        <w:pStyle w:val="S3"/>
        <w:outlineLvl w:val="2"/>
        <w:rPr>
          <w:b/>
          <w:sz w:val="28"/>
          <w:szCs w:val="28"/>
        </w:rPr>
      </w:pPr>
      <w:bookmarkStart w:id="252" w:name="_Toc84700595"/>
      <w:bookmarkStart w:id="253" w:name="_Toc87403166"/>
      <w:bookmarkStart w:id="254" w:name="_Toc158815951"/>
      <w:r w:rsidRPr="003234AD">
        <w:rPr>
          <w:b/>
          <w:sz w:val="28"/>
          <w:szCs w:val="28"/>
        </w:rPr>
        <w:lastRenderedPageBreak/>
        <w:t>4.6.2 Система водоотведени</w:t>
      </w:r>
      <w:bookmarkEnd w:id="252"/>
      <w:r w:rsidRPr="003234AD">
        <w:rPr>
          <w:b/>
          <w:sz w:val="28"/>
          <w:szCs w:val="28"/>
        </w:rPr>
        <w:t>я</w:t>
      </w:r>
      <w:bookmarkEnd w:id="253"/>
      <w:bookmarkEnd w:id="254"/>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 xml:space="preserve">В целях улучшения экологической обстановки на территории </w:t>
      </w:r>
      <w:r>
        <w:rPr>
          <w:rFonts w:ascii="Times New Roman" w:eastAsia="Times New Roman" w:hAnsi="Times New Roman" w:cs="Times New Roman"/>
          <w:sz w:val="28"/>
          <w:szCs w:val="28"/>
          <w:lang w:eastAsia="ar-SA"/>
        </w:rPr>
        <w:t>сельског</w:t>
      </w:r>
      <w:r w:rsidR="00D00FC5">
        <w:rPr>
          <w:rFonts w:ascii="Times New Roman" w:eastAsia="Times New Roman" w:hAnsi="Times New Roman" w:cs="Times New Roman"/>
          <w:sz w:val="28"/>
          <w:szCs w:val="28"/>
          <w:lang w:eastAsia="ar-SA"/>
        </w:rPr>
        <w:t>о поселения «сельсовет Межгюльский</w:t>
      </w:r>
      <w:r w:rsidRPr="00E96FA0">
        <w:rPr>
          <w:rFonts w:ascii="Times New Roman" w:eastAsia="Times New Roman" w:hAnsi="Times New Roman" w:cs="Times New Roman"/>
          <w:sz w:val="28"/>
          <w:szCs w:val="28"/>
          <w:lang w:eastAsia="ar-SA"/>
        </w:rPr>
        <w:t>», проектом генерального плана предусматривается строительство системы канализации в нас</w:t>
      </w:r>
      <w:r>
        <w:rPr>
          <w:rFonts w:ascii="Times New Roman" w:eastAsia="Times New Roman" w:hAnsi="Times New Roman" w:cs="Times New Roman"/>
          <w:sz w:val="28"/>
          <w:szCs w:val="28"/>
          <w:lang w:eastAsia="ar-SA"/>
        </w:rPr>
        <w:t>елённых пунктах</w:t>
      </w:r>
      <w:r w:rsidRPr="00E96FA0">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сельског</w:t>
      </w:r>
      <w:r w:rsidR="00D00FC5">
        <w:rPr>
          <w:rFonts w:ascii="Times New Roman" w:eastAsia="Times New Roman" w:hAnsi="Times New Roman" w:cs="Times New Roman"/>
          <w:sz w:val="28"/>
          <w:szCs w:val="28"/>
          <w:lang w:eastAsia="ar-SA"/>
        </w:rPr>
        <w:t>о поселения «сельсовет Межгюльский</w:t>
      </w:r>
      <w:r w:rsidRPr="00E96FA0">
        <w:rPr>
          <w:rFonts w:ascii="Times New Roman" w:eastAsia="Times New Roman" w:hAnsi="Times New Roman" w:cs="Times New Roman"/>
          <w:sz w:val="28"/>
          <w:szCs w:val="28"/>
          <w:lang w:eastAsia="ar-SA"/>
        </w:rPr>
        <w:t xml:space="preserve">». Прежде всего, это строительство новых канализационных сетей и очистных сооружений. </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 xml:space="preserve">Основные решения по обеспечению всех объектов сельского поселения </w:t>
      </w:r>
      <w:r w:rsidR="00D00FC5">
        <w:rPr>
          <w:rFonts w:ascii="Times New Roman" w:eastAsia="Times New Roman" w:hAnsi="Times New Roman" w:cs="Times New Roman"/>
          <w:sz w:val="28"/>
          <w:szCs w:val="28"/>
          <w:lang w:eastAsia="ar-SA"/>
        </w:rPr>
        <w:t>«сельсовет Межгюльский</w:t>
      </w:r>
      <w:r>
        <w:rPr>
          <w:rFonts w:ascii="Times New Roman" w:eastAsia="Times New Roman" w:hAnsi="Times New Roman" w:cs="Times New Roman"/>
          <w:sz w:val="28"/>
          <w:szCs w:val="28"/>
          <w:lang w:eastAsia="ar-SA"/>
        </w:rPr>
        <w:t xml:space="preserve">» </w:t>
      </w:r>
      <w:r w:rsidRPr="00E96FA0">
        <w:rPr>
          <w:rFonts w:ascii="Times New Roman" w:eastAsia="Times New Roman" w:hAnsi="Times New Roman" w:cs="Times New Roman"/>
          <w:sz w:val="28"/>
          <w:szCs w:val="28"/>
          <w:lang w:eastAsia="ar-SA"/>
        </w:rPr>
        <w:t xml:space="preserve">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color w:val="000000"/>
          <w:sz w:val="28"/>
          <w:szCs w:val="24"/>
          <w:lang w:eastAsia="ru-RU"/>
        </w:rPr>
      </w:pPr>
      <w:r w:rsidRPr="00E96FA0">
        <w:rPr>
          <w:rFonts w:ascii="Times New Roman" w:eastAsia="Times New Roman" w:hAnsi="Times New Roman" w:cs="Times New Roman"/>
          <w:color w:val="000000"/>
          <w:sz w:val="28"/>
          <w:szCs w:val="24"/>
          <w:lang w:eastAsia="ru-RU"/>
        </w:rPr>
        <w:t>Проектирование систем канализации городских округов и поселений следует производить с учётом требований СП 32.13330.2018. СНиП 2.04.01-85*.</w:t>
      </w:r>
      <w:r w:rsidRPr="00E96FA0">
        <w:rPr>
          <w:rFonts w:ascii="Times New Roman" w:eastAsia="Times New Roman" w:hAnsi="Times New Roman" w:cs="Times New Roman"/>
          <w:sz w:val="24"/>
          <w:szCs w:val="24"/>
          <w:lang w:eastAsia="ar-SA"/>
        </w:rPr>
        <w:t xml:space="preserve"> </w:t>
      </w:r>
      <w:r w:rsidRPr="00E96FA0">
        <w:rPr>
          <w:rFonts w:ascii="Times New Roman" w:eastAsia="Times New Roman" w:hAnsi="Times New Roman" w:cs="Times New Roman"/>
          <w:color w:val="000000"/>
          <w:sz w:val="28"/>
          <w:szCs w:val="24"/>
          <w:lang w:eastAsia="ru-RU"/>
        </w:rPr>
        <w:t>СНиП 2.07.01-89*, СНиП 2.01.09-91.</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color w:val="000000"/>
          <w:sz w:val="28"/>
          <w:szCs w:val="24"/>
          <w:lang w:eastAsia="ru-RU"/>
        </w:rPr>
      </w:pPr>
      <w:r w:rsidRPr="00E96FA0">
        <w:rPr>
          <w:rFonts w:ascii="Times New Roman" w:eastAsia="Times New Roman" w:hAnsi="Times New Roman" w:cs="Times New Roman"/>
          <w:sz w:val="28"/>
          <w:szCs w:val="28"/>
          <w:lang w:eastAsia="ar-SA"/>
        </w:rPr>
        <w:t>При проектировании систем канализации городских округов и поселений расчетное удельное среднесуточное водоотведение бытовых сточных вод следует принимать равным удельному среднесуточному водопотреблению (пп. 3.4.2.3-3.4.2.5 настоящих нормативов) без учета расхода воды на полив территорий и зеленых насаждений.</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w:t>
      </w:r>
      <w:r w:rsidRPr="00E96FA0">
        <w:rPr>
          <w:rFonts w:ascii="Times New Roman" w:eastAsia="Times New Roman" w:hAnsi="Times New Roman" w:cs="Times New Roman"/>
          <w:color w:val="000000"/>
          <w:sz w:val="28"/>
          <w:szCs w:val="24"/>
          <w:lang w:eastAsia="ru-RU"/>
        </w:rPr>
        <w:t xml:space="preserve"> СП 32.13330.2018.</w:t>
      </w:r>
      <w:r w:rsidRPr="00E96FA0">
        <w:rPr>
          <w:rFonts w:ascii="Times New Roman" w:eastAsia="Times New Roman" w:hAnsi="Times New Roman" w:cs="Times New Roman"/>
          <w:sz w:val="28"/>
          <w:szCs w:val="28"/>
          <w:lang w:eastAsia="ar-SA"/>
        </w:rPr>
        <w:t xml:space="preserve"> СНиП 2.04.01-85*.</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Расчетный среднесуточный расход сточных вод в населенном пункте следует определять, как сумму расходов, устанавливаемых по п. 3.4.3.3 настоящих нормативов.</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lastRenderedPageBreak/>
        <w:t>Расчетные суточные расходы сточных вод следует определять, как сумму произведений среднесуточных (за год) расходов сточных вод, определенных по п. 3.4.3.4 настоящих нормативов, на коэффициенты суточной неравномерности, принимаемые согласно СНиП 2.04.02-84*.</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Удельное среднесуточное водоотведение допускается изменять на 10-20% в зависимости от климатических и других местных условий, и степени благоустройства.</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Проектом генерального плана определены укрупнённые (ориентировочные) показатели объёмов канализационных стоков, показатели уточняются при подготовке рабочей документации.</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 xml:space="preserve">Общий, максимальный, объем канализационных стоков, отводимых по централизованной системе водоотведения, без учёта расходов на поливку, равен   к 2027 году при населении </w:t>
      </w:r>
      <w:r w:rsidR="003234AD">
        <w:rPr>
          <w:rFonts w:ascii="Times New Roman" w:eastAsia="Times New Roman" w:hAnsi="Times New Roman" w:cs="Times New Roman"/>
          <w:sz w:val="28"/>
          <w:szCs w:val="28"/>
          <w:lang w:eastAsia="ar-SA"/>
        </w:rPr>
        <w:t>1540</w:t>
      </w:r>
      <w:r w:rsidRPr="00E96FA0">
        <w:rPr>
          <w:rFonts w:ascii="Times New Roman" w:eastAsia="Times New Roman" w:hAnsi="Times New Roman" w:cs="Times New Roman"/>
          <w:sz w:val="28"/>
          <w:szCs w:val="28"/>
          <w:lang w:eastAsia="ar-SA"/>
        </w:rPr>
        <w:t xml:space="preserve"> человек –</w:t>
      </w:r>
      <w:r w:rsidRPr="00E96FA0">
        <w:rPr>
          <w:rFonts w:ascii="Times New Roman" w:eastAsia="Times New Roman" w:hAnsi="Times New Roman" w:cs="Times New Roman"/>
          <w:color w:val="000000"/>
          <w:sz w:val="28"/>
          <w:szCs w:val="24"/>
          <w:lang w:eastAsia="ar-SA"/>
        </w:rPr>
        <w:t xml:space="preserve"> </w:t>
      </w:r>
      <w:r w:rsidR="003234AD">
        <w:rPr>
          <w:rFonts w:ascii="Times New Roman" w:eastAsia="Times New Roman" w:hAnsi="Times New Roman" w:cs="Times New Roman"/>
          <w:color w:val="000000"/>
          <w:sz w:val="28"/>
          <w:szCs w:val="24"/>
          <w:lang w:eastAsia="ar-SA"/>
        </w:rPr>
        <w:t>352,352</w:t>
      </w:r>
      <w:r w:rsidRPr="00E96FA0">
        <w:rPr>
          <w:rFonts w:ascii="Times New Roman" w:eastAsia="Times New Roman" w:hAnsi="Times New Roman" w:cs="Times New Roman"/>
          <w:color w:val="000000"/>
          <w:sz w:val="28"/>
          <w:szCs w:val="24"/>
          <w:lang w:eastAsia="ar-SA"/>
        </w:rPr>
        <w:t xml:space="preserve"> </w:t>
      </w:r>
      <w:r w:rsidRPr="00E96FA0">
        <w:rPr>
          <w:rFonts w:ascii="Times New Roman" w:eastAsia="Times New Roman" w:hAnsi="Times New Roman" w:cs="Times New Roman"/>
          <w:sz w:val="28"/>
          <w:szCs w:val="28"/>
          <w:lang w:eastAsia="ar-SA"/>
        </w:rPr>
        <w:t>м</w:t>
      </w:r>
      <w:r w:rsidRPr="00E96FA0">
        <w:rPr>
          <w:rFonts w:ascii="Times New Roman" w:eastAsia="Times New Roman" w:hAnsi="Times New Roman" w:cs="Times New Roman"/>
          <w:sz w:val="28"/>
          <w:szCs w:val="28"/>
          <w:vertAlign w:val="superscript"/>
          <w:lang w:eastAsia="ar-SA"/>
        </w:rPr>
        <w:t>3</w:t>
      </w:r>
      <w:r w:rsidRPr="00E96FA0">
        <w:rPr>
          <w:rFonts w:ascii="Times New Roman" w:eastAsia="Times New Roman" w:hAnsi="Times New Roman" w:cs="Times New Roman"/>
          <w:sz w:val="28"/>
          <w:szCs w:val="28"/>
          <w:lang w:eastAsia="ar-SA"/>
        </w:rPr>
        <w:t xml:space="preserve"> в сутки, к 2042 году при населении </w:t>
      </w:r>
      <w:r w:rsidR="003234AD">
        <w:rPr>
          <w:rFonts w:ascii="Times New Roman" w:eastAsia="Times New Roman" w:hAnsi="Times New Roman" w:cs="Times New Roman"/>
          <w:sz w:val="28"/>
          <w:szCs w:val="28"/>
          <w:lang w:eastAsia="ar-SA"/>
        </w:rPr>
        <w:t>1800</w:t>
      </w:r>
      <w:r>
        <w:rPr>
          <w:rFonts w:ascii="Times New Roman" w:eastAsia="Times New Roman" w:hAnsi="Times New Roman" w:cs="Times New Roman"/>
          <w:sz w:val="28"/>
          <w:szCs w:val="28"/>
          <w:lang w:eastAsia="ar-SA"/>
        </w:rPr>
        <w:t xml:space="preserve"> </w:t>
      </w:r>
      <w:r w:rsidRPr="00E96FA0">
        <w:rPr>
          <w:rFonts w:ascii="Times New Roman" w:eastAsia="Times New Roman" w:hAnsi="Times New Roman" w:cs="Times New Roman"/>
          <w:sz w:val="28"/>
          <w:szCs w:val="28"/>
          <w:lang w:eastAsia="ar-SA"/>
        </w:rPr>
        <w:t xml:space="preserve">человек – </w:t>
      </w:r>
      <w:r w:rsidRPr="00E96FA0">
        <w:rPr>
          <w:rFonts w:ascii="Times New Roman" w:eastAsia="Times New Roman" w:hAnsi="Times New Roman" w:cs="Times New Roman"/>
          <w:color w:val="000000"/>
          <w:sz w:val="28"/>
          <w:szCs w:val="24"/>
          <w:lang w:eastAsia="ar-SA"/>
        </w:rPr>
        <w:t xml:space="preserve"> </w:t>
      </w:r>
      <w:r w:rsidR="003234AD">
        <w:rPr>
          <w:rFonts w:ascii="Times New Roman" w:eastAsia="Times New Roman" w:hAnsi="Times New Roman" w:cs="Times New Roman"/>
          <w:color w:val="000000"/>
          <w:sz w:val="28"/>
          <w:szCs w:val="24"/>
          <w:lang w:eastAsia="ar-SA"/>
        </w:rPr>
        <w:t>411,84</w:t>
      </w:r>
      <w:r w:rsidRPr="00E96FA0">
        <w:rPr>
          <w:rFonts w:ascii="Times New Roman" w:eastAsia="Times New Roman" w:hAnsi="Times New Roman" w:cs="Times New Roman"/>
          <w:color w:val="000000"/>
          <w:sz w:val="28"/>
          <w:szCs w:val="24"/>
          <w:lang w:eastAsia="ar-SA"/>
        </w:rPr>
        <w:t xml:space="preserve"> </w:t>
      </w:r>
      <w:r w:rsidRPr="00E96FA0">
        <w:rPr>
          <w:rFonts w:ascii="Times New Roman" w:eastAsia="Times New Roman" w:hAnsi="Times New Roman" w:cs="Times New Roman"/>
          <w:sz w:val="28"/>
          <w:szCs w:val="28"/>
          <w:lang w:eastAsia="ar-SA"/>
        </w:rPr>
        <w:t>м</w:t>
      </w:r>
      <w:r w:rsidRPr="00E96FA0">
        <w:rPr>
          <w:rFonts w:ascii="Times New Roman" w:eastAsia="Times New Roman" w:hAnsi="Times New Roman" w:cs="Times New Roman"/>
          <w:sz w:val="28"/>
          <w:szCs w:val="28"/>
          <w:vertAlign w:val="superscript"/>
          <w:lang w:eastAsia="ar-SA"/>
        </w:rPr>
        <w:t>3</w:t>
      </w:r>
      <w:r w:rsidRPr="00E96FA0">
        <w:rPr>
          <w:rFonts w:ascii="Times New Roman" w:eastAsia="Times New Roman" w:hAnsi="Times New Roman" w:cs="Times New Roman"/>
          <w:sz w:val="28"/>
          <w:szCs w:val="28"/>
          <w:lang w:eastAsia="ar-SA"/>
        </w:rPr>
        <w:t xml:space="preserve"> в сутки. </w:t>
      </w:r>
    </w:p>
    <w:p w:rsidR="009C53F8" w:rsidRPr="00E96FA0" w:rsidRDefault="009C53F8" w:rsidP="009C53F8">
      <w:pPr>
        <w:suppressAutoHyphens/>
        <w:spacing w:after="0" w:line="360" w:lineRule="auto"/>
        <w:ind w:firstLine="709"/>
        <w:jc w:val="both"/>
        <w:rPr>
          <w:rFonts w:ascii="Times New Roman" w:eastAsia="Times New Roman" w:hAnsi="Times New Roman" w:cs="Times New Roman"/>
          <w:sz w:val="28"/>
          <w:szCs w:val="28"/>
          <w:lang w:eastAsia="ar-SA"/>
        </w:rPr>
      </w:pPr>
      <w:r w:rsidRPr="00E96FA0">
        <w:rPr>
          <w:rFonts w:ascii="Times New Roman" w:eastAsia="Times New Roman" w:hAnsi="Times New Roman" w:cs="Times New Roman"/>
          <w:sz w:val="28"/>
          <w:szCs w:val="28"/>
          <w:lang w:eastAsia="ar-SA"/>
        </w:rPr>
        <w:t xml:space="preserve">Количество сточных вод от промышленных предприятий, обслуживающих население, а также неучтенные расходы приняты в размере 5% суммарного среднесуточного водоотведения населенного пункта, и составили для предприятий к 2027 году при населении </w:t>
      </w:r>
      <w:r w:rsidR="003234AD">
        <w:rPr>
          <w:rFonts w:ascii="Times New Roman" w:eastAsia="Times New Roman" w:hAnsi="Times New Roman" w:cs="Times New Roman"/>
          <w:sz w:val="28"/>
          <w:szCs w:val="28"/>
          <w:lang w:eastAsia="ar-SA"/>
        </w:rPr>
        <w:t>1540</w:t>
      </w:r>
      <w:r w:rsidRPr="00E96FA0">
        <w:rPr>
          <w:rFonts w:ascii="Times New Roman" w:eastAsia="Times New Roman" w:hAnsi="Times New Roman" w:cs="Times New Roman"/>
          <w:sz w:val="28"/>
          <w:szCs w:val="28"/>
          <w:lang w:eastAsia="ar-SA"/>
        </w:rPr>
        <w:t xml:space="preserve"> человек – </w:t>
      </w:r>
      <w:r w:rsidR="003234AD">
        <w:rPr>
          <w:rFonts w:ascii="Times New Roman" w:eastAsia="Times New Roman" w:hAnsi="Times New Roman" w:cs="Times New Roman"/>
          <w:color w:val="000000"/>
          <w:sz w:val="28"/>
          <w:szCs w:val="24"/>
          <w:lang w:eastAsia="ar-SA"/>
        </w:rPr>
        <w:t>17,61</w:t>
      </w:r>
      <w:r w:rsidRPr="00E96FA0">
        <w:rPr>
          <w:rFonts w:ascii="Times New Roman" w:eastAsia="Times New Roman" w:hAnsi="Times New Roman" w:cs="Times New Roman"/>
          <w:color w:val="000000"/>
          <w:sz w:val="28"/>
          <w:szCs w:val="24"/>
          <w:lang w:eastAsia="ar-SA"/>
        </w:rPr>
        <w:t xml:space="preserve"> </w:t>
      </w:r>
      <w:r w:rsidRPr="00E96FA0">
        <w:rPr>
          <w:rFonts w:ascii="Times New Roman" w:eastAsia="Times New Roman" w:hAnsi="Times New Roman" w:cs="Times New Roman"/>
          <w:sz w:val="28"/>
          <w:szCs w:val="28"/>
          <w:lang w:eastAsia="ar-SA"/>
        </w:rPr>
        <w:t>м</w:t>
      </w:r>
      <w:r w:rsidRPr="00E96FA0">
        <w:rPr>
          <w:rFonts w:ascii="Times New Roman" w:eastAsia="Times New Roman" w:hAnsi="Times New Roman" w:cs="Times New Roman"/>
          <w:sz w:val="28"/>
          <w:szCs w:val="28"/>
          <w:vertAlign w:val="superscript"/>
          <w:lang w:eastAsia="ar-SA"/>
        </w:rPr>
        <w:t>3</w:t>
      </w:r>
      <w:r w:rsidRPr="00E96FA0">
        <w:rPr>
          <w:rFonts w:ascii="Times New Roman" w:eastAsia="Times New Roman" w:hAnsi="Times New Roman" w:cs="Times New Roman"/>
          <w:sz w:val="28"/>
          <w:szCs w:val="28"/>
          <w:lang w:eastAsia="ar-SA"/>
        </w:rPr>
        <w:t xml:space="preserve"> в сутки, к 2042 году при населении </w:t>
      </w:r>
      <w:r w:rsidR="003234AD">
        <w:rPr>
          <w:rFonts w:ascii="Times New Roman" w:eastAsia="Times New Roman" w:hAnsi="Times New Roman" w:cs="Times New Roman"/>
          <w:sz w:val="28"/>
          <w:szCs w:val="28"/>
          <w:lang w:eastAsia="ar-SA"/>
        </w:rPr>
        <w:t>1800</w:t>
      </w:r>
      <w:r w:rsidRPr="00E96FA0">
        <w:rPr>
          <w:rFonts w:ascii="Times New Roman" w:eastAsia="Times New Roman" w:hAnsi="Times New Roman" w:cs="Times New Roman"/>
          <w:sz w:val="28"/>
          <w:szCs w:val="28"/>
          <w:lang w:eastAsia="ar-SA"/>
        </w:rPr>
        <w:t xml:space="preserve"> человек – </w:t>
      </w:r>
      <w:r w:rsidR="003234AD">
        <w:rPr>
          <w:rFonts w:ascii="Times New Roman" w:eastAsia="Times New Roman" w:hAnsi="Times New Roman" w:cs="Times New Roman"/>
          <w:color w:val="000000"/>
          <w:sz w:val="28"/>
          <w:szCs w:val="24"/>
          <w:lang w:eastAsia="ar-SA"/>
        </w:rPr>
        <w:t>20,59</w:t>
      </w:r>
      <w:r w:rsidRPr="00E96FA0">
        <w:rPr>
          <w:rFonts w:ascii="Times New Roman" w:eastAsia="Times New Roman" w:hAnsi="Times New Roman" w:cs="Times New Roman"/>
          <w:color w:val="000000"/>
          <w:sz w:val="28"/>
          <w:szCs w:val="24"/>
          <w:lang w:eastAsia="ar-SA"/>
        </w:rPr>
        <w:t xml:space="preserve"> </w:t>
      </w:r>
      <w:r w:rsidRPr="00E96FA0">
        <w:rPr>
          <w:rFonts w:ascii="Times New Roman" w:eastAsia="Times New Roman" w:hAnsi="Times New Roman" w:cs="Times New Roman"/>
          <w:sz w:val="28"/>
          <w:szCs w:val="28"/>
          <w:lang w:eastAsia="ar-SA"/>
        </w:rPr>
        <w:t>м</w:t>
      </w:r>
      <w:r w:rsidRPr="00E96FA0">
        <w:rPr>
          <w:rFonts w:ascii="Times New Roman" w:eastAsia="Times New Roman" w:hAnsi="Times New Roman" w:cs="Times New Roman"/>
          <w:sz w:val="28"/>
          <w:szCs w:val="28"/>
          <w:vertAlign w:val="superscript"/>
          <w:lang w:eastAsia="ar-SA"/>
        </w:rPr>
        <w:t>3</w:t>
      </w:r>
      <w:r w:rsidRPr="00E96FA0">
        <w:rPr>
          <w:rFonts w:ascii="Times New Roman" w:eastAsia="Times New Roman" w:hAnsi="Times New Roman" w:cs="Times New Roman"/>
          <w:sz w:val="28"/>
          <w:szCs w:val="28"/>
          <w:lang w:eastAsia="ar-SA"/>
        </w:rPr>
        <w:t xml:space="preserve"> в сутки. Неучтённые расходы составили к 2027 году при населении </w:t>
      </w:r>
      <w:r w:rsidR="003234AD">
        <w:rPr>
          <w:rFonts w:ascii="Times New Roman" w:eastAsia="Times New Roman" w:hAnsi="Times New Roman" w:cs="Times New Roman"/>
          <w:sz w:val="28"/>
          <w:szCs w:val="28"/>
          <w:lang w:eastAsia="ar-SA"/>
        </w:rPr>
        <w:t>1540</w:t>
      </w:r>
      <w:r w:rsidRPr="00E96FA0">
        <w:rPr>
          <w:rFonts w:ascii="Times New Roman" w:eastAsia="Times New Roman" w:hAnsi="Times New Roman" w:cs="Times New Roman"/>
          <w:sz w:val="28"/>
          <w:szCs w:val="28"/>
          <w:lang w:eastAsia="ar-SA"/>
        </w:rPr>
        <w:t xml:space="preserve"> человек </w:t>
      </w:r>
      <w:r w:rsidR="003234AD">
        <w:rPr>
          <w:rFonts w:ascii="Times New Roman" w:eastAsia="Times New Roman" w:hAnsi="Times New Roman" w:cs="Times New Roman"/>
          <w:sz w:val="28"/>
          <w:szCs w:val="28"/>
          <w:lang w:eastAsia="ar-SA"/>
        </w:rPr>
        <w:t>–</w:t>
      </w:r>
      <w:r w:rsidRPr="00E96FA0">
        <w:rPr>
          <w:rFonts w:ascii="Times New Roman" w:eastAsia="Times New Roman" w:hAnsi="Times New Roman" w:cs="Times New Roman"/>
          <w:sz w:val="28"/>
          <w:szCs w:val="28"/>
          <w:lang w:eastAsia="ar-SA"/>
        </w:rPr>
        <w:t xml:space="preserve"> </w:t>
      </w:r>
      <w:r w:rsidR="003234AD">
        <w:rPr>
          <w:rFonts w:ascii="Times New Roman" w:eastAsia="Times New Roman" w:hAnsi="Times New Roman" w:cs="Times New Roman"/>
          <w:sz w:val="28"/>
          <w:szCs w:val="28"/>
          <w:lang w:eastAsia="ar-SA"/>
        </w:rPr>
        <w:t>17,61</w:t>
      </w:r>
      <w:r w:rsidRPr="00635D83">
        <w:rPr>
          <w:rFonts w:ascii="Times New Roman" w:eastAsia="Times New Roman" w:hAnsi="Times New Roman" w:cs="Times New Roman"/>
          <w:sz w:val="28"/>
          <w:szCs w:val="28"/>
          <w:lang w:eastAsia="ar-SA"/>
        </w:rPr>
        <w:t xml:space="preserve"> </w:t>
      </w:r>
      <w:r w:rsidRPr="00E96FA0">
        <w:rPr>
          <w:rFonts w:ascii="Times New Roman" w:eastAsia="Times New Roman" w:hAnsi="Times New Roman" w:cs="Times New Roman"/>
          <w:sz w:val="28"/>
          <w:szCs w:val="28"/>
          <w:lang w:eastAsia="ar-SA"/>
        </w:rPr>
        <w:t>м</w:t>
      </w:r>
      <w:r w:rsidRPr="00E96FA0">
        <w:rPr>
          <w:rFonts w:ascii="Times New Roman" w:eastAsia="Times New Roman" w:hAnsi="Times New Roman" w:cs="Times New Roman"/>
          <w:sz w:val="28"/>
          <w:szCs w:val="28"/>
          <w:vertAlign w:val="superscript"/>
          <w:lang w:eastAsia="ar-SA"/>
        </w:rPr>
        <w:t>3</w:t>
      </w:r>
      <w:r w:rsidRPr="00E96FA0">
        <w:rPr>
          <w:rFonts w:ascii="Times New Roman" w:eastAsia="Times New Roman" w:hAnsi="Times New Roman" w:cs="Times New Roman"/>
          <w:sz w:val="28"/>
          <w:szCs w:val="28"/>
          <w:lang w:eastAsia="ar-SA"/>
        </w:rPr>
        <w:t xml:space="preserve"> в сутки, к 2042 году при населении </w:t>
      </w:r>
      <w:r w:rsidR="003234AD">
        <w:rPr>
          <w:rFonts w:ascii="Times New Roman" w:eastAsia="Times New Roman" w:hAnsi="Times New Roman" w:cs="Times New Roman"/>
          <w:sz w:val="28"/>
          <w:szCs w:val="28"/>
          <w:lang w:eastAsia="ar-SA"/>
        </w:rPr>
        <w:t>1800</w:t>
      </w:r>
      <w:r w:rsidRPr="00E96FA0">
        <w:rPr>
          <w:rFonts w:ascii="Times New Roman" w:eastAsia="Times New Roman" w:hAnsi="Times New Roman" w:cs="Times New Roman"/>
          <w:sz w:val="28"/>
          <w:szCs w:val="28"/>
          <w:lang w:eastAsia="ar-SA"/>
        </w:rPr>
        <w:t xml:space="preserve"> человек –</w:t>
      </w:r>
      <w:r w:rsidR="003234AD">
        <w:rPr>
          <w:rFonts w:ascii="Times New Roman" w:eastAsia="Times New Roman" w:hAnsi="Times New Roman" w:cs="Times New Roman"/>
          <w:color w:val="000000"/>
          <w:sz w:val="28"/>
          <w:szCs w:val="24"/>
          <w:lang w:eastAsia="ar-SA"/>
        </w:rPr>
        <w:t>20,59</w:t>
      </w:r>
      <w:r w:rsidRPr="00635D83">
        <w:rPr>
          <w:rFonts w:ascii="Times New Roman" w:eastAsia="Times New Roman" w:hAnsi="Times New Roman" w:cs="Times New Roman"/>
          <w:color w:val="000000"/>
          <w:sz w:val="28"/>
          <w:szCs w:val="24"/>
          <w:lang w:eastAsia="ar-SA"/>
        </w:rPr>
        <w:t xml:space="preserve"> </w:t>
      </w:r>
      <w:r w:rsidRPr="00E96FA0">
        <w:rPr>
          <w:rFonts w:ascii="Times New Roman" w:eastAsia="Times New Roman" w:hAnsi="Times New Roman" w:cs="Times New Roman"/>
          <w:sz w:val="28"/>
          <w:szCs w:val="28"/>
          <w:lang w:eastAsia="ar-SA"/>
        </w:rPr>
        <w:t>м</w:t>
      </w:r>
      <w:r w:rsidRPr="00E96FA0">
        <w:rPr>
          <w:rFonts w:ascii="Times New Roman" w:eastAsia="Times New Roman" w:hAnsi="Times New Roman" w:cs="Times New Roman"/>
          <w:sz w:val="28"/>
          <w:szCs w:val="28"/>
          <w:vertAlign w:val="superscript"/>
          <w:lang w:eastAsia="ar-SA"/>
        </w:rPr>
        <w:t>3</w:t>
      </w:r>
      <w:r w:rsidRPr="00E96FA0">
        <w:rPr>
          <w:rFonts w:ascii="Times New Roman" w:eastAsia="Times New Roman" w:hAnsi="Times New Roman" w:cs="Times New Roman"/>
          <w:sz w:val="28"/>
          <w:szCs w:val="28"/>
          <w:lang w:eastAsia="ar-SA"/>
        </w:rPr>
        <w:t xml:space="preserve"> в сутки. (Таблица </w:t>
      </w:r>
      <w:r w:rsidRPr="00E96FA0">
        <w:rPr>
          <w:rFonts w:ascii="Times New Roman" w:eastAsia="Times New Roman" w:hAnsi="Times New Roman" w:cs="Times New Roman"/>
          <w:color w:val="000000"/>
          <w:sz w:val="28"/>
          <w:szCs w:val="24"/>
          <w:lang w:eastAsia="ru-RU"/>
        </w:rPr>
        <w:t>4.6.2-2)</w:t>
      </w:r>
    </w:p>
    <w:p w:rsidR="004824B5" w:rsidRDefault="004824B5" w:rsidP="004824B5">
      <w:pPr>
        <w:pStyle w:val="S3"/>
        <w:ind w:firstLine="0"/>
        <w:rPr>
          <w:rFonts w:eastAsia="MS Mincho"/>
          <w:sz w:val="28"/>
          <w:szCs w:val="28"/>
        </w:rPr>
      </w:pPr>
    </w:p>
    <w:p w:rsidR="004824B5" w:rsidRDefault="004824B5" w:rsidP="004824B5">
      <w:pPr>
        <w:pStyle w:val="S3"/>
        <w:ind w:firstLine="0"/>
        <w:rPr>
          <w:rFonts w:eastAsia="MS Mincho"/>
          <w:sz w:val="28"/>
          <w:szCs w:val="28"/>
        </w:rPr>
        <w:sectPr w:rsidR="004824B5" w:rsidSect="003F5E8D">
          <w:pgSz w:w="11908" w:h="16833"/>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4824B5" w:rsidRPr="00ED30BA" w:rsidRDefault="004824B5" w:rsidP="004824B5">
      <w:pPr>
        <w:spacing w:after="185"/>
        <w:ind w:left="10" w:right="2" w:hanging="10"/>
        <w:jc w:val="right"/>
        <w:rPr>
          <w:rFonts w:ascii="Times New Roman" w:eastAsia="Times New Roman" w:hAnsi="Times New Roman" w:cs="Times New Roman"/>
          <w:b/>
          <w:i/>
          <w:color w:val="000000"/>
          <w:sz w:val="28"/>
          <w:lang w:eastAsia="ru-RU"/>
        </w:rPr>
      </w:pPr>
      <w:r w:rsidRPr="00ED30BA">
        <w:rPr>
          <w:rFonts w:ascii="Times New Roman" w:eastAsia="Times New Roman" w:hAnsi="Times New Roman" w:cs="Times New Roman"/>
          <w:b/>
          <w:i/>
          <w:color w:val="000000"/>
          <w:sz w:val="28"/>
          <w:lang w:eastAsia="ru-RU"/>
        </w:rPr>
        <w:lastRenderedPageBreak/>
        <w:t xml:space="preserve">Таблица 4.6.2-1 </w:t>
      </w:r>
    </w:p>
    <w:p w:rsidR="004824B5" w:rsidRPr="002A1C78" w:rsidRDefault="004824B5" w:rsidP="004824B5">
      <w:pPr>
        <w:spacing w:after="0"/>
        <w:ind w:left="190" w:right="182" w:hanging="10"/>
        <w:jc w:val="center"/>
        <w:rPr>
          <w:rFonts w:ascii="Times New Roman" w:eastAsia="Times New Roman" w:hAnsi="Times New Roman" w:cs="Times New Roman"/>
          <w:b/>
          <w:color w:val="000000"/>
          <w:sz w:val="28"/>
          <w:lang w:eastAsia="ru-RU"/>
        </w:rPr>
      </w:pPr>
      <w:r w:rsidRPr="002A1C78">
        <w:rPr>
          <w:rFonts w:ascii="Times New Roman" w:eastAsia="Times New Roman" w:hAnsi="Times New Roman" w:cs="Times New Roman"/>
          <w:b/>
          <w:color w:val="000000"/>
          <w:sz w:val="28"/>
          <w:lang w:eastAsia="ru-RU"/>
        </w:rPr>
        <w:t>Расчётные сток</w:t>
      </w:r>
      <w:r w:rsidR="003855F9" w:rsidRPr="002A1C78">
        <w:rPr>
          <w:rFonts w:ascii="Times New Roman" w:eastAsia="Times New Roman" w:hAnsi="Times New Roman" w:cs="Times New Roman"/>
          <w:b/>
          <w:color w:val="000000"/>
          <w:sz w:val="28"/>
          <w:lang w:eastAsia="ru-RU"/>
        </w:rPr>
        <w:t xml:space="preserve">и в сельском </w:t>
      </w:r>
      <w:r w:rsidR="009C53F8" w:rsidRPr="002A1C78">
        <w:rPr>
          <w:rFonts w:ascii="Times New Roman" w:eastAsia="Times New Roman" w:hAnsi="Times New Roman" w:cs="Times New Roman"/>
          <w:b/>
          <w:color w:val="000000"/>
          <w:sz w:val="28"/>
          <w:lang w:eastAsia="ru-RU"/>
        </w:rPr>
        <w:t>поселении «сельсовет Межгюльский</w:t>
      </w:r>
      <w:r w:rsidR="003855F9" w:rsidRPr="002A1C78">
        <w:rPr>
          <w:rFonts w:ascii="Times New Roman" w:eastAsia="Times New Roman" w:hAnsi="Times New Roman" w:cs="Times New Roman"/>
          <w:b/>
          <w:color w:val="000000"/>
          <w:sz w:val="28"/>
          <w:lang w:eastAsia="ru-RU"/>
        </w:rPr>
        <w:t>»</w:t>
      </w:r>
      <w:r w:rsidRPr="002A1C78">
        <w:rPr>
          <w:rFonts w:ascii="Times New Roman" w:eastAsia="Times New Roman" w:hAnsi="Times New Roman" w:cs="Times New Roman"/>
          <w:b/>
          <w:color w:val="000000"/>
          <w:sz w:val="28"/>
          <w:lang w:eastAsia="ru-RU"/>
        </w:rPr>
        <w:t>.</w:t>
      </w:r>
    </w:p>
    <w:tbl>
      <w:tblPr>
        <w:tblStyle w:val="TableGrid3"/>
        <w:tblW w:w="15271" w:type="dxa"/>
        <w:tblInd w:w="-108" w:type="dxa"/>
        <w:tblCellMar>
          <w:top w:w="9" w:type="dxa"/>
          <w:left w:w="166" w:type="dxa"/>
          <w:right w:w="103" w:type="dxa"/>
        </w:tblCellMar>
        <w:tblLook w:val="04A0" w:firstRow="1" w:lastRow="0" w:firstColumn="1" w:lastColumn="0" w:noHBand="0" w:noVBand="1"/>
      </w:tblPr>
      <w:tblGrid>
        <w:gridCol w:w="812"/>
        <w:gridCol w:w="3781"/>
        <w:gridCol w:w="1728"/>
        <w:gridCol w:w="1744"/>
        <w:gridCol w:w="1795"/>
        <w:gridCol w:w="1653"/>
        <w:gridCol w:w="1917"/>
        <w:gridCol w:w="1841"/>
      </w:tblGrid>
      <w:tr w:rsidR="004824B5" w:rsidRPr="00CD16E1" w:rsidTr="003234AD">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4824B5" w:rsidRPr="00CD16E1" w:rsidRDefault="004824B5" w:rsidP="00E54D76">
            <w:pPr>
              <w:jc w:val="both"/>
              <w:rPr>
                <w:rFonts w:ascii="Times New Roman" w:hAnsi="Times New Roman" w:cs="Times New Roman"/>
                <w:color w:val="000000"/>
                <w:sz w:val="28"/>
              </w:rPr>
            </w:pPr>
            <w:r w:rsidRPr="00CD16E1">
              <w:rPr>
                <w:rFonts w:ascii="Times New Roman" w:hAnsi="Times New Roman" w:cs="Times New Roman"/>
                <w:b/>
                <w:color w:val="000000"/>
                <w:sz w:val="26"/>
              </w:rPr>
              <w:t>№</w:t>
            </w:r>
          </w:p>
          <w:p w:rsidR="004824B5" w:rsidRPr="00CD16E1" w:rsidRDefault="004824B5" w:rsidP="00E54D76">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p w:rsidR="004824B5" w:rsidRPr="00CD16E1" w:rsidRDefault="004824B5" w:rsidP="00E54D76">
            <w:pPr>
              <w:ind w:right="7"/>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п/ п </w:t>
            </w:r>
          </w:p>
        </w:tc>
        <w:tc>
          <w:tcPr>
            <w:tcW w:w="378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Наименование потребителей </w:t>
            </w:r>
          </w:p>
        </w:tc>
        <w:tc>
          <w:tcPr>
            <w:tcW w:w="10678" w:type="dxa"/>
            <w:gridSpan w:val="6"/>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9"/>
              <w:jc w:val="center"/>
              <w:rPr>
                <w:rFonts w:ascii="Times New Roman" w:hAnsi="Times New Roman" w:cs="Times New Roman"/>
                <w:color w:val="000000"/>
                <w:sz w:val="28"/>
              </w:rPr>
            </w:pPr>
            <w:r>
              <w:rPr>
                <w:rFonts w:ascii="Times New Roman" w:hAnsi="Times New Roman" w:cs="Times New Roman"/>
                <w:b/>
                <w:color w:val="000000"/>
                <w:sz w:val="26"/>
              </w:rPr>
              <w:t xml:space="preserve">Водоотведение максимальное, </w:t>
            </w:r>
            <w:r w:rsidRPr="00CD16E1">
              <w:rPr>
                <w:rFonts w:ascii="Times New Roman" w:hAnsi="Times New Roman" w:cs="Times New Roman"/>
                <w:b/>
                <w:color w:val="000000"/>
                <w:sz w:val="26"/>
              </w:rPr>
              <w:t xml:space="preserve"> м³/сутки </w:t>
            </w:r>
          </w:p>
        </w:tc>
      </w:tr>
      <w:tr w:rsidR="004824B5" w:rsidRPr="00CD16E1" w:rsidTr="003234AD">
        <w:trPr>
          <w:trHeight w:val="310"/>
        </w:trPr>
        <w:tc>
          <w:tcPr>
            <w:tcW w:w="812" w:type="dxa"/>
            <w:vMerge/>
            <w:tcBorders>
              <w:top w:val="nil"/>
              <w:left w:val="single" w:sz="4" w:space="0" w:color="000000"/>
              <w:bottom w:val="nil"/>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3781" w:type="dxa"/>
            <w:vMerge/>
            <w:tcBorders>
              <w:top w:val="nil"/>
              <w:left w:val="single" w:sz="4" w:space="0" w:color="000000"/>
              <w:bottom w:val="nil"/>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Хозяйственно-питьевое </w:t>
            </w:r>
          </w:p>
        </w:tc>
        <w:tc>
          <w:tcPr>
            <w:tcW w:w="3448"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9"/>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Технологическое </w:t>
            </w:r>
          </w:p>
        </w:tc>
        <w:tc>
          <w:tcPr>
            <w:tcW w:w="3758"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8"/>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Всего </w:t>
            </w:r>
          </w:p>
        </w:tc>
      </w:tr>
      <w:tr w:rsidR="004824B5" w:rsidRPr="00CD16E1" w:rsidTr="003234AD">
        <w:trPr>
          <w:trHeight w:val="908"/>
        </w:trPr>
        <w:tc>
          <w:tcPr>
            <w:tcW w:w="812" w:type="dxa"/>
            <w:vMerge/>
            <w:tcBorders>
              <w:top w:val="nil"/>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3781" w:type="dxa"/>
            <w:vMerge/>
            <w:tcBorders>
              <w:top w:val="nil"/>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rPr>
                <w:rFonts w:ascii="Times New Roman" w:hAnsi="Times New Roman" w:cs="Times New Roman"/>
                <w:color w:val="000000"/>
                <w:sz w:val="28"/>
              </w:rPr>
            </w:pPr>
          </w:p>
        </w:tc>
        <w:tc>
          <w:tcPr>
            <w:tcW w:w="172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AE3D04" w:rsidP="0098469A">
            <w:pPr>
              <w:ind w:right="68"/>
              <w:jc w:val="center"/>
              <w:rPr>
                <w:rFonts w:ascii="Times New Roman" w:hAnsi="Times New Roman" w:cs="Times New Roman"/>
                <w:color w:val="000000"/>
                <w:sz w:val="28"/>
              </w:rPr>
            </w:pPr>
            <w:r>
              <w:rPr>
                <w:rFonts w:ascii="Times New Roman" w:hAnsi="Times New Roman" w:cs="Times New Roman"/>
                <w:b/>
                <w:color w:val="000000"/>
                <w:sz w:val="26"/>
              </w:rPr>
              <w:t>2027</w:t>
            </w:r>
            <w:r w:rsidR="004824B5" w:rsidRPr="00CD16E1">
              <w:rPr>
                <w:rFonts w:ascii="Times New Roman" w:hAnsi="Times New Roman" w:cs="Times New Roman"/>
                <w:b/>
                <w:color w:val="000000"/>
                <w:sz w:val="26"/>
              </w:rPr>
              <w:t xml:space="preserve"> год</w:t>
            </w:r>
          </w:p>
          <w:p w:rsidR="004824B5" w:rsidRPr="00CD16E1" w:rsidRDefault="004824B5" w:rsidP="0098469A">
            <w:pPr>
              <w:spacing w:after="28"/>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74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AE3D04" w:rsidP="0098469A">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4824B5" w:rsidRPr="00CD16E1">
              <w:rPr>
                <w:rFonts w:ascii="Times New Roman" w:hAnsi="Times New Roman" w:cs="Times New Roman"/>
                <w:b/>
                <w:color w:val="000000"/>
                <w:sz w:val="26"/>
              </w:rPr>
              <w:t xml:space="preserve"> год</w:t>
            </w:r>
          </w:p>
          <w:p w:rsidR="004824B5" w:rsidRPr="00CD16E1" w:rsidRDefault="004824B5" w:rsidP="0098469A">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c>
          <w:tcPr>
            <w:tcW w:w="17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8469A" w:rsidRDefault="00AE3D04" w:rsidP="0098469A">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004824B5" w:rsidRPr="00CD16E1">
              <w:rPr>
                <w:rFonts w:ascii="Times New Roman" w:hAnsi="Times New Roman" w:cs="Times New Roman"/>
                <w:b/>
                <w:color w:val="000000"/>
                <w:sz w:val="26"/>
              </w:rPr>
              <w:t xml:space="preserve"> год</w:t>
            </w:r>
          </w:p>
          <w:p w:rsidR="004824B5" w:rsidRPr="00CD16E1" w:rsidRDefault="004824B5" w:rsidP="0098469A">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6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AE3D04" w:rsidP="0098469A">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4824B5" w:rsidRPr="00CD16E1">
              <w:rPr>
                <w:rFonts w:ascii="Times New Roman" w:hAnsi="Times New Roman" w:cs="Times New Roman"/>
                <w:b/>
                <w:color w:val="000000"/>
                <w:sz w:val="26"/>
              </w:rPr>
              <w:t xml:space="preserve"> год</w:t>
            </w:r>
          </w:p>
          <w:p w:rsidR="004824B5" w:rsidRPr="00CD16E1" w:rsidRDefault="004824B5" w:rsidP="0098469A">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c>
          <w:tcPr>
            <w:tcW w:w="19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8469A" w:rsidRDefault="00AE3D04" w:rsidP="0098469A">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004824B5" w:rsidRPr="00CD16E1">
              <w:rPr>
                <w:rFonts w:ascii="Times New Roman" w:hAnsi="Times New Roman" w:cs="Times New Roman"/>
                <w:b/>
                <w:color w:val="000000"/>
                <w:sz w:val="26"/>
              </w:rPr>
              <w:t xml:space="preserve"> год</w:t>
            </w:r>
          </w:p>
          <w:p w:rsidR="004824B5" w:rsidRPr="00CD16E1" w:rsidRDefault="004824B5" w:rsidP="0098469A">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84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AE3D04" w:rsidP="0098469A">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004824B5" w:rsidRPr="00CD16E1">
              <w:rPr>
                <w:rFonts w:ascii="Times New Roman" w:hAnsi="Times New Roman" w:cs="Times New Roman"/>
                <w:b/>
                <w:color w:val="000000"/>
                <w:sz w:val="26"/>
              </w:rPr>
              <w:t xml:space="preserve"> год</w:t>
            </w:r>
          </w:p>
          <w:p w:rsidR="004824B5" w:rsidRPr="00CD16E1" w:rsidRDefault="004824B5" w:rsidP="0098469A">
            <w:pPr>
              <w:jc w:val="center"/>
              <w:rPr>
                <w:rFonts w:ascii="Times New Roman" w:hAnsi="Times New Roman" w:cs="Times New Roman"/>
                <w:color w:val="000000"/>
                <w:sz w:val="28"/>
              </w:rPr>
            </w:pPr>
            <w:r w:rsidRPr="00CD16E1">
              <w:rPr>
                <w:rFonts w:ascii="Times New Roman" w:hAnsi="Times New Roman" w:cs="Times New Roman"/>
                <w:b/>
                <w:color w:val="000000"/>
                <w:sz w:val="26"/>
              </w:rPr>
              <w:t>(Расчетный срок)</w:t>
            </w:r>
          </w:p>
        </w:tc>
      </w:tr>
      <w:tr w:rsidR="004824B5" w:rsidRPr="00CD16E1" w:rsidTr="003234AD">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1 </w:t>
            </w:r>
          </w:p>
        </w:tc>
        <w:tc>
          <w:tcPr>
            <w:tcW w:w="378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2 </w:t>
            </w:r>
          </w:p>
        </w:tc>
        <w:tc>
          <w:tcPr>
            <w:tcW w:w="172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3 </w:t>
            </w:r>
          </w:p>
        </w:tc>
        <w:tc>
          <w:tcPr>
            <w:tcW w:w="174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4 </w:t>
            </w:r>
          </w:p>
        </w:tc>
        <w:tc>
          <w:tcPr>
            <w:tcW w:w="17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5 </w:t>
            </w:r>
          </w:p>
        </w:tc>
        <w:tc>
          <w:tcPr>
            <w:tcW w:w="16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6 </w:t>
            </w:r>
          </w:p>
        </w:tc>
        <w:tc>
          <w:tcPr>
            <w:tcW w:w="19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7 </w:t>
            </w:r>
          </w:p>
        </w:tc>
        <w:tc>
          <w:tcPr>
            <w:tcW w:w="184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4824B5" w:rsidRPr="00CD16E1" w:rsidRDefault="004824B5" w:rsidP="00E54D76">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8 </w:t>
            </w:r>
          </w:p>
        </w:tc>
      </w:tr>
      <w:tr w:rsidR="003234AD" w:rsidRPr="00CD16E1" w:rsidTr="003234AD">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5"/>
              <w:jc w:val="center"/>
              <w:rPr>
                <w:rFonts w:ascii="Times New Roman" w:hAnsi="Times New Roman" w:cs="Times New Roman"/>
                <w:color w:val="000000"/>
                <w:sz w:val="28"/>
              </w:rPr>
            </w:pPr>
            <w:r w:rsidRPr="00CD16E1">
              <w:rPr>
                <w:rFonts w:ascii="Times New Roman" w:hAnsi="Times New Roman" w:cs="Times New Roman"/>
                <w:color w:val="000000"/>
                <w:sz w:val="26"/>
              </w:rPr>
              <w:t xml:space="preserve">1 </w:t>
            </w:r>
          </w:p>
        </w:tc>
        <w:tc>
          <w:tcPr>
            <w:tcW w:w="37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4"/>
              <w:jc w:val="both"/>
              <w:rPr>
                <w:rFonts w:ascii="Times New Roman" w:hAnsi="Times New Roman" w:cs="Times New Roman"/>
                <w:color w:val="000000"/>
                <w:sz w:val="28"/>
              </w:rPr>
            </w:pPr>
            <w:r w:rsidRPr="00CD16E1">
              <w:rPr>
                <w:rFonts w:ascii="Times New Roman" w:hAnsi="Times New Roman" w:cs="Times New Roman"/>
                <w:color w:val="000000"/>
                <w:sz w:val="26"/>
              </w:rPr>
              <w:t>Население с учетом предприятий и учреждений соцкультбыта</w:t>
            </w:r>
            <w:r w:rsidRPr="00CD16E1">
              <w:rPr>
                <w:rFonts w:ascii="Times New Roman" w:hAnsi="Times New Roman" w:cs="Times New Roman"/>
                <w:color w:val="000000"/>
                <w:sz w:val="26"/>
                <w:vertAlign w:val="superscript"/>
              </w:rPr>
              <w:t>1</w:t>
            </w:r>
            <w:r w:rsidRPr="00CD16E1">
              <w:rPr>
                <w:rFonts w:ascii="Times New Roman" w:hAnsi="Times New Roman" w:cs="Times New Roman"/>
                <w:color w:val="000000"/>
                <w:sz w:val="26"/>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352,352</w:t>
            </w:r>
          </w:p>
        </w:tc>
        <w:tc>
          <w:tcPr>
            <w:tcW w:w="1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411,84</w:t>
            </w: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left="2"/>
              <w:jc w:val="center"/>
              <w:rPr>
                <w:rFonts w:ascii="Times New Roman" w:hAnsi="Times New Roman" w:cs="Times New Roman"/>
                <w:color w:val="000000"/>
                <w:sz w:val="28"/>
              </w:rPr>
            </w:pP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1"/>
              <w:jc w:val="center"/>
              <w:rPr>
                <w:rFonts w:ascii="Times New Roman" w:hAnsi="Times New Roman" w:cs="Times New Roman"/>
                <w:color w:val="000000"/>
                <w:sz w:val="28"/>
              </w:rPr>
            </w:pPr>
          </w:p>
        </w:tc>
        <w:tc>
          <w:tcPr>
            <w:tcW w:w="19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352,352</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411,84</w:t>
            </w:r>
          </w:p>
        </w:tc>
      </w:tr>
      <w:tr w:rsidR="003234AD" w:rsidRPr="00CD16E1" w:rsidTr="003234A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CD16E1">
              <w:rPr>
                <w:rFonts w:ascii="Times New Roman" w:hAnsi="Times New Roman" w:cs="Times New Roman"/>
                <w:color w:val="000000"/>
                <w:sz w:val="26"/>
              </w:rPr>
              <w:t xml:space="preserve">2 </w:t>
            </w:r>
          </w:p>
        </w:tc>
        <w:tc>
          <w:tcPr>
            <w:tcW w:w="37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rPr>
                <w:rFonts w:ascii="Times New Roman" w:hAnsi="Times New Roman" w:cs="Times New Roman"/>
                <w:color w:val="000000"/>
                <w:sz w:val="28"/>
              </w:rPr>
            </w:pPr>
            <w:r>
              <w:rPr>
                <w:rFonts w:ascii="Times New Roman" w:hAnsi="Times New Roman" w:cs="Times New Roman"/>
                <w:color w:val="000000"/>
                <w:sz w:val="26"/>
              </w:rPr>
              <w:t>Предприятия, 5</w:t>
            </w:r>
            <w:r w:rsidRPr="00CD16E1">
              <w:rPr>
                <w:rFonts w:ascii="Times New Roman" w:hAnsi="Times New Roman" w:cs="Times New Roman"/>
                <w:color w:val="000000"/>
                <w:sz w:val="26"/>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jc w:val="center"/>
              <w:rPr>
                <w:rFonts w:ascii="Times New Roman" w:hAnsi="Times New Roman" w:cs="Times New Roman"/>
                <w:color w:val="000000"/>
                <w:sz w:val="28"/>
              </w:rPr>
            </w:pPr>
          </w:p>
        </w:tc>
        <w:tc>
          <w:tcPr>
            <w:tcW w:w="1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1"/>
              <w:jc w:val="center"/>
              <w:rPr>
                <w:rFonts w:ascii="Times New Roman" w:hAnsi="Times New Roman" w:cs="Times New Roman"/>
                <w:color w:val="000000"/>
                <w:sz w:val="28"/>
              </w:rPr>
            </w:pP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3234AD">
              <w:rPr>
                <w:rFonts w:ascii="Times New Roman" w:hAnsi="Times New Roman" w:cs="Times New Roman"/>
                <w:color w:val="000000"/>
                <w:sz w:val="28"/>
              </w:rPr>
              <w:t>17,61</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20,59</w:t>
            </w:r>
          </w:p>
        </w:tc>
        <w:tc>
          <w:tcPr>
            <w:tcW w:w="19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3234AD">
              <w:rPr>
                <w:rFonts w:ascii="Times New Roman" w:hAnsi="Times New Roman" w:cs="Times New Roman"/>
                <w:color w:val="000000"/>
                <w:sz w:val="28"/>
              </w:rPr>
              <w:t>17,61</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20,59</w:t>
            </w:r>
          </w:p>
        </w:tc>
      </w:tr>
      <w:tr w:rsidR="003234AD" w:rsidRPr="00CD16E1" w:rsidTr="003234A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Pr>
                <w:rFonts w:ascii="Times New Roman" w:hAnsi="Times New Roman" w:cs="Times New Roman"/>
                <w:color w:val="000000"/>
                <w:sz w:val="26"/>
              </w:rPr>
              <w:t>3</w:t>
            </w:r>
          </w:p>
        </w:tc>
        <w:tc>
          <w:tcPr>
            <w:tcW w:w="37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rPr>
                <w:rFonts w:ascii="Times New Roman" w:hAnsi="Times New Roman" w:cs="Times New Roman"/>
                <w:color w:val="000000"/>
                <w:sz w:val="28"/>
              </w:rPr>
            </w:pPr>
            <w:r>
              <w:rPr>
                <w:rFonts w:ascii="Times New Roman" w:hAnsi="Times New Roman" w:cs="Times New Roman"/>
                <w:color w:val="000000"/>
                <w:sz w:val="26"/>
              </w:rPr>
              <w:t>Неучтённые расходы 5</w:t>
            </w:r>
            <w:r w:rsidRPr="00CD16E1">
              <w:rPr>
                <w:rFonts w:ascii="Times New Roman" w:hAnsi="Times New Roman" w:cs="Times New Roman"/>
                <w:color w:val="000000"/>
                <w:sz w:val="26"/>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jc w:val="center"/>
              <w:rPr>
                <w:rFonts w:ascii="Times New Roman" w:hAnsi="Times New Roman" w:cs="Times New Roman"/>
                <w:color w:val="000000"/>
                <w:sz w:val="28"/>
              </w:rPr>
            </w:pPr>
          </w:p>
        </w:tc>
        <w:tc>
          <w:tcPr>
            <w:tcW w:w="1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1"/>
              <w:jc w:val="center"/>
              <w:rPr>
                <w:rFonts w:ascii="Times New Roman" w:hAnsi="Times New Roman" w:cs="Times New Roman"/>
                <w:color w:val="000000"/>
                <w:sz w:val="28"/>
              </w:rPr>
            </w:pP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3234AD">
              <w:rPr>
                <w:rFonts w:ascii="Times New Roman" w:hAnsi="Times New Roman" w:cs="Times New Roman"/>
                <w:color w:val="000000"/>
                <w:sz w:val="28"/>
              </w:rPr>
              <w:t>17,61</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20,59</w:t>
            </w:r>
          </w:p>
        </w:tc>
        <w:tc>
          <w:tcPr>
            <w:tcW w:w="19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3234AD">
              <w:rPr>
                <w:rFonts w:ascii="Times New Roman" w:hAnsi="Times New Roman" w:cs="Times New Roman"/>
                <w:color w:val="000000"/>
                <w:sz w:val="28"/>
              </w:rPr>
              <w:t>17,61</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20,59</w:t>
            </w:r>
          </w:p>
        </w:tc>
      </w:tr>
      <w:tr w:rsidR="003234AD" w:rsidRPr="00CD16E1" w:rsidTr="003234A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37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Итого: </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1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1"/>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left="2"/>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874BDE" w:rsidRDefault="003234AD" w:rsidP="003234AD">
            <w:pPr>
              <w:ind w:right="1"/>
              <w:jc w:val="center"/>
              <w:rPr>
                <w:rFonts w:ascii="Times New Roman" w:hAnsi="Times New Roman" w:cs="Times New Roman"/>
                <w:color w:val="000000"/>
                <w:sz w:val="28"/>
                <w:szCs w:val="28"/>
              </w:rPr>
            </w:pPr>
            <w:r w:rsidRPr="00874BDE">
              <w:rPr>
                <w:rFonts w:ascii="Times New Roman" w:hAnsi="Times New Roman" w:cs="Times New Roman"/>
                <w:b/>
                <w:color w:val="000000"/>
                <w:sz w:val="28"/>
                <w:szCs w:val="28"/>
              </w:rPr>
              <w:t xml:space="preserve"> </w:t>
            </w:r>
          </w:p>
        </w:tc>
        <w:tc>
          <w:tcPr>
            <w:tcW w:w="19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3234AD" w:rsidRDefault="003234AD" w:rsidP="003234AD">
            <w:pPr>
              <w:ind w:right="65"/>
              <w:jc w:val="center"/>
              <w:rPr>
                <w:rFonts w:ascii="Times New Roman" w:hAnsi="Times New Roman" w:cs="Times New Roman"/>
                <w:b/>
                <w:color w:val="000000"/>
                <w:sz w:val="28"/>
                <w:szCs w:val="28"/>
              </w:rPr>
            </w:pPr>
            <w:r w:rsidRPr="003234AD">
              <w:rPr>
                <w:rFonts w:ascii="Times New Roman" w:hAnsi="Times New Roman" w:cs="Times New Roman"/>
                <w:b/>
                <w:color w:val="000000"/>
                <w:sz w:val="28"/>
                <w:szCs w:val="28"/>
              </w:rPr>
              <w:t>387,572</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b/>
                <w:color w:val="000000"/>
                <w:sz w:val="28"/>
              </w:rPr>
            </w:pPr>
            <w:r>
              <w:rPr>
                <w:rFonts w:ascii="Times New Roman" w:hAnsi="Times New Roman" w:cs="Times New Roman"/>
                <w:b/>
                <w:color w:val="000000"/>
                <w:sz w:val="28"/>
              </w:rPr>
              <w:t>453,02</w:t>
            </w:r>
          </w:p>
        </w:tc>
      </w:tr>
    </w:tbl>
    <w:p w:rsidR="004824B5" w:rsidRPr="0061022F" w:rsidRDefault="004824B5" w:rsidP="0061022F">
      <w:pPr>
        <w:spacing w:after="202"/>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Прогноз численности населения в </w:t>
      </w:r>
      <w:r w:rsidRPr="00EE1BA2">
        <w:rPr>
          <w:rFonts w:ascii="Times New Roman" w:eastAsia="Times New Roman" w:hAnsi="Times New Roman" w:cs="Times New Roman"/>
          <w:color w:val="000000"/>
          <w:sz w:val="28"/>
          <w:lang w:eastAsia="ru-RU"/>
        </w:rPr>
        <w:t>202</w:t>
      </w:r>
      <w:r w:rsidR="00FC0F27">
        <w:rPr>
          <w:rFonts w:ascii="Times New Roman" w:eastAsia="Times New Roman" w:hAnsi="Times New Roman" w:cs="Times New Roman"/>
          <w:color w:val="000000"/>
          <w:sz w:val="28"/>
          <w:lang w:eastAsia="ru-RU"/>
        </w:rPr>
        <w:t>7</w:t>
      </w:r>
      <w:r w:rsidR="007B4C0E">
        <w:rPr>
          <w:rFonts w:ascii="Times New Roman" w:eastAsia="Times New Roman" w:hAnsi="Times New Roman" w:cs="Times New Roman"/>
          <w:color w:val="000000"/>
          <w:sz w:val="28"/>
          <w:lang w:eastAsia="ru-RU"/>
        </w:rPr>
        <w:t xml:space="preserve"> г. </w:t>
      </w:r>
      <w:r w:rsidR="003234AD">
        <w:rPr>
          <w:rFonts w:ascii="Times New Roman" w:eastAsia="Times New Roman" w:hAnsi="Times New Roman" w:cs="Times New Roman"/>
          <w:color w:val="000000"/>
          <w:sz w:val="28"/>
          <w:lang w:eastAsia="ru-RU"/>
        </w:rPr>
        <w:t>1540</w:t>
      </w:r>
      <w:r w:rsidR="00FC0F27">
        <w:rPr>
          <w:rFonts w:ascii="Times New Roman" w:eastAsia="Times New Roman" w:hAnsi="Times New Roman" w:cs="Times New Roman"/>
          <w:color w:val="000000"/>
          <w:sz w:val="28"/>
          <w:lang w:eastAsia="ru-RU"/>
        </w:rPr>
        <w:t xml:space="preserve"> человек, в 2042</w:t>
      </w:r>
      <w:r w:rsidR="007B4C0E">
        <w:rPr>
          <w:rFonts w:ascii="Times New Roman" w:eastAsia="Times New Roman" w:hAnsi="Times New Roman" w:cs="Times New Roman"/>
          <w:color w:val="000000"/>
          <w:sz w:val="28"/>
          <w:lang w:eastAsia="ru-RU"/>
        </w:rPr>
        <w:t xml:space="preserve"> г. </w:t>
      </w:r>
      <w:r w:rsidR="003234AD">
        <w:rPr>
          <w:rFonts w:ascii="Times New Roman" w:eastAsia="Times New Roman" w:hAnsi="Times New Roman" w:cs="Times New Roman"/>
          <w:color w:val="000000"/>
          <w:sz w:val="28"/>
          <w:lang w:eastAsia="ru-RU"/>
        </w:rPr>
        <w:t>1800</w:t>
      </w:r>
      <w:r>
        <w:rPr>
          <w:rFonts w:ascii="Times New Roman" w:eastAsia="Times New Roman" w:hAnsi="Times New Roman" w:cs="Times New Roman"/>
          <w:color w:val="000000"/>
          <w:sz w:val="28"/>
          <w:lang w:eastAsia="ru-RU"/>
        </w:rPr>
        <w:t xml:space="preserve"> – </w:t>
      </w:r>
      <w:r w:rsidR="0061022F">
        <w:rPr>
          <w:rFonts w:ascii="Times New Roman" w:eastAsia="Times New Roman" w:hAnsi="Times New Roman" w:cs="Times New Roman"/>
          <w:color w:val="000000"/>
          <w:sz w:val="28"/>
          <w:lang w:eastAsia="ru-RU"/>
        </w:rPr>
        <w:t xml:space="preserve">человек. </w:t>
      </w:r>
    </w:p>
    <w:p w:rsidR="00223B17" w:rsidRDefault="00223B17"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61022F" w:rsidRDefault="0061022F" w:rsidP="0061022F">
      <w:pPr>
        <w:spacing w:after="185"/>
        <w:ind w:left="10" w:right="2" w:hanging="10"/>
        <w:jc w:val="center"/>
        <w:rPr>
          <w:rFonts w:ascii="Times New Roman" w:eastAsia="Times New Roman" w:hAnsi="Times New Roman" w:cs="Times New Roman"/>
          <w:color w:val="000000"/>
          <w:sz w:val="28"/>
          <w:lang w:eastAsia="ru-RU"/>
        </w:rPr>
      </w:pPr>
    </w:p>
    <w:p w:rsidR="00223B17" w:rsidRPr="00ED30BA" w:rsidRDefault="00223B17" w:rsidP="00223B17">
      <w:pPr>
        <w:spacing w:after="185"/>
        <w:ind w:left="10" w:right="2" w:hanging="10"/>
        <w:jc w:val="right"/>
        <w:rPr>
          <w:rFonts w:ascii="Times New Roman" w:eastAsia="Times New Roman" w:hAnsi="Times New Roman" w:cs="Times New Roman"/>
          <w:b/>
          <w:i/>
          <w:color w:val="000000"/>
          <w:sz w:val="28"/>
          <w:lang w:eastAsia="ru-RU"/>
        </w:rPr>
      </w:pPr>
      <w:r w:rsidRPr="00ED30BA">
        <w:rPr>
          <w:rFonts w:ascii="Times New Roman" w:eastAsia="Times New Roman" w:hAnsi="Times New Roman" w:cs="Times New Roman"/>
          <w:b/>
          <w:i/>
          <w:color w:val="000000"/>
          <w:sz w:val="28"/>
          <w:lang w:eastAsia="ru-RU"/>
        </w:rPr>
        <w:lastRenderedPageBreak/>
        <w:t xml:space="preserve">Таблица 4.6.2-2 </w:t>
      </w:r>
    </w:p>
    <w:p w:rsidR="00223B17" w:rsidRPr="002A1C78" w:rsidRDefault="00223B17" w:rsidP="00223B17">
      <w:pPr>
        <w:spacing w:after="0"/>
        <w:ind w:left="190" w:right="182" w:hanging="10"/>
        <w:jc w:val="center"/>
        <w:rPr>
          <w:rFonts w:ascii="Times New Roman" w:eastAsia="Times New Roman" w:hAnsi="Times New Roman" w:cs="Times New Roman"/>
          <w:b/>
          <w:color w:val="000000"/>
          <w:sz w:val="28"/>
          <w:lang w:eastAsia="ru-RU"/>
        </w:rPr>
      </w:pPr>
      <w:r w:rsidRPr="002A1C78">
        <w:rPr>
          <w:rFonts w:ascii="Times New Roman" w:eastAsia="Times New Roman" w:hAnsi="Times New Roman" w:cs="Times New Roman"/>
          <w:b/>
          <w:color w:val="000000"/>
          <w:sz w:val="28"/>
          <w:lang w:eastAsia="ru-RU"/>
        </w:rPr>
        <w:t>Расчётные стоки в се</w:t>
      </w:r>
      <w:r w:rsidR="00C74BBD" w:rsidRPr="002A1C78">
        <w:rPr>
          <w:rFonts w:ascii="Times New Roman" w:eastAsia="Times New Roman" w:hAnsi="Times New Roman" w:cs="Times New Roman"/>
          <w:b/>
          <w:color w:val="000000"/>
          <w:sz w:val="28"/>
          <w:lang w:eastAsia="ru-RU"/>
        </w:rPr>
        <w:t xml:space="preserve">льском </w:t>
      </w:r>
      <w:r w:rsidR="009C53F8" w:rsidRPr="002A1C78">
        <w:rPr>
          <w:rFonts w:ascii="Times New Roman" w:eastAsia="Times New Roman" w:hAnsi="Times New Roman" w:cs="Times New Roman"/>
          <w:b/>
          <w:color w:val="000000"/>
          <w:sz w:val="28"/>
          <w:lang w:eastAsia="ru-RU"/>
        </w:rPr>
        <w:t>поселении «сельсовет Межгюльский</w:t>
      </w:r>
      <w:r w:rsidRPr="002A1C78">
        <w:rPr>
          <w:rFonts w:ascii="Times New Roman" w:eastAsia="Times New Roman" w:hAnsi="Times New Roman" w:cs="Times New Roman"/>
          <w:b/>
          <w:color w:val="000000"/>
          <w:sz w:val="28"/>
          <w:lang w:eastAsia="ru-RU"/>
        </w:rPr>
        <w:t>».</w:t>
      </w:r>
    </w:p>
    <w:tbl>
      <w:tblPr>
        <w:tblStyle w:val="TableGrid3"/>
        <w:tblW w:w="15129" w:type="dxa"/>
        <w:tblInd w:w="-108" w:type="dxa"/>
        <w:tblCellMar>
          <w:top w:w="9" w:type="dxa"/>
          <w:left w:w="166" w:type="dxa"/>
          <w:right w:w="103" w:type="dxa"/>
        </w:tblCellMar>
        <w:tblLook w:val="04A0" w:firstRow="1" w:lastRow="0" w:firstColumn="1" w:lastColumn="0" w:noHBand="0" w:noVBand="1"/>
      </w:tblPr>
      <w:tblGrid>
        <w:gridCol w:w="812"/>
        <w:gridCol w:w="3797"/>
        <w:gridCol w:w="1873"/>
        <w:gridCol w:w="1843"/>
        <w:gridCol w:w="1701"/>
        <w:gridCol w:w="1701"/>
        <w:gridCol w:w="1701"/>
        <w:gridCol w:w="1701"/>
      </w:tblGrid>
      <w:tr w:rsidR="00223B17" w:rsidRPr="00CD16E1" w:rsidTr="003234AD">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23B17" w:rsidRPr="00CD16E1" w:rsidRDefault="00223B17" w:rsidP="002A6C0B">
            <w:pPr>
              <w:jc w:val="both"/>
              <w:rPr>
                <w:rFonts w:ascii="Times New Roman" w:hAnsi="Times New Roman" w:cs="Times New Roman"/>
                <w:color w:val="000000"/>
                <w:sz w:val="28"/>
              </w:rPr>
            </w:pPr>
            <w:r w:rsidRPr="00CD16E1">
              <w:rPr>
                <w:rFonts w:ascii="Times New Roman" w:hAnsi="Times New Roman" w:cs="Times New Roman"/>
                <w:b/>
                <w:color w:val="000000"/>
                <w:sz w:val="26"/>
              </w:rPr>
              <w:t>№</w:t>
            </w:r>
          </w:p>
          <w:p w:rsidR="00223B17" w:rsidRPr="00CD16E1" w:rsidRDefault="00223B17" w:rsidP="002A6C0B">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p w:rsidR="00223B17" w:rsidRPr="00CD16E1" w:rsidRDefault="00223B17" w:rsidP="002A6C0B">
            <w:pPr>
              <w:ind w:right="7"/>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п/ п </w:t>
            </w:r>
          </w:p>
        </w:tc>
        <w:tc>
          <w:tcPr>
            <w:tcW w:w="379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23B17" w:rsidRPr="00CD16E1" w:rsidRDefault="00223B17" w:rsidP="002A6C0B">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Наименование потребителей </w:t>
            </w:r>
          </w:p>
        </w:tc>
        <w:tc>
          <w:tcPr>
            <w:tcW w:w="10520" w:type="dxa"/>
            <w:gridSpan w:val="6"/>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9"/>
              <w:jc w:val="center"/>
              <w:rPr>
                <w:rFonts w:ascii="Times New Roman" w:hAnsi="Times New Roman" w:cs="Times New Roman"/>
                <w:color w:val="000000"/>
                <w:sz w:val="28"/>
              </w:rPr>
            </w:pPr>
            <w:r>
              <w:rPr>
                <w:rFonts w:ascii="Times New Roman" w:hAnsi="Times New Roman" w:cs="Times New Roman"/>
                <w:b/>
                <w:color w:val="000000"/>
                <w:sz w:val="26"/>
              </w:rPr>
              <w:t xml:space="preserve">Водоотведение минимальное, </w:t>
            </w:r>
            <w:r w:rsidRPr="00CD16E1">
              <w:rPr>
                <w:rFonts w:ascii="Times New Roman" w:hAnsi="Times New Roman" w:cs="Times New Roman"/>
                <w:b/>
                <w:color w:val="000000"/>
                <w:sz w:val="26"/>
              </w:rPr>
              <w:t xml:space="preserve"> м³/сутки </w:t>
            </w:r>
          </w:p>
        </w:tc>
      </w:tr>
      <w:tr w:rsidR="00223B17" w:rsidRPr="00CD16E1" w:rsidTr="003234AD">
        <w:trPr>
          <w:trHeight w:val="310"/>
        </w:trPr>
        <w:tc>
          <w:tcPr>
            <w:tcW w:w="812" w:type="dxa"/>
            <w:vMerge/>
            <w:tcBorders>
              <w:top w:val="nil"/>
              <w:left w:val="single" w:sz="4" w:space="0" w:color="000000"/>
              <w:bottom w:val="nil"/>
              <w:right w:val="single" w:sz="4" w:space="0" w:color="000000"/>
            </w:tcBorders>
            <w:shd w:val="clear" w:color="auto" w:fill="BDD6EE" w:themeFill="accent1" w:themeFillTint="66"/>
          </w:tcPr>
          <w:p w:rsidR="00223B17" w:rsidRPr="00CD16E1" w:rsidRDefault="00223B17" w:rsidP="002A6C0B">
            <w:pPr>
              <w:rPr>
                <w:rFonts w:ascii="Times New Roman" w:hAnsi="Times New Roman" w:cs="Times New Roman"/>
                <w:color w:val="000000"/>
                <w:sz w:val="28"/>
              </w:rPr>
            </w:pPr>
          </w:p>
        </w:tc>
        <w:tc>
          <w:tcPr>
            <w:tcW w:w="3797" w:type="dxa"/>
            <w:vMerge/>
            <w:tcBorders>
              <w:top w:val="nil"/>
              <w:left w:val="single" w:sz="4" w:space="0" w:color="000000"/>
              <w:bottom w:val="nil"/>
              <w:right w:val="single" w:sz="4" w:space="0" w:color="000000"/>
            </w:tcBorders>
            <w:shd w:val="clear" w:color="auto" w:fill="BDD6EE" w:themeFill="accent1" w:themeFillTint="66"/>
          </w:tcPr>
          <w:p w:rsidR="00223B17" w:rsidRPr="00CD16E1" w:rsidRDefault="00223B17" w:rsidP="002A6C0B">
            <w:pPr>
              <w:rPr>
                <w:rFonts w:ascii="Times New Roman" w:hAnsi="Times New Roman" w:cs="Times New Roman"/>
                <w:color w:val="000000"/>
                <w:sz w:val="28"/>
              </w:rPr>
            </w:pPr>
          </w:p>
        </w:tc>
        <w:tc>
          <w:tcPr>
            <w:tcW w:w="3716"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Хозяйственно-питьевое </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9"/>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Технологическое </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8"/>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Всего </w:t>
            </w:r>
          </w:p>
        </w:tc>
      </w:tr>
      <w:tr w:rsidR="00223B17" w:rsidRPr="00CD16E1" w:rsidTr="003234AD">
        <w:trPr>
          <w:trHeight w:val="908"/>
        </w:trPr>
        <w:tc>
          <w:tcPr>
            <w:tcW w:w="812" w:type="dxa"/>
            <w:vMerge/>
            <w:tcBorders>
              <w:top w:val="nil"/>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rPr>
                <w:rFonts w:ascii="Times New Roman" w:hAnsi="Times New Roman" w:cs="Times New Roman"/>
                <w:color w:val="000000"/>
                <w:sz w:val="28"/>
              </w:rPr>
            </w:pPr>
          </w:p>
        </w:tc>
        <w:tc>
          <w:tcPr>
            <w:tcW w:w="3797" w:type="dxa"/>
            <w:vMerge/>
            <w:tcBorders>
              <w:top w:val="nil"/>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rPr>
                <w:rFonts w:ascii="Times New Roman" w:hAnsi="Times New Roman" w:cs="Times New Roman"/>
                <w:color w:val="000000"/>
                <w:sz w:val="28"/>
              </w:rPr>
            </w:pPr>
          </w:p>
        </w:tc>
        <w:tc>
          <w:tcPr>
            <w:tcW w:w="187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98469A">
            <w:pPr>
              <w:ind w:right="68"/>
              <w:jc w:val="center"/>
              <w:rPr>
                <w:rFonts w:ascii="Times New Roman" w:hAnsi="Times New Roman" w:cs="Times New Roman"/>
                <w:color w:val="000000"/>
                <w:sz w:val="28"/>
              </w:rPr>
            </w:pPr>
            <w:r>
              <w:rPr>
                <w:rFonts w:ascii="Times New Roman" w:hAnsi="Times New Roman" w:cs="Times New Roman"/>
                <w:b/>
                <w:color w:val="000000"/>
                <w:sz w:val="26"/>
              </w:rPr>
              <w:t>2027</w:t>
            </w:r>
            <w:r w:rsidRPr="00CD16E1">
              <w:rPr>
                <w:rFonts w:ascii="Times New Roman" w:hAnsi="Times New Roman" w:cs="Times New Roman"/>
                <w:b/>
                <w:color w:val="000000"/>
                <w:sz w:val="26"/>
              </w:rPr>
              <w:t xml:space="preserve"> год</w:t>
            </w:r>
          </w:p>
          <w:p w:rsidR="00223B17" w:rsidRPr="00CD16E1" w:rsidRDefault="00223B17" w:rsidP="0098469A">
            <w:pPr>
              <w:spacing w:after="28"/>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Pr="00CD16E1">
              <w:rPr>
                <w:rFonts w:ascii="Times New Roman" w:hAnsi="Times New Roman" w:cs="Times New Roman"/>
                <w:b/>
                <w:color w:val="000000"/>
                <w:sz w:val="26"/>
              </w:rPr>
              <w:t xml:space="preserve"> год </w:t>
            </w:r>
          </w:p>
          <w:p w:rsidR="00223B17" w:rsidRPr="00CD16E1" w:rsidRDefault="00223B17" w:rsidP="002A6C0B">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(Расчетный срок)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98469A">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Pr="00CD16E1">
              <w:rPr>
                <w:rFonts w:ascii="Times New Roman" w:hAnsi="Times New Roman" w:cs="Times New Roman"/>
                <w:b/>
                <w:color w:val="000000"/>
                <w:sz w:val="26"/>
              </w:rPr>
              <w:t xml:space="preserve"> год</w:t>
            </w:r>
          </w:p>
          <w:p w:rsidR="00223B17" w:rsidRPr="00CD16E1" w:rsidRDefault="00223B17" w:rsidP="0098469A">
            <w:pPr>
              <w:spacing w:after="28"/>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Pr="00CD16E1">
              <w:rPr>
                <w:rFonts w:ascii="Times New Roman" w:hAnsi="Times New Roman" w:cs="Times New Roman"/>
                <w:b/>
                <w:color w:val="000000"/>
                <w:sz w:val="26"/>
              </w:rPr>
              <w:t xml:space="preserve"> год </w:t>
            </w:r>
          </w:p>
          <w:p w:rsidR="00223B17" w:rsidRPr="00CD16E1" w:rsidRDefault="00223B17" w:rsidP="002A6C0B">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(Расчетный срок)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98469A">
            <w:pPr>
              <w:ind w:right="66"/>
              <w:jc w:val="center"/>
              <w:rPr>
                <w:rFonts w:ascii="Times New Roman" w:hAnsi="Times New Roman" w:cs="Times New Roman"/>
                <w:color w:val="000000"/>
                <w:sz w:val="28"/>
              </w:rPr>
            </w:pPr>
            <w:r>
              <w:rPr>
                <w:rFonts w:ascii="Times New Roman" w:hAnsi="Times New Roman" w:cs="Times New Roman"/>
                <w:b/>
                <w:color w:val="000000"/>
                <w:sz w:val="26"/>
              </w:rPr>
              <w:t>2027</w:t>
            </w:r>
            <w:r w:rsidRPr="00CD16E1">
              <w:rPr>
                <w:rFonts w:ascii="Times New Roman" w:hAnsi="Times New Roman" w:cs="Times New Roman"/>
                <w:b/>
                <w:color w:val="000000"/>
                <w:sz w:val="26"/>
              </w:rPr>
              <w:t xml:space="preserve"> год</w:t>
            </w:r>
          </w:p>
          <w:p w:rsidR="00223B17" w:rsidRPr="00CD16E1" w:rsidRDefault="00223B17" w:rsidP="0098469A">
            <w:pPr>
              <w:spacing w:after="28"/>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(I очередь)</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9"/>
              <w:jc w:val="center"/>
              <w:rPr>
                <w:rFonts w:ascii="Times New Roman" w:hAnsi="Times New Roman" w:cs="Times New Roman"/>
                <w:color w:val="000000"/>
                <w:sz w:val="28"/>
              </w:rPr>
            </w:pPr>
            <w:r>
              <w:rPr>
                <w:rFonts w:ascii="Times New Roman" w:hAnsi="Times New Roman" w:cs="Times New Roman"/>
                <w:b/>
                <w:color w:val="000000"/>
                <w:sz w:val="26"/>
              </w:rPr>
              <w:t>2042</w:t>
            </w:r>
            <w:r w:rsidRPr="00CD16E1">
              <w:rPr>
                <w:rFonts w:ascii="Times New Roman" w:hAnsi="Times New Roman" w:cs="Times New Roman"/>
                <w:b/>
                <w:color w:val="000000"/>
                <w:sz w:val="26"/>
              </w:rPr>
              <w:t xml:space="preserve"> год </w:t>
            </w:r>
          </w:p>
          <w:p w:rsidR="00223B17" w:rsidRPr="00CD16E1" w:rsidRDefault="00223B17" w:rsidP="002A6C0B">
            <w:pPr>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(Расчетный срок) </w:t>
            </w:r>
          </w:p>
        </w:tc>
      </w:tr>
      <w:tr w:rsidR="00223B17" w:rsidRPr="00CD16E1" w:rsidTr="003234AD">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1 </w:t>
            </w:r>
          </w:p>
        </w:tc>
        <w:tc>
          <w:tcPr>
            <w:tcW w:w="379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2 </w:t>
            </w:r>
          </w:p>
        </w:tc>
        <w:tc>
          <w:tcPr>
            <w:tcW w:w="187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5"/>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3 </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4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5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6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3"/>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7 </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23B17" w:rsidRPr="00CD16E1" w:rsidRDefault="00223B17" w:rsidP="002A6C0B">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8 </w:t>
            </w:r>
          </w:p>
        </w:tc>
      </w:tr>
      <w:tr w:rsidR="003234AD" w:rsidRPr="00CD16E1" w:rsidTr="003234AD">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5"/>
              <w:jc w:val="center"/>
              <w:rPr>
                <w:rFonts w:ascii="Times New Roman" w:hAnsi="Times New Roman" w:cs="Times New Roman"/>
                <w:color w:val="000000"/>
                <w:sz w:val="28"/>
              </w:rPr>
            </w:pPr>
            <w:r w:rsidRPr="00CD16E1">
              <w:rPr>
                <w:rFonts w:ascii="Times New Roman" w:hAnsi="Times New Roman" w:cs="Times New Roman"/>
                <w:color w:val="000000"/>
                <w:sz w:val="26"/>
              </w:rPr>
              <w:t xml:space="preserve">1 </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4"/>
              <w:jc w:val="both"/>
              <w:rPr>
                <w:rFonts w:ascii="Times New Roman" w:hAnsi="Times New Roman" w:cs="Times New Roman"/>
                <w:color w:val="000000"/>
                <w:sz w:val="28"/>
              </w:rPr>
            </w:pPr>
            <w:r w:rsidRPr="00CD16E1">
              <w:rPr>
                <w:rFonts w:ascii="Times New Roman" w:hAnsi="Times New Roman" w:cs="Times New Roman"/>
                <w:color w:val="000000"/>
                <w:sz w:val="26"/>
              </w:rPr>
              <w:t>Население с учетом предприятий и учреждений соцкультбыта</w:t>
            </w:r>
            <w:r w:rsidRPr="00CD16E1">
              <w:rPr>
                <w:rFonts w:ascii="Times New Roman" w:hAnsi="Times New Roman" w:cs="Times New Roman"/>
                <w:color w:val="000000"/>
                <w:sz w:val="26"/>
                <w:vertAlign w:val="superscript"/>
              </w:rPr>
              <w:t>1</w:t>
            </w:r>
            <w:r w:rsidRPr="00CD16E1">
              <w:rPr>
                <w:rFonts w:ascii="Times New Roman" w:hAnsi="Times New Roman" w:cs="Times New Roman"/>
                <w:color w:val="000000"/>
                <w:sz w:val="26"/>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Pr>
                <w:rFonts w:ascii="Times New Roman" w:hAnsi="Times New Roman" w:cs="Times New Roman"/>
                <w:color w:val="000000"/>
                <w:sz w:val="28"/>
              </w:rPr>
              <w:t>212,976</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Pr>
                <w:rFonts w:ascii="Times New Roman" w:hAnsi="Times New Roman" w:cs="Times New Roman"/>
                <w:color w:val="000000"/>
                <w:sz w:val="28"/>
              </w:rPr>
              <w:t>241,92</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left="2"/>
              <w:jc w:val="center"/>
              <w:rPr>
                <w:rFonts w:ascii="Times New Roman" w:hAnsi="Times New Roman" w:cs="Times New Roman"/>
                <w:color w:val="000000"/>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1"/>
              <w:jc w:val="center"/>
              <w:rPr>
                <w:rFonts w:ascii="Times New Roman" w:hAnsi="Times New Roman" w:cs="Times New Roman"/>
                <w:color w:val="000000"/>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Pr>
                <w:rFonts w:ascii="Times New Roman" w:hAnsi="Times New Roman" w:cs="Times New Roman"/>
                <w:color w:val="000000"/>
                <w:sz w:val="28"/>
              </w:rPr>
              <w:t>212,976</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34AD" w:rsidRPr="00CD16E1" w:rsidRDefault="003234AD" w:rsidP="003234AD">
            <w:pPr>
              <w:ind w:right="68"/>
              <w:jc w:val="center"/>
              <w:rPr>
                <w:rFonts w:ascii="Times New Roman" w:hAnsi="Times New Roman" w:cs="Times New Roman"/>
                <w:color w:val="000000"/>
                <w:sz w:val="28"/>
              </w:rPr>
            </w:pPr>
            <w:r>
              <w:rPr>
                <w:rFonts w:ascii="Times New Roman" w:hAnsi="Times New Roman" w:cs="Times New Roman"/>
                <w:color w:val="000000"/>
                <w:sz w:val="28"/>
              </w:rPr>
              <w:t>241,92</w:t>
            </w:r>
          </w:p>
        </w:tc>
      </w:tr>
      <w:tr w:rsidR="003234AD" w:rsidRPr="00CD16E1" w:rsidTr="003234A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CD16E1">
              <w:rPr>
                <w:rFonts w:ascii="Times New Roman" w:hAnsi="Times New Roman" w:cs="Times New Roman"/>
                <w:color w:val="000000"/>
                <w:sz w:val="26"/>
              </w:rPr>
              <w:t xml:space="preserve">2 </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rPr>
                <w:rFonts w:ascii="Times New Roman" w:hAnsi="Times New Roman" w:cs="Times New Roman"/>
                <w:color w:val="000000"/>
                <w:sz w:val="28"/>
              </w:rPr>
            </w:pPr>
            <w:r>
              <w:rPr>
                <w:rFonts w:ascii="Times New Roman" w:hAnsi="Times New Roman" w:cs="Times New Roman"/>
                <w:color w:val="000000"/>
                <w:sz w:val="26"/>
              </w:rPr>
              <w:t>Предприятия, 5</w:t>
            </w:r>
            <w:r w:rsidRPr="00CD16E1">
              <w:rPr>
                <w:rFonts w:ascii="Times New Roman" w:hAnsi="Times New Roman" w:cs="Times New Roman"/>
                <w:color w:val="000000"/>
                <w:sz w:val="26"/>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jc w:val="center"/>
              <w:rPr>
                <w:rFonts w:ascii="Times New Roman" w:hAnsi="Times New Roman" w:cs="Times New Roman"/>
                <w:color w:val="000000"/>
                <w:sz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1"/>
              <w:jc w:val="center"/>
              <w:rPr>
                <w:rFonts w:ascii="Times New Roman" w:hAnsi="Times New Roman" w:cs="Times New Roman"/>
                <w:color w:val="000000"/>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Pr>
                <w:rFonts w:ascii="Times New Roman" w:hAnsi="Times New Roman" w:cs="Times New Roman"/>
                <w:color w:val="000000"/>
                <w:sz w:val="28"/>
              </w:rPr>
              <w:t>10,6488</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Pr>
                <w:rFonts w:ascii="Times New Roman" w:hAnsi="Times New Roman" w:cs="Times New Roman"/>
                <w:color w:val="000000"/>
                <w:sz w:val="28"/>
              </w:rPr>
              <w:t>12,096</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Pr>
                <w:rFonts w:ascii="Times New Roman" w:hAnsi="Times New Roman" w:cs="Times New Roman"/>
                <w:color w:val="000000"/>
                <w:sz w:val="28"/>
              </w:rPr>
              <w:t>10,6488</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Pr>
                <w:rFonts w:ascii="Times New Roman" w:hAnsi="Times New Roman" w:cs="Times New Roman"/>
                <w:color w:val="000000"/>
                <w:sz w:val="28"/>
              </w:rPr>
              <w:t>12,096</w:t>
            </w:r>
          </w:p>
        </w:tc>
      </w:tr>
      <w:tr w:rsidR="003234AD" w:rsidRPr="00CD16E1" w:rsidTr="003234A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Pr>
                <w:rFonts w:ascii="Times New Roman" w:hAnsi="Times New Roman" w:cs="Times New Roman"/>
                <w:color w:val="000000"/>
                <w:sz w:val="26"/>
              </w:rPr>
              <w:t>3</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rPr>
                <w:rFonts w:ascii="Times New Roman" w:hAnsi="Times New Roman" w:cs="Times New Roman"/>
                <w:color w:val="000000"/>
                <w:sz w:val="28"/>
              </w:rPr>
            </w:pPr>
            <w:r>
              <w:rPr>
                <w:rFonts w:ascii="Times New Roman" w:hAnsi="Times New Roman" w:cs="Times New Roman"/>
                <w:color w:val="000000"/>
                <w:sz w:val="26"/>
              </w:rPr>
              <w:t>Неучтённые расходы 5</w:t>
            </w:r>
            <w:r w:rsidRPr="00CD16E1">
              <w:rPr>
                <w:rFonts w:ascii="Times New Roman" w:hAnsi="Times New Roman" w:cs="Times New Roman"/>
                <w:color w:val="000000"/>
                <w:sz w:val="26"/>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jc w:val="center"/>
              <w:rPr>
                <w:rFonts w:ascii="Times New Roman" w:hAnsi="Times New Roman" w:cs="Times New Roman"/>
                <w:color w:val="000000"/>
                <w:sz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1"/>
              <w:jc w:val="center"/>
              <w:rPr>
                <w:rFonts w:ascii="Times New Roman" w:hAnsi="Times New Roman" w:cs="Times New Roman"/>
                <w:color w:val="000000"/>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3234AD">
              <w:rPr>
                <w:rFonts w:ascii="Times New Roman" w:hAnsi="Times New Roman" w:cs="Times New Roman"/>
                <w:color w:val="000000"/>
                <w:sz w:val="28"/>
              </w:rPr>
              <w:t>10,6488</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12,096</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5"/>
              <w:jc w:val="center"/>
              <w:rPr>
                <w:rFonts w:ascii="Times New Roman" w:hAnsi="Times New Roman" w:cs="Times New Roman"/>
                <w:color w:val="000000"/>
                <w:sz w:val="28"/>
              </w:rPr>
            </w:pPr>
            <w:r w:rsidRPr="003234AD">
              <w:rPr>
                <w:rFonts w:ascii="Times New Roman" w:hAnsi="Times New Roman" w:cs="Times New Roman"/>
                <w:color w:val="000000"/>
                <w:sz w:val="28"/>
              </w:rPr>
              <w:t>10,6488</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color w:val="000000"/>
                <w:sz w:val="28"/>
              </w:rPr>
            </w:pPr>
            <w:r w:rsidRPr="003234AD">
              <w:rPr>
                <w:rFonts w:ascii="Times New Roman" w:hAnsi="Times New Roman" w:cs="Times New Roman"/>
                <w:color w:val="000000"/>
                <w:sz w:val="28"/>
              </w:rPr>
              <w:t>12,096</w:t>
            </w:r>
          </w:p>
        </w:tc>
      </w:tr>
      <w:tr w:rsidR="003234AD" w:rsidRPr="00CD16E1" w:rsidTr="003234A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rPr>
                <w:rFonts w:ascii="Times New Roman" w:hAnsi="Times New Roman" w:cs="Times New Roman"/>
                <w:color w:val="000000"/>
                <w:sz w:val="28"/>
              </w:rPr>
            </w:pPr>
            <w:r w:rsidRPr="00CD16E1">
              <w:rPr>
                <w:rFonts w:ascii="Times New Roman" w:hAnsi="Times New Roman" w:cs="Times New Roman"/>
                <w:b/>
                <w:color w:val="000000"/>
                <w:sz w:val="26"/>
              </w:rPr>
              <w:t xml:space="preserve"> </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6"/>
              <w:jc w:val="center"/>
              <w:rPr>
                <w:rFonts w:ascii="Times New Roman" w:hAnsi="Times New Roman" w:cs="Times New Roman"/>
                <w:color w:val="000000"/>
                <w:sz w:val="28"/>
              </w:rPr>
            </w:pPr>
            <w:r w:rsidRPr="00CD16E1">
              <w:rPr>
                <w:rFonts w:ascii="Times New Roman" w:hAnsi="Times New Roman" w:cs="Times New Roman"/>
                <w:b/>
                <w:color w:val="000000"/>
                <w:sz w:val="26"/>
              </w:rPr>
              <w:t xml:space="preserve">Итого: </w:t>
            </w:r>
          </w:p>
        </w:tc>
        <w:tc>
          <w:tcPr>
            <w:tcW w:w="18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jc w:val="center"/>
              <w:rPr>
                <w:rFonts w:ascii="Times New Roman" w:hAnsi="Times New Roman" w:cs="Times New Roman"/>
                <w:color w:val="000000"/>
                <w:sz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1"/>
              <w:jc w:val="center"/>
              <w:rPr>
                <w:rFonts w:ascii="Times New Roman" w:hAnsi="Times New Roman" w:cs="Times New Roman"/>
                <w:color w:val="000000"/>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left="2"/>
              <w:jc w:val="center"/>
              <w:rPr>
                <w:rFonts w:ascii="Times New Roman" w:hAnsi="Times New Roman" w:cs="Times New Roman"/>
                <w:color w:val="000000"/>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1"/>
              <w:jc w:val="center"/>
              <w:rPr>
                <w:rFonts w:ascii="Times New Roman" w:hAnsi="Times New Roman" w:cs="Times New Roman"/>
                <w:color w:val="000000"/>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223695" w:rsidRDefault="003234AD" w:rsidP="003234AD">
            <w:pPr>
              <w:ind w:right="65"/>
              <w:jc w:val="center"/>
              <w:rPr>
                <w:rFonts w:ascii="Times New Roman" w:hAnsi="Times New Roman" w:cs="Times New Roman"/>
                <w:b/>
                <w:color w:val="000000"/>
                <w:sz w:val="28"/>
              </w:rPr>
            </w:pPr>
            <w:r>
              <w:rPr>
                <w:rFonts w:ascii="Times New Roman" w:hAnsi="Times New Roman" w:cs="Times New Roman"/>
                <w:b/>
                <w:color w:val="000000"/>
                <w:sz w:val="28"/>
              </w:rPr>
              <w:t>234,2736</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34AD" w:rsidRPr="00CD16E1" w:rsidRDefault="003234AD" w:rsidP="003234AD">
            <w:pPr>
              <w:ind w:right="68"/>
              <w:jc w:val="center"/>
              <w:rPr>
                <w:rFonts w:ascii="Times New Roman" w:hAnsi="Times New Roman" w:cs="Times New Roman"/>
                <w:b/>
                <w:color w:val="000000"/>
                <w:sz w:val="28"/>
              </w:rPr>
            </w:pPr>
            <w:r>
              <w:rPr>
                <w:rFonts w:ascii="Times New Roman" w:hAnsi="Times New Roman" w:cs="Times New Roman"/>
                <w:b/>
                <w:color w:val="000000"/>
                <w:sz w:val="28"/>
              </w:rPr>
              <w:t>266,112</w:t>
            </w:r>
          </w:p>
        </w:tc>
      </w:tr>
    </w:tbl>
    <w:p w:rsidR="00223B17" w:rsidRPr="00CD16E1" w:rsidRDefault="00223B17" w:rsidP="00223B17">
      <w:pPr>
        <w:spacing w:after="202"/>
        <w:ind w:left="-15"/>
        <w:jc w:val="both"/>
        <w:rPr>
          <w:rFonts w:ascii="Times New Roman" w:eastAsia="Times New Roman" w:hAnsi="Times New Roman" w:cs="Times New Roman"/>
          <w:color w:val="000000"/>
          <w:sz w:val="28"/>
          <w:lang w:eastAsia="ru-RU"/>
        </w:rPr>
      </w:pPr>
      <w:r w:rsidRPr="00CD16E1">
        <w:rPr>
          <w:rFonts w:ascii="Times New Roman" w:eastAsia="Times New Roman" w:hAnsi="Times New Roman" w:cs="Times New Roman"/>
          <w:color w:val="000000"/>
          <w:sz w:val="28"/>
          <w:lang w:eastAsia="ru-RU"/>
        </w:rPr>
        <w:t xml:space="preserve">Прогноз численности населения в </w:t>
      </w:r>
      <w:r w:rsidRPr="00EE1BA2">
        <w:rPr>
          <w:rFonts w:ascii="Times New Roman" w:eastAsia="Times New Roman" w:hAnsi="Times New Roman" w:cs="Times New Roman"/>
          <w:color w:val="000000"/>
          <w:sz w:val="28"/>
          <w:lang w:eastAsia="ru-RU"/>
        </w:rPr>
        <w:t>202</w:t>
      </w:r>
      <w:r>
        <w:rPr>
          <w:rFonts w:ascii="Times New Roman" w:eastAsia="Times New Roman" w:hAnsi="Times New Roman" w:cs="Times New Roman"/>
          <w:color w:val="000000"/>
          <w:sz w:val="28"/>
          <w:lang w:eastAsia="ru-RU"/>
        </w:rPr>
        <w:t>7 г.</w:t>
      </w:r>
      <w:r w:rsidR="004E5E33">
        <w:rPr>
          <w:rFonts w:ascii="Times New Roman" w:eastAsia="Times New Roman" w:hAnsi="Times New Roman" w:cs="Times New Roman"/>
          <w:color w:val="000000"/>
          <w:sz w:val="28"/>
          <w:lang w:eastAsia="ru-RU"/>
        </w:rPr>
        <w:t>1879</w:t>
      </w:r>
      <w:r>
        <w:rPr>
          <w:rFonts w:ascii="Times New Roman" w:eastAsia="Times New Roman" w:hAnsi="Times New Roman" w:cs="Times New Roman"/>
          <w:color w:val="000000"/>
          <w:sz w:val="28"/>
          <w:lang w:eastAsia="ru-RU"/>
        </w:rPr>
        <w:t xml:space="preserve"> человек, в 2042 г. </w:t>
      </w:r>
      <w:r w:rsidR="004E5E33">
        <w:rPr>
          <w:rFonts w:ascii="Times New Roman" w:eastAsia="Times New Roman" w:hAnsi="Times New Roman" w:cs="Times New Roman"/>
          <w:color w:val="000000"/>
          <w:sz w:val="28"/>
          <w:lang w:eastAsia="ru-RU"/>
        </w:rPr>
        <w:t>2350</w:t>
      </w:r>
      <w:r>
        <w:rPr>
          <w:rFonts w:ascii="Times New Roman" w:eastAsia="Times New Roman" w:hAnsi="Times New Roman" w:cs="Times New Roman"/>
          <w:color w:val="000000"/>
          <w:sz w:val="28"/>
          <w:lang w:eastAsia="ru-RU"/>
        </w:rPr>
        <w:t xml:space="preserve"> – </w:t>
      </w:r>
      <w:r w:rsidRPr="00CD16E1">
        <w:rPr>
          <w:rFonts w:ascii="Times New Roman" w:eastAsia="Times New Roman" w:hAnsi="Times New Roman" w:cs="Times New Roman"/>
          <w:color w:val="000000"/>
          <w:sz w:val="28"/>
          <w:lang w:eastAsia="ru-RU"/>
        </w:rPr>
        <w:t xml:space="preserve">человек. </w:t>
      </w:r>
    </w:p>
    <w:p w:rsidR="00223B17" w:rsidRDefault="00223B17" w:rsidP="004824B5">
      <w:pPr>
        <w:pStyle w:val="S3"/>
        <w:ind w:firstLine="0"/>
        <w:rPr>
          <w:rFonts w:eastAsia="MS Mincho"/>
          <w:sz w:val="28"/>
          <w:szCs w:val="28"/>
        </w:rPr>
        <w:sectPr w:rsidR="00223B17" w:rsidSect="003F5E8D">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4824B5" w:rsidRDefault="004824B5" w:rsidP="004824B5">
      <w:pPr>
        <w:pStyle w:val="S3"/>
        <w:ind w:firstLine="0"/>
        <w:rPr>
          <w:rFonts w:eastAsia="MS Mincho"/>
          <w:sz w:val="28"/>
          <w:szCs w:val="28"/>
        </w:rPr>
      </w:pPr>
      <w:r>
        <w:rPr>
          <w:rFonts w:eastAsia="MS Mincho"/>
          <w:sz w:val="28"/>
          <w:szCs w:val="28"/>
        </w:rPr>
        <w:lastRenderedPageBreak/>
        <w:t xml:space="preserve">          </w:t>
      </w:r>
      <w:r w:rsidRPr="00652CEB">
        <w:rPr>
          <w:rFonts w:eastAsia="MS Mincho"/>
          <w:sz w:val="28"/>
          <w:szCs w:val="28"/>
        </w:rPr>
        <w:t>При разработке генерального плана МО «се</w:t>
      </w:r>
      <w:r w:rsidR="00223B17" w:rsidRPr="00652CEB">
        <w:rPr>
          <w:rFonts w:eastAsia="MS Mincho"/>
          <w:sz w:val="28"/>
          <w:szCs w:val="28"/>
        </w:rPr>
        <w:t>л</w:t>
      </w:r>
      <w:r w:rsidR="009C53F8">
        <w:rPr>
          <w:rFonts w:eastAsia="MS Mincho"/>
          <w:sz w:val="28"/>
          <w:szCs w:val="28"/>
        </w:rPr>
        <w:t>ьсовет Межгюльский</w:t>
      </w:r>
      <w:r w:rsidRPr="00652CEB">
        <w:rPr>
          <w:rFonts w:eastAsia="MS Mincho"/>
          <w:sz w:val="28"/>
          <w:szCs w:val="28"/>
        </w:rPr>
        <w:t>»</w:t>
      </w:r>
      <w:r w:rsidR="00B63912">
        <w:rPr>
          <w:rFonts w:eastAsia="MS Mincho"/>
          <w:sz w:val="28"/>
          <w:szCs w:val="28"/>
        </w:rPr>
        <w:t>,</w:t>
      </w:r>
      <w:r w:rsidRPr="00652CEB">
        <w:rPr>
          <w:rFonts w:eastAsia="MS Mincho"/>
          <w:sz w:val="28"/>
          <w:szCs w:val="28"/>
        </w:rPr>
        <w:t xml:space="preserve"> в целях обеспечения населения </w:t>
      </w:r>
      <w:r w:rsidR="009C53F8">
        <w:rPr>
          <w:rFonts w:eastAsia="MS Mincho"/>
          <w:sz w:val="28"/>
          <w:szCs w:val="28"/>
        </w:rPr>
        <w:t>«села Межгюль</w:t>
      </w:r>
      <w:r w:rsidR="00BF0B14">
        <w:rPr>
          <w:rFonts w:eastAsia="MS Mincho"/>
          <w:sz w:val="28"/>
          <w:szCs w:val="28"/>
        </w:rPr>
        <w:t xml:space="preserve">» </w:t>
      </w:r>
      <w:r w:rsidRPr="00652CEB">
        <w:rPr>
          <w:rFonts w:eastAsia="MS Mincho"/>
          <w:sz w:val="28"/>
          <w:szCs w:val="28"/>
        </w:rPr>
        <w:t>объектами водоотведения</w:t>
      </w:r>
      <w:r w:rsidR="00B63912">
        <w:rPr>
          <w:rFonts w:eastAsia="MS Mincho"/>
          <w:sz w:val="28"/>
          <w:szCs w:val="28"/>
        </w:rPr>
        <w:t>,</w:t>
      </w:r>
      <w:r w:rsidRPr="00652CEB">
        <w:rPr>
          <w:rFonts w:eastAsia="MS Mincho"/>
          <w:sz w:val="28"/>
          <w:szCs w:val="28"/>
        </w:rPr>
        <w:t xml:space="preserve"> предлагается выполнить следующие мероприятия:</w:t>
      </w:r>
      <w:r w:rsidRPr="001F42EC">
        <w:rPr>
          <w:rFonts w:eastAsia="MS Mincho"/>
          <w:sz w:val="28"/>
          <w:szCs w:val="28"/>
        </w:rPr>
        <w:t xml:space="preserve">  </w:t>
      </w:r>
    </w:p>
    <w:p w:rsidR="004824B5" w:rsidRDefault="004824B5" w:rsidP="004824B5">
      <w:pPr>
        <w:pStyle w:val="S3"/>
        <w:ind w:firstLine="0"/>
        <w:rPr>
          <w:rFonts w:eastAsia="MS Mincho"/>
          <w:sz w:val="28"/>
          <w:szCs w:val="28"/>
        </w:rPr>
      </w:pPr>
      <w:r>
        <w:rPr>
          <w:rFonts w:eastAsia="MS Mincho"/>
          <w:sz w:val="28"/>
          <w:szCs w:val="28"/>
        </w:rPr>
        <w:t xml:space="preserve">           1. </w:t>
      </w:r>
      <w:r w:rsidR="00816774">
        <w:rPr>
          <w:rFonts w:eastAsia="MS Mincho"/>
          <w:sz w:val="28"/>
          <w:szCs w:val="28"/>
        </w:rPr>
        <w:t xml:space="preserve"> </w:t>
      </w:r>
      <w:r>
        <w:rPr>
          <w:rFonts w:eastAsia="MS Mincho"/>
          <w:sz w:val="28"/>
          <w:szCs w:val="28"/>
        </w:rPr>
        <w:t>Строительство</w:t>
      </w:r>
      <w:r w:rsidRPr="001F42EC">
        <w:rPr>
          <w:rFonts w:eastAsia="MS Mincho"/>
          <w:sz w:val="28"/>
          <w:szCs w:val="28"/>
        </w:rPr>
        <w:t xml:space="preserve"> сетей водоотведения. </w:t>
      </w:r>
    </w:p>
    <w:p w:rsidR="004824B5" w:rsidRDefault="004824B5" w:rsidP="004824B5">
      <w:pPr>
        <w:pStyle w:val="S3"/>
        <w:ind w:firstLine="0"/>
        <w:rPr>
          <w:rFonts w:eastAsia="MS Mincho"/>
          <w:sz w:val="28"/>
          <w:szCs w:val="28"/>
        </w:rPr>
      </w:pPr>
      <w:r>
        <w:rPr>
          <w:rFonts w:eastAsia="MS Mincho"/>
          <w:sz w:val="28"/>
          <w:szCs w:val="28"/>
        </w:rPr>
        <w:t xml:space="preserve">           2</w:t>
      </w:r>
      <w:r w:rsidRPr="001F42EC">
        <w:rPr>
          <w:rFonts w:eastAsia="MS Mincho"/>
          <w:sz w:val="28"/>
          <w:szCs w:val="28"/>
        </w:rPr>
        <w:t>. Строительство</w:t>
      </w:r>
      <w:r>
        <w:rPr>
          <w:rFonts w:eastAsia="MS Mincho"/>
          <w:sz w:val="28"/>
          <w:szCs w:val="28"/>
        </w:rPr>
        <w:t xml:space="preserve"> </w:t>
      </w:r>
      <w:r w:rsidRPr="001F42EC">
        <w:rPr>
          <w:rFonts w:eastAsia="MS Mincho"/>
          <w:sz w:val="28"/>
          <w:szCs w:val="28"/>
        </w:rPr>
        <w:t xml:space="preserve">канализационных очистных сооружений с полным циклом очистки. </w:t>
      </w:r>
    </w:p>
    <w:p w:rsidR="004824B5" w:rsidRPr="00ED30BA" w:rsidRDefault="00652CEB" w:rsidP="004824B5">
      <w:pPr>
        <w:tabs>
          <w:tab w:val="left" w:pos="142"/>
        </w:tabs>
        <w:spacing w:after="0" w:line="276" w:lineRule="auto"/>
        <w:ind w:right="-3"/>
        <w:jc w:val="both"/>
        <w:rPr>
          <w:rFonts w:ascii="Times New Roman" w:eastAsia="Times New Roman" w:hAnsi="Times New Roman" w:cs="Times New Roman"/>
          <w:b/>
          <w:i/>
          <w:sz w:val="28"/>
          <w:szCs w:val="28"/>
          <w:lang w:eastAsia="ru-RU"/>
        </w:rPr>
      </w:pPr>
      <w:r w:rsidRPr="00ED30BA">
        <w:rPr>
          <w:rFonts w:ascii="Times New Roman" w:eastAsia="Times New Roman" w:hAnsi="Times New Roman" w:cs="Times New Roman"/>
          <w:b/>
          <w:i/>
          <w:sz w:val="28"/>
          <w:szCs w:val="28"/>
          <w:lang w:eastAsia="ru-RU"/>
        </w:rPr>
        <w:t>Таблица 4.6.2. - 3</w:t>
      </w:r>
      <w:r w:rsidR="004824B5" w:rsidRPr="00ED30BA">
        <w:rPr>
          <w:rFonts w:ascii="Times New Roman" w:eastAsia="Times New Roman" w:hAnsi="Times New Roman" w:cs="Times New Roman"/>
          <w:b/>
          <w:i/>
          <w:sz w:val="28"/>
          <w:szCs w:val="28"/>
          <w:lang w:eastAsia="ru-RU"/>
        </w:rPr>
        <w:t xml:space="preserve"> Мероприятия в области водоотведения: </w:t>
      </w:r>
    </w:p>
    <w:tbl>
      <w:tblPr>
        <w:tblW w:w="4877" w:type="pct"/>
        <w:tblLook w:val="04A0" w:firstRow="1" w:lastRow="0" w:firstColumn="1" w:lastColumn="0" w:noHBand="0" w:noVBand="1"/>
      </w:tblPr>
      <w:tblGrid>
        <w:gridCol w:w="4031"/>
        <w:gridCol w:w="3873"/>
        <w:gridCol w:w="2297"/>
      </w:tblGrid>
      <w:tr w:rsidR="004824B5" w:rsidRPr="006A0736" w:rsidTr="009C53F8">
        <w:trPr>
          <w:trHeight w:val="340"/>
          <w:tblHeader/>
        </w:trPr>
        <w:tc>
          <w:tcPr>
            <w:tcW w:w="18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6A0736" w:rsidRDefault="004824B5" w:rsidP="00E54D76">
            <w:pPr>
              <w:tabs>
                <w:tab w:val="left" w:pos="142"/>
              </w:tabs>
              <w:spacing w:after="0" w:line="276" w:lineRule="auto"/>
              <w:ind w:right="-3" w:firstLine="851"/>
              <w:jc w:val="both"/>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Наименование</w:t>
            </w:r>
          </w:p>
        </w:tc>
        <w:tc>
          <w:tcPr>
            <w:tcW w:w="1953"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824B5" w:rsidRPr="006A0736" w:rsidRDefault="004824B5" w:rsidP="00E54D76">
            <w:pPr>
              <w:tabs>
                <w:tab w:val="left" w:pos="142"/>
              </w:tabs>
              <w:spacing w:after="0" w:line="276" w:lineRule="auto"/>
              <w:ind w:right="-3" w:firstLine="851"/>
              <w:jc w:val="both"/>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 xml:space="preserve">Параметры </w:t>
            </w:r>
          </w:p>
        </w:tc>
        <w:tc>
          <w:tcPr>
            <w:tcW w:w="1181"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tabs>
                <w:tab w:val="left" w:pos="142"/>
              </w:tabs>
              <w:spacing w:after="0" w:line="276" w:lineRule="auto"/>
              <w:ind w:right="-3"/>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Статус</w:t>
            </w:r>
          </w:p>
        </w:tc>
      </w:tr>
      <w:tr w:rsidR="004824B5" w:rsidRPr="006A0736" w:rsidTr="009C53F8">
        <w:trPr>
          <w:trHeight w:val="340"/>
          <w:tblHeader/>
        </w:trPr>
        <w:tc>
          <w:tcPr>
            <w:tcW w:w="18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6A0736" w:rsidRDefault="004824B5" w:rsidP="00E54D76">
            <w:pPr>
              <w:tabs>
                <w:tab w:val="left" w:pos="142"/>
              </w:tabs>
              <w:spacing w:after="0" w:line="276" w:lineRule="auto"/>
              <w:ind w:right="-3" w:firstLine="851"/>
              <w:jc w:val="both"/>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1</w:t>
            </w:r>
          </w:p>
        </w:tc>
        <w:tc>
          <w:tcPr>
            <w:tcW w:w="1953"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824B5" w:rsidRPr="006A0736" w:rsidRDefault="004824B5" w:rsidP="00E54D76">
            <w:pPr>
              <w:tabs>
                <w:tab w:val="left" w:pos="142"/>
              </w:tabs>
              <w:spacing w:after="0" w:line="276" w:lineRule="auto"/>
              <w:ind w:right="-3" w:firstLine="851"/>
              <w:jc w:val="both"/>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2</w:t>
            </w:r>
          </w:p>
        </w:tc>
        <w:tc>
          <w:tcPr>
            <w:tcW w:w="1181"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tabs>
                <w:tab w:val="left" w:pos="142"/>
              </w:tabs>
              <w:spacing w:after="0" w:line="276" w:lineRule="auto"/>
              <w:ind w:right="-3"/>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3</w:t>
            </w:r>
          </w:p>
        </w:tc>
      </w:tr>
      <w:tr w:rsidR="004824B5" w:rsidRPr="006A0736" w:rsidTr="009C53F8">
        <w:trPr>
          <w:trHeight w:val="1147"/>
        </w:trPr>
        <w:tc>
          <w:tcPr>
            <w:tcW w:w="1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24B5" w:rsidRPr="006A0736" w:rsidRDefault="004824B5" w:rsidP="00381C89">
            <w:pPr>
              <w:pStyle w:val="G"/>
              <w:numPr>
                <w:ilvl w:val="0"/>
                <w:numId w:val="61"/>
              </w:numPr>
              <w:jc w:val="center"/>
              <w:rPr>
                <w:sz w:val="28"/>
                <w:szCs w:val="28"/>
                <w:lang w:eastAsia="ru-RU"/>
              </w:rPr>
            </w:pPr>
            <w:r w:rsidRPr="006A0736">
              <w:rPr>
                <w:sz w:val="28"/>
                <w:szCs w:val="28"/>
                <w:lang w:eastAsia="ru-RU"/>
              </w:rPr>
              <w:t>С</w:t>
            </w:r>
            <w:r>
              <w:rPr>
                <w:sz w:val="28"/>
                <w:szCs w:val="28"/>
                <w:lang w:eastAsia="ru-RU"/>
              </w:rPr>
              <w:t xml:space="preserve">троительство сетей водоотведения </w:t>
            </w:r>
            <w:r w:rsidR="009C53F8">
              <w:rPr>
                <w:sz w:val="28"/>
                <w:szCs w:val="28"/>
                <w:lang w:eastAsia="ru-RU"/>
              </w:rPr>
              <w:t>в селе Межгюль СП «сельсоветМежгюльский</w:t>
            </w:r>
            <w:r w:rsidR="00816774">
              <w:rPr>
                <w:sz w:val="28"/>
                <w:szCs w:val="28"/>
                <w:lang w:eastAsia="ru-RU"/>
              </w:rPr>
              <w:t>;</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24B5" w:rsidRPr="006A0736" w:rsidRDefault="004824B5" w:rsidP="009C53F8">
            <w:pPr>
              <w:pStyle w:val="G"/>
              <w:numPr>
                <w:ilvl w:val="0"/>
                <w:numId w:val="0"/>
              </w:numPr>
              <w:ind w:left="360"/>
              <w:jc w:val="center"/>
              <w:rPr>
                <w:sz w:val="28"/>
                <w:szCs w:val="28"/>
                <w:lang w:eastAsia="ru-RU"/>
              </w:rPr>
            </w:pPr>
            <w:r w:rsidRPr="006A0736">
              <w:rPr>
                <w:sz w:val="28"/>
                <w:szCs w:val="28"/>
                <w:lang w:eastAsia="ru-RU"/>
              </w:rPr>
              <w:t>Канализационные сети</w:t>
            </w:r>
            <w:r w:rsidR="00652CEB">
              <w:rPr>
                <w:sz w:val="28"/>
                <w:szCs w:val="28"/>
                <w:lang w:eastAsia="ru-RU"/>
              </w:rPr>
              <w:t xml:space="preserve"> (самотечные)</w:t>
            </w:r>
          </w:p>
          <w:p w:rsidR="004824B5" w:rsidRPr="006A0736" w:rsidRDefault="004824B5" w:rsidP="009C53F8">
            <w:pPr>
              <w:pStyle w:val="G"/>
              <w:numPr>
                <w:ilvl w:val="0"/>
                <w:numId w:val="0"/>
              </w:numPr>
              <w:ind w:left="360"/>
              <w:jc w:val="center"/>
              <w:rPr>
                <w:sz w:val="28"/>
                <w:szCs w:val="28"/>
                <w:lang w:eastAsia="ru-RU"/>
              </w:rPr>
            </w:pPr>
            <w:r>
              <w:rPr>
                <w:sz w:val="28"/>
                <w:szCs w:val="28"/>
                <w:lang w:eastAsia="ru-RU"/>
              </w:rPr>
              <w:t xml:space="preserve">Протяженность </w:t>
            </w:r>
            <w:r w:rsidR="009C53F8">
              <w:rPr>
                <w:sz w:val="28"/>
                <w:szCs w:val="28"/>
                <w:lang w:eastAsia="ru-RU"/>
              </w:rPr>
              <w:t>–</w:t>
            </w:r>
            <w:r>
              <w:rPr>
                <w:sz w:val="28"/>
                <w:szCs w:val="28"/>
                <w:lang w:eastAsia="ru-RU"/>
              </w:rPr>
              <w:t xml:space="preserve"> </w:t>
            </w:r>
            <w:r w:rsidR="009C53F8">
              <w:rPr>
                <w:sz w:val="28"/>
                <w:szCs w:val="28"/>
                <w:lang w:eastAsia="ru-RU"/>
              </w:rPr>
              <w:t>4,845</w:t>
            </w:r>
            <w:r>
              <w:rPr>
                <w:sz w:val="28"/>
                <w:szCs w:val="28"/>
                <w:lang w:eastAsia="ru-RU"/>
              </w:rPr>
              <w:t xml:space="preserve"> км</w:t>
            </w:r>
          </w:p>
          <w:p w:rsidR="004824B5" w:rsidRPr="006A0736" w:rsidRDefault="004824B5" w:rsidP="009C53F8">
            <w:pPr>
              <w:pStyle w:val="G"/>
              <w:numPr>
                <w:ilvl w:val="0"/>
                <w:numId w:val="0"/>
              </w:numPr>
              <w:ind w:left="360" w:hanging="360"/>
              <w:jc w:val="center"/>
              <w:rPr>
                <w:sz w:val="28"/>
                <w:szCs w:val="28"/>
                <w:highlight w:val="yellow"/>
                <w:lang w:eastAsia="ru-RU"/>
              </w:rPr>
            </w:pPr>
            <w:r w:rsidRPr="002F6CE6">
              <w:rPr>
                <w:sz w:val="28"/>
                <w:szCs w:val="28"/>
                <w:lang w:eastAsia="ru-RU"/>
              </w:rPr>
              <w:t>(уточняется заданием на проектирование)</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24B5" w:rsidRPr="006A0736" w:rsidRDefault="004824B5" w:rsidP="009C53F8">
            <w:pPr>
              <w:pStyle w:val="G"/>
              <w:numPr>
                <w:ilvl w:val="0"/>
                <w:numId w:val="0"/>
              </w:numPr>
              <w:ind w:left="360" w:hanging="360"/>
              <w:jc w:val="center"/>
              <w:rPr>
                <w:sz w:val="28"/>
                <w:szCs w:val="28"/>
                <w:highlight w:val="yellow"/>
                <w:lang w:eastAsia="ru-RU"/>
              </w:rPr>
            </w:pPr>
            <w:r w:rsidRPr="006A0736">
              <w:rPr>
                <w:sz w:val="28"/>
                <w:szCs w:val="28"/>
                <w:lang w:eastAsia="ru-RU"/>
              </w:rPr>
              <w:t>проект</w:t>
            </w:r>
          </w:p>
        </w:tc>
      </w:tr>
      <w:tr w:rsidR="00652CEB" w:rsidRPr="006A0736" w:rsidTr="009C53F8">
        <w:trPr>
          <w:trHeight w:val="943"/>
        </w:trPr>
        <w:tc>
          <w:tcPr>
            <w:tcW w:w="1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2CEB" w:rsidRPr="00B3694B" w:rsidRDefault="00EC5847" w:rsidP="00381C89">
            <w:pPr>
              <w:pStyle w:val="G"/>
              <w:numPr>
                <w:ilvl w:val="0"/>
                <w:numId w:val="61"/>
              </w:numPr>
              <w:jc w:val="center"/>
              <w:rPr>
                <w:sz w:val="28"/>
                <w:szCs w:val="28"/>
                <w:lang w:eastAsia="ru-RU"/>
              </w:rPr>
            </w:pPr>
            <w:r>
              <w:rPr>
                <w:sz w:val="28"/>
                <w:szCs w:val="28"/>
                <w:lang w:eastAsia="ru-RU"/>
              </w:rPr>
              <w:t>Строительство о</w:t>
            </w:r>
            <w:r w:rsidR="00652CEB">
              <w:rPr>
                <w:sz w:val="28"/>
                <w:szCs w:val="28"/>
                <w:lang w:eastAsia="ru-RU"/>
              </w:rPr>
              <w:t>чистн</w:t>
            </w:r>
            <w:r>
              <w:rPr>
                <w:sz w:val="28"/>
                <w:szCs w:val="28"/>
                <w:lang w:eastAsia="ru-RU"/>
              </w:rPr>
              <w:t xml:space="preserve">ого сооружения </w:t>
            </w:r>
            <w:r w:rsidR="009C53F8" w:rsidRPr="009C53F8">
              <w:rPr>
                <w:sz w:val="28"/>
                <w:szCs w:val="28"/>
                <w:lang w:eastAsia="ru-RU"/>
              </w:rPr>
              <w:t>в селе Межгюль СП «сельсоветМежгюльский;</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4688" w:rsidRPr="00A34688" w:rsidRDefault="00A34688" w:rsidP="009C53F8">
            <w:pPr>
              <w:pStyle w:val="G"/>
              <w:numPr>
                <w:ilvl w:val="0"/>
                <w:numId w:val="0"/>
              </w:numPr>
              <w:ind w:left="360" w:hanging="360"/>
              <w:jc w:val="center"/>
              <w:rPr>
                <w:sz w:val="28"/>
                <w:szCs w:val="28"/>
                <w:lang w:eastAsia="ru-RU"/>
              </w:rPr>
            </w:pPr>
            <w:r>
              <w:rPr>
                <w:sz w:val="28"/>
                <w:szCs w:val="28"/>
                <w:lang w:eastAsia="ru-RU"/>
              </w:rPr>
              <w:t>1</w:t>
            </w:r>
            <w:r w:rsidRPr="00A34688">
              <w:rPr>
                <w:sz w:val="28"/>
                <w:szCs w:val="28"/>
                <w:lang w:eastAsia="ru-RU"/>
              </w:rPr>
              <w:t>-ед</w:t>
            </w:r>
          </w:p>
          <w:p w:rsidR="00A34688" w:rsidRPr="00A34688" w:rsidRDefault="00EC5847" w:rsidP="009C53F8">
            <w:pPr>
              <w:pStyle w:val="G"/>
              <w:numPr>
                <w:ilvl w:val="0"/>
                <w:numId w:val="0"/>
              </w:numPr>
              <w:ind w:left="360"/>
              <w:jc w:val="center"/>
              <w:rPr>
                <w:sz w:val="28"/>
                <w:szCs w:val="28"/>
                <w:lang w:eastAsia="ru-RU"/>
              </w:rPr>
            </w:pPr>
            <w:r>
              <w:rPr>
                <w:sz w:val="28"/>
                <w:szCs w:val="28"/>
                <w:lang w:eastAsia="ru-RU"/>
              </w:rPr>
              <w:t>(п</w:t>
            </w:r>
            <w:r w:rsidR="00A34688" w:rsidRPr="00A34688">
              <w:rPr>
                <w:sz w:val="28"/>
                <w:szCs w:val="28"/>
                <w:lang w:eastAsia="ru-RU"/>
              </w:rPr>
              <w:t>о заданию на</w:t>
            </w:r>
          </w:p>
          <w:p w:rsidR="00652CEB" w:rsidRPr="006A0736" w:rsidRDefault="00EC5847" w:rsidP="009C53F8">
            <w:pPr>
              <w:pStyle w:val="G"/>
              <w:numPr>
                <w:ilvl w:val="0"/>
                <w:numId w:val="0"/>
              </w:numPr>
              <w:jc w:val="center"/>
              <w:rPr>
                <w:sz w:val="28"/>
                <w:szCs w:val="28"/>
                <w:lang w:eastAsia="ru-RU"/>
              </w:rPr>
            </w:pPr>
            <w:r w:rsidRPr="00A34688">
              <w:rPr>
                <w:sz w:val="28"/>
                <w:szCs w:val="28"/>
                <w:lang w:eastAsia="ru-RU"/>
              </w:rPr>
              <w:t>П</w:t>
            </w:r>
            <w:r w:rsidR="00A34688" w:rsidRPr="00A34688">
              <w:rPr>
                <w:sz w:val="28"/>
                <w:szCs w:val="28"/>
                <w:lang w:eastAsia="ru-RU"/>
              </w:rPr>
              <w:t>роектирование</w:t>
            </w:r>
            <w:r>
              <w:rPr>
                <w:sz w:val="28"/>
                <w:szCs w:val="28"/>
                <w:lang w:eastAsia="ru-RU"/>
              </w:rPr>
              <w:t>)</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2CEB" w:rsidRPr="006A0736" w:rsidRDefault="00652CEB" w:rsidP="009C53F8">
            <w:pPr>
              <w:pStyle w:val="G"/>
              <w:numPr>
                <w:ilvl w:val="0"/>
                <w:numId w:val="0"/>
              </w:numPr>
              <w:ind w:left="360" w:hanging="360"/>
              <w:jc w:val="center"/>
              <w:rPr>
                <w:sz w:val="28"/>
                <w:szCs w:val="28"/>
                <w:lang w:eastAsia="ru-RU"/>
              </w:rPr>
            </w:pPr>
            <w:r>
              <w:rPr>
                <w:sz w:val="28"/>
                <w:szCs w:val="28"/>
                <w:lang w:eastAsia="ru-RU"/>
              </w:rPr>
              <w:t>проект</w:t>
            </w:r>
          </w:p>
        </w:tc>
      </w:tr>
    </w:tbl>
    <w:p w:rsidR="004824B5" w:rsidRDefault="004824B5" w:rsidP="004824B5">
      <w:pPr>
        <w:pStyle w:val="S3"/>
        <w:ind w:firstLine="0"/>
        <w:rPr>
          <w:rFonts w:eastAsia="MS Mincho"/>
          <w:sz w:val="28"/>
          <w:szCs w:val="28"/>
        </w:rPr>
      </w:pPr>
    </w:p>
    <w:p w:rsidR="004824B5" w:rsidRDefault="004824B5" w:rsidP="004824B5">
      <w:pPr>
        <w:pStyle w:val="S3"/>
        <w:ind w:firstLine="0"/>
        <w:rPr>
          <w:rFonts w:eastAsia="MS Mincho"/>
          <w:sz w:val="28"/>
          <w:szCs w:val="28"/>
        </w:rPr>
      </w:pPr>
      <w:r>
        <w:rPr>
          <w:rFonts w:eastAsia="MS Mincho"/>
          <w:sz w:val="28"/>
          <w:szCs w:val="28"/>
        </w:rPr>
        <w:t xml:space="preserve">         Предлагаемые</w:t>
      </w:r>
      <w:r w:rsidRPr="001F42EC">
        <w:rPr>
          <w:rFonts w:eastAsia="MS Mincho"/>
          <w:sz w:val="28"/>
          <w:szCs w:val="28"/>
        </w:rPr>
        <w:t xml:space="preserve"> генеральным планом схемы расположения канализационных сетей</w:t>
      </w:r>
      <w:r>
        <w:rPr>
          <w:rFonts w:eastAsia="MS Mincho"/>
          <w:sz w:val="28"/>
          <w:szCs w:val="28"/>
        </w:rPr>
        <w:t xml:space="preserve"> и расчётные показатели стоков уточняются при разработке рабочей документации, на водоотведение.</w:t>
      </w:r>
      <w:r w:rsidRPr="001F42EC">
        <w:rPr>
          <w:rFonts w:eastAsia="MS Mincho"/>
          <w:sz w:val="28"/>
          <w:szCs w:val="28"/>
        </w:rPr>
        <w:t xml:space="preserve"> </w:t>
      </w:r>
    </w:p>
    <w:p w:rsidR="00223B17" w:rsidRDefault="004824B5" w:rsidP="004824B5">
      <w:pPr>
        <w:pStyle w:val="S3"/>
        <w:ind w:firstLine="0"/>
        <w:rPr>
          <w:rFonts w:eastAsia="MS Mincho"/>
          <w:sz w:val="28"/>
          <w:szCs w:val="28"/>
        </w:rPr>
      </w:pPr>
      <w:r>
        <w:rPr>
          <w:rFonts w:eastAsia="MS Mincho"/>
          <w:sz w:val="28"/>
          <w:szCs w:val="28"/>
        </w:rPr>
        <w:t xml:space="preserve">        </w:t>
      </w:r>
      <w:r w:rsidRPr="001F42EC">
        <w:rPr>
          <w:rFonts w:eastAsia="MS Mincho"/>
          <w:sz w:val="28"/>
          <w:szCs w:val="28"/>
        </w:rPr>
        <w:t>В рамках реализации мероприятий запланировано улучшение эколог</w:t>
      </w:r>
      <w:r w:rsidR="00FB29DD">
        <w:rPr>
          <w:rFonts w:eastAsia="MS Mincho"/>
          <w:sz w:val="28"/>
          <w:szCs w:val="28"/>
        </w:rPr>
        <w:t xml:space="preserve">ической ситуации в сельском </w:t>
      </w:r>
      <w:r w:rsidR="00652CEB">
        <w:rPr>
          <w:rFonts w:eastAsia="MS Mincho"/>
          <w:sz w:val="28"/>
          <w:szCs w:val="28"/>
        </w:rPr>
        <w:t>поселении «с</w:t>
      </w:r>
      <w:r w:rsidR="009C53F8">
        <w:rPr>
          <w:rFonts w:eastAsia="MS Mincho"/>
          <w:sz w:val="28"/>
          <w:szCs w:val="28"/>
        </w:rPr>
        <w:t>ельсовет Межгюльский</w:t>
      </w:r>
      <w:r w:rsidR="00FB29DD">
        <w:rPr>
          <w:rFonts w:eastAsia="MS Mincho"/>
          <w:sz w:val="28"/>
          <w:szCs w:val="28"/>
        </w:rPr>
        <w:t>»</w:t>
      </w:r>
      <w:r>
        <w:rPr>
          <w:rFonts w:eastAsia="MS Mincho"/>
          <w:sz w:val="28"/>
          <w:szCs w:val="28"/>
        </w:rPr>
        <w:t>,</w:t>
      </w:r>
      <w:r w:rsidRPr="001F42EC">
        <w:rPr>
          <w:rFonts w:eastAsia="MS Mincho"/>
          <w:sz w:val="28"/>
          <w:szCs w:val="28"/>
        </w:rPr>
        <w:t xml:space="preserve"> обеспечение возможности подключения к объектам водоотведения жителей населенного пункта</w:t>
      </w:r>
      <w:r w:rsidR="009C53F8">
        <w:rPr>
          <w:rFonts w:eastAsia="MS Mincho"/>
          <w:sz w:val="28"/>
          <w:szCs w:val="28"/>
        </w:rPr>
        <w:t xml:space="preserve"> «село Межгюль</w:t>
      </w:r>
      <w:r w:rsidR="00EC5847">
        <w:rPr>
          <w:rFonts w:eastAsia="MS Mincho"/>
          <w:sz w:val="28"/>
          <w:szCs w:val="28"/>
        </w:rPr>
        <w:t>»</w:t>
      </w:r>
      <w:r w:rsidRPr="001F42EC">
        <w:rPr>
          <w:rFonts w:eastAsia="MS Mincho"/>
          <w:sz w:val="28"/>
          <w:szCs w:val="28"/>
        </w:rPr>
        <w:t>, снижение опасности возникновения и распространения заболеваний, вызываемых выбросами неочищенных сточных вод, обеспечение надежности систем водоотведения, создание ком</w:t>
      </w:r>
      <w:r>
        <w:rPr>
          <w:rFonts w:eastAsia="MS Mincho"/>
          <w:sz w:val="28"/>
          <w:szCs w:val="28"/>
        </w:rPr>
        <w:t>фортных условий в сфере жилищно-</w:t>
      </w:r>
      <w:r w:rsidRPr="001F42EC">
        <w:rPr>
          <w:rFonts w:eastAsia="MS Mincho"/>
          <w:sz w:val="28"/>
          <w:szCs w:val="28"/>
        </w:rPr>
        <w:t xml:space="preserve">коммунальных услуг населению. </w:t>
      </w:r>
    </w:p>
    <w:p w:rsidR="004824B5" w:rsidRDefault="009A3CA1" w:rsidP="004824B5">
      <w:pPr>
        <w:pStyle w:val="S3"/>
        <w:ind w:firstLine="0"/>
        <w:rPr>
          <w:rFonts w:eastAsia="MS Mincho"/>
          <w:sz w:val="28"/>
          <w:szCs w:val="28"/>
        </w:rPr>
      </w:pPr>
      <w:r>
        <w:rPr>
          <w:rFonts w:eastAsia="MS Mincho"/>
          <w:sz w:val="28"/>
          <w:szCs w:val="28"/>
        </w:rPr>
        <w:t xml:space="preserve">         </w:t>
      </w:r>
      <w:r w:rsidR="004824B5">
        <w:rPr>
          <w:rFonts w:eastAsia="MS Mincho"/>
          <w:sz w:val="28"/>
          <w:szCs w:val="28"/>
        </w:rPr>
        <w:t xml:space="preserve"> </w:t>
      </w:r>
      <w:r w:rsidR="004824B5" w:rsidRPr="001F42EC">
        <w:rPr>
          <w:rFonts w:eastAsia="MS Mincho"/>
          <w:sz w:val="28"/>
          <w:szCs w:val="28"/>
        </w:rPr>
        <w:t xml:space="preserve">Основные мероприятия по энергосбережению: </w:t>
      </w:r>
    </w:p>
    <w:p w:rsidR="004824B5" w:rsidRDefault="004824B5" w:rsidP="004824B5">
      <w:pPr>
        <w:pStyle w:val="S3"/>
        <w:ind w:firstLine="0"/>
        <w:rPr>
          <w:rFonts w:eastAsia="MS Mincho"/>
          <w:sz w:val="28"/>
          <w:szCs w:val="28"/>
        </w:rPr>
      </w:pPr>
      <w:r>
        <w:rPr>
          <w:rFonts w:eastAsia="MS Mincho"/>
          <w:sz w:val="28"/>
          <w:szCs w:val="28"/>
        </w:rPr>
        <w:t xml:space="preserve">   </w:t>
      </w:r>
      <w:r w:rsidRPr="001F42EC">
        <w:rPr>
          <w:rFonts w:eastAsia="MS Mincho"/>
          <w:sz w:val="28"/>
          <w:szCs w:val="28"/>
        </w:rPr>
        <w:sym w:font="Symbol" w:char="F0B7"/>
      </w:r>
      <w:r w:rsidRPr="001F42EC">
        <w:rPr>
          <w:rFonts w:eastAsia="MS Mincho"/>
          <w:sz w:val="28"/>
          <w:szCs w:val="28"/>
        </w:rPr>
        <w:t xml:space="preserve"> оснащение потребителей современными приборами учета; </w:t>
      </w:r>
    </w:p>
    <w:p w:rsidR="009A3CA1" w:rsidRPr="009A3CA1" w:rsidRDefault="004824B5" w:rsidP="009A3CA1">
      <w:pPr>
        <w:pStyle w:val="S3"/>
        <w:ind w:firstLine="0"/>
        <w:rPr>
          <w:rFonts w:eastAsia="MS Mincho"/>
          <w:sz w:val="28"/>
          <w:szCs w:val="28"/>
        </w:rPr>
      </w:pPr>
      <w:r>
        <w:rPr>
          <w:rFonts w:eastAsia="MS Mincho"/>
          <w:sz w:val="28"/>
          <w:szCs w:val="28"/>
        </w:rPr>
        <w:t xml:space="preserve">   </w:t>
      </w:r>
      <w:r w:rsidRPr="001F42EC">
        <w:rPr>
          <w:rFonts w:eastAsia="MS Mincho"/>
          <w:sz w:val="28"/>
          <w:szCs w:val="28"/>
        </w:rPr>
        <w:sym w:font="Symbol" w:char="F0B7"/>
      </w:r>
      <w:r w:rsidRPr="001F42EC">
        <w:rPr>
          <w:rFonts w:eastAsia="MS Mincho"/>
          <w:sz w:val="28"/>
          <w:szCs w:val="28"/>
        </w:rPr>
        <w:t xml:space="preserve"> установка энергосберегающего оборудования в</w:t>
      </w:r>
      <w:r w:rsidR="009A3CA1">
        <w:rPr>
          <w:rFonts w:eastAsia="MS Mincho"/>
          <w:sz w:val="28"/>
          <w:szCs w:val="28"/>
        </w:rPr>
        <w:t xml:space="preserve"> водоснабжении и водоотведении.</w:t>
      </w:r>
    </w:p>
    <w:p w:rsidR="00EC5847" w:rsidRDefault="009A3CA1" w:rsidP="009A3CA1">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w:t>
      </w:r>
    </w:p>
    <w:p w:rsidR="009C53F8" w:rsidRDefault="009C53F8" w:rsidP="004824B5">
      <w:pPr>
        <w:pStyle w:val="S3"/>
        <w:ind w:firstLine="0"/>
        <w:rPr>
          <w:rFonts w:eastAsia="MS Mincho"/>
          <w:i/>
          <w:sz w:val="28"/>
          <w:szCs w:val="28"/>
        </w:rPr>
      </w:pPr>
    </w:p>
    <w:p w:rsidR="009C53F8" w:rsidRPr="009C53F8" w:rsidRDefault="009C53F8" w:rsidP="009C53F8">
      <w:pPr>
        <w:suppressAutoHyphens/>
        <w:spacing w:after="0" w:line="360" w:lineRule="auto"/>
        <w:jc w:val="both"/>
        <w:rPr>
          <w:rFonts w:ascii="Times New Roman" w:eastAsia="MS Mincho" w:hAnsi="Times New Roman" w:cs="Times New Roman"/>
          <w:b/>
          <w:sz w:val="28"/>
          <w:szCs w:val="28"/>
          <w:u w:val="single"/>
          <w:lang w:eastAsia="ar-SA"/>
        </w:rPr>
      </w:pPr>
      <w:r>
        <w:rPr>
          <w:rFonts w:ascii="Times New Roman" w:eastAsia="MS Mincho" w:hAnsi="Times New Roman" w:cs="Times New Roman"/>
          <w:sz w:val="28"/>
          <w:szCs w:val="28"/>
          <w:lang w:eastAsia="ar-SA"/>
        </w:rPr>
        <w:lastRenderedPageBreak/>
        <w:t xml:space="preserve">          </w:t>
      </w:r>
      <w:r w:rsidRPr="009C53F8">
        <w:rPr>
          <w:rFonts w:ascii="Times New Roman" w:eastAsia="MS Mincho" w:hAnsi="Times New Roman" w:cs="Times New Roman"/>
          <w:b/>
          <w:sz w:val="28"/>
          <w:szCs w:val="28"/>
          <w:u w:val="single"/>
          <w:lang w:eastAsia="ar-SA"/>
        </w:rPr>
        <w:t>Мероприятия по водоотведению в населенном пункте Ч</w:t>
      </w:r>
      <w:r>
        <w:rPr>
          <w:rFonts w:ascii="Times New Roman" w:eastAsia="MS Mincho" w:hAnsi="Times New Roman" w:cs="Times New Roman"/>
          <w:b/>
          <w:sz w:val="28"/>
          <w:szCs w:val="28"/>
          <w:u w:val="single"/>
          <w:lang w:eastAsia="ar-SA"/>
        </w:rPr>
        <w:t>ере, сельского поселения</w:t>
      </w:r>
      <w:r w:rsidRPr="009C53F8">
        <w:rPr>
          <w:rFonts w:ascii="Times New Roman" w:eastAsia="MS Mincho" w:hAnsi="Times New Roman" w:cs="Times New Roman"/>
          <w:b/>
          <w:sz w:val="28"/>
          <w:szCs w:val="28"/>
          <w:u w:val="single"/>
          <w:lang w:eastAsia="ar-SA"/>
        </w:rPr>
        <w:t xml:space="preserve"> «Сельсовет Межгюльский»:</w:t>
      </w:r>
    </w:p>
    <w:p w:rsidR="009C53F8"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Проектом генерального плана, в населенных пунктах сельского поселения, также, предлагается устройство водонепроницаемых выгребных ям.</w:t>
      </w:r>
    </w:p>
    <w:p w:rsidR="009C53F8"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Устройство водонепроницаемых выгребных ям планируется осуществлять в соответствии с ПОСТАНОВЛЕНИЕМ ГЛАВНОГО ГОСУДАРСТВЕННОГО САНИТАРНОГО ВРАЧА </w:t>
      </w:r>
      <w:r w:rsidRPr="00187A77">
        <w:rPr>
          <w:rFonts w:ascii="Times New Roman" w:eastAsia="MS Mincho" w:hAnsi="Times New Roman" w:cs="Times New Roman"/>
          <w:sz w:val="28"/>
          <w:szCs w:val="28"/>
          <w:lang w:eastAsia="ar-SA"/>
        </w:rPr>
        <w:t>РОССИЙСКОЙ ФЕДЕРАЦИИ</w:t>
      </w:r>
      <w:r>
        <w:rPr>
          <w:rFonts w:ascii="Times New Roman" w:eastAsia="MS Mincho" w:hAnsi="Times New Roman" w:cs="Times New Roman"/>
          <w:sz w:val="28"/>
          <w:szCs w:val="28"/>
          <w:lang w:eastAsia="ar-SA"/>
        </w:rPr>
        <w:t xml:space="preserve"> от</w:t>
      </w:r>
      <w:r w:rsidRPr="00187A77">
        <w:rPr>
          <w:rFonts w:ascii="Times New Roman" w:eastAsia="MS Mincho" w:hAnsi="Times New Roman" w:cs="Times New Roman"/>
          <w:sz w:val="28"/>
          <w:szCs w:val="28"/>
          <w:lang w:eastAsia="ar-SA"/>
        </w:rPr>
        <w:t xml:space="preserve"> 28 января 2021 года N 3</w:t>
      </w:r>
    </w:p>
    <w:p w:rsidR="009C53F8"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w:t>
      </w:r>
      <w:r w:rsidRPr="00187A77">
        <w:rPr>
          <w:rFonts w:ascii="Times New Roman" w:eastAsia="MS Mincho" w:hAnsi="Times New Roman" w:cs="Times New Roman"/>
          <w:sz w:val="28"/>
          <w:szCs w:val="28"/>
          <w:lang w:eastAsia="ar-SA"/>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w:t>
      </w:r>
      <w:r>
        <w:rPr>
          <w:rFonts w:ascii="Times New Roman" w:eastAsia="MS Mincho" w:hAnsi="Times New Roman" w:cs="Times New Roman"/>
          <w:sz w:val="28"/>
          <w:szCs w:val="28"/>
          <w:lang w:eastAsia="ar-SA"/>
        </w:rPr>
        <w:t xml:space="preserve"> (профилактических) мероприятий»</w:t>
      </w:r>
    </w:p>
    <w:p w:rsidR="009C53F8" w:rsidRPr="00A34D9D"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При устройстве выгребов должны учитываться следующие пункты, настоящего постановления:</w:t>
      </w:r>
    </w:p>
    <w:p w:rsidR="009C53F8"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1. </w:t>
      </w:r>
      <w:r w:rsidRPr="00187A77">
        <w:rPr>
          <w:rFonts w:ascii="Times New Roman" w:eastAsia="MS Mincho" w:hAnsi="Times New Roman" w:cs="Times New Roman"/>
          <w:sz w:val="28"/>
          <w:szCs w:val="28"/>
          <w:lang w:eastAsia="ar-SA"/>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9C53F8" w:rsidRDefault="009C53F8" w:rsidP="009C53F8">
      <w:pPr>
        <w:suppressAutoHyphens/>
        <w:spacing w:after="0" w:line="360" w:lineRule="auto"/>
        <w:jc w:val="both"/>
      </w:pPr>
      <w:r>
        <w:rPr>
          <w:rFonts w:ascii="Times New Roman" w:eastAsia="MS Mincho" w:hAnsi="Times New Roman" w:cs="Times New Roman"/>
          <w:sz w:val="28"/>
          <w:szCs w:val="28"/>
          <w:lang w:eastAsia="ar-SA"/>
        </w:rPr>
        <w:t xml:space="preserve">     2. </w:t>
      </w:r>
      <w:r w:rsidRPr="00187A77">
        <w:rPr>
          <w:rFonts w:ascii="Times New Roman" w:eastAsia="MS Mincho" w:hAnsi="Times New Roman" w:cs="Times New Roman"/>
          <w:sz w:val="28"/>
          <w:szCs w:val="28"/>
          <w:lang w:eastAsia="ar-SA"/>
        </w:rPr>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r w:rsidRPr="00187A77">
        <w:t xml:space="preserve"> </w:t>
      </w:r>
    </w:p>
    <w:p w:rsidR="009C53F8" w:rsidRPr="00187A77" w:rsidRDefault="009C53F8" w:rsidP="009C53F8">
      <w:pPr>
        <w:suppressAutoHyphens/>
        <w:spacing w:after="0" w:line="360" w:lineRule="auto"/>
        <w:jc w:val="both"/>
        <w:rPr>
          <w:rFonts w:ascii="Times New Roman" w:eastAsia="MS Mincho" w:hAnsi="Times New Roman" w:cs="Times New Roman"/>
          <w:sz w:val="28"/>
          <w:szCs w:val="28"/>
          <w:lang w:eastAsia="ar-SA"/>
        </w:rPr>
      </w:pPr>
      <w:r>
        <w:t xml:space="preserve">           </w:t>
      </w:r>
      <w:r w:rsidRPr="00187A77">
        <w:rPr>
          <w:rFonts w:ascii="Times New Roman" w:eastAsia="MS Mincho" w:hAnsi="Times New Roman" w:cs="Times New Roman"/>
          <w:sz w:val="28"/>
          <w:szCs w:val="28"/>
          <w:lang w:eastAsia="ar-SA"/>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9C53F8" w:rsidRPr="00A34D9D"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3. </w:t>
      </w:r>
      <w:r w:rsidRPr="00187A77">
        <w:rPr>
          <w:rFonts w:ascii="Times New Roman" w:eastAsia="MS Mincho" w:hAnsi="Times New Roman" w:cs="Times New Roman"/>
          <w:sz w:val="28"/>
          <w:szCs w:val="28"/>
          <w:lang w:eastAsia="ar-SA"/>
        </w:rPr>
        <w:t>Хозяйствующие субъекты, эксплуатирующие выгребы, дворовые уборные и помойницы, должны обеспечивать их дезинфекцию и ремонт.</w:t>
      </w:r>
    </w:p>
    <w:p w:rsidR="009C53F8" w:rsidRPr="00A34D9D"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lastRenderedPageBreak/>
        <w:t xml:space="preserve">     4. </w:t>
      </w:r>
      <w:r w:rsidRPr="00187A77">
        <w:rPr>
          <w:rFonts w:ascii="Times New Roman" w:eastAsia="MS Mincho" w:hAnsi="Times New Roman" w:cs="Times New Roman"/>
          <w:sz w:val="28"/>
          <w:szCs w:val="28"/>
          <w:lang w:eastAsia="ar-SA"/>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9C53F8"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5. </w:t>
      </w:r>
      <w:r w:rsidRPr="00187A77">
        <w:rPr>
          <w:rFonts w:ascii="Times New Roman" w:eastAsia="MS Mincho" w:hAnsi="Times New Roman" w:cs="Times New Roman"/>
          <w:sz w:val="28"/>
          <w:szCs w:val="28"/>
          <w:lang w:eastAsia="ar-SA"/>
        </w:rPr>
        <w:t>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9C53F8" w:rsidRPr="00A34D9D" w:rsidRDefault="009C53F8" w:rsidP="009C53F8">
      <w:pPr>
        <w:suppressAutoHyphens/>
        <w:spacing w:after="0" w:line="36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6. </w:t>
      </w:r>
      <w:r w:rsidRPr="00187A77">
        <w:rPr>
          <w:rFonts w:ascii="Times New Roman" w:eastAsia="MS Mincho" w:hAnsi="Times New Roman" w:cs="Times New Roman"/>
          <w:sz w:val="28"/>
          <w:szCs w:val="28"/>
          <w:lang w:eastAsia="ar-SA"/>
        </w:rPr>
        <w:t>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9C53F8" w:rsidRPr="006F6846" w:rsidRDefault="009C53F8" w:rsidP="009C53F8">
      <w:pPr>
        <w:pStyle w:val="S3"/>
        <w:ind w:firstLine="0"/>
        <w:rPr>
          <w:rFonts w:eastAsia="MS Mincho"/>
          <w:sz w:val="28"/>
          <w:szCs w:val="28"/>
        </w:rPr>
      </w:pPr>
      <w:r>
        <w:rPr>
          <w:rFonts w:eastAsia="MS Mincho"/>
          <w:sz w:val="28"/>
          <w:szCs w:val="28"/>
        </w:rPr>
        <w:t xml:space="preserve"> </w:t>
      </w:r>
      <w:r w:rsidRPr="006F6846">
        <w:rPr>
          <w:rFonts w:eastAsia="MS Mincho"/>
          <w:sz w:val="28"/>
          <w:szCs w:val="28"/>
        </w:rPr>
        <w:t xml:space="preserve">  7.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(Собрание законодательства Российской Федерации, 2011, N 50, ст.7358; 2020, N 14, ст.2014) (далее - Федеральный закон от 07.12.2011 N 416-ФЗ),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  </w:t>
      </w:r>
    </w:p>
    <w:p w:rsidR="009C53F8" w:rsidRDefault="009C53F8" w:rsidP="009C53F8">
      <w:pPr>
        <w:pStyle w:val="S3"/>
        <w:rPr>
          <w:rFonts w:eastAsia="MS Mincho"/>
          <w:sz w:val="28"/>
          <w:szCs w:val="28"/>
        </w:rPr>
      </w:pPr>
      <w:r w:rsidRPr="00187A77">
        <w:rPr>
          <w:rFonts w:eastAsia="MS Mincho"/>
          <w:sz w:val="28"/>
          <w:szCs w:val="28"/>
        </w:rPr>
        <w:t>Не допускается вывоз ЖБО в места, не предназначенные для приема и (или) очистки ЖБО.</w:t>
      </w:r>
    </w:p>
    <w:p w:rsidR="009C53F8" w:rsidRPr="006F6846" w:rsidRDefault="009C53F8" w:rsidP="009C53F8">
      <w:pPr>
        <w:pStyle w:val="S3"/>
        <w:ind w:firstLine="0"/>
        <w:rPr>
          <w:rFonts w:eastAsia="MS Mincho"/>
          <w:sz w:val="28"/>
          <w:szCs w:val="28"/>
        </w:rPr>
      </w:pPr>
      <w:r>
        <w:rPr>
          <w:rFonts w:eastAsia="MS Mincho"/>
          <w:sz w:val="28"/>
          <w:szCs w:val="28"/>
        </w:rPr>
        <w:t xml:space="preserve"> </w:t>
      </w:r>
      <w:r w:rsidRPr="006F6846">
        <w:rPr>
          <w:rFonts w:eastAsia="MS Mincho"/>
          <w:sz w:val="28"/>
          <w:szCs w:val="28"/>
        </w:rPr>
        <w:t xml:space="preserve">   8.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 </w:t>
      </w:r>
    </w:p>
    <w:p w:rsidR="009C53F8" w:rsidRPr="009C53F8" w:rsidRDefault="009C53F8" w:rsidP="009C53F8">
      <w:pPr>
        <w:pStyle w:val="S3"/>
        <w:ind w:firstLine="0"/>
        <w:rPr>
          <w:rFonts w:eastAsia="MS Mincho"/>
          <w:b/>
          <w:sz w:val="28"/>
          <w:szCs w:val="28"/>
          <w:u w:val="single"/>
        </w:rPr>
      </w:pPr>
      <w:r>
        <w:rPr>
          <w:rFonts w:eastAsia="MS Mincho"/>
        </w:rPr>
        <w:t xml:space="preserve">     </w:t>
      </w:r>
      <w:r w:rsidRPr="009C53F8">
        <w:rPr>
          <w:rFonts w:eastAsia="MS Mincho"/>
          <w:b/>
          <w:sz w:val="28"/>
          <w:szCs w:val="28"/>
          <w:u w:val="single"/>
        </w:rPr>
        <w:t>Проектные предложения генерального плана в области водоотведения</w:t>
      </w:r>
      <w:r>
        <w:rPr>
          <w:rFonts w:eastAsia="MS Mincho"/>
          <w:b/>
          <w:sz w:val="28"/>
          <w:szCs w:val="28"/>
          <w:u w:val="single"/>
        </w:rPr>
        <w:t>:</w:t>
      </w:r>
      <w:r w:rsidRPr="009C53F8">
        <w:rPr>
          <w:rFonts w:eastAsia="MS Mincho"/>
          <w:b/>
          <w:sz w:val="28"/>
          <w:szCs w:val="28"/>
          <w:u w:val="single"/>
        </w:rPr>
        <w:t xml:space="preserve"> </w:t>
      </w:r>
    </w:p>
    <w:p w:rsidR="009C53F8" w:rsidRDefault="009C53F8" w:rsidP="009C53F8">
      <w:pPr>
        <w:pStyle w:val="S3"/>
        <w:ind w:firstLine="0"/>
        <w:rPr>
          <w:rFonts w:eastAsia="MS Mincho"/>
          <w:sz w:val="28"/>
          <w:szCs w:val="28"/>
        </w:rPr>
      </w:pPr>
      <w:r w:rsidRPr="00992868">
        <w:rPr>
          <w:rFonts w:eastAsia="MS Mincho"/>
          <w:sz w:val="28"/>
          <w:szCs w:val="28"/>
        </w:rPr>
        <w:t xml:space="preserve">     Водоотведен</w:t>
      </w:r>
      <w:r>
        <w:rPr>
          <w:rFonts w:eastAsia="MS Mincho"/>
          <w:sz w:val="28"/>
          <w:szCs w:val="28"/>
        </w:rPr>
        <w:t>ие, села Чере</w:t>
      </w:r>
      <w:r w:rsidRPr="00992868">
        <w:rPr>
          <w:rFonts w:eastAsia="MS Mincho"/>
          <w:sz w:val="28"/>
          <w:szCs w:val="28"/>
        </w:rPr>
        <w:t>,</w:t>
      </w:r>
      <w:r>
        <w:rPr>
          <w:rFonts w:eastAsia="MS Mincho"/>
          <w:sz w:val="28"/>
          <w:szCs w:val="28"/>
        </w:rPr>
        <w:t xml:space="preserve"> а также труднодоступных территорий населенного пункта «село Межгюль», где прокладка сетей водоотведения представляется невозможной</w:t>
      </w:r>
      <w:r w:rsidRPr="00992868">
        <w:rPr>
          <w:rFonts w:eastAsia="MS Mincho"/>
          <w:sz w:val="28"/>
          <w:szCs w:val="28"/>
        </w:rPr>
        <w:t>, планируется осуще</w:t>
      </w:r>
      <w:r>
        <w:rPr>
          <w:rFonts w:eastAsia="MS Mincho"/>
          <w:sz w:val="28"/>
          <w:szCs w:val="28"/>
        </w:rPr>
        <w:t>ствлять путём устройства, индивидуальных подземных водонепроницаемых сооружений (выгребные ямы),</w:t>
      </w:r>
      <w:r w:rsidRPr="009C53F8">
        <w:t xml:space="preserve"> </w:t>
      </w:r>
      <w:r w:rsidRPr="009C53F8">
        <w:rPr>
          <w:rFonts w:eastAsia="MS Mincho"/>
          <w:sz w:val="28"/>
          <w:szCs w:val="28"/>
        </w:rPr>
        <w:t>на существующей и вновь заселяемой территории</w:t>
      </w:r>
      <w:r>
        <w:rPr>
          <w:rFonts w:eastAsia="MS Mincho"/>
          <w:sz w:val="28"/>
          <w:szCs w:val="28"/>
        </w:rPr>
        <w:t>.</w:t>
      </w:r>
    </w:p>
    <w:p w:rsidR="009C53F8" w:rsidRDefault="009C53F8" w:rsidP="009C53F8">
      <w:pPr>
        <w:pStyle w:val="S3"/>
        <w:ind w:firstLine="0"/>
        <w:rPr>
          <w:rFonts w:eastAsia="MS Mincho"/>
          <w:sz w:val="28"/>
          <w:szCs w:val="28"/>
        </w:rPr>
      </w:pPr>
      <w:r>
        <w:rPr>
          <w:rFonts w:eastAsia="MS Mincho"/>
          <w:sz w:val="28"/>
          <w:szCs w:val="28"/>
        </w:rPr>
        <w:lastRenderedPageBreak/>
        <w:t xml:space="preserve">    Устройство выгребных ям планируется осуществлять в соответствии с нормативно правовыми документами СанПиН 42-128-4690-8, СНиП 30-02-97.  Регламентирующие</w:t>
      </w:r>
    </w:p>
    <w:p w:rsidR="009C53F8" w:rsidRDefault="009C53F8" w:rsidP="009C53F8">
      <w:pPr>
        <w:pStyle w:val="S3"/>
        <w:ind w:firstLine="0"/>
        <w:rPr>
          <w:rFonts w:eastAsia="MS Mincho"/>
          <w:sz w:val="28"/>
          <w:szCs w:val="28"/>
        </w:rPr>
      </w:pPr>
      <w:r>
        <w:rPr>
          <w:rFonts w:eastAsia="MS Mincho"/>
          <w:sz w:val="28"/>
          <w:szCs w:val="28"/>
        </w:rPr>
        <w:t>обустройство выгребной ямы.</w:t>
      </w:r>
    </w:p>
    <w:p w:rsidR="009C53F8" w:rsidRDefault="009C53F8" w:rsidP="009C53F8">
      <w:pPr>
        <w:pStyle w:val="S3"/>
        <w:ind w:firstLine="0"/>
        <w:rPr>
          <w:rFonts w:eastAsia="MS Mincho"/>
          <w:sz w:val="28"/>
          <w:szCs w:val="28"/>
        </w:rPr>
      </w:pPr>
      <w:r>
        <w:rPr>
          <w:rFonts w:eastAsia="MS Mincho"/>
          <w:sz w:val="28"/>
          <w:szCs w:val="28"/>
        </w:rPr>
        <w:t xml:space="preserve">       Устройство выгребных ям планируется осуществлять, с учётом следующих правил, выше указанных нормативно правовых документов:</w:t>
      </w:r>
    </w:p>
    <w:p w:rsidR="009C53F8" w:rsidRDefault="009C53F8" w:rsidP="00381C89">
      <w:pPr>
        <w:pStyle w:val="S3"/>
        <w:numPr>
          <w:ilvl w:val="0"/>
          <w:numId w:val="66"/>
        </w:numPr>
        <w:tabs>
          <w:tab w:val="left" w:pos="2880"/>
        </w:tabs>
        <w:rPr>
          <w:rFonts w:eastAsia="MS Mincho"/>
          <w:sz w:val="28"/>
          <w:szCs w:val="28"/>
        </w:rPr>
      </w:pPr>
      <w:r w:rsidRPr="009B137D">
        <w:rPr>
          <w:rFonts w:eastAsia="MS Mincho"/>
          <w:sz w:val="28"/>
          <w:szCs w:val="28"/>
        </w:rPr>
        <w:t>Накопи</w:t>
      </w:r>
      <w:r>
        <w:rPr>
          <w:rFonts w:eastAsia="MS Mincho"/>
          <w:sz w:val="28"/>
          <w:szCs w:val="28"/>
        </w:rPr>
        <w:t>тель бытовых стоков должен быть размещён на территории, непосредственно прилегающей к частному дому;</w:t>
      </w:r>
    </w:p>
    <w:p w:rsidR="009C53F8" w:rsidRDefault="009C53F8" w:rsidP="00381C89">
      <w:pPr>
        <w:pStyle w:val="S3"/>
        <w:numPr>
          <w:ilvl w:val="0"/>
          <w:numId w:val="66"/>
        </w:numPr>
        <w:tabs>
          <w:tab w:val="left" w:pos="2880"/>
        </w:tabs>
        <w:rPr>
          <w:rFonts w:eastAsia="MS Mincho"/>
          <w:sz w:val="28"/>
          <w:szCs w:val="28"/>
        </w:rPr>
      </w:pPr>
      <w:r>
        <w:rPr>
          <w:rFonts w:eastAsia="MS Mincho"/>
          <w:sz w:val="28"/>
          <w:szCs w:val="28"/>
        </w:rPr>
        <w:t>Расстояние от выгребной ямы до водопровода должно составлять минимум 10 метров. Меньшее расстояние к центральному водопроводу не будет утверждено в СЭС. Также нельзя располагать яму ближе, чем в 20 метрах от скважины или колодца. Это расстояние между скважиной и выгребной ямой должно соблюдаться обязательно;</w:t>
      </w:r>
    </w:p>
    <w:p w:rsidR="009C53F8" w:rsidRDefault="009C53F8" w:rsidP="00381C89">
      <w:pPr>
        <w:pStyle w:val="S3"/>
        <w:numPr>
          <w:ilvl w:val="0"/>
          <w:numId w:val="66"/>
        </w:numPr>
        <w:tabs>
          <w:tab w:val="left" w:pos="2880"/>
        </w:tabs>
        <w:rPr>
          <w:rFonts w:eastAsia="MS Mincho"/>
          <w:sz w:val="28"/>
          <w:szCs w:val="28"/>
        </w:rPr>
      </w:pPr>
      <w:r>
        <w:rPr>
          <w:rFonts w:eastAsia="MS Mincho"/>
          <w:sz w:val="28"/>
          <w:szCs w:val="28"/>
        </w:rPr>
        <w:t>Размещать накопительное или очистное сооружение не ближе 10 метров к своему жилому дому и жилым домам, располагающимися на соседней территории.</w:t>
      </w:r>
    </w:p>
    <w:p w:rsidR="009C53F8" w:rsidRDefault="009C53F8" w:rsidP="00381C89">
      <w:pPr>
        <w:pStyle w:val="S3"/>
        <w:numPr>
          <w:ilvl w:val="0"/>
          <w:numId w:val="66"/>
        </w:numPr>
        <w:tabs>
          <w:tab w:val="left" w:pos="2880"/>
        </w:tabs>
        <w:rPr>
          <w:rFonts w:eastAsia="MS Mincho"/>
          <w:sz w:val="28"/>
          <w:szCs w:val="28"/>
        </w:rPr>
      </w:pPr>
      <w:r>
        <w:rPr>
          <w:rFonts w:eastAsia="MS Mincho"/>
          <w:sz w:val="28"/>
          <w:szCs w:val="28"/>
        </w:rPr>
        <w:t>Расстояние от системы до ограждения, разграничивающего два земельных участка, не должно быть меньше 2 метров;</w:t>
      </w:r>
    </w:p>
    <w:p w:rsidR="009C53F8" w:rsidRDefault="009C53F8" w:rsidP="00381C89">
      <w:pPr>
        <w:pStyle w:val="S3"/>
        <w:numPr>
          <w:ilvl w:val="0"/>
          <w:numId w:val="66"/>
        </w:numPr>
        <w:tabs>
          <w:tab w:val="left" w:pos="2880"/>
        </w:tabs>
        <w:rPr>
          <w:rFonts w:eastAsia="MS Mincho"/>
          <w:sz w:val="28"/>
          <w:szCs w:val="28"/>
        </w:rPr>
      </w:pPr>
      <w:r>
        <w:rPr>
          <w:rFonts w:eastAsia="MS Mincho"/>
          <w:sz w:val="28"/>
          <w:szCs w:val="28"/>
        </w:rPr>
        <w:t>Глубина выгребной ямы по СНиП не может превышать 3 метра. При этом между дном и уровнем грунтовых вод должно оставаться расстояние в 1 метр.</w:t>
      </w:r>
    </w:p>
    <w:p w:rsidR="009C53F8" w:rsidRDefault="009C53F8" w:rsidP="009C53F8">
      <w:pPr>
        <w:pStyle w:val="S3"/>
        <w:tabs>
          <w:tab w:val="left" w:pos="2880"/>
        </w:tabs>
        <w:ind w:firstLine="0"/>
        <w:rPr>
          <w:rFonts w:eastAsia="MS Mincho"/>
          <w:sz w:val="28"/>
          <w:szCs w:val="28"/>
        </w:rPr>
      </w:pPr>
      <w:r>
        <w:rPr>
          <w:rFonts w:eastAsia="MS Mincho"/>
          <w:sz w:val="28"/>
          <w:szCs w:val="28"/>
        </w:rPr>
        <w:t xml:space="preserve">       Требования к сливной яме:</w:t>
      </w:r>
    </w:p>
    <w:p w:rsidR="009C53F8" w:rsidRDefault="009C53F8" w:rsidP="00381C89">
      <w:pPr>
        <w:pStyle w:val="S3"/>
        <w:numPr>
          <w:ilvl w:val="0"/>
          <w:numId w:val="67"/>
        </w:numPr>
        <w:tabs>
          <w:tab w:val="left" w:pos="2880"/>
        </w:tabs>
        <w:rPr>
          <w:rFonts w:eastAsia="MS Mincho"/>
          <w:sz w:val="28"/>
          <w:szCs w:val="28"/>
        </w:rPr>
      </w:pPr>
      <w:r>
        <w:rPr>
          <w:rFonts w:eastAsia="MS Mincho"/>
          <w:sz w:val="28"/>
          <w:szCs w:val="28"/>
        </w:rPr>
        <w:t>Сооружение должно иметь герметичный выгреб и наземную часть. Наземная часть должна быть плотно закрыта крышкой;</w:t>
      </w:r>
    </w:p>
    <w:p w:rsidR="009C53F8" w:rsidRDefault="009C53F8" w:rsidP="00381C89">
      <w:pPr>
        <w:pStyle w:val="S3"/>
        <w:numPr>
          <w:ilvl w:val="0"/>
          <w:numId w:val="67"/>
        </w:numPr>
        <w:tabs>
          <w:tab w:val="left" w:pos="2880"/>
        </w:tabs>
        <w:rPr>
          <w:rFonts w:eastAsia="MS Mincho"/>
          <w:sz w:val="28"/>
          <w:szCs w:val="28"/>
        </w:rPr>
      </w:pPr>
      <w:r>
        <w:rPr>
          <w:rFonts w:eastAsia="MS Mincho"/>
          <w:sz w:val="28"/>
          <w:szCs w:val="28"/>
        </w:rPr>
        <w:t>Запрещено допускать наполнение ямы выше, чем на 35 см от верхнего края ее подземной части;</w:t>
      </w:r>
    </w:p>
    <w:p w:rsidR="009C53F8" w:rsidRDefault="009C53F8" w:rsidP="00381C89">
      <w:pPr>
        <w:pStyle w:val="S3"/>
        <w:numPr>
          <w:ilvl w:val="0"/>
          <w:numId w:val="67"/>
        </w:numPr>
        <w:tabs>
          <w:tab w:val="left" w:pos="2880"/>
        </w:tabs>
        <w:rPr>
          <w:rFonts w:eastAsia="MS Mincho"/>
          <w:sz w:val="28"/>
          <w:szCs w:val="28"/>
        </w:rPr>
      </w:pPr>
      <w:r>
        <w:rPr>
          <w:rFonts w:eastAsia="MS Mincho"/>
          <w:sz w:val="28"/>
          <w:szCs w:val="28"/>
        </w:rPr>
        <w:t>Выгреб обязательно нужно очищать по мере его заполнения. Максимальная периодичность очистки – раз в полгода;</w:t>
      </w:r>
    </w:p>
    <w:p w:rsidR="009C53F8" w:rsidRPr="004B32FA" w:rsidRDefault="009C53F8" w:rsidP="00381C89">
      <w:pPr>
        <w:pStyle w:val="S3"/>
        <w:numPr>
          <w:ilvl w:val="0"/>
          <w:numId w:val="67"/>
        </w:numPr>
        <w:tabs>
          <w:tab w:val="left" w:pos="2880"/>
        </w:tabs>
        <w:rPr>
          <w:rFonts w:eastAsia="MS Mincho"/>
          <w:sz w:val="28"/>
          <w:szCs w:val="28"/>
        </w:rPr>
      </w:pPr>
      <w:r>
        <w:rPr>
          <w:rFonts w:eastAsia="MS Mincho"/>
          <w:sz w:val="28"/>
          <w:szCs w:val="28"/>
        </w:rPr>
        <w:t>Обязательно проводить дезинфекцию выгреба.</w:t>
      </w:r>
    </w:p>
    <w:p w:rsidR="009C53F8" w:rsidRDefault="009C53F8" w:rsidP="009C53F8">
      <w:pPr>
        <w:pStyle w:val="S3"/>
        <w:ind w:firstLine="0"/>
      </w:pPr>
    </w:p>
    <w:p w:rsidR="009C53F8" w:rsidRDefault="009C53F8" w:rsidP="009C53F8">
      <w:pPr>
        <w:pStyle w:val="S3"/>
        <w:ind w:firstLine="0"/>
      </w:pPr>
    </w:p>
    <w:p w:rsidR="009C53F8" w:rsidRDefault="009C53F8" w:rsidP="009C53F8">
      <w:pPr>
        <w:pStyle w:val="S3"/>
        <w:ind w:firstLine="0"/>
      </w:pPr>
    </w:p>
    <w:p w:rsidR="009C53F8" w:rsidRDefault="009C53F8" w:rsidP="009C53F8">
      <w:pPr>
        <w:pStyle w:val="S3"/>
        <w:ind w:firstLine="0"/>
      </w:pPr>
    </w:p>
    <w:p w:rsidR="009C53F8" w:rsidRDefault="009C53F8" w:rsidP="009C53F8">
      <w:pPr>
        <w:pStyle w:val="S3"/>
        <w:ind w:firstLine="0"/>
      </w:pPr>
    </w:p>
    <w:p w:rsidR="009C53F8" w:rsidRPr="009C53F8" w:rsidRDefault="009C53F8" w:rsidP="009C53F8">
      <w:pPr>
        <w:pStyle w:val="S3"/>
        <w:ind w:firstLine="0"/>
        <w:rPr>
          <w:b/>
          <w:i/>
        </w:rPr>
      </w:pPr>
      <w:r w:rsidRPr="009C53F8">
        <w:rPr>
          <w:b/>
          <w:i/>
        </w:rPr>
        <w:lastRenderedPageBreak/>
        <w:t xml:space="preserve">СХЕМА 4.6.2-1 УСТРОЙСТВО СЛИВНОЙ ЯМЫ </w:t>
      </w:r>
    </w:p>
    <w:p w:rsidR="009C53F8" w:rsidRPr="009C53F8" w:rsidRDefault="009C53F8" w:rsidP="009C53F8">
      <w:pPr>
        <w:keepNext/>
        <w:tabs>
          <w:tab w:val="left" w:pos="2880"/>
        </w:tabs>
      </w:pPr>
      <w:r>
        <w:rPr>
          <w:noProof/>
          <w:lang w:eastAsia="ru-RU"/>
        </w:rPr>
        <w:drawing>
          <wp:inline distT="0" distB="0" distL="0" distR="0" wp14:anchorId="59B6EE6F" wp14:editId="59E600D9">
            <wp:extent cx="5771407" cy="5354138"/>
            <wp:effectExtent l="133350" t="133350" r="153670" b="170815"/>
            <wp:docPr id="1" name="Рисунок 1" descr="https://skr.sh/i/271021/dC4ZgXub.jpg?download=1&amp;name=%D0%A1%D0%BA%D1%80%D0%B8%D0%BD%D1%88%D0%BE%D1%82%2027-10-2021%2013: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r.sh/i/271021/dC4ZgXub.jpg?download=1&amp;name=%D0%A1%D0%BA%D1%80%D0%B8%D0%BD%D1%88%D0%BE%D1%82%2027-10-2021%2013:10:4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2633" cy="5364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53F8" w:rsidRPr="0090145C" w:rsidRDefault="009C53F8" w:rsidP="009C53F8">
      <w:pPr>
        <w:pStyle w:val="S3"/>
        <w:rPr>
          <w:sz w:val="28"/>
          <w:szCs w:val="28"/>
        </w:rPr>
      </w:pPr>
      <w:r w:rsidRPr="0090145C">
        <w:rPr>
          <w:sz w:val="28"/>
          <w:szCs w:val="28"/>
        </w:rPr>
        <w:t>Подготовка проекта и получение разрешающих документов</w:t>
      </w:r>
    </w:p>
    <w:p w:rsidR="009C53F8" w:rsidRDefault="009C53F8" w:rsidP="00381C89">
      <w:pPr>
        <w:pStyle w:val="S3"/>
        <w:numPr>
          <w:ilvl w:val="0"/>
          <w:numId w:val="68"/>
        </w:numPr>
        <w:rPr>
          <w:sz w:val="28"/>
          <w:szCs w:val="28"/>
        </w:rPr>
      </w:pPr>
      <w:r w:rsidRPr="0090145C">
        <w:rPr>
          <w:sz w:val="28"/>
          <w:szCs w:val="28"/>
        </w:rPr>
        <w:t>За получением разрешения на строительство выгребной ямы на территории своего участка необходимо обратиться в СЭС.</w:t>
      </w:r>
    </w:p>
    <w:p w:rsidR="009C53F8" w:rsidRDefault="009C53F8" w:rsidP="00381C89">
      <w:pPr>
        <w:pStyle w:val="S3"/>
        <w:numPr>
          <w:ilvl w:val="0"/>
          <w:numId w:val="68"/>
        </w:numPr>
        <w:rPr>
          <w:sz w:val="28"/>
          <w:szCs w:val="28"/>
        </w:rPr>
      </w:pPr>
      <w:r>
        <w:rPr>
          <w:sz w:val="28"/>
          <w:szCs w:val="28"/>
        </w:rPr>
        <w:t>В службу СЭС необходимо предоставить проект очистительного сооружения и схему, которые должны быть составлены в соответствии с нормами СНиП.</w:t>
      </w:r>
    </w:p>
    <w:p w:rsidR="009C53F8" w:rsidRDefault="009C53F8" w:rsidP="00381C89">
      <w:pPr>
        <w:pStyle w:val="S3"/>
        <w:numPr>
          <w:ilvl w:val="0"/>
          <w:numId w:val="68"/>
        </w:numPr>
        <w:rPr>
          <w:sz w:val="28"/>
          <w:szCs w:val="28"/>
        </w:rPr>
      </w:pPr>
      <w:r>
        <w:rPr>
          <w:sz w:val="28"/>
          <w:szCs w:val="28"/>
        </w:rPr>
        <w:t>После утверждения проекта должен прийти проверяющий, который сравнит соответствие проекта и действительности, а также проконтролирует соблюдение нормативов.</w:t>
      </w:r>
    </w:p>
    <w:p w:rsidR="009C53F8" w:rsidRPr="009951A5" w:rsidRDefault="009C53F8" w:rsidP="00381C89">
      <w:pPr>
        <w:pStyle w:val="S3"/>
        <w:numPr>
          <w:ilvl w:val="0"/>
          <w:numId w:val="68"/>
        </w:numPr>
        <w:rPr>
          <w:sz w:val="28"/>
          <w:szCs w:val="28"/>
        </w:rPr>
      </w:pPr>
      <w:r>
        <w:rPr>
          <w:sz w:val="28"/>
          <w:szCs w:val="28"/>
        </w:rPr>
        <w:t>Планировка должна учитывать расстояния до соседних объектов, ландшафт, подземные течения. О них также можно узнать в соответствующих службах.</w:t>
      </w:r>
    </w:p>
    <w:p w:rsidR="009C53F8" w:rsidRDefault="009C53F8" w:rsidP="009C53F8">
      <w:pPr>
        <w:pStyle w:val="S3"/>
        <w:rPr>
          <w:sz w:val="28"/>
          <w:szCs w:val="28"/>
        </w:rPr>
      </w:pPr>
      <w:r w:rsidRPr="00E92C14">
        <w:rPr>
          <w:sz w:val="28"/>
          <w:szCs w:val="28"/>
        </w:rPr>
        <w:lastRenderedPageBreak/>
        <w:t>Для очистки выгребной ямы планируется использование ассенизаторской техники – специальной машины с насосом и ёмкостью. Такое оборудование позвол</w:t>
      </w:r>
      <w:r>
        <w:rPr>
          <w:sz w:val="28"/>
          <w:szCs w:val="28"/>
        </w:rPr>
        <w:t>яет не только полностью опорожня</w:t>
      </w:r>
      <w:r w:rsidRPr="00E92C14">
        <w:rPr>
          <w:sz w:val="28"/>
          <w:szCs w:val="28"/>
        </w:rPr>
        <w:t xml:space="preserve">ть яму от нечистот, но и провести очистку (промывку) внутренней поверхности канализационной ямы. </w:t>
      </w:r>
    </w:p>
    <w:p w:rsidR="009C53F8" w:rsidRPr="00E92C14" w:rsidRDefault="009C53F8" w:rsidP="009C53F8">
      <w:pPr>
        <w:pStyle w:val="S3"/>
        <w:rPr>
          <w:sz w:val="28"/>
          <w:szCs w:val="28"/>
        </w:rPr>
      </w:pPr>
    </w:p>
    <w:p w:rsidR="009C53F8" w:rsidRPr="009C53F8" w:rsidRDefault="009C53F8" w:rsidP="009C53F8">
      <w:pPr>
        <w:pStyle w:val="S3"/>
        <w:rPr>
          <w:b/>
          <w:bCs/>
          <w:sz w:val="28"/>
          <w:szCs w:val="28"/>
          <w:u w:val="single"/>
        </w:rPr>
      </w:pPr>
      <w:r w:rsidRPr="009C53F8">
        <w:rPr>
          <w:b/>
          <w:bCs/>
          <w:sz w:val="28"/>
          <w:szCs w:val="28"/>
          <w:u w:val="single"/>
        </w:rPr>
        <w:t>Дождевая канализация</w:t>
      </w:r>
    </w:p>
    <w:p w:rsidR="009C53F8" w:rsidRPr="0001056F" w:rsidRDefault="009C53F8" w:rsidP="009C53F8">
      <w:pPr>
        <w:pStyle w:val="S3"/>
        <w:rPr>
          <w:bCs/>
          <w:sz w:val="28"/>
          <w:szCs w:val="28"/>
        </w:rPr>
      </w:pPr>
      <w:r w:rsidRPr="0001056F">
        <w:rPr>
          <w:bCs/>
          <w:sz w:val="28"/>
          <w:szCs w:val="28"/>
        </w:rPr>
        <w:t xml:space="preserve">На территории </w:t>
      </w:r>
      <w:r>
        <w:rPr>
          <w:bCs/>
          <w:sz w:val="28"/>
          <w:szCs w:val="28"/>
        </w:rPr>
        <w:t xml:space="preserve">населённых пунктов сельского поселения «сельсовет Межгюльский», </w:t>
      </w:r>
      <w:r w:rsidRPr="0001056F">
        <w:rPr>
          <w:bCs/>
          <w:sz w:val="28"/>
          <w:szCs w:val="28"/>
        </w:rPr>
        <w:t>отвод поверхностных сточных вод в настоящее время не организован.</w:t>
      </w:r>
      <w:r>
        <w:rPr>
          <w:bCs/>
          <w:sz w:val="28"/>
          <w:szCs w:val="28"/>
        </w:rPr>
        <w:t xml:space="preserve"> </w:t>
      </w:r>
      <w:r w:rsidRPr="0001056F">
        <w:rPr>
          <w:bCs/>
          <w:sz w:val="28"/>
          <w:szCs w:val="28"/>
        </w:rPr>
        <w:t>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сбросе.</w:t>
      </w:r>
    </w:p>
    <w:p w:rsidR="009C53F8" w:rsidRDefault="009C53F8" w:rsidP="009C53F8">
      <w:pPr>
        <w:pStyle w:val="S3"/>
        <w:rPr>
          <w:sz w:val="28"/>
          <w:szCs w:val="28"/>
        </w:rPr>
      </w:pPr>
      <w:r w:rsidRPr="00CF6B1E">
        <w:rPr>
          <w:sz w:val="28"/>
          <w:szCs w:val="28"/>
        </w:rPr>
        <w:t>Проектирование дождевой канализации следу</w:t>
      </w:r>
      <w:r>
        <w:rPr>
          <w:sz w:val="28"/>
          <w:szCs w:val="28"/>
        </w:rPr>
        <w:t>ет осуществлять на основании,</w:t>
      </w:r>
      <w:r w:rsidRPr="00CF6B1E">
        <w:rPr>
          <w:sz w:val="28"/>
          <w:szCs w:val="28"/>
        </w:rPr>
        <w:t xml:space="preserve"> СП 32.13330 и СанПиН 2.1.5.980.</w:t>
      </w:r>
    </w:p>
    <w:p w:rsidR="009C53F8" w:rsidRDefault="009C53F8" w:rsidP="009C53F8">
      <w:pPr>
        <w:pStyle w:val="S3"/>
        <w:rPr>
          <w:rFonts w:eastAsia="MS Mincho"/>
          <w:sz w:val="28"/>
          <w:szCs w:val="28"/>
        </w:rPr>
      </w:pPr>
      <w:r w:rsidRPr="00CF6B1E">
        <w:rPr>
          <w:rFonts w:eastAsia="MS Mincho"/>
          <w:sz w:val="28"/>
          <w:szCs w:val="28"/>
        </w:rPr>
        <w:t xml:space="preserve">Для обеспечения сбора и отвода поверхностных сточных вод с территории необходимо выполнить вертикальную планировку по улицам и проездам, рекомендуется выполнить подсыпку территории до проектных отметок. Для отвода сточных ливневых вод планируется устройство сети водоотведения вдоль основных и второстепенных улиц и проездов. </w:t>
      </w:r>
    </w:p>
    <w:p w:rsidR="009C53F8" w:rsidRPr="009C53F8" w:rsidRDefault="009C53F8" w:rsidP="009C53F8">
      <w:pPr>
        <w:tabs>
          <w:tab w:val="left" w:pos="142"/>
        </w:tabs>
        <w:spacing w:after="0" w:line="276" w:lineRule="auto"/>
        <w:ind w:right="-3"/>
        <w:jc w:val="both"/>
        <w:rPr>
          <w:rFonts w:ascii="Times New Roman" w:eastAsia="Times New Roman" w:hAnsi="Times New Roman" w:cs="Times New Roman"/>
          <w:b/>
          <w:i/>
          <w:sz w:val="28"/>
          <w:szCs w:val="28"/>
          <w:lang w:eastAsia="ru-RU"/>
        </w:rPr>
      </w:pPr>
      <w:r w:rsidRPr="009C53F8">
        <w:rPr>
          <w:rFonts w:ascii="Times New Roman" w:eastAsia="Times New Roman" w:hAnsi="Times New Roman" w:cs="Times New Roman"/>
          <w:b/>
          <w:i/>
          <w:sz w:val="28"/>
          <w:szCs w:val="28"/>
          <w:lang w:eastAsia="ru-RU"/>
        </w:rPr>
        <w:t>Таблица 4.6.2. - 4 Мероприятия в области дождевой канализации:</w:t>
      </w:r>
    </w:p>
    <w:tbl>
      <w:tblPr>
        <w:tblW w:w="4877" w:type="pct"/>
        <w:tblLook w:val="04A0" w:firstRow="1" w:lastRow="0" w:firstColumn="1" w:lastColumn="0" w:noHBand="0" w:noVBand="1"/>
      </w:tblPr>
      <w:tblGrid>
        <w:gridCol w:w="3807"/>
        <w:gridCol w:w="3985"/>
        <w:gridCol w:w="2409"/>
      </w:tblGrid>
      <w:tr w:rsidR="009C53F8" w:rsidRPr="006A0736" w:rsidTr="00CE7D48">
        <w:trPr>
          <w:trHeight w:val="340"/>
          <w:tblHeader/>
        </w:trPr>
        <w:tc>
          <w:tcPr>
            <w:tcW w:w="18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C53F8" w:rsidRPr="006A0736" w:rsidRDefault="009C53F8" w:rsidP="00CE7D48">
            <w:pPr>
              <w:tabs>
                <w:tab w:val="left" w:pos="142"/>
              </w:tabs>
              <w:spacing w:after="0" w:line="276" w:lineRule="auto"/>
              <w:ind w:right="-3" w:firstLine="851"/>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Наименование</w:t>
            </w:r>
          </w:p>
        </w:tc>
        <w:tc>
          <w:tcPr>
            <w:tcW w:w="1953"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9C53F8" w:rsidRPr="006A0736" w:rsidRDefault="009C53F8" w:rsidP="00CE7D48">
            <w:pPr>
              <w:tabs>
                <w:tab w:val="left" w:pos="142"/>
              </w:tabs>
              <w:spacing w:after="0" w:line="276" w:lineRule="auto"/>
              <w:ind w:right="-3" w:firstLine="851"/>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Параметры</w:t>
            </w:r>
          </w:p>
        </w:tc>
        <w:tc>
          <w:tcPr>
            <w:tcW w:w="1181"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9C53F8" w:rsidRPr="006A0736" w:rsidRDefault="009C53F8" w:rsidP="00CE7D48">
            <w:pPr>
              <w:tabs>
                <w:tab w:val="left" w:pos="142"/>
              </w:tabs>
              <w:spacing w:after="0" w:line="276" w:lineRule="auto"/>
              <w:ind w:right="-3"/>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Статус</w:t>
            </w:r>
          </w:p>
        </w:tc>
      </w:tr>
      <w:tr w:rsidR="009C53F8" w:rsidRPr="006A0736" w:rsidTr="00CE7D48">
        <w:trPr>
          <w:trHeight w:val="340"/>
          <w:tblHeader/>
        </w:trPr>
        <w:tc>
          <w:tcPr>
            <w:tcW w:w="18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C53F8" w:rsidRPr="006A0736" w:rsidRDefault="009C53F8" w:rsidP="00CE7D48">
            <w:pPr>
              <w:tabs>
                <w:tab w:val="left" w:pos="142"/>
              </w:tabs>
              <w:spacing w:after="0" w:line="276" w:lineRule="auto"/>
              <w:ind w:right="-3" w:firstLine="851"/>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1</w:t>
            </w:r>
          </w:p>
        </w:tc>
        <w:tc>
          <w:tcPr>
            <w:tcW w:w="1953"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9C53F8" w:rsidRPr="006A0736" w:rsidRDefault="009C53F8" w:rsidP="00CE7D48">
            <w:pPr>
              <w:tabs>
                <w:tab w:val="left" w:pos="142"/>
              </w:tabs>
              <w:spacing w:after="0" w:line="276" w:lineRule="auto"/>
              <w:ind w:right="-3" w:firstLine="851"/>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2</w:t>
            </w:r>
          </w:p>
        </w:tc>
        <w:tc>
          <w:tcPr>
            <w:tcW w:w="1181"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9C53F8" w:rsidRPr="006A0736" w:rsidRDefault="009C53F8" w:rsidP="00CE7D48">
            <w:pPr>
              <w:tabs>
                <w:tab w:val="left" w:pos="142"/>
              </w:tabs>
              <w:spacing w:after="0" w:line="276" w:lineRule="auto"/>
              <w:ind w:right="-3"/>
              <w:jc w:val="center"/>
              <w:rPr>
                <w:rFonts w:ascii="Times New Roman" w:eastAsia="Times New Roman" w:hAnsi="Times New Roman" w:cs="Times New Roman"/>
                <w:b/>
                <w:bCs/>
                <w:sz w:val="28"/>
                <w:szCs w:val="28"/>
                <w:lang w:eastAsia="ru-RU"/>
              </w:rPr>
            </w:pPr>
            <w:r w:rsidRPr="006A0736">
              <w:rPr>
                <w:rFonts w:ascii="Times New Roman" w:eastAsia="Times New Roman" w:hAnsi="Times New Roman" w:cs="Times New Roman"/>
                <w:b/>
                <w:bCs/>
                <w:sz w:val="28"/>
                <w:szCs w:val="28"/>
                <w:lang w:eastAsia="ru-RU"/>
              </w:rPr>
              <w:t>3</w:t>
            </w:r>
          </w:p>
        </w:tc>
      </w:tr>
      <w:tr w:rsidR="009C53F8" w:rsidRPr="006A0736" w:rsidTr="00CE7D48">
        <w:trPr>
          <w:trHeight w:val="1147"/>
        </w:trPr>
        <w:tc>
          <w:tcPr>
            <w:tcW w:w="1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53F8" w:rsidRPr="006A0736" w:rsidRDefault="009C53F8" w:rsidP="00CE7D48">
            <w:pPr>
              <w:pStyle w:val="G"/>
              <w:numPr>
                <w:ilvl w:val="0"/>
                <w:numId w:val="0"/>
              </w:numPr>
              <w:ind w:left="360"/>
              <w:jc w:val="center"/>
              <w:rPr>
                <w:sz w:val="28"/>
                <w:szCs w:val="28"/>
                <w:lang w:eastAsia="ru-RU"/>
              </w:rPr>
            </w:pPr>
            <w:r>
              <w:rPr>
                <w:sz w:val="28"/>
                <w:szCs w:val="28"/>
                <w:lang w:eastAsia="ru-RU"/>
              </w:rPr>
              <w:t>1.</w:t>
            </w:r>
            <w:r w:rsidRPr="006A0736">
              <w:rPr>
                <w:sz w:val="28"/>
                <w:szCs w:val="28"/>
                <w:lang w:eastAsia="ru-RU"/>
              </w:rPr>
              <w:t>С</w:t>
            </w:r>
            <w:r>
              <w:rPr>
                <w:sz w:val="28"/>
                <w:szCs w:val="28"/>
                <w:lang w:eastAsia="ru-RU"/>
              </w:rPr>
              <w:t>троительство сетей дождевой канализации</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53F8" w:rsidRPr="006A0736" w:rsidRDefault="001C2526" w:rsidP="001C2526">
            <w:pPr>
              <w:pStyle w:val="G"/>
              <w:numPr>
                <w:ilvl w:val="0"/>
                <w:numId w:val="0"/>
              </w:numPr>
              <w:ind w:left="360" w:hanging="360"/>
              <w:jc w:val="center"/>
              <w:rPr>
                <w:sz w:val="28"/>
                <w:szCs w:val="28"/>
                <w:highlight w:val="yellow"/>
                <w:lang w:eastAsia="ru-RU"/>
              </w:rPr>
            </w:pPr>
            <w:r>
              <w:rPr>
                <w:sz w:val="28"/>
                <w:szCs w:val="28"/>
                <w:lang w:eastAsia="ru-RU"/>
              </w:rPr>
              <w:t xml:space="preserve">    По заданию на проектирование</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53F8" w:rsidRPr="006A0736" w:rsidRDefault="009C53F8" w:rsidP="00CE7D48">
            <w:pPr>
              <w:pStyle w:val="G"/>
              <w:numPr>
                <w:ilvl w:val="0"/>
                <w:numId w:val="0"/>
              </w:numPr>
              <w:ind w:left="360" w:hanging="360"/>
              <w:jc w:val="center"/>
              <w:rPr>
                <w:sz w:val="28"/>
                <w:szCs w:val="28"/>
                <w:highlight w:val="yellow"/>
                <w:lang w:eastAsia="ru-RU"/>
              </w:rPr>
            </w:pPr>
            <w:r w:rsidRPr="006A0736">
              <w:rPr>
                <w:sz w:val="28"/>
                <w:szCs w:val="28"/>
                <w:lang w:eastAsia="ru-RU"/>
              </w:rPr>
              <w:t>проект</w:t>
            </w:r>
          </w:p>
        </w:tc>
      </w:tr>
      <w:tr w:rsidR="009C53F8" w:rsidRPr="006A0736" w:rsidTr="00CE7D48">
        <w:trPr>
          <w:trHeight w:val="878"/>
        </w:trPr>
        <w:tc>
          <w:tcPr>
            <w:tcW w:w="1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53F8" w:rsidRPr="00EC5847" w:rsidRDefault="009C53F8" w:rsidP="00CE7D48">
            <w:pPr>
              <w:pStyle w:val="G"/>
              <w:numPr>
                <w:ilvl w:val="0"/>
                <w:numId w:val="0"/>
              </w:numPr>
              <w:ind w:left="360"/>
              <w:jc w:val="center"/>
              <w:rPr>
                <w:sz w:val="28"/>
                <w:szCs w:val="28"/>
                <w:lang w:eastAsia="ru-RU"/>
              </w:rPr>
            </w:pPr>
            <w:r>
              <w:rPr>
                <w:sz w:val="28"/>
                <w:szCs w:val="28"/>
                <w:lang w:eastAsia="ru-RU"/>
              </w:rPr>
              <w:t>2.Очистное сооружение</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53F8" w:rsidRPr="006A0736" w:rsidRDefault="009C53F8" w:rsidP="00CE7D48">
            <w:pPr>
              <w:pStyle w:val="G"/>
              <w:numPr>
                <w:ilvl w:val="0"/>
                <w:numId w:val="0"/>
              </w:numPr>
              <w:jc w:val="center"/>
              <w:rPr>
                <w:sz w:val="28"/>
                <w:szCs w:val="28"/>
                <w:lang w:eastAsia="ru-RU"/>
              </w:rPr>
            </w:pPr>
            <w:r>
              <w:rPr>
                <w:sz w:val="28"/>
                <w:szCs w:val="28"/>
                <w:lang w:eastAsia="ru-RU"/>
              </w:rPr>
              <w:t xml:space="preserve">По заданию на </w:t>
            </w:r>
            <w:r w:rsidR="001C2526">
              <w:rPr>
                <w:sz w:val="28"/>
                <w:szCs w:val="28"/>
                <w:lang w:eastAsia="ru-RU"/>
              </w:rPr>
              <w:t xml:space="preserve">  </w:t>
            </w:r>
            <w:r>
              <w:rPr>
                <w:sz w:val="28"/>
                <w:szCs w:val="28"/>
                <w:lang w:eastAsia="ru-RU"/>
              </w:rPr>
              <w:t>проектирование</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53F8" w:rsidRPr="006A0736" w:rsidRDefault="009C53F8" w:rsidP="00CE7D48">
            <w:pPr>
              <w:pStyle w:val="G"/>
              <w:numPr>
                <w:ilvl w:val="0"/>
                <w:numId w:val="0"/>
              </w:numPr>
              <w:ind w:left="360" w:hanging="360"/>
              <w:jc w:val="center"/>
              <w:rPr>
                <w:sz w:val="28"/>
                <w:szCs w:val="28"/>
                <w:lang w:eastAsia="ru-RU"/>
              </w:rPr>
            </w:pPr>
            <w:r>
              <w:rPr>
                <w:sz w:val="28"/>
                <w:szCs w:val="28"/>
                <w:lang w:eastAsia="ru-RU"/>
              </w:rPr>
              <w:t>проект</w:t>
            </w:r>
          </w:p>
        </w:tc>
      </w:tr>
    </w:tbl>
    <w:p w:rsidR="009C53F8" w:rsidRDefault="009C53F8" w:rsidP="009C53F8">
      <w:pPr>
        <w:pStyle w:val="S3"/>
        <w:ind w:firstLine="0"/>
        <w:rPr>
          <w:rFonts w:eastAsia="MS Mincho"/>
          <w:i/>
          <w:sz w:val="28"/>
          <w:szCs w:val="28"/>
        </w:rPr>
      </w:pPr>
      <w:r>
        <w:rPr>
          <w:rFonts w:eastAsia="MS Mincho"/>
          <w:sz w:val="28"/>
          <w:szCs w:val="28"/>
        </w:rPr>
        <w:t xml:space="preserve">        </w:t>
      </w:r>
      <w:r w:rsidRPr="009C53F8">
        <w:rPr>
          <w:rFonts w:eastAsia="MS Mincho"/>
          <w:i/>
          <w:sz w:val="26"/>
          <w:szCs w:val="26"/>
        </w:rPr>
        <w:t>Примечание: Технические характеристики системы дождевой канализации, насосной станции и очистного сооружения, а также их расположение определяются на стадии подготовки рабочей документации</w:t>
      </w:r>
      <w:r>
        <w:rPr>
          <w:rFonts w:eastAsia="MS Mincho"/>
          <w:i/>
          <w:sz w:val="28"/>
          <w:szCs w:val="28"/>
        </w:rPr>
        <w:t>.</w:t>
      </w:r>
    </w:p>
    <w:p w:rsidR="004E5E33" w:rsidRDefault="004E5E33" w:rsidP="004824B5">
      <w:pPr>
        <w:pStyle w:val="S3"/>
        <w:ind w:firstLine="0"/>
        <w:rPr>
          <w:rFonts w:eastAsia="MS Mincho"/>
          <w:i/>
          <w:sz w:val="28"/>
          <w:szCs w:val="28"/>
        </w:rPr>
      </w:pPr>
    </w:p>
    <w:p w:rsidR="009C53F8" w:rsidRDefault="009C53F8" w:rsidP="004824B5">
      <w:pPr>
        <w:pStyle w:val="S3"/>
        <w:ind w:firstLine="0"/>
        <w:rPr>
          <w:rFonts w:eastAsia="MS Mincho"/>
          <w:i/>
          <w:sz w:val="28"/>
          <w:szCs w:val="28"/>
        </w:rPr>
      </w:pPr>
    </w:p>
    <w:p w:rsidR="009C53F8" w:rsidRDefault="009C53F8" w:rsidP="004824B5">
      <w:pPr>
        <w:pStyle w:val="S3"/>
        <w:ind w:firstLine="0"/>
        <w:rPr>
          <w:rFonts w:eastAsia="MS Mincho"/>
          <w:i/>
          <w:sz w:val="28"/>
          <w:szCs w:val="28"/>
        </w:rPr>
      </w:pPr>
    </w:p>
    <w:p w:rsidR="009C53F8" w:rsidRPr="004E5E33" w:rsidRDefault="009C53F8" w:rsidP="004824B5">
      <w:pPr>
        <w:pStyle w:val="S3"/>
        <w:ind w:firstLine="0"/>
        <w:rPr>
          <w:rFonts w:eastAsia="MS Mincho"/>
          <w:i/>
          <w:sz w:val="28"/>
          <w:szCs w:val="28"/>
        </w:rPr>
      </w:pPr>
    </w:p>
    <w:p w:rsidR="004824B5" w:rsidRPr="00BB18E5" w:rsidRDefault="004824B5" w:rsidP="004824B5">
      <w:pPr>
        <w:pStyle w:val="S3"/>
        <w:outlineLvl w:val="2"/>
        <w:rPr>
          <w:b/>
          <w:sz w:val="28"/>
          <w:szCs w:val="28"/>
        </w:rPr>
      </w:pPr>
      <w:bookmarkStart w:id="255" w:name="_Toc84700596"/>
      <w:bookmarkStart w:id="256" w:name="_Toc87403167"/>
      <w:bookmarkStart w:id="257" w:name="_Toc158815952"/>
      <w:r w:rsidRPr="00BE6839">
        <w:rPr>
          <w:rFonts w:eastAsia="MS Mincho"/>
          <w:b/>
          <w:bCs/>
          <w:color w:val="000000"/>
          <w:sz w:val="28"/>
          <w:szCs w:val="28"/>
        </w:rPr>
        <w:lastRenderedPageBreak/>
        <w:t xml:space="preserve">4.6.3 </w:t>
      </w:r>
      <w:bookmarkEnd w:id="255"/>
      <w:r w:rsidRPr="00BE6839">
        <w:rPr>
          <w:rFonts w:eastAsia="MS Mincho"/>
          <w:b/>
          <w:bCs/>
          <w:color w:val="000000"/>
          <w:sz w:val="28"/>
          <w:szCs w:val="28"/>
        </w:rPr>
        <w:t>Система газоснабжения</w:t>
      </w:r>
      <w:bookmarkEnd w:id="256"/>
      <w:bookmarkEnd w:id="257"/>
    </w:p>
    <w:p w:rsidR="004824B5" w:rsidRDefault="004824B5" w:rsidP="004824B5">
      <w:pPr>
        <w:widowControl w:val="0"/>
        <w:spacing w:after="0" w:line="360" w:lineRule="auto"/>
        <w:ind w:firstLine="567"/>
        <w:jc w:val="both"/>
        <w:rPr>
          <w:rFonts w:ascii="Times New Roman" w:eastAsia="Calibri" w:hAnsi="Times New Roman" w:cs="Times New Roman"/>
          <w:sz w:val="28"/>
          <w:szCs w:val="28"/>
        </w:rPr>
      </w:pPr>
      <w:r w:rsidRPr="00FD47C2">
        <w:rPr>
          <w:rFonts w:ascii="Times New Roman" w:eastAsia="Calibri" w:hAnsi="Times New Roman" w:cs="Times New Roman"/>
          <w:sz w:val="28"/>
          <w:szCs w:val="28"/>
        </w:rPr>
        <w:t>Территория муници</w:t>
      </w:r>
      <w:r>
        <w:rPr>
          <w:rFonts w:ascii="Times New Roman" w:eastAsia="Calibri" w:hAnsi="Times New Roman" w:cs="Times New Roman"/>
          <w:sz w:val="28"/>
          <w:szCs w:val="28"/>
        </w:rPr>
        <w:t>пального образован</w:t>
      </w:r>
      <w:r w:rsidR="009C53F8">
        <w:rPr>
          <w:rFonts w:ascii="Times New Roman" w:eastAsia="Calibri" w:hAnsi="Times New Roman" w:cs="Times New Roman"/>
          <w:sz w:val="28"/>
          <w:szCs w:val="28"/>
        </w:rPr>
        <w:t>ия «сельсовет Межгюльский</w:t>
      </w:r>
      <w:r w:rsidRPr="000742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настоящее время </w:t>
      </w:r>
      <w:r w:rsidR="00AE4A99">
        <w:rPr>
          <w:rFonts w:ascii="Times New Roman" w:eastAsia="Calibri" w:hAnsi="Times New Roman" w:cs="Times New Roman"/>
          <w:sz w:val="28"/>
          <w:szCs w:val="28"/>
        </w:rPr>
        <w:t xml:space="preserve">частично </w:t>
      </w:r>
      <w:r w:rsidRPr="00FD47C2">
        <w:rPr>
          <w:rFonts w:ascii="Times New Roman" w:eastAsia="Calibri" w:hAnsi="Times New Roman" w:cs="Times New Roman"/>
          <w:sz w:val="28"/>
          <w:szCs w:val="28"/>
        </w:rPr>
        <w:t xml:space="preserve">газифицирована. </w:t>
      </w:r>
    </w:p>
    <w:p w:rsidR="004824B5" w:rsidRDefault="004824B5" w:rsidP="004824B5">
      <w:pPr>
        <w:widowControl w:val="0"/>
        <w:spacing w:after="0" w:line="360" w:lineRule="auto"/>
        <w:ind w:firstLine="567"/>
        <w:jc w:val="both"/>
        <w:rPr>
          <w:rFonts w:ascii="Times New Roman" w:eastAsia="Calibri" w:hAnsi="Times New Roman" w:cs="Times New Roman"/>
          <w:sz w:val="28"/>
          <w:szCs w:val="28"/>
        </w:rPr>
      </w:pPr>
      <w:r w:rsidRPr="00A27354">
        <w:rPr>
          <w:rFonts w:ascii="Times New Roman" w:eastAsia="Calibri" w:hAnsi="Times New Roman" w:cs="Times New Roman"/>
          <w:sz w:val="28"/>
          <w:szCs w:val="28"/>
        </w:rPr>
        <w:t xml:space="preserve">На территории муниципального образования предлагаются мероприятия, направленные на развитие газораспределительной системы. </w:t>
      </w:r>
    </w:p>
    <w:p w:rsidR="009C53F8" w:rsidRPr="009C53F8" w:rsidRDefault="004824B5" w:rsidP="009C53F8">
      <w:pPr>
        <w:widowControl w:val="0"/>
        <w:spacing w:after="0" w:line="360" w:lineRule="auto"/>
        <w:ind w:firstLine="567"/>
        <w:jc w:val="both"/>
        <w:rPr>
          <w:rFonts w:ascii="Times New Roman" w:eastAsia="Calibri" w:hAnsi="Times New Roman" w:cs="Times New Roman"/>
          <w:sz w:val="28"/>
          <w:szCs w:val="28"/>
        </w:rPr>
      </w:pPr>
      <w:r w:rsidRPr="00A27354">
        <w:rPr>
          <w:rFonts w:ascii="Times New Roman" w:eastAsia="Calibri" w:hAnsi="Times New Roman" w:cs="Times New Roman"/>
          <w:sz w:val="28"/>
          <w:szCs w:val="28"/>
        </w:rPr>
        <w:t>Охват централизованным газоснабжением существующей и планируемой жилой застройки принят на расчетный срок – 100%.</w:t>
      </w:r>
    </w:p>
    <w:p w:rsidR="004824B5" w:rsidRPr="00ED30BA" w:rsidRDefault="004824B5" w:rsidP="004824B5">
      <w:pPr>
        <w:pStyle w:val="affffa"/>
        <w:ind w:firstLine="0"/>
        <w:rPr>
          <w:b/>
          <w:i/>
        </w:rPr>
      </w:pPr>
      <w:r w:rsidRPr="00ED30BA">
        <w:rPr>
          <w:b/>
          <w:i/>
        </w:rPr>
        <w:t xml:space="preserve">Таблица 4.6.3-1 Мероприятия в области газоснабжения </w:t>
      </w:r>
    </w:p>
    <w:tbl>
      <w:tblPr>
        <w:tblW w:w="5000" w:type="pct"/>
        <w:tblLook w:val="04A0" w:firstRow="1" w:lastRow="0" w:firstColumn="1" w:lastColumn="0" w:noHBand="0" w:noVBand="1"/>
      </w:tblPr>
      <w:tblGrid>
        <w:gridCol w:w="4106"/>
        <w:gridCol w:w="3970"/>
        <w:gridCol w:w="2382"/>
      </w:tblGrid>
      <w:tr w:rsidR="004824B5" w:rsidRPr="006A0736" w:rsidTr="00BE6839">
        <w:trPr>
          <w:trHeight w:val="340"/>
          <w:tblHeader/>
        </w:trPr>
        <w:tc>
          <w:tcPr>
            <w:tcW w:w="196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6A0736">
              <w:rPr>
                <w:rFonts w:ascii="Times New Roman" w:eastAsia="Times New Roman" w:hAnsi="Times New Roman" w:cs="Times New Roman"/>
                <w:b/>
                <w:bCs/>
                <w:sz w:val="28"/>
                <w:szCs w:val="28"/>
              </w:rPr>
              <w:t>Наименование</w:t>
            </w:r>
          </w:p>
        </w:tc>
        <w:tc>
          <w:tcPr>
            <w:tcW w:w="1898"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824B5" w:rsidRPr="006A0736"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6A0736">
              <w:rPr>
                <w:rFonts w:ascii="Times New Roman" w:eastAsia="Times New Roman" w:hAnsi="Times New Roman" w:cs="Times New Roman"/>
                <w:b/>
                <w:bCs/>
                <w:sz w:val="28"/>
                <w:szCs w:val="28"/>
              </w:rPr>
              <w:t xml:space="preserve">Параметры </w:t>
            </w:r>
          </w:p>
        </w:tc>
        <w:tc>
          <w:tcPr>
            <w:tcW w:w="113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spacing w:after="0"/>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6A0736">
              <w:rPr>
                <w:rFonts w:ascii="Times New Roman" w:eastAsia="Times New Roman" w:hAnsi="Times New Roman" w:cs="Times New Roman"/>
                <w:b/>
                <w:bCs/>
                <w:sz w:val="28"/>
                <w:szCs w:val="28"/>
              </w:rPr>
              <w:t>Статус</w:t>
            </w:r>
          </w:p>
        </w:tc>
      </w:tr>
      <w:tr w:rsidR="004824B5" w:rsidRPr="006A0736" w:rsidTr="00BE6839">
        <w:trPr>
          <w:trHeight w:val="340"/>
          <w:tblHeader/>
        </w:trPr>
        <w:tc>
          <w:tcPr>
            <w:tcW w:w="196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6A0736">
              <w:rPr>
                <w:rFonts w:ascii="Times New Roman" w:eastAsia="Times New Roman" w:hAnsi="Times New Roman" w:cs="Times New Roman"/>
                <w:b/>
                <w:bCs/>
                <w:sz w:val="28"/>
                <w:szCs w:val="28"/>
              </w:rPr>
              <w:t xml:space="preserve">             1</w:t>
            </w:r>
          </w:p>
        </w:tc>
        <w:tc>
          <w:tcPr>
            <w:tcW w:w="1898"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824B5" w:rsidRPr="006A0736" w:rsidRDefault="004824B5" w:rsidP="00E54D76">
            <w:pPr>
              <w:widowControl w:val="0"/>
              <w:suppressAutoHyphens/>
              <w:autoSpaceDN w:val="0"/>
              <w:spacing w:after="0"/>
              <w:ind w:firstLine="851"/>
              <w:jc w:val="both"/>
              <w:textAlignment w:val="baseline"/>
              <w:rPr>
                <w:rFonts w:ascii="Times New Roman" w:eastAsia="Times New Roman" w:hAnsi="Times New Roman" w:cs="Times New Roman"/>
                <w:b/>
                <w:bCs/>
                <w:sz w:val="28"/>
                <w:szCs w:val="28"/>
              </w:rPr>
            </w:pPr>
            <w:r w:rsidRPr="006A0736">
              <w:rPr>
                <w:rFonts w:ascii="Times New Roman" w:eastAsia="Times New Roman" w:hAnsi="Times New Roman" w:cs="Times New Roman"/>
                <w:b/>
                <w:bCs/>
                <w:sz w:val="28"/>
                <w:szCs w:val="28"/>
              </w:rPr>
              <w:t xml:space="preserve">           2</w:t>
            </w:r>
          </w:p>
        </w:tc>
        <w:tc>
          <w:tcPr>
            <w:tcW w:w="113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spacing w:after="0"/>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6A0736">
              <w:rPr>
                <w:rFonts w:ascii="Times New Roman" w:eastAsia="Times New Roman" w:hAnsi="Times New Roman" w:cs="Times New Roman"/>
                <w:b/>
                <w:bCs/>
                <w:sz w:val="28"/>
                <w:szCs w:val="28"/>
              </w:rPr>
              <w:t xml:space="preserve"> 3</w:t>
            </w:r>
          </w:p>
        </w:tc>
      </w:tr>
      <w:tr w:rsidR="004824B5" w:rsidRPr="006A0736" w:rsidTr="00BE6839">
        <w:trPr>
          <w:trHeight w:val="1762"/>
        </w:trPr>
        <w:tc>
          <w:tcPr>
            <w:tcW w:w="1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7C37" w:rsidRPr="00B5273A" w:rsidRDefault="004824B5" w:rsidP="00381C89">
            <w:pPr>
              <w:pStyle w:val="G"/>
              <w:numPr>
                <w:ilvl w:val="0"/>
                <w:numId w:val="62"/>
              </w:numPr>
              <w:jc w:val="center"/>
              <w:rPr>
                <w:sz w:val="28"/>
                <w:szCs w:val="28"/>
              </w:rPr>
            </w:pPr>
            <w:r w:rsidRPr="006A0736">
              <w:rPr>
                <w:sz w:val="28"/>
                <w:szCs w:val="28"/>
              </w:rPr>
              <w:t>Строительство</w:t>
            </w:r>
            <w:r w:rsidR="007E4DAA">
              <w:rPr>
                <w:sz w:val="28"/>
                <w:szCs w:val="28"/>
              </w:rPr>
              <w:t xml:space="preserve"> (расширение)</w:t>
            </w:r>
            <w:r w:rsidRPr="006A0736">
              <w:rPr>
                <w:sz w:val="28"/>
                <w:szCs w:val="28"/>
              </w:rPr>
              <w:t xml:space="preserve"> сетей газоснабжения </w:t>
            </w:r>
            <w:r>
              <w:rPr>
                <w:sz w:val="28"/>
                <w:szCs w:val="28"/>
              </w:rPr>
              <w:t xml:space="preserve">низкого давления </w:t>
            </w:r>
            <w:r w:rsidR="00365713">
              <w:rPr>
                <w:sz w:val="28"/>
                <w:szCs w:val="28"/>
              </w:rPr>
              <w:t xml:space="preserve">в </w:t>
            </w:r>
            <w:r w:rsidR="009C53F8">
              <w:rPr>
                <w:sz w:val="28"/>
                <w:szCs w:val="28"/>
              </w:rPr>
              <w:t>селе Межгюль СП «сельсовет Межгюльский»</w:t>
            </w:r>
          </w:p>
        </w:tc>
        <w:tc>
          <w:tcPr>
            <w:tcW w:w="1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5C49" w:rsidRDefault="007A5C49" w:rsidP="007A5C49">
            <w:pPr>
              <w:pStyle w:val="G"/>
              <w:numPr>
                <w:ilvl w:val="0"/>
                <w:numId w:val="0"/>
              </w:numPr>
              <w:ind w:left="360"/>
              <w:jc w:val="center"/>
              <w:rPr>
                <w:sz w:val="28"/>
                <w:szCs w:val="28"/>
              </w:rPr>
            </w:pPr>
            <w:r>
              <w:rPr>
                <w:sz w:val="28"/>
                <w:szCs w:val="28"/>
              </w:rPr>
              <w:t>Протяжённость –</w:t>
            </w:r>
            <w:r w:rsidR="008A52C1">
              <w:rPr>
                <w:sz w:val="28"/>
                <w:szCs w:val="28"/>
              </w:rPr>
              <w:t xml:space="preserve"> 1,724</w:t>
            </w:r>
            <w:r w:rsidR="009B122A">
              <w:rPr>
                <w:sz w:val="28"/>
                <w:szCs w:val="28"/>
              </w:rPr>
              <w:t xml:space="preserve"> км</w:t>
            </w:r>
          </w:p>
          <w:p w:rsidR="004824B5" w:rsidRPr="006A0736" w:rsidRDefault="004824B5" w:rsidP="007A5C49">
            <w:pPr>
              <w:pStyle w:val="G"/>
              <w:numPr>
                <w:ilvl w:val="0"/>
                <w:numId w:val="0"/>
              </w:numPr>
              <w:ind w:left="360"/>
              <w:jc w:val="center"/>
              <w:rPr>
                <w:sz w:val="28"/>
                <w:szCs w:val="28"/>
              </w:rPr>
            </w:pPr>
            <w:r>
              <w:rPr>
                <w:sz w:val="28"/>
                <w:szCs w:val="28"/>
              </w:rPr>
              <w:t xml:space="preserve">(Параметры  </w:t>
            </w:r>
            <w:r w:rsidRPr="006A0736">
              <w:rPr>
                <w:sz w:val="28"/>
                <w:szCs w:val="28"/>
              </w:rPr>
              <w:t>уточняются</w:t>
            </w:r>
            <w:r>
              <w:rPr>
                <w:sz w:val="28"/>
                <w:szCs w:val="28"/>
              </w:rPr>
              <w:t xml:space="preserve"> заданием </w:t>
            </w:r>
            <w:r w:rsidRPr="006A0736">
              <w:rPr>
                <w:sz w:val="28"/>
                <w:szCs w:val="28"/>
              </w:rPr>
              <w:t>на проектирование</w:t>
            </w:r>
            <w:r>
              <w:rPr>
                <w:sz w:val="28"/>
                <w:szCs w:val="28"/>
              </w:rPr>
              <w:t>)</w:t>
            </w:r>
          </w:p>
        </w:tc>
        <w:tc>
          <w:tcPr>
            <w:tcW w:w="11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24B5" w:rsidRPr="006A0736" w:rsidRDefault="004824B5" w:rsidP="007A5C49">
            <w:pPr>
              <w:pStyle w:val="G"/>
              <w:numPr>
                <w:ilvl w:val="0"/>
                <w:numId w:val="0"/>
              </w:numPr>
              <w:ind w:left="360"/>
              <w:jc w:val="center"/>
              <w:rPr>
                <w:sz w:val="28"/>
                <w:szCs w:val="28"/>
              </w:rPr>
            </w:pPr>
            <w:r w:rsidRPr="006A0736">
              <w:rPr>
                <w:sz w:val="28"/>
                <w:szCs w:val="28"/>
              </w:rPr>
              <w:t>проект</w:t>
            </w:r>
          </w:p>
        </w:tc>
      </w:tr>
      <w:tr w:rsidR="007A5C49" w:rsidRPr="006A0736" w:rsidTr="00BE6839">
        <w:trPr>
          <w:trHeight w:val="1534"/>
        </w:trPr>
        <w:tc>
          <w:tcPr>
            <w:tcW w:w="1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5C49" w:rsidRPr="006A0736" w:rsidRDefault="009C53F8" w:rsidP="00381C89">
            <w:pPr>
              <w:pStyle w:val="G"/>
              <w:numPr>
                <w:ilvl w:val="0"/>
                <w:numId w:val="62"/>
              </w:numPr>
              <w:jc w:val="center"/>
              <w:rPr>
                <w:sz w:val="28"/>
                <w:szCs w:val="28"/>
              </w:rPr>
            </w:pPr>
            <w:r w:rsidRPr="009C53F8">
              <w:rPr>
                <w:sz w:val="28"/>
                <w:szCs w:val="28"/>
              </w:rPr>
              <w:t xml:space="preserve">Строительство (расширение) сетей газоснабжения низкого давления </w:t>
            </w:r>
            <w:r w:rsidR="00BE6839">
              <w:rPr>
                <w:sz w:val="28"/>
                <w:szCs w:val="28"/>
              </w:rPr>
              <w:t>в селе Чере</w:t>
            </w:r>
            <w:r w:rsidRPr="009C53F8">
              <w:rPr>
                <w:sz w:val="28"/>
                <w:szCs w:val="28"/>
              </w:rPr>
              <w:t xml:space="preserve"> СП «сельсовет Межгюльский»</w:t>
            </w:r>
          </w:p>
        </w:tc>
        <w:tc>
          <w:tcPr>
            <w:tcW w:w="1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5C49" w:rsidRDefault="007A5C49" w:rsidP="007A5C49">
            <w:pPr>
              <w:pStyle w:val="G"/>
              <w:numPr>
                <w:ilvl w:val="0"/>
                <w:numId w:val="0"/>
              </w:numPr>
              <w:ind w:left="360"/>
              <w:jc w:val="center"/>
              <w:rPr>
                <w:sz w:val="28"/>
                <w:szCs w:val="28"/>
              </w:rPr>
            </w:pPr>
            <w:r>
              <w:rPr>
                <w:sz w:val="28"/>
                <w:szCs w:val="28"/>
              </w:rPr>
              <w:t xml:space="preserve">Протяжённость – </w:t>
            </w:r>
            <w:r w:rsidR="004A3817">
              <w:rPr>
                <w:sz w:val="28"/>
                <w:szCs w:val="28"/>
              </w:rPr>
              <w:t>1,144</w:t>
            </w:r>
            <w:r w:rsidR="009B122A" w:rsidRPr="00677130">
              <w:rPr>
                <w:sz w:val="28"/>
                <w:szCs w:val="28"/>
              </w:rPr>
              <w:t xml:space="preserve"> км</w:t>
            </w:r>
          </w:p>
          <w:p w:rsidR="007A5C49" w:rsidRPr="006A0736" w:rsidRDefault="007A5C49" w:rsidP="007A5C49">
            <w:pPr>
              <w:pStyle w:val="G"/>
              <w:numPr>
                <w:ilvl w:val="0"/>
                <w:numId w:val="0"/>
              </w:numPr>
              <w:ind w:left="360"/>
              <w:jc w:val="center"/>
              <w:rPr>
                <w:sz w:val="28"/>
                <w:szCs w:val="28"/>
              </w:rPr>
            </w:pPr>
            <w:r>
              <w:rPr>
                <w:sz w:val="28"/>
                <w:szCs w:val="28"/>
              </w:rPr>
              <w:t xml:space="preserve">(Параметры  </w:t>
            </w:r>
            <w:r w:rsidRPr="006A0736">
              <w:rPr>
                <w:sz w:val="28"/>
                <w:szCs w:val="28"/>
              </w:rPr>
              <w:t>уточняются</w:t>
            </w:r>
            <w:r>
              <w:rPr>
                <w:sz w:val="28"/>
                <w:szCs w:val="28"/>
              </w:rPr>
              <w:t xml:space="preserve"> заданием </w:t>
            </w:r>
            <w:r w:rsidRPr="006A0736">
              <w:rPr>
                <w:sz w:val="28"/>
                <w:szCs w:val="28"/>
              </w:rPr>
              <w:t>на проектирование</w:t>
            </w:r>
            <w:r>
              <w:rPr>
                <w:sz w:val="28"/>
                <w:szCs w:val="28"/>
              </w:rPr>
              <w:t>)</w:t>
            </w:r>
          </w:p>
        </w:tc>
        <w:tc>
          <w:tcPr>
            <w:tcW w:w="11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5C49" w:rsidRPr="006A0736" w:rsidRDefault="007A5C49" w:rsidP="007A5C49">
            <w:pPr>
              <w:pStyle w:val="G"/>
              <w:numPr>
                <w:ilvl w:val="0"/>
                <w:numId w:val="0"/>
              </w:numPr>
              <w:ind w:left="360"/>
              <w:jc w:val="center"/>
              <w:rPr>
                <w:sz w:val="28"/>
                <w:szCs w:val="28"/>
              </w:rPr>
            </w:pPr>
            <w:r w:rsidRPr="006A0736">
              <w:rPr>
                <w:sz w:val="28"/>
                <w:szCs w:val="28"/>
              </w:rPr>
              <w:t>проект</w:t>
            </w:r>
          </w:p>
        </w:tc>
      </w:tr>
    </w:tbl>
    <w:p w:rsidR="004824B5" w:rsidRPr="006A0736" w:rsidRDefault="004824B5" w:rsidP="004824B5">
      <w:pPr>
        <w:widowControl w:val="0"/>
        <w:suppressAutoHyphens/>
        <w:autoSpaceDN w:val="0"/>
        <w:spacing w:after="0"/>
        <w:ind w:firstLine="851"/>
        <w:jc w:val="both"/>
        <w:textAlignment w:val="baseline"/>
        <w:rPr>
          <w:rFonts w:ascii="Times New Roman" w:eastAsia="Times New Roman" w:hAnsi="Times New Roman" w:cs="Times New Roman"/>
          <w:sz w:val="28"/>
          <w:szCs w:val="28"/>
        </w:rPr>
      </w:pPr>
    </w:p>
    <w:p w:rsidR="004824B5" w:rsidRDefault="004824B5" w:rsidP="004824B5">
      <w:pPr>
        <w:pStyle w:val="S3"/>
        <w:rPr>
          <w:sz w:val="28"/>
          <w:szCs w:val="28"/>
        </w:rPr>
      </w:pPr>
      <w:r w:rsidRPr="006A0736">
        <w:rPr>
          <w:sz w:val="28"/>
          <w:szCs w:val="28"/>
        </w:rPr>
        <w:t>Газ низкого давления подается к потребителям (жилые дома). Общая планиру</w:t>
      </w:r>
      <w:r>
        <w:rPr>
          <w:sz w:val="28"/>
          <w:szCs w:val="28"/>
        </w:rPr>
        <w:t>е</w:t>
      </w:r>
      <w:r w:rsidRPr="006A0736">
        <w:rPr>
          <w:sz w:val="28"/>
          <w:szCs w:val="28"/>
        </w:rPr>
        <w:t>мая протяжённость уличной газово</w:t>
      </w:r>
      <w:r w:rsidR="00365713">
        <w:rPr>
          <w:sz w:val="28"/>
          <w:szCs w:val="28"/>
        </w:rPr>
        <w:t xml:space="preserve">й сети на расчётный срок до 2042 года, </w:t>
      </w:r>
      <w:r>
        <w:rPr>
          <w:sz w:val="28"/>
          <w:szCs w:val="28"/>
        </w:rPr>
        <w:t>уточня</w:t>
      </w:r>
      <w:r w:rsidR="00365713">
        <w:rPr>
          <w:sz w:val="28"/>
          <w:szCs w:val="28"/>
        </w:rPr>
        <w:t>ется заданием на проектирование</w:t>
      </w:r>
      <w:r>
        <w:rPr>
          <w:sz w:val="28"/>
          <w:szCs w:val="28"/>
        </w:rPr>
        <w:t xml:space="preserve">. </w:t>
      </w:r>
    </w:p>
    <w:p w:rsidR="004824B5" w:rsidRDefault="004824B5" w:rsidP="004824B5">
      <w:pPr>
        <w:pStyle w:val="S3"/>
        <w:rPr>
          <w:sz w:val="28"/>
          <w:szCs w:val="28"/>
        </w:rPr>
      </w:pPr>
      <w:r>
        <w:rPr>
          <w:sz w:val="28"/>
          <w:szCs w:val="28"/>
        </w:rPr>
        <w:t xml:space="preserve">Согласно своду правил по проектированию и строительству </w:t>
      </w:r>
      <w:r w:rsidRPr="00477878">
        <w:rPr>
          <w:sz w:val="28"/>
          <w:szCs w:val="28"/>
        </w:rPr>
        <w:t>СП 42-101-2003</w:t>
      </w:r>
      <w:r>
        <w:rPr>
          <w:sz w:val="28"/>
          <w:szCs w:val="28"/>
        </w:rPr>
        <w:t xml:space="preserve"> «Общие положения по проектированию и строительству газораспределительных систем из </w:t>
      </w:r>
      <w:r w:rsidR="00F572FB">
        <w:rPr>
          <w:sz w:val="28"/>
          <w:szCs w:val="28"/>
        </w:rPr>
        <w:t>металлических</w:t>
      </w:r>
      <w:r>
        <w:rPr>
          <w:sz w:val="28"/>
          <w:szCs w:val="28"/>
        </w:rPr>
        <w:t xml:space="preserve"> и полиэтиленовых труб» </w:t>
      </w:r>
    </w:p>
    <w:p w:rsidR="00816774" w:rsidRPr="00477878" w:rsidRDefault="004824B5" w:rsidP="003814A8">
      <w:pPr>
        <w:pStyle w:val="S3"/>
        <w:rPr>
          <w:sz w:val="28"/>
          <w:szCs w:val="28"/>
        </w:rPr>
      </w:pPr>
      <w:r w:rsidRPr="00477878">
        <w:rPr>
          <w:sz w:val="28"/>
          <w:szCs w:val="28"/>
        </w:rPr>
        <w:t>СП 42-101-2003</w:t>
      </w:r>
      <w:r>
        <w:rPr>
          <w:sz w:val="28"/>
          <w:szCs w:val="28"/>
        </w:rPr>
        <w:t xml:space="preserve"> Нормы потребления газа, пункт 3.2 </w:t>
      </w:r>
      <w:r w:rsidRPr="00477878">
        <w:rPr>
          <w:sz w:val="28"/>
          <w:szCs w:val="28"/>
        </w:rPr>
        <w:t>При составлении проектов генеральных планов городов и других поселений допускается принимать укрупненные показатели потребления газа, м/год на 1 чел., при теплоте сгоран</w:t>
      </w:r>
      <w:r>
        <w:rPr>
          <w:sz w:val="28"/>
          <w:szCs w:val="28"/>
        </w:rPr>
        <w:t>ия газа 34 МДж/м (8000 ккал/м):</w:t>
      </w:r>
    </w:p>
    <w:p w:rsidR="004824B5" w:rsidRPr="00477878" w:rsidRDefault="004824B5" w:rsidP="004824B5">
      <w:pPr>
        <w:pStyle w:val="S3"/>
        <w:rPr>
          <w:sz w:val="28"/>
          <w:szCs w:val="28"/>
        </w:rPr>
      </w:pPr>
      <w:r w:rsidRPr="00477878">
        <w:rPr>
          <w:sz w:val="28"/>
          <w:szCs w:val="28"/>
        </w:rPr>
        <w:t>- при наличии централизованного горячего водоснабжени</w:t>
      </w:r>
      <w:r>
        <w:rPr>
          <w:sz w:val="28"/>
          <w:szCs w:val="28"/>
        </w:rPr>
        <w:t>я - 120;</w:t>
      </w:r>
    </w:p>
    <w:p w:rsidR="004824B5" w:rsidRPr="00477878" w:rsidRDefault="004824B5" w:rsidP="004824B5">
      <w:pPr>
        <w:pStyle w:val="S3"/>
        <w:rPr>
          <w:sz w:val="28"/>
          <w:szCs w:val="28"/>
        </w:rPr>
      </w:pPr>
      <w:r w:rsidRPr="00477878">
        <w:rPr>
          <w:sz w:val="28"/>
          <w:szCs w:val="28"/>
        </w:rPr>
        <w:t xml:space="preserve">- при горячем водоснабжении от </w:t>
      </w:r>
      <w:r>
        <w:rPr>
          <w:sz w:val="28"/>
          <w:szCs w:val="28"/>
        </w:rPr>
        <w:t>газовых водонагревателей - 300;</w:t>
      </w:r>
    </w:p>
    <w:p w:rsidR="004824B5" w:rsidRDefault="004824B5" w:rsidP="004824B5">
      <w:pPr>
        <w:pStyle w:val="S3"/>
        <w:rPr>
          <w:sz w:val="28"/>
          <w:szCs w:val="28"/>
        </w:rPr>
      </w:pPr>
      <w:r w:rsidRPr="00477878">
        <w:rPr>
          <w:sz w:val="28"/>
          <w:szCs w:val="28"/>
        </w:rPr>
        <w:lastRenderedPageBreak/>
        <w:t>- при отсутствии всяких видов горячего водоснабжения - 180 (220 в сельской местности).</w:t>
      </w:r>
    </w:p>
    <w:p w:rsidR="004824B5" w:rsidRPr="006A0736" w:rsidRDefault="004824B5" w:rsidP="004824B5">
      <w:pPr>
        <w:pStyle w:val="S3"/>
        <w:rPr>
          <w:sz w:val="28"/>
          <w:szCs w:val="28"/>
        </w:rPr>
      </w:pPr>
      <w:r>
        <w:rPr>
          <w:sz w:val="28"/>
          <w:szCs w:val="28"/>
        </w:rPr>
        <w:t xml:space="preserve">Пункт </w:t>
      </w:r>
      <w:r w:rsidRPr="00E92FB8">
        <w:rPr>
          <w:sz w:val="28"/>
          <w:szCs w:val="28"/>
        </w:rPr>
        <w:t xml:space="preserve">3.13 </w:t>
      </w:r>
      <w:r w:rsidRPr="00477878">
        <w:rPr>
          <w:sz w:val="28"/>
          <w:szCs w:val="28"/>
        </w:rPr>
        <w:t>СП 42-101-2003</w:t>
      </w:r>
      <w:r>
        <w:rPr>
          <w:sz w:val="28"/>
          <w:szCs w:val="28"/>
        </w:rPr>
        <w:t xml:space="preserve"> </w:t>
      </w:r>
      <w:r w:rsidRPr="00E92FB8">
        <w:rPr>
          <w:sz w:val="28"/>
          <w:szCs w:val="28"/>
        </w:rPr>
        <w:t>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4824B5" w:rsidRDefault="004824B5" w:rsidP="004824B5">
      <w:pPr>
        <w:pStyle w:val="S3"/>
        <w:rPr>
          <w:sz w:val="28"/>
          <w:szCs w:val="28"/>
        </w:rPr>
      </w:pPr>
      <w:r w:rsidRPr="006A0736">
        <w:rPr>
          <w:sz w:val="28"/>
          <w:szCs w:val="28"/>
        </w:rPr>
        <w:t xml:space="preserve">На перспективу расход газа учитывается на коммунально-бытовые нужды из расчета </w:t>
      </w:r>
      <w:r>
        <w:rPr>
          <w:sz w:val="28"/>
          <w:szCs w:val="28"/>
        </w:rPr>
        <w:t>300</w:t>
      </w:r>
      <w:r w:rsidRPr="00A27354">
        <w:rPr>
          <w:sz w:val="28"/>
          <w:szCs w:val="28"/>
        </w:rPr>
        <w:t xml:space="preserve"> м</w:t>
      </w:r>
      <w:r w:rsidRPr="00A27354">
        <w:rPr>
          <w:sz w:val="28"/>
          <w:szCs w:val="28"/>
          <w:vertAlign w:val="superscript"/>
        </w:rPr>
        <w:t>3</w:t>
      </w:r>
      <w:r w:rsidRPr="00A27354">
        <w:rPr>
          <w:sz w:val="28"/>
          <w:szCs w:val="28"/>
        </w:rPr>
        <w:t>/год</w:t>
      </w:r>
      <w:r w:rsidRPr="006A0736">
        <w:rPr>
          <w:sz w:val="28"/>
          <w:szCs w:val="28"/>
        </w:rPr>
        <w:t xml:space="preserve"> на одного жителя и отопления малоэтажной застройки исходя из месячной нормы расхода 8,5 м</w:t>
      </w:r>
      <w:r w:rsidRPr="006A0736">
        <w:rPr>
          <w:sz w:val="28"/>
          <w:szCs w:val="28"/>
          <w:vertAlign w:val="superscript"/>
        </w:rPr>
        <w:t>3</w:t>
      </w:r>
      <w:r w:rsidRPr="006A0736">
        <w:rPr>
          <w:sz w:val="28"/>
          <w:szCs w:val="28"/>
        </w:rPr>
        <w:t xml:space="preserve"> на 1 м</w:t>
      </w:r>
      <w:r w:rsidRPr="006A0736">
        <w:rPr>
          <w:sz w:val="28"/>
          <w:szCs w:val="28"/>
          <w:vertAlign w:val="superscript"/>
        </w:rPr>
        <w:t>2</w:t>
      </w:r>
      <w:r w:rsidRPr="006A0736">
        <w:rPr>
          <w:sz w:val="28"/>
          <w:szCs w:val="28"/>
        </w:rPr>
        <w:t xml:space="preserve"> отапливаемой общей площади в месяц.</w:t>
      </w:r>
    </w:p>
    <w:p w:rsidR="004824B5" w:rsidRDefault="004824B5" w:rsidP="004824B5">
      <w:pPr>
        <w:pStyle w:val="S3"/>
        <w:rPr>
          <w:sz w:val="28"/>
          <w:szCs w:val="28"/>
        </w:rPr>
      </w:pPr>
      <w:r w:rsidRPr="00E92FB8">
        <w:rPr>
          <w:sz w:val="28"/>
          <w:szCs w:val="28"/>
        </w:rPr>
        <w:t>Основной приоритет в развитии газоснабжени</w:t>
      </w:r>
      <w:r>
        <w:rPr>
          <w:sz w:val="28"/>
          <w:szCs w:val="28"/>
        </w:rPr>
        <w:t xml:space="preserve">я сельского поселения </w:t>
      </w:r>
      <w:r w:rsidR="00067608">
        <w:rPr>
          <w:sz w:val="28"/>
          <w:szCs w:val="28"/>
        </w:rPr>
        <w:t>«се</w:t>
      </w:r>
      <w:r w:rsidR="00BE6839">
        <w:rPr>
          <w:sz w:val="28"/>
          <w:szCs w:val="28"/>
        </w:rPr>
        <w:t>льсовет Межгюльский</w:t>
      </w:r>
      <w:r w:rsidR="00B3694B">
        <w:rPr>
          <w:sz w:val="28"/>
          <w:szCs w:val="28"/>
        </w:rPr>
        <w:t>»</w:t>
      </w:r>
      <w:r w:rsidRPr="00E92FB8">
        <w:rPr>
          <w:sz w:val="28"/>
          <w:szCs w:val="28"/>
        </w:rPr>
        <w:t xml:space="preserve"> необходимо направить на мониторинг за существующим газопроводом и строительство газопровода в новых районах жилой застройки. Размещение наружных газопроводов по отношению к зданиям, сооружениям и параллельным соседним инженерным сетям следует производить в соответствии с требованиями СНиП 2.07.01, а на территории промышленных предприятий — СНиП II-89. Высоту прокладки надземных газопроводов следует принимать в соответствии с требованиями СНиП II-89. </w:t>
      </w:r>
    </w:p>
    <w:p w:rsidR="004824B5" w:rsidRDefault="004824B5" w:rsidP="004824B5">
      <w:pPr>
        <w:pStyle w:val="S3"/>
        <w:rPr>
          <w:sz w:val="28"/>
          <w:szCs w:val="28"/>
        </w:rPr>
      </w:pPr>
      <w:r w:rsidRPr="00E92FB8">
        <w:rPr>
          <w:sz w:val="28"/>
          <w:szCs w:val="28"/>
        </w:rPr>
        <w:t xml:space="preserve">Выбор месторасположения ГРПШ следует принимать в соответствии с требованиями СНиП 42-01-2002. </w:t>
      </w:r>
    </w:p>
    <w:p w:rsidR="004824B5" w:rsidRDefault="00190C78" w:rsidP="004824B5">
      <w:pPr>
        <w:pStyle w:val="S3"/>
        <w:rPr>
          <w:sz w:val="28"/>
          <w:szCs w:val="28"/>
        </w:rPr>
      </w:pPr>
      <w:r>
        <w:rPr>
          <w:sz w:val="28"/>
          <w:szCs w:val="28"/>
        </w:rPr>
        <w:t>Проектом генерального плана в области</w:t>
      </w:r>
      <w:r w:rsidR="004824B5" w:rsidRPr="00E92FB8">
        <w:rPr>
          <w:sz w:val="28"/>
          <w:szCs w:val="28"/>
        </w:rPr>
        <w:t xml:space="preserve"> системы газоснабжения на проектный срок предусматриваются следующие мероприятия: </w:t>
      </w:r>
    </w:p>
    <w:p w:rsidR="004824B5" w:rsidRDefault="004824B5" w:rsidP="004824B5">
      <w:pPr>
        <w:pStyle w:val="S3"/>
        <w:ind w:firstLine="0"/>
        <w:rPr>
          <w:sz w:val="28"/>
          <w:szCs w:val="28"/>
        </w:rPr>
      </w:pPr>
      <w:r>
        <w:rPr>
          <w:sz w:val="28"/>
          <w:szCs w:val="28"/>
        </w:rPr>
        <w:t xml:space="preserve">       -</w:t>
      </w:r>
      <w:r w:rsidRPr="00E92FB8">
        <w:rPr>
          <w:sz w:val="28"/>
          <w:szCs w:val="28"/>
        </w:rPr>
        <w:t xml:space="preserve"> прокладка газопровода в новых районах ИЖС; </w:t>
      </w:r>
    </w:p>
    <w:p w:rsidR="004824B5" w:rsidRDefault="007A5C49" w:rsidP="004824B5">
      <w:pPr>
        <w:pStyle w:val="S3"/>
        <w:ind w:firstLine="0"/>
        <w:rPr>
          <w:sz w:val="28"/>
          <w:szCs w:val="28"/>
        </w:rPr>
      </w:pPr>
      <w:r>
        <w:rPr>
          <w:sz w:val="28"/>
          <w:szCs w:val="28"/>
        </w:rPr>
        <w:t xml:space="preserve">       </w:t>
      </w:r>
      <w:r w:rsidR="004824B5">
        <w:rPr>
          <w:sz w:val="28"/>
          <w:szCs w:val="28"/>
        </w:rPr>
        <w:t>-</w:t>
      </w:r>
      <w:r w:rsidR="004824B5" w:rsidRPr="00E92FB8">
        <w:rPr>
          <w:sz w:val="28"/>
          <w:szCs w:val="28"/>
        </w:rPr>
        <w:t xml:space="preserve"> установка шкафных газорегуляторных пунктов</w:t>
      </w:r>
      <w:r w:rsidR="00BE6839">
        <w:rPr>
          <w:sz w:val="28"/>
          <w:szCs w:val="28"/>
        </w:rPr>
        <w:t>, (при необходимости)</w:t>
      </w:r>
      <w:r w:rsidR="004824B5" w:rsidRPr="00E92FB8">
        <w:rPr>
          <w:sz w:val="28"/>
          <w:szCs w:val="28"/>
        </w:rPr>
        <w:t>;</w:t>
      </w:r>
    </w:p>
    <w:p w:rsidR="004824B5" w:rsidRDefault="004824B5" w:rsidP="004824B5">
      <w:pPr>
        <w:pStyle w:val="S3"/>
        <w:ind w:firstLine="0"/>
        <w:rPr>
          <w:sz w:val="28"/>
          <w:szCs w:val="28"/>
        </w:rPr>
      </w:pPr>
      <w:r>
        <w:rPr>
          <w:sz w:val="28"/>
          <w:szCs w:val="28"/>
        </w:rPr>
        <w:t xml:space="preserve">       - </w:t>
      </w:r>
      <w:r w:rsidRPr="00DC5CFA">
        <w:rPr>
          <w:sz w:val="28"/>
          <w:szCs w:val="28"/>
        </w:rPr>
        <w:t>необходимость проверки расчетом на пропускную способность существующих газораспределительных сетей с учетом их дальнейшего использования и развития.</w:t>
      </w:r>
    </w:p>
    <w:p w:rsidR="004824B5" w:rsidRDefault="004824B5" w:rsidP="004824B5">
      <w:pPr>
        <w:pStyle w:val="S3"/>
        <w:rPr>
          <w:sz w:val="28"/>
          <w:szCs w:val="28"/>
        </w:rPr>
      </w:pPr>
      <w:r w:rsidRPr="00DC5CFA">
        <w:rPr>
          <w:sz w:val="28"/>
          <w:szCs w:val="28"/>
        </w:rPr>
        <w:t xml:space="preserve"> За последние годы при реконструкции и ремонте газопроводов взят курс на применение новых энергосберегающих технологий. </w:t>
      </w:r>
    </w:p>
    <w:p w:rsidR="004824B5" w:rsidRDefault="004824B5" w:rsidP="004824B5">
      <w:pPr>
        <w:pStyle w:val="S3"/>
        <w:rPr>
          <w:sz w:val="28"/>
          <w:szCs w:val="28"/>
        </w:rPr>
      </w:pPr>
      <w:r w:rsidRPr="00DC5CFA">
        <w:rPr>
          <w:sz w:val="28"/>
          <w:szCs w:val="28"/>
        </w:rPr>
        <w:t>Основные мероприятия по энергосбережению:</w:t>
      </w:r>
    </w:p>
    <w:p w:rsidR="004824B5" w:rsidRDefault="004824B5" w:rsidP="004824B5">
      <w:pPr>
        <w:pStyle w:val="S3"/>
        <w:rPr>
          <w:sz w:val="28"/>
          <w:szCs w:val="28"/>
        </w:rPr>
      </w:pPr>
      <w:r w:rsidRPr="00DC5CFA">
        <w:rPr>
          <w:sz w:val="28"/>
          <w:szCs w:val="28"/>
        </w:rPr>
        <w:t xml:space="preserve"> </w:t>
      </w:r>
      <w:r>
        <w:rPr>
          <w:sz w:val="28"/>
          <w:szCs w:val="28"/>
        </w:rPr>
        <w:t>-</w:t>
      </w:r>
      <w:r w:rsidRPr="00DC5CFA">
        <w:rPr>
          <w:sz w:val="28"/>
          <w:szCs w:val="28"/>
        </w:rPr>
        <w:t xml:space="preserve"> протяжка полиэтиленовых труб внутри изношенных стальных - метод санирования внутренней поверхности стальной существующей трубы тканево-полиэтиленовым рукавом; </w:t>
      </w:r>
    </w:p>
    <w:p w:rsidR="004824B5" w:rsidRDefault="004824B5" w:rsidP="004824B5">
      <w:pPr>
        <w:pStyle w:val="S3"/>
        <w:rPr>
          <w:sz w:val="28"/>
          <w:szCs w:val="28"/>
        </w:rPr>
      </w:pPr>
      <w:r>
        <w:rPr>
          <w:sz w:val="28"/>
          <w:szCs w:val="28"/>
        </w:rPr>
        <w:t xml:space="preserve">- </w:t>
      </w:r>
      <w:r w:rsidRPr="00DC5CFA">
        <w:rPr>
          <w:sz w:val="28"/>
          <w:szCs w:val="28"/>
        </w:rPr>
        <w:t xml:space="preserve"> оснащение участников рынка газоснабжения приборами учёта газа; </w:t>
      </w:r>
    </w:p>
    <w:p w:rsidR="004824B5" w:rsidRDefault="004824B5" w:rsidP="004824B5">
      <w:pPr>
        <w:pStyle w:val="S3"/>
        <w:rPr>
          <w:sz w:val="28"/>
          <w:szCs w:val="28"/>
        </w:rPr>
      </w:pPr>
      <w:r>
        <w:rPr>
          <w:sz w:val="28"/>
          <w:szCs w:val="28"/>
        </w:rPr>
        <w:lastRenderedPageBreak/>
        <w:t xml:space="preserve">- </w:t>
      </w:r>
      <w:r w:rsidRPr="00DC5CFA">
        <w:rPr>
          <w:sz w:val="28"/>
          <w:szCs w:val="28"/>
        </w:rPr>
        <w:t xml:space="preserve"> применение домовых регуляторов газа; </w:t>
      </w:r>
    </w:p>
    <w:p w:rsidR="00DD0829" w:rsidRDefault="004824B5" w:rsidP="00AE4A99">
      <w:pPr>
        <w:pStyle w:val="S3"/>
        <w:rPr>
          <w:sz w:val="28"/>
          <w:szCs w:val="28"/>
        </w:rPr>
      </w:pPr>
      <w:r>
        <w:rPr>
          <w:sz w:val="28"/>
          <w:szCs w:val="28"/>
        </w:rPr>
        <w:t xml:space="preserve">- </w:t>
      </w:r>
      <w:r w:rsidRPr="00DC5CFA">
        <w:rPr>
          <w:sz w:val="28"/>
          <w:szCs w:val="28"/>
        </w:rPr>
        <w:t xml:space="preserve"> установка энергосберегающего газового оборудования. </w:t>
      </w:r>
    </w:p>
    <w:p w:rsidR="007A5C49" w:rsidRPr="00664799" w:rsidRDefault="007A5C49" w:rsidP="00AE4A99">
      <w:pPr>
        <w:pStyle w:val="S3"/>
        <w:rPr>
          <w:sz w:val="28"/>
          <w:szCs w:val="28"/>
        </w:rPr>
      </w:pPr>
    </w:p>
    <w:p w:rsidR="004824B5" w:rsidRPr="00464190" w:rsidRDefault="004824B5" w:rsidP="004824B5">
      <w:pPr>
        <w:pStyle w:val="S3"/>
        <w:outlineLvl w:val="2"/>
        <w:rPr>
          <w:b/>
          <w:sz w:val="28"/>
          <w:szCs w:val="28"/>
        </w:rPr>
      </w:pPr>
      <w:bookmarkStart w:id="258" w:name="_Toc84700597"/>
      <w:bookmarkStart w:id="259" w:name="_Toc87403168"/>
      <w:bookmarkStart w:id="260" w:name="_Toc158815953"/>
      <w:r w:rsidRPr="00D94699">
        <w:rPr>
          <w:b/>
          <w:sz w:val="28"/>
          <w:szCs w:val="28"/>
        </w:rPr>
        <w:t xml:space="preserve">4.6.4 </w:t>
      </w:r>
      <w:r w:rsidR="00577C37" w:rsidRPr="00D94699">
        <w:rPr>
          <w:b/>
          <w:sz w:val="28"/>
          <w:szCs w:val="28"/>
        </w:rPr>
        <w:t>Система э</w:t>
      </w:r>
      <w:r w:rsidRPr="00D94699">
        <w:rPr>
          <w:b/>
          <w:sz w:val="28"/>
          <w:szCs w:val="28"/>
        </w:rPr>
        <w:t>лектроснабжени</w:t>
      </w:r>
      <w:bookmarkEnd w:id="258"/>
      <w:bookmarkEnd w:id="259"/>
      <w:r w:rsidR="00577C37" w:rsidRPr="00D94699">
        <w:rPr>
          <w:b/>
          <w:sz w:val="28"/>
          <w:szCs w:val="28"/>
        </w:rPr>
        <w:t>я</w:t>
      </w:r>
      <w:bookmarkEnd w:id="260"/>
      <w:r w:rsidRPr="00464190">
        <w:rPr>
          <w:b/>
          <w:sz w:val="28"/>
          <w:szCs w:val="28"/>
        </w:rPr>
        <w:t xml:space="preserve"> </w:t>
      </w:r>
    </w:p>
    <w:p w:rsidR="004824B5" w:rsidRDefault="004824B5" w:rsidP="004824B5">
      <w:pPr>
        <w:pStyle w:val="S3"/>
        <w:rPr>
          <w:sz w:val="28"/>
          <w:szCs w:val="28"/>
        </w:rPr>
      </w:pPr>
      <w:r>
        <w:rPr>
          <w:sz w:val="28"/>
          <w:szCs w:val="28"/>
        </w:rPr>
        <w:t xml:space="preserve"> </w:t>
      </w:r>
      <w:r w:rsidRPr="00063803">
        <w:rPr>
          <w:sz w:val="28"/>
          <w:szCs w:val="28"/>
        </w:rPr>
        <w:t>Основная цель мероприятий – создание комфортных условий проживания граждан, обеспе</w:t>
      </w:r>
      <w:r>
        <w:rPr>
          <w:sz w:val="28"/>
          <w:szCs w:val="28"/>
        </w:rPr>
        <w:t>чение деятельности предприятий,</w:t>
      </w:r>
      <w:r w:rsidRPr="00063803">
        <w:rPr>
          <w:sz w:val="28"/>
          <w:szCs w:val="28"/>
        </w:rPr>
        <w:t xml:space="preserve"> индивидуальных предпринимателей</w:t>
      </w:r>
      <w:r>
        <w:rPr>
          <w:sz w:val="28"/>
          <w:szCs w:val="28"/>
        </w:rPr>
        <w:t xml:space="preserve"> и нового жилищного строительств</w:t>
      </w:r>
      <w:r w:rsidR="00190C78">
        <w:rPr>
          <w:sz w:val="28"/>
          <w:szCs w:val="28"/>
        </w:rPr>
        <w:t xml:space="preserve">а, сельского </w:t>
      </w:r>
      <w:r w:rsidR="00BE6839">
        <w:rPr>
          <w:sz w:val="28"/>
          <w:szCs w:val="28"/>
        </w:rPr>
        <w:t>поселения «сельсовет Межгюльский</w:t>
      </w:r>
      <w:r w:rsidR="00190C78">
        <w:rPr>
          <w:sz w:val="28"/>
          <w:szCs w:val="28"/>
        </w:rPr>
        <w:t>»</w:t>
      </w:r>
      <w:r>
        <w:rPr>
          <w:sz w:val="28"/>
          <w:szCs w:val="28"/>
        </w:rPr>
        <w:t>, путем расширения</w:t>
      </w:r>
      <w:r w:rsidRPr="00063803">
        <w:rPr>
          <w:sz w:val="28"/>
          <w:szCs w:val="28"/>
        </w:rPr>
        <w:t xml:space="preserve"> электрических сетей и организации уличного освещения, приобретение оборудования (распределительные щиты, счётчики расхода электроэнергии, уличные фонари и др.)</w:t>
      </w:r>
    </w:p>
    <w:p w:rsidR="004824B5" w:rsidRDefault="004824B5" w:rsidP="004824B5">
      <w:pPr>
        <w:pStyle w:val="S3"/>
        <w:rPr>
          <w:sz w:val="28"/>
          <w:szCs w:val="28"/>
        </w:rPr>
      </w:pPr>
      <w:r w:rsidRPr="00063803">
        <w:rPr>
          <w:sz w:val="28"/>
          <w:szCs w:val="28"/>
        </w:rPr>
        <w:t>Необходима</w:t>
      </w:r>
      <w:r>
        <w:rPr>
          <w:sz w:val="28"/>
          <w:szCs w:val="28"/>
        </w:rPr>
        <w:t>,</w:t>
      </w:r>
      <w:r w:rsidRPr="00063803">
        <w:rPr>
          <w:sz w:val="28"/>
          <w:szCs w:val="28"/>
        </w:rPr>
        <w:t xml:space="preserve"> реконструкция линий электропередач и разводящих сетей с применением новых энергосберегающих технологий и современных материалов, например, однопроводная передача электроэнергии (самонесущий изолированный провод). Необходима реконструкция систем уличного освещения. Отсутствие освещения в темное время суток повышает травматизм, затрудняет посещение жителями культурно-массовых и спортивно-массовых мероприятий, ухудшает криминогенную обстановк</w:t>
      </w:r>
      <w:r>
        <w:rPr>
          <w:sz w:val="28"/>
          <w:szCs w:val="28"/>
        </w:rPr>
        <w:t>у. Для освещения улиц населенного</w:t>
      </w:r>
      <w:r w:rsidRPr="00063803">
        <w:rPr>
          <w:sz w:val="28"/>
          <w:szCs w:val="28"/>
        </w:rPr>
        <w:t xml:space="preserve"> пун</w:t>
      </w:r>
      <w:r>
        <w:rPr>
          <w:sz w:val="28"/>
          <w:szCs w:val="28"/>
        </w:rPr>
        <w:t>кта</w:t>
      </w:r>
      <w:r w:rsidRPr="00063803">
        <w:rPr>
          <w:sz w:val="28"/>
          <w:szCs w:val="28"/>
        </w:rPr>
        <w:t xml:space="preserve"> сельского поселения планируется строительство разводящих сетей освещения с применением новых энергосберегающих технологий с присоединением данных сетей к действующим и проектируемой подстанциям. </w:t>
      </w:r>
    </w:p>
    <w:p w:rsidR="004824B5" w:rsidRDefault="004824B5" w:rsidP="004824B5">
      <w:pPr>
        <w:pStyle w:val="S3"/>
        <w:rPr>
          <w:sz w:val="28"/>
          <w:szCs w:val="28"/>
        </w:rPr>
      </w:pPr>
      <w:r w:rsidRPr="00063803">
        <w:rPr>
          <w:sz w:val="28"/>
          <w:szCs w:val="28"/>
        </w:rPr>
        <w:t>Расчет потребности в электроэнергии на жилищно-коммунальные нужды приведен по укрупненным показателям электропотреблени</w:t>
      </w:r>
      <w:r>
        <w:rPr>
          <w:sz w:val="28"/>
          <w:szCs w:val="28"/>
        </w:rPr>
        <w:t xml:space="preserve">я по </w:t>
      </w:r>
      <w:r w:rsidRPr="00063803">
        <w:rPr>
          <w:sz w:val="28"/>
          <w:szCs w:val="28"/>
        </w:rPr>
        <w:t>СП 42.13330.2016</w:t>
      </w:r>
      <w:r>
        <w:rPr>
          <w:sz w:val="28"/>
          <w:szCs w:val="28"/>
        </w:rPr>
        <w:t xml:space="preserve">, СНиП 2.07.01-89. </w:t>
      </w:r>
      <w:r w:rsidRPr="00063803">
        <w:rPr>
          <w:sz w:val="28"/>
          <w:szCs w:val="28"/>
        </w:rPr>
        <w:t>Укрупненные показатели электропотребления допускается принимать в соответствии с приложением Л</w:t>
      </w:r>
      <w:r>
        <w:rPr>
          <w:sz w:val="28"/>
          <w:szCs w:val="28"/>
        </w:rPr>
        <w:t>. Таблица Л.1.</w:t>
      </w:r>
    </w:p>
    <w:p w:rsidR="004824B5" w:rsidRDefault="004824B5" w:rsidP="004824B5">
      <w:pPr>
        <w:pStyle w:val="S3"/>
        <w:rPr>
          <w:sz w:val="28"/>
          <w:szCs w:val="28"/>
        </w:rPr>
      </w:pPr>
      <w:r w:rsidRPr="00063803">
        <w:rPr>
          <w:sz w:val="28"/>
          <w:szCs w:val="28"/>
        </w:rPr>
        <w:t>Нормы электропотребления на 1 чел. для сельских поселений принят в размере 950 кВт</w:t>
      </w:r>
      <w:r w:rsidRPr="00063803">
        <w:rPr>
          <w:sz w:val="28"/>
          <w:szCs w:val="28"/>
        </w:rPr>
        <w:sym w:font="Symbol" w:char="F0D7"/>
      </w:r>
      <w:r w:rsidRPr="00063803">
        <w:rPr>
          <w:sz w:val="28"/>
          <w:szCs w:val="28"/>
        </w:rPr>
        <w:t>ч/год.</w:t>
      </w:r>
    </w:p>
    <w:p w:rsidR="004824B5" w:rsidRPr="009E6F1E" w:rsidRDefault="004824B5" w:rsidP="004824B5">
      <w:pPr>
        <w:pStyle w:val="S3"/>
        <w:rPr>
          <w:sz w:val="28"/>
          <w:szCs w:val="28"/>
        </w:rPr>
      </w:pPr>
      <w:r w:rsidRPr="009E6F1E">
        <w:rPr>
          <w:sz w:val="28"/>
          <w:szCs w:val="28"/>
        </w:rPr>
        <w:t>В случае роста электрической нагрузки из-за ввода в действие предприятий будет происходить перерасчет существующих электрических нагрузок</w:t>
      </w:r>
    </w:p>
    <w:p w:rsidR="004824B5" w:rsidRPr="009E6F1E" w:rsidRDefault="004824B5" w:rsidP="004824B5">
      <w:pPr>
        <w:pStyle w:val="S3"/>
        <w:rPr>
          <w:sz w:val="28"/>
          <w:szCs w:val="28"/>
        </w:rPr>
      </w:pPr>
      <w:r w:rsidRPr="009E6F1E">
        <w:rPr>
          <w:sz w:val="28"/>
          <w:szCs w:val="28"/>
        </w:rPr>
        <w:t>Максимальная электрическая нагру</w:t>
      </w:r>
      <w:r>
        <w:rPr>
          <w:sz w:val="28"/>
          <w:szCs w:val="28"/>
        </w:rPr>
        <w:t xml:space="preserve">зка на первую очередь равна </w:t>
      </w:r>
      <w:r w:rsidR="001C2526" w:rsidRPr="001C2526">
        <w:rPr>
          <w:sz w:val="28"/>
          <w:szCs w:val="28"/>
        </w:rPr>
        <w:t>1463</w:t>
      </w:r>
      <w:r w:rsidR="001C2526">
        <w:rPr>
          <w:sz w:val="28"/>
          <w:szCs w:val="28"/>
        </w:rPr>
        <w:t xml:space="preserve"> </w:t>
      </w:r>
      <w:r w:rsidRPr="009E6F1E">
        <w:rPr>
          <w:sz w:val="28"/>
          <w:szCs w:val="28"/>
        </w:rPr>
        <w:t xml:space="preserve">тыс. кВт, </w:t>
      </w:r>
      <w:r>
        <w:rPr>
          <w:sz w:val="28"/>
          <w:szCs w:val="28"/>
        </w:rPr>
        <w:t xml:space="preserve">на расчетный срок составит </w:t>
      </w:r>
      <w:r w:rsidR="001C2526" w:rsidRPr="001C2526">
        <w:rPr>
          <w:sz w:val="28"/>
          <w:szCs w:val="28"/>
        </w:rPr>
        <w:t>1710</w:t>
      </w:r>
      <w:r w:rsidR="005C2EF3">
        <w:rPr>
          <w:sz w:val="28"/>
          <w:szCs w:val="28"/>
        </w:rPr>
        <w:t xml:space="preserve"> </w:t>
      </w:r>
      <w:r w:rsidRPr="009E6F1E">
        <w:rPr>
          <w:sz w:val="28"/>
          <w:szCs w:val="28"/>
        </w:rPr>
        <w:t>тыс. кВт.</w:t>
      </w:r>
      <w:r>
        <w:rPr>
          <w:sz w:val="28"/>
          <w:szCs w:val="28"/>
        </w:rPr>
        <w:t xml:space="preserve"> по таблице 4.6.4-1.</w:t>
      </w:r>
    </w:p>
    <w:p w:rsidR="00AE4A99" w:rsidRDefault="004824B5" w:rsidP="009B122A">
      <w:pPr>
        <w:pStyle w:val="S3"/>
        <w:rPr>
          <w:sz w:val="28"/>
          <w:szCs w:val="28"/>
        </w:rPr>
      </w:pPr>
      <w:r>
        <w:rPr>
          <w:sz w:val="28"/>
          <w:szCs w:val="28"/>
        </w:rPr>
        <w:lastRenderedPageBreak/>
        <w:t>Потребность в электроэнергии на жилищно-коммунальные ну</w:t>
      </w:r>
      <w:r w:rsidR="00190C78">
        <w:rPr>
          <w:sz w:val="28"/>
          <w:szCs w:val="28"/>
        </w:rPr>
        <w:t>жды приведена в таблице 4.6.4-1</w:t>
      </w:r>
    </w:p>
    <w:p w:rsidR="004824B5" w:rsidRPr="000715D9" w:rsidRDefault="004824B5" w:rsidP="004824B5">
      <w:pPr>
        <w:pStyle w:val="S3"/>
        <w:ind w:firstLine="0"/>
        <w:rPr>
          <w:i/>
          <w:sz w:val="28"/>
          <w:szCs w:val="28"/>
        </w:rPr>
      </w:pPr>
      <w:r w:rsidRPr="00ED30BA">
        <w:rPr>
          <w:b/>
          <w:i/>
          <w:sz w:val="28"/>
          <w:szCs w:val="28"/>
        </w:rPr>
        <w:t>Таблица 4.6.4-1 Потребность в электроэнергии на жилищно-коммунальные нужды</w:t>
      </w:r>
      <w:r w:rsidR="00ED30BA">
        <w:rPr>
          <w:i/>
          <w:sz w:val="28"/>
          <w:szCs w:val="28"/>
        </w:rPr>
        <w:t>:</w:t>
      </w:r>
    </w:p>
    <w:tbl>
      <w:tblPr>
        <w:tblStyle w:val="afd"/>
        <w:tblW w:w="0" w:type="auto"/>
        <w:tblInd w:w="0" w:type="dxa"/>
        <w:tblLook w:val="04A0" w:firstRow="1" w:lastRow="0" w:firstColumn="1" w:lastColumn="0" w:noHBand="0" w:noVBand="1"/>
      </w:tblPr>
      <w:tblGrid>
        <w:gridCol w:w="2547"/>
        <w:gridCol w:w="1984"/>
        <w:gridCol w:w="2127"/>
        <w:gridCol w:w="1701"/>
        <w:gridCol w:w="2099"/>
      </w:tblGrid>
      <w:tr w:rsidR="004824B5" w:rsidTr="001C2526">
        <w:trPr>
          <w:trHeight w:val="766"/>
        </w:trPr>
        <w:tc>
          <w:tcPr>
            <w:tcW w:w="2547" w:type="dxa"/>
            <w:vMerge w:val="restart"/>
            <w:shd w:val="clear" w:color="auto" w:fill="BDD6EE" w:themeFill="accent1" w:themeFillTint="66"/>
          </w:tcPr>
          <w:p w:rsidR="004824B5" w:rsidRPr="000715D9" w:rsidRDefault="004824B5" w:rsidP="00E54D76">
            <w:pPr>
              <w:pStyle w:val="S3"/>
              <w:ind w:firstLine="0"/>
              <w:jc w:val="center"/>
              <w:rPr>
                <w:b/>
              </w:rPr>
            </w:pPr>
            <w:r w:rsidRPr="000715D9">
              <w:rPr>
                <w:b/>
              </w:rPr>
              <w:t>Наименование</w:t>
            </w:r>
          </w:p>
          <w:p w:rsidR="004824B5" w:rsidRPr="000715D9" w:rsidRDefault="001C2526" w:rsidP="001C2526">
            <w:pPr>
              <w:pStyle w:val="S3"/>
              <w:ind w:firstLine="0"/>
              <w:jc w:val="center"/>
              <w:rPr>
                <w:b/>
                <w:sz w:val="28"/>
                <w:szCs w:val="28"/>
              </w:rPr>
            </w:pPr>
            <w:r>
              <w:rPr>
                <w:b/>
              </w:rPr>
              <w:t>сельского поселения</w:t>
            </w:r>
            <w:r w:rsidR="004824B5" w:rsidRPr="000715D9">
              <w:rPr>
                <w:b/>
              </w:rPr>
              <w:t xml:space="preserve"> </w:t>
            </w:r>
          </w:p>
        </w:tc>
        <w:tc>
          <w:tcPr>
            <w:tcW w:w="4111" w:type="dxa"/>
            <w:gridSpan w:val="2"/>
            <w:shd w:val="clear" w:color="auto" w:fill="BDD6EE" w:themeFill="accent1" w:themeFillTint="66"/>
          </w:tcPr>
          <w:p w:rsidR="004824B5" w:rsidRPr="000715D9" w:rsidRDefault="004824B5" w:rsidP="00E54D76">
            <w:pPr>
              <w:pStyle w:val="S3"/>
              <w:ind w:firstLine="0"/>
              <w:jc w:val="center"/>
              <w:rPr>
                <w:b/>
                <w:sz w:val="28"/>
                <w:szCs w:val="28"/>
              </w:rPr>
            </w:pPr>
            <w:r w:rsidRPr="000715D9">
              <w:rPr>
                <w:b/>
              </w:rPr>
              <w:t>Численность населения</w:t>
            </w:r>
          </w:p>
        </w:tc>
        <w:tc>
          <w:tcPr>
            <w:tcW w:w="3800" w:type="dxa"/>
            <w:gridSpan w:val="2"/>
            <w:shd w:val="clear" w:color="auto" w:fill="BDD6EE" w:themeFill="accent1" w:themeFillTint="66"/>
          </w:tcPr>
          <w:p w:rsidR="004824B5" w:rsidRDefault="004824B5" w:rsidP="00E54D76">
            <w:pPr>
              <w:pStyle w:val="S3"/>
              <w:ind w:firstLine="0"/>
              <w:jc w:val="center"/>
              <w:rPr>
                <w:b/>
              </w:rPr>
            </w:pPr>
            <w:r w:rsidRPr="000715D9">
              <w:rPr>
                <w:b/>
              </w:rPr>
              <w:t xml:space="preserve">Потребность в электроэнергии, </w:t>
            </w:r>
          </w:p>
          <w:p w:rsidR="004824B5" w:rsidRPr="005F0DEA" w:rsidRDefault="004824B5" w:rsidP="00E54D76">
            <w:pPr>
              <w:pStyle w:val="S3"/>
              <w:ind w:firstLine="0"/>
              <w:jc w:val="center"/>
              <w:rPr>
                <w:b/>
                <w:sz w:val="28"/>
                <w:szCs w:val="28"/>
              </w:rPr>
            </w:pPr>
            <w:r w:rsidRPr="005F0DEA">
              <w:rPr>
                <w:b/>
              </w:rPr>
              <w:t>тыс.</w:t>
            </w:r>
            <w:r w:rsidR="005C2EF3">
              <w:rPr>
                <w:b/>
              </w:rPr>
              <w:t xml:space="preserve"> </w:t>
            </w:r>
            <w:r w:rsidRPr="005F0DEA">
              <w:rPr>
                <w:b/>
              </w:rPr>
              <w:t>кВт</w:t>
            </w:r>
          </w:p>
        </w:tc>
      </w:tr>
      <w:tr w:rsidR="004824B5" w:rsidTr="001C2526">
        <w:trPr>
          <w:trHeight w:val="1188"/>
        </w:trPr>
        <w:tc>
          <w:tcPr>
            <w:tcW w:w="2547" w:type="dxa"/>
            <w:vMerge/>
            <w:shd w:val="clear" w:color="auto" w:fill="BDD6EE" w:themeFill="accent1" w:themeFillTint="66"/>
          </w:tcPr>
          <w:p w:rsidR="004824B5" w:rsidRPr="000715D9" w:rsidRDefault="004824B5" w:rsidP="00E54D76">
            <w:pPr>
              <w:pStyle w:val="S3"/>
              <w:jc w:val="center"/>
              <w:rPr>
                <w:b/>
              </w:rPr>
            </w:pPr>
          </w:p>
        </w:tc>
        <w:tc>
          <w:tcPr>
            <w:tcW w:w="1984" w:type="dxa"/>
            <w:shd w:val="clear" w:color="auto" w:fill="BDD6EE" w:themeFill="accent1" w:themeFillTint="66"/>
          </w:tcPr>
          <w:p w:rsidR="004824B5" w:rsidRDefault="00273BD3" w:rsidP="00E54D76">
            <w:pPr>
              <w:pStyle w:val="S3"/>
              <w:ind w:firstLine="0"/>
              <w:jc w:val="center"/>
              <w:rPr>
                <w:b/>
              </w:rPr>
            </w:pPr>
            <w:r>
              <w:rPr>
                <w:b/>
              </w:rPr>
              <w:t>На 2027</w:t>
            </w:r>
            <w:r w:rsidR="004824B5" w:rsidRPr="000715D9">
              <w:rPr>
                <w:b/>
              </w:rPr>
              <w:t xml:space="preserve"> год </w:t>
            </w:r>
          </w:p>
          <w:p w:rsidR="004824B5" w:rsidRPr="000715D9" w:rsidRDefault="004824B5" w:rsidP="00E54D76">
            <w:pPr>
              <w:pStyle w:val="S3"/>
              <w:ind w:firstLine="0"/>
              <w:jc w:val="center"/>
              <w:rPr>
                <w:b/>
              </w:rPr>
            </w:pPr>
            <w:r w:rsidRPr="000715D9">
              <w:rPr>
                <w:b/>
              </w:rPr>
              <w:t>(I очередь)</w:t>
            </w:r>
          </w:p>
        </w:tc>
        <w:tc>
          <w:tcPr>
            <w:tcW w:w="2127" w:type="dxa"/>
            <w:shd w:val="clear" w:color="auto" w:fill="BDD6EE" w:themeFill="accent1" w:themeFillTint="66"/>
          </w:tcPr>
          <w:p w:rsidR="004824B5" w:rsidRPr="000715D9" w:rsidRDefault="00273BD3" w:rsidP="00E54D76">
            <w:pPr>
              <w:pStyle w:val="S3"/>
              <w:ind w:firstLine="0"/>
              <w:jc w:val="center"/>
              <w:rPr>
                <w:b/>
              </w:rPr>
            </w:pPr>
            <w:r>
              <w:rPr>
                <w:b/>
              </w:rPr>
              <w:t>На 2042</w:t>
            </w:r>
            <w:r w:rsidR="004824B5" w:rsidRPr="000715D9">
              <w:rPr>
                <w:b/>
              </w:rPr>
              <w:t xml:space="preserve"> год (Расчетный срок)</w:t>
            </w:r>
          </w:p>
        </w:tc>
        <w:tc>
          <w:tcPr>
            <w:tcW w:w="1701" w:type="dxa"/>
            <w:shd w:val="clear" w:color="auto" w:fill="BDD6EE" w:themeFill="accent1" w:themeFillTint="66"/>
          </w:tcPr>
          <w:p w:rsidR="004824B5" w:rsidRPr="000715D9" w:rsidRDefault="00273BD3" w:rsidP="00E54D76">
            <w:pPr>
              <w:pStyle w:val="S3"/>
              <w:ind w:firstLine="0"/>
              <w:jc w:val="center"/>
              <w:rPr>
                <w:b/>
              </w:rPr>
            </w:pPr>
            <w:r>
              <w:rPr>
                <w:b/>
              </w:rPr>
              <w:t>На 2027</w:t>
            </w:r>
            <w:r w:rsidR="004824B5" w:rsidRPr="000715D9">
              <w:rPr>
                <w:b/>
              </w:rPr>
              <w:t xml:space="preserve"> год (I очередь)</w:t>
            </w:r>
          </w:p>
        </w:tc>
        <w:tc>
          <w:tcPr>
            <w:tcW w:w="2099" w:type="dxa"/>
            <w:shd w:val="clear" w:color="auto" w:fill="BDD6EE" w:themeFill="accent1" w:themeFillTint="66"/>
          </w:tcPr>
          <w:p w:rsidR="004824B5" w:rsidRPr="000715D9" w:rsidRDefault="00273BD3" w:rsidP="00E54D76">
            <w:pPr>
              <w:pStyle w:val="S3"/>
              <w:ind w:firstLine="0"/>
              <w:jc w:val="center"/>
              <w:rPr>
                <w:b/>
              </w:rPr>
            </w:pPr>
            <w:r>
              <w:rPr>
                <w:b/>
              </w:rPr>
              <w:t>На 2042</w:t>
            </w:r>
            <w:r w:rsidR="004824B5" w:rsidRPr="000715D9">
              <w:rPr>
                <w:b/>
              </w:rPr>
              <w:t xml:space="preserve"> год (Расчетный срок)</w:t>
            </w:r>
          </w:p>
        </w:tc>
      </w:tr>
      <w:tr w:rsidR="004824B5" w:rsidTr="001C2526">
        <w:tc>
          <w:tcPr>
            <w:tcW w:w="2547" w:type="dxa"/>
            <w:shd w:val="clear" w:color="auto" w:fill="BDD6EE" w:themeFill="accent1" w:themeFillTint="66"/>
          </w:tcPr>
          <w:p w:rsidR="004824B5" w:rsidRDefault="004824B5" w:rsidP="00E54D76">
            <w:pPr>
              <w:pStyle w:val="S3"/>
              <w:ind w:firstLine="0"/>
              <w:jc w:val="center"/>
              <w:rPr>
                <w:sz w:val="28"/>
                <w:szCs w:val="28"/>
              </w:rPr>
            </w:pPr>
            <w:r>
              <w:rPr>
                <w:sz w:val="28"/>
                <w:szCs w:val="28"/>
              </w:rPr>
              <w:t>1</w:t>
            </w:r>
          </w:p>
        </w:tc>
        <w:tc>
          <w:tcPr>
            <w:tcW w:w="1984" w:type="dxa"/>
            <w:shd w:val="clear" w:color="auto" w:fill="BDD6EE" w:themeFill="accent1" w:themeFillTint="66"/>
          </w:tcPr>
          <w:p w:rsidR="004824B5" w:rsidRDefault="004824B5" w:rsidP="00E54D76">
            <w:pPr>
              <w:pStyle w:val="S3"/>
              <w:ind w:firstLine="0"/>
              <w:jc w:val="center"/>
              <w:rPr>
                <w:sz w:val="28"/>
                <w:szCs w:val="28"/>
              </w:rPr>
            </w:pPr>
            <w:r>
              <w:rPr>
                <w:sz w:val="28"/>
                <w:szCs w:val="28"/>
              </w:rPr>
              <w:t>2</w:t>
            </w:r>
          </w:p>
        </w:tc>
        <w:tc>
          <w:tcPr>
            <w:tcW w:w="2127" w:type="dxa"/>
            <w:shd w:val="clear" w:color="auto" w:fill="BDD6EE" w:themeFill="accent1" w:themeFillTint="66"/>
          </w:tcPr>
          <w:p w:rsidR="004824B5" w:rsidRDefault="004824B5" w:rsidP="00E54D76">
            <w:pPr>
              <w:pStyle w:val="S3"/>
              <w:ind w:firstLine="0"/>
              <w:jc w:val="center"/>
              <w:rPr>
                <w:sz w:val="28"/>
                <w:szCs w:val="28"/>
              </w:rPr>
            </w:pPr>
            <w:r>
              <w:rPr>
                <w:sz w:val="28"/>
                <w:szCs w:val="28"/>
              </w:rPr>
              <w:t>3</w:t>
            </w:r>
          </w:p>
        </w:tc>
        <w:tc>
          <w:tcPr>
            <w:tcW w:w="1701" w:type="dxa"/>
            <w:shd w:val="clear" w:color="auto" w:fill="BDD6EE" w:themeFill="accent1" w:themeFillTint="66"/>
          </w:tcPr>
          <w:p w:rsidR="004824B5" w:rsidRDefault="004824B5" w:rsidP="00E54D76">
            <w:pPr>
              <w:pStyle w:val="S3"/>
              <w:ind w:firstLine="0"/>
              <w:jc w:val="center"/>
              <w:rPr>
                <w:sz w:val="28"/>
                <w:szCs w:val="28"/>
              </w:rPr>
            </w:pPr>
            <w:r>
              <w:rPr>
                <w:sz w:val="28"/>
                <w:szCs w:val="28"/>
              </w:rPr>
              <w:t>4</w:t>
            </w:r>
          </w:p>
        </w:tc>
        <w:tc>
          <w:tcPr>
            <w:tcW w:w="2099" w:type="dxa"/>
            <w:shd w:val="clear" w:color="auto" w:fill="BDD6EE" w:themeFill="accent1" w:themeFillTint="66"/>
          </w:tcPr>
          <w:p w:rsidR="004824B5" w:rsidRDefault="004824B5" w:rsidP="00E54D76">
            <w:pPr>
              <w:pStyle w:val="S3"/>
              <w:ind w:firstLine="0"/>
              <w:jc w:val="center"/>
              <w:rPr>
                <w:sz w:val="28"/>
                <w:szCs w:val="28"/>
              </w:rPr>
            </w:pPr>
            <w:r>
              <w:rPr>
                <w:sz w:val="28"/>
                <w:szCs w:val="28"/>
              </w:rPr>
              <w:t>5</w:t>
            </w:r>
          </w:p>
        </w:tc>
      </w:tr>
      <w:tr w:rsidR="004824B5" w:rsidTr="001C2526">
        <w:tc>
          <w:tcPr>
            <w:tcW w:w="2547" w:type="dxa"/>
            <w:shd w:val="clear" w:color="auto" w:fill="D9D9D9" w:themeFill="background1" w:themeFillShade="D9"/>
          </w:tcPr>
          <w:p w:rsidR="004824B5" w:rsidRDefault="00BE6839" w:rsidP="00E54D76">
            <w:pPr>
              <w:pStyle w:val="S3"/>
              <w:ind w:firstLine="0"/>
              <w:jc w:val="center"/>
              <w:rPr>
                <w:sz w:val="28"/>
                <w:szCs w:val="28"/>
              </w:rPr>
            </w:pPr>
            <w:r>
              <w:rPr>
                <w:sz w:val="28"/>
                <w:szCs w:val="28"/>
              </w:rPr>
              <w:t>«сельсовет Межгюльский</w:t>
            </w:r>
            <w:r w:rsidR="00190C78">
              <w:rPr>
                <w:sz w:val="28"/>
                <w:szCs w:val="28"/>
              </w:rPr>
              <w:t>»</w:t>
            </w:r>
          </w:p>
        </w:tc>
        <w:tc>
          <w:tcPr>
            <w:tcW w:w="1984" w:type="dxa"/>
            <w:shd w:val="clear" w:color="auto" w:fill="D9D9D9" w:themeFill="background1" w:themeFillShade="D9"/>
          </w:tcPr>
          <w:p w:rsidR="004824B5" w:rsidRDefault="001C2526" w:rsidP="00E54D76">
            <w:pPr>
              <w:pStyle w:val="S3"/>
              <w:ind w:firstLine="0"/>
              <w:jc w:val="center"/>
              <w:rPr>
                <w:sz w:val="28"/>
                <w:szCs w:val="28"/>
              </w:rPr>
            </w:pPr>
            <w:r>
              <w:rPr>
                <w:sz w:val="28"/>
                <w:szCs w:val="28"/>
              </w:rPr>
              <w:t>1540</w:t>
            </w:r>
          </w:p>
        </w:tc>
        <w:tc>
          <w:tcPr>
            <w:tcW w:w="2127" w:type="dxa"/>
            <w:shd w:val="clear" w:color="auto" w:fill="D9D9D9" w:themeFill="background1" w:themeFillShade="D9"/>
          </w:tcPr>
          <w:p w:rsidR="004824B5" w:rsidRDefault="001C2526" w:rsidP="00E54D76">
            <w:pPr>
              <w:pStyle w:val="S3"/>
              <w:ind w:firstLine="0"/>
              <w:jc w:val="center"/>
              <w:rPr>
                <w:sz w:val="28"/>
                <w:szCs w:val="28"/>
              </w:rPr>
            </w:pPr>
            <w:r>
              <w:rPr>
                <w:sz w:val="28"/>
                <w:szCs w:val="28"/>
              </w:rPr>
              <w:t>1800</w:t>
            </w:r>
          </w:p>
        </w:tc>
        <w:tc>
          <w:tcPr>
            <w:tcW w:w="1701" w:type="dxa"/>
            <w:shd w:val="clear" w:color="auto" w:fill="D9D9D9" w:themeFill="background1" w:themeFillShade="D9"/>
          </w:tcPr>
          <w:p w:rsidR="004824B5" w:rsidRDefault="001C2526" w:rsidP="00067608">
            <w:pPr>
              <w:pStyle w:val="S3"/>
              <w:ind w:firstLine="0"/>
              <w:jc w:val="center"/>
              <w:rPr>
                <w:sz w:val="28"/>
                <w:szCs w:val="28"/>
              </w:rPr>
            </w:pPr>
            <w:r>
              <w:rPr>
                <w:sz w:val="28"/>
                <w:szCs w:val="28"/>
              </w:rPr>
              <w:t>1463</w:t>
            </w:r>
          </w:p>
        </w:tc>
        <w:tc>
          <w:tcPr>
            <w:tcW w:w="2099" w:type="dxa"/>
            <w:shd w:val="clear" w:color="auto" w:fill="D9D9D9" w:themeFill="background1" w:themeFillShade="D9"/>
          </w:tcPr>
          <w:p w:rsidR="004824B5" w:rsidRDefault="001C2526" w:rsidP="00067608">
            <w:pPr>
              <w:pStyle w:val="S3"/>
              <w:ind w:firstLine="0"/>
              <w:jc w:val="center"/>
              <w:rPr>
                <w:sz w:val="28"/>
                <w:szCs w:val="28"/>
              </w:rPr>
            </w:pPr>
            <w:r>
              <w:rPr>
                <w:sz w:val="28"/>
                <w:szCs w:val="28"/>
              </w:rPr>
              <w:t>1710</w:t>
            </w:r>
          </w:p>
        </w:tc>
      </w:tr>
      <w:tr w:rsidR="001C2526" w:rsidTr="001C2526">
        <w:tc>
          <w:tcPr>
            <w:tcW w:w="2547" w:type="dxa"/>
            <w:shd w:val="clear" w:color="auto" w:fill="D9D9D9" w:themeFill="background1" w:themeFillShade="D9"/>
          </w:tcPr>
          <w:p w:rsidR="001C2526" w:rsidRPr="000715D9" w:rsidRDefault="001C2526" w:rsidP="001C2526">
            <w:pPr>
              <w:pStyle w:val="S3"/>
              <w:ind w:firstLine="0"/>
              <w:jc w:val="center"/>
              <w:rPr>
                <w:b/>
                <w:sz w:val="28"/>
                <w:szCs w:val="28"/>
              </w:rPr>
            </w:pPr>
            <w:r w:rsidRPr="000715D9">
              <w:rPr>
                <w:b/>
                <w:sz w:val="28"/>
                <w:szCs w:val="28"/>
              </w:rPr>
              <w:t>Итого :</w:t>
            </w:r>
          </w:p>
        </w:tc>
        <w:tc>
          <w:tcPr>
            <w:tcW w:w="1984" w:type="dxa"/>
            <w:shd w:val="clear" w:color="auto" w:fill="D9D9D9" w:themeFill="background1" w:themeFillShade="D9"/>
          </w:tcPr>
          <w:p w:rsidR="001C2526" w:rsidRDefault="001C2526" w:rsidP="001C2526">
            <w:pPr>
              <w:pStyle w:val="S3"/>
              <w:ind w:firstLine="0"/>
              <w:jc w:val="center"/>
              <w:rPr>
                <w:sz w:val="28"/>
                <w:szCs w:val="28"/>
              </w:rPr>
            </w:pPr>
            <w:r>
              <w:rPr>
                <w:sz w:val="28"/>
                <w:szCs w:val="28"/>
              </w:rPr>
              <w:t>1540</w:t>
            </w:r>
          </w:p>
        </w:tc>
        <w:tc>
          <w:tcPr>
            <w:tcW w:w="2127" w:type="dxa"/>
            <w:shd w:val="clear" w:color="auto" w:fill="D9D9D9" w:themeFill="background1" w:themeFillShade="D9"/>
          </w:tcPr>
          <w:p w:rsidR="001C2526" w:rsidRDefault="001C2526" w:rsidP="001C2526">
            <w:pPr>
              <w:pStyle w:val="S3"/>
              <w:ind w:firstLine="0"/>
              <w:jc w:val="center"/>
              <w:rPr>
                <w:sz w:val="28"/>
                <w:szCs w:val="28"/>
              </w:rPr>
            </w:pPr>
            <w:r>
              <w:rPr>
                <w:sz w:val="28"/>
                <w:szCs w:val="28"/>
              </w:rPr>
              <w:t>1800</w:t>
            </w:r>
          </w:p>
        </w:tc>
        <w:tc>
          <w:tcPr>
            <w:tcW w:w="1701" w:type="dxa"/>
            <w:shd w:val="clear" w:color="auto" w:fill="D9D9D9" w:themeFill="background1" w:themeFillShade="D9"/>
          </w:tcPr>
          <w:p w:rsidR="001C2526" w:rsidRDefault="001C2526" w:rsidP="001C2526">
            <w:pPr>
              <w:pStyle w:val="S3"/>
              <w:ind w:firstLine="0"/>
              <w:jc w:val="center"/>
              <w:rPr>
                <w:sz w:val="28"/>
                <w:szCs w:val="28"/>
              </w:rPr>
            </w:pPr>
            <w:r>
              <w:rPr>
                <w:sz w:val="28"/>
                <w:szCs w:val="28"/>
              </w:rPr>
              <w:t>1463</w:t>
            </w:r>
          </w:p>
        </w:tc>
        <w:tc>
          <w:tcPr>
            <w:tcW w:w="2099" w:type="dxa"/>
            <w:shd w:val="clear" w:color="auto" w:fill="D9D9D9" w:themeFill="background1" w:themeFillShade="D9"/>
          </w:tcPr>
          <w:p w:rsidR="001C2526" w:rsidRDefault="001C2526" w:rsidP="001C2526">
            <w:pPr>
              <w:pStyle w:val="S3"/>
              <w:ind w:firstLine="0"/>
              <w:jc w:val="center"/>
              <w:rPr>
                <w:sz w:val="28"/>
                <w:szCs w:val="28"/>
              </w:rPr>
            </w:pPr>
            <w:r>
              <w:rPr>
                <w:sz w:val="28"/>
                <w:szCs w:val="28"/>
              </w:rPr>
              <w:t>1710</w:t>
            </w:r>
          </w:p>
        </w:tc>
      </w:tr>
    </w:tbl>
    <w:p w:rsidR="004824B5" w:rsidRDefault="004824B5" w:rsidP="004824B5">
      <w:pPr>
        <w:pStyle w:val="S3"/>
        <w:ind w:firstLine="0"/>
        <w:rPr>
          <w:sz w:val="28"/>
          <w:szCs w:val="28"/>
        </w:rPr>
      </w:pPr>
      <w:r>
        <w:rPr>
          <w:sz w:val="28"/>
          <w:szCs w:val="28"/>
        </w:rPr>
        <w:t xml:space="preserve">         </w:t>
      </w:r>
    </w:p>
    <w:p w:rsidR="004824B5" w:rsidRPr="00464190" w:rsidRDefault="004824B5" w:rsidP="004824B5">
      <w:pPr>
        <w:pStyle w:val="S3"/>
        <w:ind w:firstLine="0"/>
        <w:rPr>
          <w:kern w:val="3"/>
          <w:sz w:val="28"/>
          <w:szCs w:val="28"/>
          <w:lang w:eastAsia="zh-CN" w:bidi="hi-IN"/>
        </w:rPr>
      </w:pPr>
      <w:r>
        <w:rPr>
          <w:sz w:val="28"/>
          <w:szCs w:val="28"/>
        </w:rPr>
        <w:t xml:space="preserve">          </w:t>
      </w:r>
      <w:r w:rsidRPr="00464190">
        <w:rPr>
          <w:kern w:val="3"/>
          <w:sz w:val="28"/>
          <w:szCs w:val="28"/>
          <w:lang w:eastAsia="ru-RU" w:bidi="hi-IN"/>
        </w:rPr>
        <w:t xml:space="preserve">Проектные решения и удельные нормативные показатели, положенные в основу проекта, приняты в соответствии со </w:t>
      </w:r>
      <w:r w:rsidRPr="00464190">
        <w:rPr>
          <w:kern w:val="3"/>
          <w:sz w:val="28"/>
          <w:szCs w:val="28"/>
          <w:lang w:eastAsia="zh-CN" w:bidi="hi-IN"/>
        </w:rPr>
        <w:t>СНиП 2.07.01-89*</w:t>
      </w:r>
      <w:r>
        <w:rPr>
          <w:kern w:val="3"/>
          <w:sz w:val="28"/>
          <w:szCs w:val="28"/>
          <w:lang w:eastAsia="ru-RU" w:bidi="hi-IN"/>
        </w:rPr>
        <w:t xml:space="preserve">, свод правил </w:t>
      </w:r>
      <w:r w:rsidRPr="00261291">
        <w:rPr>
          <w:kern w:val="3"/>
          <w:sz w:val="28"/>
          <w:szCs w:val="28"/>
          <w:lang w:eastAsia="ru-RU" w:bidi="hi-IN"/>
        </w:rPr>
        <w:t>СП 42.13330.2016</w:t>
      </w:r>
      <w:r>
        <w:rPr>
          <w:kern w:val="3"/>
          <w:sz w:val="28"/>
          <w:szCs w:val="28"/>
          <w:lang w:eastAsia="ru-RU" w:bidi="hi-IN"/>
        </w:rPr>
        <w:t>.</w:t>
      </w:r>
    </w:p>
    <w:p w:rsidR="004824B5" w:rsidRDefault="004824B5" w:rsidP="004824B5">
      <w:pPr>
        <w:pStyle w:val="S3"/>
        <w:rPr>
          <w:kern w:val="3"/>
          <w:sz w:val="28"/>
          <w:szCs w:val="28"/>
          <w:lang w:eastAsia="ru-RU" w:bidi="hi-IN"/>
        </w:rPr>
      </w:pPr>
      <w:r w:rsidRPr="00464190">
        <w:rPr>
          <w:kern w:val="3"/>
          <w:sz w:val="28"/>
          <w:szCs w:val="28"/>
          <w:lang w:eastAsia="ru-RU" w:bidi="hi-IN"/>
        </w:rPr>
        <w:t>Дополнительная потребность в электроэнергии на расчетный период, при норме электропотребления для сельских поселений 950 кВт час/год на 1 человека, на про</w:t>
      </w:r>
      <w:r>
        <w:rPr>
          <w:kern w:val="3"/>
          <w:sz w:val="28"/>
          <w:szCs w:val="28"/>
          <w:lang w:eastAsia="ru-RU" w:bidi="hi-IN"/>
        </w:rPr>
        <w:t xml:space="preserve">гнозный период составит </w:t>
      </w:r>
      <w:r w:rsidR="00067608">
        <w:rPr>
          <w:kern w:val="3"/>
          <w:sz w:val="28"/>
          <w:szCs w:val="28"/>
          <w:lang w:eastAsia="ru-RU" w:bidi="hi-IN"/>
        </w:rPr>
        <w:t xml:space="preserve">– </w:t>
      </w:r>
      <w:r w:rsidR="001C2526">
        <w:rPr>
          <w:kern w:val="3"/>
          <w:sz w:val="28"/>
          <w:szCs w:val="28"/>
          <w:lang w:eastAsia="ru-RU" w:bidi="hi-IN"/>
        </w:rPr>
        <w:t>364,8</w:t>
      </w:r>
      <w:r w:rsidRPr="00067608">
        <w:rPr>
          <w:kern w:val="3"/>
          <w:sz w:val="28"/>
          <w:szCs w:val="28"/>
          <w:lang w:eastAsia="ru-RU" w:bidi="hi-IN"/>
        </w:rPr>
        <w:t xml:space="preserve"> тыс.</w:t>
      </w:r>
      <w:r w:rsidR="005C2EF3">
        <w:rPr>
          <w:kern w:val="3"/>
          <w:sz w:val="28"/>
          <w:szCs w:val="28"/>
          <w:lang w:eastAsia="ru-RU" w:bidi="hi-IN"/>
        </w:rPr>
        <w:t xml:space="preserve"> </w:t>
      </w:r>
      <w:r w:rsidRPr="00067608">
        <w:rPr>
          <w:kern w:val="3"/>
          <w:sz w:val="28"/>
          <w:szCs w:val="28"/>
          <w:lang w:eastAsia="ru-RU" w:bidi="hi-IN"/>
        </w:rPr>
        <w:t>кВт час/год.</w:t>
      </w:r>
      <w:r>
        <w:rPr>
          <w:kern w:val="3"/>
          <w:sz w:val="28"/>
          <w:szCs w:val="28"/>
          <w:lang w:eastAsia="ru-RU" w:bidi="hi-IN"/>
        </w:rPr>
        <w:t xml:space="preserve">   </w:t>
      </w:r>
    </w:p>
    <w:p w:rsidR="00190C78" w:rsidRPr="00AE4A99" w:rsidRDefault="004824B5" w:rsidP="00AE4A99">
      <w:pPr>
        <w:pStyle w:val="S3"/>
        <w:rPr>
          <w:sz w:val="28"/>
          <w:szCs w:val="28"/>
        </w:rPr>
      </w:pPr>
      <w:r w:rsidRPr="00190C78">
        <w:rPr>
          <w:sz w:val="28"/>
          <w:szCs w:val="28"/>
        </w:rPr>
        <w:t>На территории муниципального образования</w:t>
      </w:r>
      <w:r w:rsidR="00BE6839">
        <w:rPr>
          <w:sz w:val="28"/>
          <w:szCs w:val="28"/>
        </w:rPr>
        <w:t xml:space="preserve"> «сельсовет Межгюльский</w:t>
      </w:r>
      <w:r w:rsidRPr="00190C78">
        <w:rPr>
          <w:sz w:val="28"/>
          <w:szCs w:val="28"/>
        </w:rPr>
        <w:t>» предусматривается</w:t>
      </w:r>
      <w:r w:rsidR="00190C78" w:rsidRPr="00190C78">
        <w:rPr>
          <w:sz w:val="28"/>
          <w:szCs w:val="28"/>
        </w:rPr>
        <w:t xml:space="preserve"> реконструкция изношенных </w:t>
      </w:r>
      <w:r w:rsidR="00190C78">
        <w:rPr>
          <w:sz w:val="28"/>
          <w:szCs w:val="28"/>
        </w:rPr>
        <w:t xml:space="preserve">       </w:t>
      </w:r>
      <w:r w:rsidR="00190C78" w:rsidRPr="00190C78">
        <w:rPr>
          <w:sz w:val="28"/>
          <w:szCs w:val="28"/>
        </w:rPr>
        <w:t>сете</w:t>
      </w:r>
      <w:r w:rsidR="00190C78">
        <w:rPr>
          <w:sz w:val="28"/>
          <w:szCs w:val="28"/>
        </w:rPr>
        <w:t>й</w:t>
      </w:r>
      <w:r w:rsidR="00190C78" w:rsidRPr="00190C78">
        <w:rPr>
          <w:sz w:val="28"/>
          <w:szCs w:val="28"/>
        </w:rPr>
        <w:tab/>
      </w:r>
      <w:r w:rsidR="00190C78">
        <w:rPr>
          <w:sz w:val="28"/>
          <w:szCs w:val="28"/>
        </w:rPr>
        <w:t xml:space="preserve">      </w:t>
      </w:r>
      <w:r w:rsidR="00190C78" w:rsidRPr="00190C78">
        <w:rPr>
          <w:sz w:val="28"/>
          <w:szCs w:val="28"/>
        </w:rPr>
        <w:t xml:space="preserve"> электроснабжения и</w:t>
      </w:r>
      <w:r w:rsidRPr="00190C78">
        <w:rPr>
          <w:sz w:val="28"/>
          <w:szCs w:val="28"/>
        </w:rPr>
        <w:t xml:space="preserve"> строительство </w:t>
      </w:r>
      <w:r w:rsidR="00190C78">
        <w:rPr>
          <w:sz w:val="28"/>
          <w:szCs w:val="28"/>
        </w:rPr>
        <w:t xml:space="preserve">новых сетей </w:t>
      </w:r>
      <w:r w:rsidRPr="00190C78">
        <w:rPr>
          <w:sz w:val="28"/>
          <w:szCs w:val="28"/>
        </w:rPr>
        <w:t>электроснабжения с целью обеспечения возможности гарантированного подключения к сетям электроснабжения проектных потребителей электрической энергии и повышения надежности</w:t>
      </w:r>
      <w:r w:rsidR="00AE4A99">
        <w:rPr>
          <w:sz w:val="28"/>
          <w:szCs w:val="28"/>
        </w:rPr>
        <w:t xml:space="preserve"> электроснабжения существующих.</w:t>
      </w:r>
    </w:p>
    <w:p w:rsidR="009B122A" w:rsidRDefault="004824B5" w:rsidP="004E5E33">
      <w:pPr>
        <w:pStyle w:val="S3"/>
        <w:rPr>
          <w:kern w:val="3"/>
          <w:sz w:val="28"/>
          <w:szCs w:val="28"/>
          <w:lang w:eastAsia="ru-RU" w:bidi="hi-IN"/>
        </w:rPr>
      </w:pPr>
      <w:r>
        <w:rPr>
          <w:kern w:val="3"/>
          <w:sz w:val="28"/>
          <w:szCs w:val="28"/>
          <w:lang w:eastAsia="ru-RU" w:bidi="hi-IN"/>
        </w:rPr>
        <w:t>Предусмотренные на территории муниципального образования мероприятия прив</w:t>
      </w:r>
      <w:r w:rsidR="004E5E33">
        <w:rPr>
          <w:kern w:val="3"/>
          <w:sz w:val="28"/>
          <w:szCs w:val="28"/>
          <w:lang w:eastAsia="ru-RU" w:bidi="hi-IN"/>
        </w:rPr>
        <w:t>едены ниже в таблице 4.6.4. -2.</w:t>
      </w:r>
    </w:p>
    <w:p w:rsidR="00BE6839" w:rsidRDefault="00BE6839" w:rsidP="004E5E33">
      <w:pPr>
        <w:pStyle w:val="S3"/>
        <w:rPr>
          <w:kern w:val="3"/>
          <w:sz w:val="28"/>
          <w:szCs w:val="28"/>
          <w:lang w:eastAsia="ru-RU" w:bidi="hi-IN"/>
        </w:rPr>
      </w:pPr>
    </w:p>
    <w:p w:rsidR="00BE6839" w:rsidRDefault="00BE6839" w:rsidP="004E5E33">
      <w:pPr>
        <w:pStyle w:val="S3"/>
        <w:rPr>
          <w:kern w:val="3"/>
          <w:sz w:val="28"/>
          <w:szCs w:val="28"/>
          <w:lang w:eastAsia="ru-RU" w:bidi="hi-IN"/>
        </w:rPr>
      </w:pPr>
    </w:p>
    <w:p w:rsidR="00BE6839" w:rsidRDefault="00BE6839" w:rsidP="004E5E33">
      <w:pPr>
        <w:pStyle w:val="S3"/>
        <w:rPr>
          <w:kern w:val="3"/>
          <w:sz w:val="28"/>
          <w:szCs w:val="28"/>
          <w:lang w:eastAsia="ru-RU" w:bidi="hi-IN"/>
        </w:rPr>
      </w:pPr>
    </w:p>
    <w:p w:rsidR="00BE6839" w:rsidRDefault="00BE6839" w:rsidP="004E5E33">
      <w:pPr>
        <w:pStyle w:val="S3"/>
        <w:rPr>
          <w:kern w:val="3"/>
          <w:sz w:val="28"/>
          <w:szCs w:val="28"/>
          <w:lang w:eastAsia="ru-RU" w:bidi="hi-IN"/>
        </w:rPr>
      </w:pPr>
    </w:p>
    <w:p w:rsidR="00BE6839" w:rsidRDefault="00BE6839" w:rsidP="004E5E33">
      <w:pPr>
        <w:pStyle w:val="S3"/>
        <w:rPr>
          <w:kern w:val="3"/>
          <w:sz w:val="28"/>
          <w:szCs w:val="28"/>
          <w:lang w:eastAsia="ru-RU" w:bidi="hi-IN"/>
        </w:rPr>
      </w:pPr>
    </w:p>
    <w:p w:rsidR="00BE6839" w:rsidRDefault="00BE6839" w:rsidP="004E5E33">
      <w:pPr>
        <w:pStyle w:val="S3"/>
        <w:rPr>
          <w:kern w:val="3"/>
          <w:sz w:val="28"/>
          <w:szCs w:val="28"/>
          <w:lang w:eastAsia="ru-RU" w:bidi="hi-IN"/>
        </w:rPr>
      </w:pPr>
    </w:p>
    <w:p w:rsidR="004824B5" w:rsidRPr="00ED30BA" w:rsidRDefault="004824B5" w:rsidP="004824B5">
      <w:pPr>
        <w:pStyle w:val="affffa"/>
        <w:ind w:firstLine="0"/>
        <w:rPr>
          <w:b/>
          <w:i/>
        </w:rPr>
      </w:pPr>
      <w:r w:rsidRPr="00ED30BA">
        <w:rPr>
          <w:b/>
          <w:i/>
        </w:rPr>
        <w:lastRenderedPageBreak/>
        <w:t>Таблица 4.6.4-2 Мероприятия в области электроснабжения</w:t>
      </w:r>
      <w:r w:rsidR="00ED30BA" w:rsidRPr="00ED30BA">
        <w:rPr>
          <w:b/>
          <w:i/>
        </w:rPr>
        <w:t>:</w:t>
      </w:r>
    </w:p>
    <w:tbl>
      <w:tblPr>
        <w:tblStyle w:val="afd"/>
        <w:tblW w:w="0" w:type="auto"/>
        <w:tblInd w:w="0" w:type="dxa"/>
        <w:tblLook w:val="04A0" w:firstRow="1" w:lastRow="0" w:firstColumn="1" w:lastColumn="0" w:noHBand="0" w:noVBand="1"/>
      </w:tblPr>
      <w:tblGrid>
        <w:gridCol w:w="4390"/>
        <w:gridCol w:w="3685"/>
        <w:gridCol w:w="2383"/>
      </w:tblGrid>
      <w:tr w:rsidR="004824B5" w:rsidTr="00BE6839">
        <w:trPr>
          <w:tblHeader/>
        </w:trPr>
        <w:tc>
          <w:tcPr>
            <w:tcW w:w="43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ind w:firstLine="851"/>
              <w:jc w:val="both"/>
              <w:textAlignment w:val="baseline"/>
              <w:rPr>
                <w:rFonts w:ascii="Times New Roman" w:eastAsia="Times New Roman" w:hAnsi="Times New Roman"/>
                <w:b/>
                <w:bCs/>
                <w:sz w:val="28"/>
                <w:szCs w:val="28"/>
              </w:rPr>
            </w:pPr>
            <w:r w:rsidRPr="006A0736">
              <w:rPr>
                <w:rFonts w:ascii="Times New Roman" w:eastAsia="Times New Roman" w:hAnsi="Times New Roman"/>
                <w:b/>
                <w:bCs/>
                <w:sz w:val="28"/>
                <w:szCs w:val="28"/>
              </w:rPr>
              <w:t>Наименование</w:t>
            </w:r>
          </w:p>
        </w:tc>
        <w:tc>
          <w:tcPr>
            <w:tcW w:w="3685"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ind w:firstLine="851"/>
              <w:jc w:val="both"/>
              <w:textAlignment w:val="baseline"/>
              <w:rPr>
                <w:rFonts w:ascii="Times New Roman" w:eastAsia="Times New Roman" w:hAnsi="Times New Roman"/>
                <w:b/>
                <w:bCs/>
                <w:sz w:val="28"/>
                <w:szCs w:val="28"/>
              </w:rPr>
            </w:pPr>
            <w:r w:rsidRPr="006A0736">
              <w:rPr>
                <w:rFonts w:ascii="Times New Roman" w:eastAsia="Times New Roman" w:hAnsi="Times New Roman"/>
                <w:b/>
                <w:bCs/>
                <w:sz w:val="28"/>
                <w:szCs w:val="28"/>
              </w:rPr>
              <w:t xml:space="preserve">Параметры </w:t>
            </w:r>
          </w:p>
        </w:tc>
        <w:tc>
          <w:tcPr>
            <w:tcW w:w="2383"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jc w:val="both"/>
              <w:textAlignment w:val="baseline"/>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Pr="006A0736">
              <w:rPr>
                <w:rFonts w:ascii="Times New Roman" w:eastAsia="Times New Roman" w:hAnsi="Times New Roman"/>
                <w:b/>
                <w:bCs/>
                <w:sz w:val="28"/>
                <w:szCs w:val="28"/>
              </w:rPr>
              <w:t>Статус</w:t>
            </w:r>
          </w:p>
        </w:tc>
      </w:tr>
      <w:tr w:rsidR="004824B5" w:rsidTr="00BE6839">
        <w:trPr>
          <w:tblHeader/>
        </w:trPr>
        <w:tc>
          <w:tcPr>
            <w:tcW w:w="43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ind w:firstLine="851"/>
              <w:jc w:val="both"/>
              <w:textAlignment w:val="baseline"/>
              <w:rPr>
                <w:rFonts w:ascii="Times New Roman" w:eastAsia="Times New Roman" w:hAnsi="Times New Roman"/>
                <w:b/>
                <w:bCs/>
                <w:sz w:val="28"/>
                <w:szCs w:val="28"/>
              </w:rPr>
            </w:pPr>
            <w:r w:rsidRPr="006A0736">
              <w:rPr>
                <w:rFonts w:ascii="Times New Roman" w:eastAsia="Times New Roman" w:hAnsi="Times New Roman"/>
                <w:b/>
                <w:bCs/>
                <w:sz w:val="28"/>
                <w:szCs w:val="28"/>
              </w:rPr>
              <w:t xml:space="preserve">             1</w:t>
            </w:r>
          </w:p>
        </w:tc>
        <w:tc>
          <w:tcPr>
            <w:tcW w:w="3685"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ind w:firstLine="851"/>
              <w:jc w:val="both"/>
              <w:textAlignment w:val="baseline"/>
              <w:rPr>
                <w:rFonts w:ascii="Times New Roman" w:eastAsia="Times New Roman" w:hAnsi="Times New Roman"/>
                <w:b/>
                <w:bCs/>
                <w:sz w:val="28"/>
                <w:szCs w:val="28"/>
              </w:rPr>
            </w:pPr>
            <w:r w:rsidRPr="006A0736">
              <w:rPr>
                <w:rFonts w:ascii="Times New Roman" w:eastAsia="Times New Roman" w:hAnsi="Times New Roman"/>
                <w:b/>
                <w:bCs/>
                <w:sz w:val="28"/>
                <w:szCs w:val="28"/>
              </w:rPr>
              <w:t xml:space="preserve">           2</w:t>
            </w:r>
          </w:p>
        </w:tc>
        <w:tc>
          <w:tcPr>
            <w:tcW w:w="2383"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4824B5" w:rsidRPr="006A0736" w:rsidRDefault="004824B5" w:rsidP="00E54D76">
            <w:pPr>
              <w:widowControl w:val="0"/>
              <w:suppressAutoHyphens/>
              <w:autoSpaceDN w:val="0"/>
              <w:jc w:val="both"/>
              <w:textAlignment w:val="baseline"/>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Pr="006A0736">
              <w:rPr>
                <w:rFonts w:ascii="Times New Roman" w:eastAsia="Times New Roman" w:hAnsi="Times New Roman"/>
                <w:b/>
                <w:bCs/>
                <w:sz w:val="28"/>
                <w:szCs w:val="28"/>
              </w:rPr>
              <w:t>3</w:t>
            </w:r>
          </w:p>
        </w:tc>
      </w:tr>
      <w:tr w:rsidR="00190C78" w:rsidTr="00BE6839">
        <w:trPr>
          <w:trHeight w:val="1080"/>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0C78" w:rsidRDefault="00BE6839" w:rsidP="00BE6839">
            <w:pPr>
              <w:pStyle w:val="S3"/>
              <w:ind w:firstLine="0"/>
              <w:jc w:val="center"/>
            </w:pPr>
            <w:r>
              <w:t xml:space="preserve">1. </w:t>
            </w:r>
            <w:r w:rsidR="00190C78">
              <w:t xml:space="preserve">Реконструкция </w:t>
            </w:r>
            <w:r w:rsidR="00190C78" w:rsidRPr="006A0736">
              <w:t xml:space="preserve">сетей </w:t>
            </w:r>
            <w:r w:rsidR="00190C78">
              <w:t xml:space="preserve">электроснабжения     ЛЭП 10 </w:t>
            </w:r>
            <w:r w:rsidR="000D20B8">
              <w:t>Кв</w:t>
            </w:r>
          </w:p>
          <w:p w:rsidR="000D20B8" w:rsidRPr="006A0736" w:rsidRDefault="00BE6839" w:rsidP="00BE6839">
            <w:pPr>
              <w:pStyle w:val="S3"/>
              <w:ind w:firstLine="0"/>
              <w:jc w:val="center"/>
            </w:pPr>
            <w:r>
              <w:t>в сельском поселении</w:t>
            </w:r>
            <w:r w:rsidR="00B664AD">
              <w:t xml:space="preserve"> </w:t>
            </w:r>
            <w:r w:rsidR="00067608">
              <w:t>«с</w:t>
            </w:r>
            <w:r>
              <w:t>ельсовет Межгюльский</w:t>
            </w:r>
            <w:r w:rsidR="000D20B8">
              <w:t>»</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0C78" w:rsidRDefault="00190C78" w:rsidP="00BE6839">
            <w:pPr>
              <w:pStyle w:val="S3"/>
              <w:ind w:firstLine="0"/>
              <w:jc w:val="center"/>
            </w:pPr>
            <w:r w:rsidRPr="006A0736">
              <w:t>Протяженность-</w:t>
            </w:r>
          </w:p>
          <w:p w:rsidR="00190C78" w:rsidRPr="006A0736" w:rsidRDefault="00BE6839" w:rsidP="00BE6839">
            <w:pPr>
              <w:pStyle w:val="S3"/>
              <w:ind w:firstLine="0"/>
              <w:jc w:val="center"/>
            </w:pPr>
            <w:r>
              <w:t>13,563</w:t>
            </w:r>
            <w:r w:rsidR="000D20B8">
              <w:t xml:space="preserve"> к</w:t>
            </w:r>
            <w:r w:rsidR="00190C78">
              <w:t>м</w:t>
            </w:r>
          </w:p>
          <w:p w:rsidR="00190C78" w:rsidRPr="005F0DEA" w:rsidRDefault="00190C78" w:rsidP="00BE6839">
            <w:pPr>
              <w:pStyle w:val="S3"/>
              <w:ind w:firstLine="0"/>
              <w:jc w:val="center"/>
            </w:pPr>
            <w:r>
              <w:t xml:space="preserve">(уточняется </w:t>
            </w:r>
            <w:r w:rsidRPr="006A0736">
              <w:t>заданием  на проектирование</w:t>
            </w:r>
            <w:r>
              <w:t>)</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0C78" w:rsidRPr="006A0736" w:rsidRDefault="00190C78" w:rsidP="00190C78">
            <w:pPr>
              <w:pStyle w:val="S3"/>
              <w:ind w:firstLine="0"/>
              <w:jc w:val="center"/>
            </w:pPr>
            <w:r>
              <w:t>реконструкция</w:t>
            </w:r>
          </w:p>
        </w:tc>
      </w:tr>
      <w:tr w:rsidR="00190C78" w:rsidTr="00BE6839">
        <w:trPr>
          <w:trHeight w:val="1080"/>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0C78" w:rsidRDefault="00BE6839" w:rsidP="00BE6839">
            <w:pPr>
              <w:pStyle w:val="S3"/>
              <w:ind w:firstLine="0"/>
              <w:jc w:val="center"/>
            </w:pPr>
            <w:r>
              <w:t xml:space="preserve">2. </w:t>
            </w:r>
            <w:r w:rsidR="00190C78">
              <w:t xml:space="preserve">Строительство </w:t>
            </w:r>
            <w:r w:rsidR="00190C78" w:rsidRPr="006A0736">
              <w:t xml:space="preserve">сетей </w:t>
            </w:r>
            <w:r w:rsidR="00190C78">
              <w:t xml:space="preserve">электроснабжения     ЛЭП 10 </w:t>
            </w:r>
            <w:r w:rsidR="000D20B8">
              <w:t>Кв</w:t>
            </w:r>
          </w:p>
          <w:p w:rsidR="000D20B8" w:rsidRPr="006A0736" w:rsidRDefault="00BE6839" w:rsidP="00BE6839">
            <w:pPr>
              <w:pStyle w:val="S3"/>
              <w:ind w:firstLine="0"/>
              <w:jc w:val="center"/>
            </w:pPr>
            <w:r w:rsidRPr="00BE6839">
              <w:t>в сельском поселении «сельсовет Межгюльский»</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018C" w:rsidRDefault="00190C78" w:rsidP="00BE6839">
            <w:pPr>
              <w:pStyle w:val="S3"/>
              <w:ind w:firstLine="0"/>
              <w:jc w:val="center"/>
            </w:pPr>
            <w:r w:rsidRPr="006A0736">
              <w:t>Протяженность</w:t>
            </w:r>
            <w:r w:rsidR="00067608">
              <w:t xml:space="preserve"> –</w:t>
            </w:r>
            <w:r w:rsidR="00BE6839">
              <w:t xml:space="preserve">  2,044</w:t>
            </w:r>
            <w:r w:rsidR="00D8018C">
              <w:t xml:space="preserve"> км</w:t>
            </w:r>
          </w:p>
          <w:p w:rsidR="00190C78" w:rsidRPr="005F0DEA" w:rsidRDefault="00D8018C" w:rsidP="00BE6839">
            <w:pPr>
              <w:pStyle w:val="S3"/>
              <w:ind w:firstLine="0"/>
              <w:jc w:val="center"/>
            </w:pPr>
            <w:r>
              <w:t>(уточняется заданием на проектирование)</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0C78" w:rsidRPr="006A0736" w:rsidRDefault="00190C78" w:rsidP="00190C78">
            <w:pPr>
              <w:pStyle w:val="S3"/>
              <w:ind w:firstLine="0"/>
              <w:jc w:val="center"/>
            </w:pPr>
            <w:r w:rsidRPr="006A0736">
              <w:t>проект</w:t>
            </w:r>
          </w:p>
        </w:tc>
      </w:tr>
      <w:tr w:rsidR="000D20B8" w:rsidTr="00BE6839">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Pr="006A0736" w:rsidRDefault="00BE6839" w:rsidP="00BE6839">
            <w:pPr>
              <w:pStyle w:val="S3"/>
              <w:ind w:firstLine="0"/>
              <w:jc w:val="center"/>
            </w:pPr>
            <w:r>
              <w:t xml:space="preserve">3. </w:t>
            </w:r>
            <w:r w:rsidR="000D20B8">
              <w:t>Установка трансформатор</w:t>
            </w:r>
            <w:r w:rsidR="00067608">
              <w:t>ных подстанций</w:t>
            </w:r>
            <w:r w:rsidR="005C2EF3">
              <w:t xml:space="preserve"> (ТП) </w:t>
            </w:r>
            <w:r w:rsidRPr="00BE6839">
              <w:t>в сельском поселении «сельсовет Межгюльский»</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0D20B8" w:rsidP="00BE6839">
            <w:pPr>
              <w:pStyle w:val="S3"/>
              <w:ind w:firstLine="0"/>
              <w:jc w:val="center"/>
            </w:pPr>
            <w:r w:rsidRPr="00915089">
              <w:t>Количество –</w:t>
            </w:r>
            <w:r>
              <w:t xml:space="preserve"> </w:t>
            </w:r>
            <w:r w:rsidR="00BE6839">
              <w:t>2 ед.</w:t>
            </w:r>
          </w:p>
          <w:p w:rsidR="00BE6839" w:rsidRPr="006A0736" w:rsidRDefault="00BE6839" w:rsidP="00BE6839">
            <w:pPr>
              <w:pStyle w:val="S3"/>
              <w:ind w:firstLine="0"/>
              <w:jc w:val="center"/>
            </w:pPr>
            <w:r w:rsidRPr="00BE6839">
              <w:t>(уточняется заданием на проектирование)</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0D20B8" w:rsidP="000D20B8">
            <w:pPr>
              <w:pStyle w:val="S3"/>
              <w:ind w:firstLine="0"/>
              <w:jc w:val="center"/>
            </w:pPr>
            <w:r>
              <w:t>проект</w:t>
            </w:r>
          </w:p>
        </w:tc>
      </w:tr>
      <w:tr w:rsidR="000D20B8" w:rsidTr="00BE6839">
        <w:trPr>
          <w:trHeight w:val="572"/>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BE6839" w:rsidP="00BE6839">
            <w:pPr>
              <w:pStyle w:val="S3"/>
              <w:ind w:firstLine="0"/>
              <w:jc w:val="center"/>
              <w:rPr>
                <w:sz w:val="28"/>
                <w:szCs w:val="28"/>
              </w:rPr>
            </w:pPr>
            <w:r>
              <w:t xml:space="preserve">4. </w:t>
            </w:r>
            <w:r w:rsidR="000D20B8">
              <w:t xml:space="preserve">Реконструкция </w:t>
            </w:r>
            <w:r w:rsidR="000D20B8" w:rsidRPr="006A0736">
              <w:t xml:space="preserve">сетей </w:t>
            </w:r>
            <w:r w:rsidR="000D20B8">
              <w:t xml:space="preserve">электроснабжения    </w:t>
            </w:r>
            <w:r w:rsidR="000D20B8" w:rsidRPr="009E6F1E">
              <w:t>ВЛ-0,4Кв</w:t>
            </w:r>
          </w:p>
          <w:p w:rsidR="000D20B8" w:rsidRDefault="00BE6839" w:rsidP="00BE6839">
            <w:pPr>
              <w:pStyle w:val="S3"/>
              <w:ind w:firstLine="0"/>
              <w:jc w:val="center"/>
            </w:pPr>
            <w:r w:rsidRPr="00BE6839">
              <w:t>в населенных пунктах сельского поселения «сельсовет Межгюльский»</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839" w:rsidRDefault="000D20B8" w:rsidP="00BE6839">
            <w:pPr>
              <w:pStyle w:val="S3"/>
              <w:ind w:firstLine="0"/>
              <w:jc w:val="center"/>
            </w:pPr>
            <w:r>
              <w:t xml:space="preserve">По заданию на </w:t>
            </w:r>
          </w:p>
          <w:p w:rsidR="000D20B8" w:rsidRPr="00915089" w:rsidRDefault="000D20B8" w:rsidP="00BE6839">
            <w:pPr>
              <w:pStyle w:val="S3"/>
              <w:ind w:firstLine="0"/>
              <w:jc w:val="center"/>
            </w:pPr>
            <w:r>
              <w:t>проектирование</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0D20B8" w:rsidP="000D20B8">
            <w:pPr>
              <w:pStyle w:val="S3"/>
              <w:ind w:firstLine="0"/>
              <w:jc w:val="center"/>
            </w:pPr>
            <w:r>
              <w:t>реконструкция</w:t>
            </w:r>
          </w:p>
        </w:tc>
      </w:tr>
      <w:tr w:rsidR="000D20B8" w:rsidTr="00BE6839">
        <w:trPr>
          <w:trHeight w:val="572"/>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BE6839" w:rsidP="00BE6839">
            <w:pPr>
              <w:pStyle w:val="S3"/>
              <w:ind w:firstLine="0"/>
              <w:jc w:val="center"/>
              <w:rPr>
                <w:sz w:val="28"/>
                <w:szCs w:val="28"/>
              </w:rPr>
            </w:pPr>
            <w:r>
              <w:t xml:space="preserve">5. </w:t>
            </w:r>
            <w:r w:rsidR="000D20B8">
              <w:t xml:space="preserve">Строительство </w:t>
            </w:r>
            <w:r w:rsidR="000D20B8" w:rsidRPr="006A0736">
              <w:t xml:space="preserve">сетей </w:t>
            </w:r>
            <w:r w:rsidR="000D20B8">
              <w:t xml:space="preserve">электроснабжения    </w:t>
            </w:r>
            <w:r w:rsidR="000D20B8" w:rsidRPr="009E6F1E">
              <w:t>ВЛ-0,4Кв</w:t>
            </w:r>
          </w:p>
          <w:p w:rsidR="000D20B8" w:rsidRDefault="00BE6839" w:rsidP="00BE6839">
            <w:pPr>
              <w:pStyle w:val="S3"/>
              <w:ind w:firstLine="0"/>
              <w:jc w:val="center"/>
            </w:pPr>
            <w:r w:rsidRPr="00BE6839">
              <w:t xml:space="preserve">в населенных пунктах </w:t>
            </w:r>
            <w:r>
              <w:t>сельского поселения</w:t>
            </w:r>
            <w:r w:rsidRPr="00BE6839">
              <w:t xml:space="preserve"> «сельсовет Межгюльский»</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839" w:rsidRDefault="000D20B8" w:rsidP="00BE6839">
            <w:pPr>
              <w:pStyle w:val="S3"/>
              <w:ind w:firstLine="0"/>
              <w:jc w:val="center"/>
            </w:pPr>
            <w:r>
              <w:t>По заданию на</w:t>
            </w:r>
          </w:p>
          <w:p w:rsidR="000D20B8" w:rsidRPr="00915089" w:rsidRDefault="000D20B8" w:rsidP="00BE6839">
            <w:pPr>
              <w:pStyle w:val="S3"/>
              <w:ind w:firstLine="0"/>
              <w:jc w:val="center"/>
            </w:pPr>
            <w:r>
              <w:t>проектирование</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0D20B8" w:rsidP="000D20B8">
            <w:pPr>
              <w:pStyle w:val="S3"/>
              <w:ind w:firstLine="0"/>
              <w:jc w:val="center"/>
            </w:pPr>
            <w:r>
              <w:t>проект</w:t>
            </w:r>
          </w:p>
        </w:tc>
      </w:tr>
      <w:tr w:rsidR="000D20B8" w:rsidTr="00BE6839">
        <w:trPr>
          <w:trHeight w:val="572"/>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BE6839" w:rsidP="00BE6839">
            <w:pPr>
              <w:pStyle w:val="S3"/>
              <w:ind w:firstLine="0"/>
              <w:jc w:val="center"/>
            </w:pPr>
            <w:r>
              <w:t xml:space="preserve">6. </w:t>
            </w:r>
            <w:r w:rsidR="000D20B8">
              <w:t>О</w:t>
            </w:r>
            <w:r w:rsidR="000D20B8" w:rsidRPr="00C973A3">
              <w:t>рганизация систем улично</w:t>
            </w:r>
            <w:r>
              <w:t xml:space="preserve">го </w:t>
            </w:r>
            <w:r w:rsidR="000D20B8" w:rsidRPr="00C973A3">
              <w:t>освещения</w:t>
            </w:r>
            <w:r>
              <w:t xml:space="preserve"> </w:t>
            </w:r>
            <w:r w:rsidRPr="00BE6839">
              <w:t xml:space="preserve">в </w:t>
            </w:r>
            <w:r>
              <w:t>населенных пунктах сельского поселения</w:t>
            </w:r>
            <w:r w:rsidRPr="00BE6839">
              <w:t xml:space="preserve"> «сельсовет Межгюльский»</w:t>
            </w:r>
            <w:r>
              <w:t>:</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Pr="00915089" w:rsidRDefault="000D20B8" w:rsidP="000D20B8">
            <w:pPr>
              <w:pStyle w:val="S3"/>
              <w:ind w:firstLine="0"/>
            </w:pPr>
            <w:r>
              <w:t xml:space="preserve">По заданию на проектирование </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0B8" w:rsidRDefault="000D20B8" w:rsidP="000D20B8">
            <w:pPr>
              <w:pStyle w:val="S3"/>
              <w:ind w:firstLine="0"/>
              <w:jc w:val="center"/>
            </w:pPr>
            <w:r>
              <w:t>проект</w:t>
            </w:r>
          </w:p>
        </w:tc>
      </w:tr>
    </w:tbl>
    <w:p w:rsidR="003E42E2" w:rsidRPr="009E6F1E" w:rsidRDefault="004824B5" w:rsidP="00AE4A99">
      <w:pPr>
        <w:pStyle w:val="S3"/>
        <w:rPr>
          <w:i/>
          <w:sz w:val="28"/>
          <w:szCs w:val="28"/>
        </w:rPr>
      </w:pPr>
      <w:r w:rsidRPr="009E6F1E">
        <w:rPr>
          <w:i/>
        </w:rPr>
        <w:t xml:space="preserve">Технические характеристики системы электроснабжения, </w:t>
      </w:r>
      <w:r>
        <w:rPr>
          <w:i/>
        </w:rPr>
        <w:t>а также их расположение уточняются</w:t>
      </w:r>
      <w:r w:rsidRPr="009E6F1E">
        <w:rPr>
          <w:i/>
        </w:rPr>
        <w:t xml:space="preserve"> на стадии подготовки рабочей документации</w:t>
      </w:r>
      <w:r w:rsidRPr="009E6F1E">
        <w:rPr>
          <w:i/>
          <w:sz w:val="28"/>
          <w:szCs w:val="28"/>
        </w:rPr>
        <w:t>.</w:t>
      </w:r>
    </w:p>
    <w:p w:rsidR="00067608" w:rsidRDefault="004824B5" w:rsidP="00A34688">
      <w:pPr>
        <w:pStyle w:val="S3"/>
        <w:rPr>
          <w:sz w:val="28"/>
          <w:szCs w:val="28"/>
        </w:rPr>
      </w:pPr>
      <w:r w:rsidRPr="00AE47B9">
        <w:rPr>
          <w:sz w:val="28"/>
          <w:szCs w:val="28"/>
        </w:rPr>
        <w:t xml:space="preserve">Для обеспечения электрической энергией новой жилой застройки, объектов соцкультбыта и других необходимо предусмотреть строительство ВЛ-0,4Кв от ТП к жилому сектору и другим объектам. </w:t>
      </w:r>
    </w:p>
    <w:p w:rsidR="00190C78" w:rsidRDefault="004824B5" w:rsidP="004824B5">
      <w:pPr>
        <w:pStyle w:val="S3"/>
        <w:ind w:firstLine="0"/>
        <w:rPr>
          <w:b/>
          <w:sz w:val="28"/>
          <w:szCs w:val="28"/>
        </w:rPr>
      </w:pPr>
      <w:r w:rsidRPr="009E6F1E">
        <w:rPr>
          <w:sz w:val="28"/>
          <w:szCs w:val="28"/>
        </w:rPr>
        <w:t xml:space="preserve">          </w:t>
      </w:r>
      <w:r w:rsidRPr="0095261C">
        <w:rPr>
          <w:b/>
          <w:sz w:val="28"/>
          <w:szCs w:val="28"/>
          <w:u w:val="single"/>
        </w:rPr>
        <w:t>Мероприятия, предлагаемые проектом генерального плана</w:t>
      </w:r>
      <w:r w:rsidRPr="009E6F1E">
        <w:rPr>
          <w:b/>
          <w:sz w:val="28"/>
          <w:szCs w:val="28"/>
        </w:rPr>
        <w:t>:</w:t>
      </w:r>
    </w:p>
    <w:p w:rsidR="004824B5" w:rsidRDefault="004824B5" w:rsidP="004824B5">
      <w:pPr>
        <w:pStyle w:val="S3"/>
        <w:rPr>
          <w:sz w:val="28"/>
          <w:szCs w:val="28"/>
        </w:rPr>
      </w:pPr>
      <w:r>
        <w:rPr>
          <w:sz w:val="28"/>
          <w:szCs w:val="28"/>
        </w:rPr>
        <w:t>-</w:t>
      </w:r>
      <w:r w:rsidRPr="009E6F1E">
        <w:rPr>
          <w:sz w:val="28"/>
          <w:szCs w:val="28"/>
        </w:rPr>
        <w:t xml:space="preserve"> реконс</w:t>
      </w:r>
      <w:r>
        <w:rPr>
          <w:sz w:val="28"/>
          <w:szCs w:val="28"/>
        </w:rPr>
        <w:t xml:space="preserve">трукция изношенных участков ВЛ </w:t>
      </w:r>
      <w:r w:rsidRPr="009E6F1E">
        <w:rPr>
          <w:sz w:val="28"/>
          <w:szCs w:val="28"/>
        </w:rPr>
        <w:t xml:space="preserve">0,4 кВ </w:t>
      </w:r>
      <w:r>
        <w:rPr>
          <w:sz w:val="28"/>
          <w:szCs w:val="28"/>
        </w:rPr>
        <w:t>и ТП 10;</w:t>
      </w:r>
    </w:p>
    <w:p w:rsidR="00190C78" w:rsidRPr="00190C78" w:rsidRDefault="00190C78" w:rsidP="00190C78">
      <w:pPr>
        <w:pStyle w:val="S3"/>
        <w:rPr>
          <w:sz w:val="28"/>
          <w:szCs w:val="28"/>
        </w:rPr>
      </w:pPr>
      <w:r>
        <w:rPr>
          <w:sz w:val="28"/>
          <w:szCs w:val="28"/>
        </w:rPr>
        <w:t>- реконструкция изношенных участков ВЛ 10</w:t>
      </w:r>
      <w:r w:rsidRPr="00190C78">
        <w:rPr>
          <w:sz w:val="28"/>
          <w:szCs w:val="28"/>
        </w:rPr>
        <w:t xml:space="preserve"> кВ</w:t>
      </w:r>
    </w:p>
    <w:p w:rsidR="004824B5" w:rsidRPr="009E6F1E" w:rsidRDefault="004824B5" w:rsidP="004824B5">
      <w:pPr>
        <w:pStyle w:val="S3"/>
        <w:rPr>
          <w:sz w:val="28"/>
          <w:szCs w:val="28"/>
        </w:rPr>
      </w:pPr>
      <w:r>
        <w:rPr>
          <w:sz w:val="28"/>
          <w:szCs w:val="28"/>
        </w:rPr>
        <w:t>-</w:t>
      </w:r>
      <w:r w:rsidR="00190C78">
        <w:rPr>
          <w:sz w:val="28"/>
          <w:szCs w:val="28"/>
        </w:rPr>
        <w:t xml:space="preserve"> организация</w:t>
      </w:r>
      <w:r w:rsidRPr="009E6F1E">
        <w:rPr>
          <w:sz w:val="28"/>
          <w:szCs w:val="28"/>
        </w:rPr>
        <w:t xml:space="preserve"> систем уличного освещения;</w:t>
      </w:r>
    </w:p>
    <w:p w:rsidR="004824B5" w:rsidRPr="009E6F1E" w:rsidRDefault="004824B5" w:rsidP="004824B5">
      <w:pPr>
        <w:pStyle w:val="S3"/>
        <w:rPr>
          <w:sz w:val="28"/>
          <w:szCs w:val="28"/>
        </w:rPr>
      </w:pPr>
      <w:r>
        <w:rPr>
          <w:sz w:val="28"/>
          <w:szCs w:val="28"/>
        </w:rPr>
        <w:lastRenderedPageBreak/>
        <w:t>-</w:t>
      </w:r>
      <w:r w:rsidRPr="009E6F1E">
        <w:rPr>
          <w:sz w:val="28"/>
          <w:szCs w:val="28"/>
        </w:rPr>
        <w:t xml:space="preserve"> строительство новых сетей электроснабжения, на </w:t>
      </w:r>
      <w:r w:rsidR="00C973A3">
        <w:rPr>
          <w:sz w:val="28"/>
          <w:szCs w:val="28"/>
        </w:rPr>
        <w:t xml:space="preserve">планируемой </w:t>
      </w:r>
      <w:r w:rsidRPr="009E6F1E">
        <w:rPr>
          <w:sz w:val="28"/>
          <w:szCs w:val="28"/>
        </w:rPr>
        <w:t xml:space="preserve">территории, </w:t>
      </w:r>
    </w:p>
    <w:p w:rsidR="004824B5" w:rsidRPr="009E6F1E" w:rsidRDefault="004824B5" w:rsidP="004824B5">
      <w:pPr>
        <w:pStyle w:val="S3"/>
        <w:rPr>
          <w:sz w:val="28"/>
          <w:szCs w:val="28"/>
        </w:rPr>
      </w:pPr>
      <w:r w:rsidRPr="009E6F1E">
        <w:rPr>
          <w:sz w:val="28"/>
          <w:szCs w:val="28"/>
        </w:rPr>
        <w:t>выделенной под ИЖС;</w:t>
      </w:r>
    </w:p>
    <w:p w:rsidR="00190C78" w:rsidRPr="009E6F1E" w:rsidRDefault="004824B5" w:rsidP="00190C78">
      <w:pPr>
        <w:pStyle w:val="S3"/>
        <w:rPr>
          <w:sz w:val="28"/>
          <w:szCs w:val="28"/>
        </w:rPr>
      </w:pPr>
      <w:r>
        <w:rPr>
          <w:sz w:val="28"/>
          <w:szCs w:val="28"/>
        </w:rPr>
        <w:t>-</w:t>
      </w:r>
      <w:r w:rsidRPr="009E6F1E">
        <w:rPr>
          <w:sz w:val="28"/>
          <w:szCs w:val="28"/>
        </w:rPr>
        <w:t xml:space="preserve"> применение новых технологий.</w:t>
      </w:r>
    </w:p>
    <w:p w:rsidR="004824B5" w:rsidRPr="0095261C" w:rsidRDefault="004824B5" w:rsidP="004824B5">
      <w:pPr>
        <w:pStyle w:val="S3"/>
        <w:rPr>
          <w:b/>
          <w:sz w:val="28"/>
          <w:szCs w:val="28"/>
          <w:u w:val="single"/>
        </w:rPr>
      </w:pPr>
      <w:r w:rsidRPr="0095261C">
        <w:rPr>
          <w:b/>
          <w:sz w:val="28"/>
          <w:szCs w:val="28"/>
          <w:u w:val="single"/>
        </w:rPr>
        <w:t xml:space="preserve">Основные мероприятия по энергосбережению: </w:t>
      </w:r>
    </w:p>
    <w:p w:rsidR="004824B5" w:rsidRPr="009E6F1E" w:rsidRDefault="004824B5" w:rsidP="004824B5">
      <w:pPr>
        <w:pStyle w:val="S3"/>
        <w:rPr>
          <w:sz w:val="28"/>
          <w:szCs w:val="28"/>
        </w:rPr>
      </w:pPr>
      <w:r>
        <w:rPr>
          <w:sz w:val="28"/>
          <w:szCs w:val="28"/>
        </w:rPr>
        <w:t>-</w:t>
      </w:r>
      <w:r w:rsidRPr="009E6F1E">
        <w:rPr>
          <w:sz w:val="28"/>
          <w:szCs w:val="28"/>
        </w:rPr>
        <w:t xml:space="preserve"> проведение мероприятий по энергосбережению в производстве и </w:t>
      </w:r>
    </w:p>
    <w:p w:rsidR="004824B5" w:rsidRPr="009E6F1E" w:rsidRDefault="004824B5" w:rsidP="004824B5">
      <w:pPr>
        <w:pStyle w:val="S3"/>
        <w:rPr>
          <w:sz w:val="28"/>
          <w:szCs w:val="28"/>
        </w:rPr>
      </w:pPr>
      <w:r w:rsidRPr="009E6F1E">
        <w:rPr>
          <w:sz w:val="28"/>
          <w:szCs w:val="28"/>
        </w:rPr>
        <w:t xml:space="preserve">передаче электрической энергии (внедрение частотно-регулируемых </w:t>
      </w:r>
    </w:p>
    <w:p w:rsidR="004824B5" w:rsidRPr="009E6F1E" w:rsidRDefault="004824B5" w:rsidP="004824B5">
      <w:pPr>
        <w:pStyle w:val="S3"/>
        <w:rPr>
          <w:sz w:val="28"/>
          <w:szCs w:val="28"/>
        </w:rPr>
      </w:pPr>
      <w:r w:rsidRPr="009E6F1E">
        <w:rPr>
          <w:sz w:val="28"/>
          <w:szCs w:val="28"/>
        </w:rPr>
        <w:t xml:space="preserve">электроприводов, оптимизация режимов работы оборудования и др.); </w:t>
      </w:r>
    </w:p>
    <w:p w:rsidR="004824B5" w:rsidRPr="009E6F1E" w:rsidRDefault="004824B5" w:rsidP="004824B5">
      <w:pPr>
        <w:pStyle w:val="S3"/>
        <w:rPr>
          <w:sz w:val="28"/>
          <w:szCs w:val="28"/>
        </w:rPr>
      </w:pPr>
      <w:r>
        <w:rPr>
          <w:sz w:val="28"/>
          <w:szCs w:val="28"/>
        </w:rPr>
        <w:t>-</w:t>
      </w:r>
      <w:r w:rsidRPr="009E6F1E">
        <w:rPr>
          <w:sz w:val="28"/>
          <w:szCs w:val="28"/>
        </w:rPr>
        <w:t xml:space="preserve"> оснащение участников рынка электрической энергии современными </w:t>
      </w:r>
    </w:p>
    <w:p w:rsidR="004824B5" w:rsidRPr="009E6F1E" w:rsidRDefault="004824B5" w:rsidP="004824B5">
      <w:pPr>
        <w:pStyle w:val="S3"/>
        <w:rPr>
          <w:sz w:val="28"/>
          <w:szCs w:val="28"/>
        </w:rPr>
      </w:pPr>
      <w:r w:rsidRPr="009E6F1E">
        <w:rPr>
          <w:sz w:val="28"/>
          <w:szCs w:val="28"/>
        </w:rPr>
        <w:t xml:space="preserve">приборами учета энергии; </w:t>
      </w:r>
    </w:p>
    <w:p w:rsidR="004824B5" w:rsidRPr="009E6F1E" w:rsidRDefault="004824B5" w:rsidP="004824B5">
      <w:pPr>
        <w:pStyle w:val="S3"/>
        <w:rPr>
          <w:sz w:val="28"/>
          <w:szCs w:val="28"/>
        </w:rPr>
      </w:pPr>
      <w:r>
        <w:rPr>
          <w:sz w:val="28"/>
          <w:szCs w:val="28"/>
        </w:rPr>
        <w:t>-</w:t>
      </w:r>
      <w:r w:rsidRPr="009E6F1E">
        <w:rPr>
          <w:sz w:val="28"/>
          <w:szCs w:val="28"/>
        </w:rPr>
        <w:t xml:space="preserve"> проведение энергетических обследований электроподстанций;</w:t>
      </w:r>
    </w:p>
    <w:p w:rsidR="004824B5" w:rsidRPr="009E6F1E" w:rsidRDefault="004824B5" w:rsidP="004824B5">
      <w:pPr>
        <w:pStyle w:val="S3"/>
        <w:rPr>
          <w:sz w:val="28"/>
          <w:szCs w:val="28"/>
        </w:rPr>
      </w:pPr>
      <w:r>
        <w:rPr>
          <w:sz w:val="28"/>
          <w:szCs w:val="28"/>
        </w:rPr>
        <w:t>-</w:t>
      </w:r>
      <w:r w:rsidRPr="009E6F1E">
        <w:rPr>
          <w:sz w:val="28"/>
          <w:szCs w:val="28"/>
        </w:rPr>
        <w:t xml:space="preserve"> внедрение современных светодиодных энергосберегающих ламп;</w:t>
      </w:r>
    </w:p>
    <w:p w:rsidR="004824B5" w:rsidRPr="009E6F1E" w:rsidRDefault="004824B5" w:rsidP="004824B5">
      <w:pPr>
        <w:pStyle w:val="S3"/>
        <w:rPr>
          <w:sz w:val="28"/>
          <w:szCs w:val="28"/>
        </w:rPr>
      </w:pPr>
      <w:r>
        <w:rPr>
          <w:sz w:val="28"/>
          <w:szCs w:val="28"/>
        </w:rPr>
        <w:t>-</w:t>
      </w:r>
      <w:r w:rsidRPr="009E6F1E">
        <w:rPr>
          <w:sz w:val="28"/>
          <w:szCs w:val="28"/>
        </w:rPr>
        <w:t xml:space="preserve"> установка энергосберегающих газонаполненных ламп, применение </w:t>
      </w:r>
    </w:p>
    <w:p w:rsidR="004824B5" w:rsidRPr="009E6F1E" w:rsidRDefault="004824B5" w:rsidP="004824B5">
      <w:pPr>
        <w:pStyle w:val="S3"/>
        <w:rPr>
          <w:sz w:val="28"/>
          <w:szCs w:val="28"/>
        </w:rPr>
      </w:pPr>
      <w:r w:rsidRPr="009E6F1E">
        <w:rPr>
          <w:sz w:val="28"/>
          <w:szCs w:val="28"/>
        </w:rPr>
        <w:t>новых технологий – однопроводная передача электроэнергии;</w:t>
      </w:r>
    </w:p>
    <w:p w:rsidR="004824B5" w:rsidRPr="009E6F1E" w:rsidRDefault="004824B5" w:rsidP="004824B5">
      <w:pPr>
        <w:pStyle w:val="S3"/>
        <w:rPr>
          <w:sz w:val="28"/>
          <w:szCs w:val="28"/>
        </w:rPr>
      </w:pPr>
      <w:r>
        <w:rPr>
          <w:sz w:val="28"/>
          <w:szCs w:val="28"/>
        </w:rPr>
        <w:t>-</w:t>
      </w:r>
      <w:r w:rsidRPr="009E6F1E">
        <w:rPr>
          <w:sz w:val="28"/>
          <w:szCs w:val="28"/>
        </w:rPr>
        <w:t xml:space="preserve"> установка реле, датчиков движения и звука, при срабатывании которых </w:t>
      </w:r>
    </w:p>
    <w:p w:rsidR="004824B5" w:rsidRDefault="004824B5" w:rsidP="004824B5">
      <w:pPr>
        <w:pStyle w:val="S3"/>
        <w:ind w:firstLine="0"/>
        <w:rPr>
          <w:sz w:val="28"/>
          <w:szCs w:val="28"/>
        </w:rPr>
      </w:pPr>
      <w:r w:rsidRPr="009E6F1E">
        <w:rPr>
          <w:sz w:val="28"/>
          <w:szCs w:val="28"/>
        </w:rPr>
        <w:t>подается сигнал на включение или выключен</w:t>
      </w:r>
      <w:r>
        <w:rPr>
          <w:sz w:val="28"/>
          <w:szCs w:val="28"/>
        </w:rPr>
        <w:t>ие электрической цепи.</w:t>
      </w:r>
    </w:p>
    <w:p w:rsidR="004824B5" w:rsidRPr="00F40E16" w:rsidRDefault="004824B5" w:rsidP="004824B5">
      <w:pPr>
        <w:pStyle w:val="S3"/>
        <w:ind w:firstLine="0"/>
        <w:rPr>
          <w:sz w:val="28"/>
          <w:szCs w:val="28"/>
        </w:rPr>
      </w:pPr>
    </w:p>
    <w:p w:rsidR="004824B5" w:rsidRPr="00464190" w:rsidRDefault="004824B5" w:rsidP="004824B5">
      <w:pPr>
        <w:pStyle w:val="S3"/>
        <w:outlineLvl w:val="2"/>
        <w:rPr>
          <w:b/>
          <w:sz w:val="28"/>
          <w:szCs w:val="28"/>
        </w:rPr>
      </w:pPr>
      <w:r w:rsidRPr="00464190">
        <w:rPr>
          <w:b/>
          <w:sz w:val="28"/>
          <w:szCs w:val="28"/>
        </w:rPr>
        <w:t xml:space="preserve">       </w:t>
      </w:r>
      <w:bookmarkStart w:id="261" w:name="_Toc84700598"/>
      <w:bookmarkStart w:id="262" w:name="_Toc87403169"/>
      <w:bookmarkStart w:id="263" w:name="_Toc158815954"/>
      <w:r w:rsidRPr="00BE6839">
        <w:rPr>
          <w:b/>
          <w:sz w:val="28"/>
          <w:szCs w:val="28"/>
        </w:rPr>
        <w:t>4.6.5 Система теплоснабжения</w:t>
      </w:r>
      <w:bookmarkEnd w:id="261"/>
      <w:bookmarkEnd w:id="262"/>
      <w:bookmarkEnd w:id="263"/>
    </w:p>
    <w:p w:rsidR="00BE6839" w:rsidRPr="00BE6839" w:rsidRDefault="00BE6839" w:rsidP="00BE6839">
      <w:pPr>
        <w:suppressAutoHyphens/>
        <w:spacing w:after="0" w:line="360" w:lineRule="auto"/>
        <w:ind w:firstLine="709"/>
        <w:jc w:val="both"/>
        <w:rPr>
          <w:rFonts w:ascii="Times New Roman" w:eastAsia="Times New Roman" w:hAnsi="Times New Roman" w:cs="Times New Roman"/>
          <w:sz w:val="28"/>
          <w:szCs w:val="28"/>
          <w:lang w:eastAsia="ar-SA"/>
        </w:rPr>
      </w:pPr>
      <w:r w:rsidRPr="00BE6839">
        <w:rPr>
          <w:rFonts w:ascii="Times New Roman" w:eastAsia="Times New Roman" w:hAnsi="Times New Roman" w:cs="Times New Roman"/>
          <w:sz w:val="28"/>
          <w:szCs w:val="28"/>
          <w:lang w:eastAsia="ar-SA"/>
        </w:rPr>
        <w:t xml:space="preserve">Генеральным планом сельского </w:t>
      </w:r>
      <w:r>
        <w:rPr>
          <w:rFonts w:ascii="Times New Roman" w:eastAsia="Times New Roman" w:hAnsi="Times New Roman" w:cs="Times New Roman"/>
          <w:sz w:val="28"/>
          <w:szCs w:val="28"/>
          <w:lang w:eastAsia="ar-SA"/>
        </w:rPr>
        <w:t>поселения «сельсовет Межгюльский</w:t>
      </w:r>
      <w:r w:rsidRPr="00BE6839">
        <w:rPr>
          <w:rFonts w:ascii="Times New Roman" w:eastAsia="Times New Roman" w:hAnsi="Times New Roman" w:cs="Times New Roman"/>
          <w:sz w:val="28"/>
          <w:szCs w:val="28"/>
          <w:lang w:eastAsia="ar-SA"/>
        </w:rPr>
        <w:t>», развитие системы централизованного теплоснабжения не предусматривается.</w:t>
      </w:r>
    </w:p>
    <w:p w:rsidR="00BE6839" w:rsidRPr="00BE6839" w:rsidRDefault="00BE6839" w:rsidP="00BE6839">
      <w:pPr>
        <w:suppressAutoHyphens/>
        <w:spacing w:after="0" w:line="360" w:lineRule="auto"/>
        <w:ind w:firstLine="709"/>
        <w:jc w:val="both"/>
        <w:rPr>
          <w:rFonts w:ascii="Times New Roman" w:eastAsia="Times New Roman" w:hAnsi="Times New Roman" w:cs="Times New Roman"/>
          <w:sz w:val="28"/>
          <w:szCs w:val="28"/>
          <w:lang w:eastAsia="ar-SA"/>
        </w:rPr>
      </w:pPr>
      <w:r w:rsidRPr="00BE6839">
        <w:rPr>
          <w:rFonts w:ascii="Times New Roman" w:eastAsia="Times New Roman" w:hAnsi="Times New Roman" w:cs="Times New Roman"/>
          <w:sz w:val="28"/>
          <w:szCs w:val="28"/>
          <w:lang w:eastAsia="ar-SA"/>
        </w:rPr>
        <w:t>В газифицированных населенных пунктах сельского поселения на первую очередь (до 2027 года) и расчетный срок (до 2042 года) предлагается:</w:t>
      </w:r>
    </w:p>
    <w:p w:rsidR="00BE6839" w:rsidRPr="00BE6839" w:rsidRDefault="00BE6839" w:rsidP="00BE6839">
      <w:pPr>
        <w:suppressAutoHyphens/>
        <w:spacing w:after="0" w:line="360" w:lineRule="auto"/>
        <w:ind w:firstLine="709"/>
        <w:jc w:val="both"/>
        <w:rPr>
          <w:rFonts w:ascii="Times New Roman" w:eastAsia="Times New Roman" w:hAnsi="Times New Roman" w:cs="Times New Roman"/>
          <w:sz w:val="28"/>
          <w:szCs w:val="28"/>
          <w:lang w:eastAsia="ar-SA"/>
        </w:rPr>
      </w:pPr>
      <w:r w:rsidRPr="00BE6839">
        <w:rPr>
          <w:rFonts w:ascii="Times New Roman" w:eastAsia="Times New Roman" w:hAnsi="Times New Roman" w:cs="Times New Roman"/>
          <w:sz w:val="28"/>
          <w:szCs w:val="28"/>
          <w:lang w:eastAsia="ar-SA"/>
        </w:rPr>
        <w:t>- для отопления и горячего водоснабжения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BE6839" w:rsidRPr="00BE6839" w:rsidRDefault="00BE6839" w:rsidP="00BE6839">
      <w:pPr>
        <w:suppressAutoHyphens/>
        <w:spacing w:after="0" w:line="360" w:lineRule="auto"/>
        <w:ind w:firstLine="709"/>
        <w:jc w:val="both"/>
        <w:rPr>
          <w:rFonts w:ascii="Times New Roman" w:eastAsia="Times New Roman" w:hAnsi="Times New Roman" w:cs="Times New Roman"/>
          <w:sz w:val="28"/>
          <w:szCs w:val="28"/>
          <w:lang w:eastAsia="ar-SA"/>
        </w:rPr>
      </w:pPr>
      <w:r w:rsidRPr="00BE6839">
        <w:rPr>
          <w:rFonts w:ascii="Times New Roman" w:eastAsia="Times New Roman" w:hAnsi="Times New Roman" w:cs="Times New Roman"/>
          <w:sz w:val="28"/>
          <w:szCs w:val="28"/>
          <w:lang w:eastAsia="ar-SA"/>
        </w:rPr>
        <w:t>- 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блочно-модульные газовые котельные малой мощности;</w:t>
      </w:r>
    </w:p>
    <w:p w:rsidR="00BE6839" w:rsidRPr="00BE6839" w:rsidRDefault="00BE6839" w:rsidP="00BE6839">
      <w:pPr>
        <w:suppressAutoHyphens/>
        <w:spacing w:after="0" w:line="360" w:lineRule="auto"/>
        <w:ind w:firstLine="709"/>
        <w:jc w:val="both"/>
        <w:rPr>
          <w:rFonts w:ascii="Times New Roman" w:eastAsia="Times New Roman" w:hAnsi="Times New Roman" w:cs="Times New Roman"/>
          <w:sz w:val="28"/>
          <w:szCs w:val="28"/>
          <w:lang w:eastAsia="ar-SA"/>
        </w:rPr>
      </w:pPr>
      <w:r w:rsidRPr="00BE6839">
        <w:rPr>
          <w:rFonts w:ascii="Times New Roman" w:eastAsia="Times New Roman" w:hAnsi="Times New Roman" w:cs="Times New Roman"/>
          <w:sz w:val="28"/>
          <w:szCs w:val="28"/>
          <w:lang w:eastAsia="ar-SA"/>
        </w:rPr>
        <w:lastRenderedPageBreak/>
        <w:t>- строительство новых индивидуальных котельных на базе современных высокоэффективных технологий.</w:t>
      </w:r>
    </w:p>
    <w:p w:rsidR="009B122A" w:rsidRDefault="009B122A" w:rsidP="006A363A">
      <w:pPr>
        <w:pStyle w:val="S3"/>
        <w:ind w:firstLine="0"/>
        <w:rPr>
          <w:sz w:val="28"/>
          <w:szCs w:val="28"/>
        </w:rPr>
      </w:pPr>
    </w:p>
    <w:p w:rsidR="0019467F" w:rsidRDefault="00132CA9" w:rsidP="00132CA9">
      <w:pPr>
        <w:pStyle w:val="S3"/>
        <w:outlineLvl w:val="2"/>
        <w:rPr>
          <w:b/>
          <w:sz w:val="28"/>
          <w:szCs w:val="28"/>
        </w:rPr>
      </w:pPr>
      <w:bookmarkStart w:id="264" w:name="_Toc158815955"/>
      <w:r w:rsidRPr="004B0D74">
        <w:rPr>
          <w:b/>
          <w:sz w:val="28"/>
          <w:szCs w:val="28"/>
        </w:rPr>
        <w:t>4.6.6 Связь</w:t>
      </w:r>
      <w:bookmarkEnd w:id="264"/>
    </w:p>
    <w:p w:rsidR="008B02E6" w:rsidRPr="0095261C" w:rsidRDefault="008B02E6" w:rsidP="008B02E6">
      <w:pPr>
        <w:pStyle w:val="S3"/>
        <w:rPr>
          <w:b/>
          <w:sz w:val="28"/>
          <w:szCs w:val="28"/>
          <w:u w:val="single"/>
        </w:rPr>
      </w:pPr>
      <w:r w:rsidRPr="0095261C">
        <w:rPr>
          <w:b/>
          <w:sz w:val="28"/>
          <w:szCs w:val="28"/>
          <w:u w:val="single"/>
        </w:rPr>
        <w:t>Теле- и радиовещание</w:t>
      </w:r>
    </w:p>
    <w:p w:rsidR="008B02E6" w:rsidRPr="008B02E6" w:rsidRDefault="008B02E6" w:rsidP="008B02E6">
      <w:pPr>
        <w:pStyle w:val="S3"/>
        <w:rPr>
          <w:sz w:val="28"/>
          <w:szCs w:val="28"/>
        </w:rPr>
      </w:pPr>
      <w:r w:rsidRPr="008B02E6">
        <w:rPr>
          <w:sz w:val="28"/>
          <w:szCs w:val="28"/>
        </w:rPr>
        <w:t xml:space="preserve">Основным оператором цифрового эфирного и аналогового эфирного теле- и радиовещания на территории </w:t>
      </w:r>
      <w:r w:rsidR="00124FD9">
        <w:rPr>
          <w:sz w:val="28"/>
          <w:szCs w:val="28"/>
        </w:rPr>
        <w:t xml:space="preserve">сельского </w:t>
      </w:r>
      <w:r w:rsidR="004D0DD0">
        <w:rPr>
          <w:sz w:val="28"/>
          <w:szCs w:val="28"/>
        </w:rPr>
        <w:t>поселения «сельсовет Межгюльский</w:t>
      </w:r>
      <w:r w:rsidRPr="008B02E6">
        <w:rPr>
          <w:sz w:val="28"/>
          <w:szCs w:val="28"/>
        </w:rPr>
        <w:t xml:space="preserve">» является филиал «Радиотелевизионный передающий центр Республики Дагестан» (далее – филиал «РТПЦ Республики Дагестан») ФГУП «Российская телевизионная и радиовещательная сеть». Задачей филиала является обеспечение населения Республики Дагестан бесперебойным, многоканальным и доступным телерадиовещанием. </w:t>
      </w:r>
    </w:p>
    <w:p w:rsidR="008B02E6" w:rsidRPr="008B02E6" w:rsidRDefault="008B02E6" w:rsidP="008B02E6">
      <w:pPr>
        <w:pStyle w:val="S3"/>
        <w:rPr>
          <w:sz w:val="28"/>
          <w:szCs w:val="28"/>
        </w:rPr>
      </w:pPr>
      <w:r w:rsidRPr="008B02E6">
        <w:rPr>
          <w:sz w:val="28"/>
          <w:szCs w:val="28"/>
        </w:rPr>
        <w:t xml:space="preserve">Согласно федеральной целевой программе «Развитие телерадиовещания в Российской Федерации на 2009 – 2018 годы», утвержденной постановлением Российской Федерации от 03.112.2009 № 985 (с изменениями на 14.12.2018) на всей территории Российской Федерации проведены мероприятия по созданию и развертыванию сетей цифрового эфирного телерадиовещания первого и второго мультиплексов с охватом до 98,4 % населения в местах постоянного проживания. Программа направлена, прежде всего, на обеспечение населения многоканальным вещанием с гарантированным предоставлением общероссийских обязательных общедоступных телеканалов и радиоканалов заданного качества и повышению эффективности функционирования телерадиовещания. </w:t>
      </w:r>
    </w:p>
    <w:p w:rsidR="008B02E6" w:rsidRPr="008B02E6" w:rsidRDefault="008B02E6" w:rsidP="008B02E6">
      <w:pPr>
        <w:pStyle w:val="S3"/>
        <w:rPr>
          <w:sz w:val="28"/>
          <w:szCs w:val="28"/>
        </w:rPr>
      </w:pPr>
      <w:r w:rsidRPr="008B02E6">
        <w:rPr>
          <w:sz w:val="28"/>
          <w:szCs w:val="28"/>
        </w:rPr>
        <w:t xml:space="preserve"> Эфирная цифровая трансляция обязательных телерадиоканалов осуществляется такими телерадиовещательными организациями, как ФГУП «ВГТРК», ОАО «Первый канал», ОАО «Телерадиокомпания «Петербург», АО «Телекомпания НТВ», ЗАО «Карусель», АНО «Общественное телевидение России», АО «ТВ Центр» и ООО «Национальный спортивный канал» (далее – первый мультиплекс). </w:t>
      </w:r>
    </w:p>
    <w:p w:rsidR="008B02E6" w:rsidRPr="008B02E6" w:rsidRDefault="008B02E6" w:rsidP="008B02E6">
      <w:pPr>
        <w:pStyle w:val="S3"/>
        <w:rPr>
          <w:sz w:val="28"/>
          <w:szCs w:val="28"/>
        </w:rPr>
      </w:pPr>
      <w:r w:rsidRPr="008B02E6">
        <w:rPr>
          <w:sz w:val="28"/>
          <w:szCs w:val="28"/>
        </w:rPr>
        <w:t>Для обеспечения доставки сигнала применяются наземные и спутниковые каналы магистральной связи. Оборудование сети цифрового вещания и ее топология обеспечивают оперативное переключение маршрута доставки на резервный канал в случае возникновения неисправности оборудования или транспортной инфраструктуры.</w:t>
      </w:r>
    </w:p>
    <w:p w:rsidR="008B02E6" w:rsidRPr="008B02E6" w:rsidRDefault="008B02E6" w:rsidP="008B02E6">
      <w:pPr>
        <w:pStyle w:val="S3"/>
        <w:rPr>
          <w:sz w:val="28"/>
          <w:szCs w:val="28"/>
        </w:rPr>
      </w:pPr>
      <w:r w:rsidRPr="008B02E6">
        <w:rPr>
          <w:sz w:val="28"/>
          <w:szCs w:val="28"/>
        </w:rPr>
        <w:lastRenderedPageBreak/>
        <w:t>Централизованное управление позволяет осуществлять как мониторинг текущего статуса, так и оперативное перераспределение ресурсов сети. При возникновении аварийных ситуаций данная система, автоматически или в ручном режиме, предложит альтернативные маршруты доставки из числа оперативно доступных.</w:t>
      </w:r>
    </w:p>
    <w:p w:rsidR="008B02E6" w:rsidRPr="008B02E6" w:rsidRDefault="008B02E6" w:rsidP="008B02E6">
      <w:pPr>
        <w:pStyle w:val="S3"/>
        <w:rPr>
          <w:sz w:val="28"/>
          <w:szCs w:val="28"/>
        </w:rPr>
      </w:pPr>
      <w:r w:rsidRPr="008B02E6">
        <w:rPr>
          <w:sz w:val="28"/>
          <w:szCs w:val="28"/>
        </w:rPr>
        <w:t xml:space="preserve">Региональные телеканалы и телеканалы, не входящие в состав мультиплексов, продолжают аналоговое вещание. </w:t>
      </w:r>
    </w:p>
    <w:p w:rsidR="008B02E6" w:rsidRPr="008B02E6" w:rsidRDefault="008B02E6" w:rsidP="008B02E6">
      <w:pPr>
        <w:pStyle w:val="S3"/>
        <w:rPr>
          <w:sz w:val="28"/>
          <w:szCs w:val="28"/>
        </w:rPr>
      </w:pPr>
      <w:r w:rsidRPr="008B02E6">
        <w:rPr>
          <w:sz w:val="28"/>
          <w:szCs w:val="28"/>
        </w:rPr>
        <w:t xml:space="preserve">Территория Республики Дагестан переведена на цифровое эфирное вещание в 2019 году. </w:t>
      </w:r>
    </w:p>
    <w:p w:rsidR="000423F2" w:rsidRPr="000423F2" w:rsidRDefault="000423F2" w:rsidP="000423F2">
      <w:pPr>
        <w:pStyle w:val="S3"/>
        <w:rPr>
          <w:sz w:val="28"/>
          <w:szCs w:val="28"/>
        </w:rPr>
      </w:pPr>
      <w:r w:rsidRPr="000423F2">
        <w:rPr>
          <w:sz w:val="28"/>
          <w:szCs w:val="28"/>
        </w:rPr>
        <w:t>Радиотелецентр РТРС в Республике Дагестан (филиал РТРС «РТПЦ Республики Дагестан») — подразделение Российской телевизионной и радиовещательной сети, основной оператор эфирного телерадио</w:t>
      </w:r>
      <w:r w:rsidR="009F4BA4">
        <w:rPr>
          <w:sz w:val="28"/>
          <w:szCs w:val="28"/>
        </w:rPr>
        <w:t>вещания в Республике Дагестан</w:t>
      </w:r>
      <w:r w:rsidRPr="000423F2">
        <w:rPr>
          <w:sz w:val="28"/>
          <w:szCs w:val="28"/>
        </w:rPr>
        <w:t>, исполнитель мероприятий по строительству цифровой эфирной телесети в регионе в соответствии с федеральной целевой программой «Развитие телерадиовещания в Российской Ф</w:t>
      </w:r>
      <w:r>
        <w:rPr>
          <w:sz w:val="28"/>
          <w:szCs w:val="28"/>
        </w:rPr>
        <w:t>едерации на 2009—2018 годы».</w:t>
      </w:r>
    </w:p>
    <w:p w:rsidR="000423F2" w:rsidRPr="000423F2" w:rsidRDefault="000423F2" w:rsidP="009F4BA4">
      <w:pPr>
        <w:pStyle w:val="S3"/>
        <w:rPr>
          <w:sz w:val="28"/>
          <w:szCs w:val="28"/>
        </w:rPr>
      </w:pPr>
      <w:r w:rsidRPr="000423F2">
        <w:rPr>
          <w:sz w:val="28"/>
          <w:szCs w:val="28"/>
        </w:rPr>
        <w:t>Радиотелецентр предоставляет 97,17 % жителей региона возможность бесплатно принимать 20 обязательных общедоступных телеканалов и три ра</w:t>
      </w:r>
      <w:r w:rsidR="009F4BA4">
        <w:rPr>
          <w:sz w:val="28"/>
          <w:szCs w:val="28"/>
        </w:rPr>
        <w:t>диостанции в стандарте DVB-T2</w:t>
      </w:r>
      <w:r w:rsidRPr="000423F2">
        <w:rPr>
          <w:sz w:val="28"/>
          <w:szCs w:val="28"/>
        </w:rPr>
        <w:t>, а также региональные программы ГТРК «Дагестан» на телеканалах «Россия 1» и «Россия 24». Эфирную трансляцию в регионе обеспечивают 164 радиотелевизионных передаю</w:t>
      </w:r>
      <w:r w:rsidR="009F4BA4">
        <w:rPr>
          <w:sz w:val="28"/>
          <w:szCs w:val="28"/>
        </w:rPr>
        <w:t>щих станции</w:t>
      </w:r>
      <w:r w:rsidRPr="000423F2">
        <w:rPr>
          <w:sz w:val="28"/>
          <w:szCs w:val="28"/>
        </w:rPr>
        <w:t>. Цифровая телесеть в Дагестане входит в 10 крупнейши</w:t>
      </w:r>
      <w:r w:rsidR="009F4BA4">
        <w:rPr>
          <w:sz w:val="28"/>
          <w:szCs w:val="28"/>
        </w:rPr>
        <w:t>х региональных сетей в стране</w:t>
      </w:r>
      <w:r w:rsidRPr="000423F2">
        <w:rPr>
          <w:sz w:val="28"/>
          <w:szCs w:val="28"/>
        </w:rPr>
        <w:t>. За счет перехода на цифровое телевидение зона охвата ТВ в регион</w:t>
      </w:r>
      <w:r w:rsidR="009F4BA4">
        <w:rPr>
          <w:sz w:val="28"/>
          <w:szCs w:val="28"/>
        </w:rPr>
        <w:t>е расширилась почти на 9 %</w:t>
      </w:r>
      <w:r w:rsidRPr="000423F2">
        <w:rPr>
          <w:sz w:val="28"/>
          <w:szCs w:val="28"/>
        </w:rPr>
        <w:t>. В ходе строительства телесети филиал провел около 400 километров подъездных путей и около 100</w:t>
      </w:r>
      <w:r w:rsidR="009F4BA4">
        <w:rPr>
          <w:sz w:val="28"/>
          <w:szCs w:val="28"/>
        </w:rPr>
        <w:t xml:space="preserve"> км линий электропередач.</w:t>
      </w:r>
    </w:p>
    <w:p w:rsidR="009F4BA4" w:rsidRDefault="000423F2" w:rsidP="000423F2">
      <w:pPr>
        <w:pStyle w:val="S3"/>
        <w:rPr>
          <w:sz w:val="28"/>
          <w:szCs w:val="28"/>
        </w:rPr>
      </w:pPr>
      <w:r w:rsidRPr="000423F2">
        <w:rPr>
          <w:sz w:val="28"/>
          <w:szCs w:val="28"/>
        </w:rPr>
        <w:t>На базе филиала РТРС работает первый на Северном Кавказе сервисный</w:t>
      </w:r>
      <w:r w:rsidR="009F4BA4">
        <w:rPr>
          <w:sz w:val="28"/>
          <w:szCs w:val="28"/>
        </w:rPr>
        <w:t xml:space="preserve"> центр цифрового телевидения</w:t>
      </w:r>
      <w:r w:rsidRPr="000423F2">
        <w:rPr>
          <w:sz w:val="28"/>
          <w:szCs w:val="28"/>
        </w:rPr>
        <w:t>.</w:t>
      </w:r>
    </w:p>
    <w:p w:rsidR="009F4BA4" w:rsidRPr="009F4BA4" w:rsidRDefault="008B02E6" w:rsidP="009F4BA4">
      <w:pPr>
        <w:pStyle w:val="S3"/>
        <w:rPr>
          <w:sz w:val="28"/>
          <w:szCs w:val="28"/>
        </w:rPr>
      </w:pPr>
      <w:r w:rsidRPr="008B02E6">
        <w:rPr>
          <w:sz w:val="28"/>
          <w:szCs w:val="28"/>
        </w:rPr>
        <w:t xml:space="preserve">В перспективе развитие телевизионного вещания на территории </w:t>
      </w:r>
      <w:r w:rsidR="009F4BA4">
        <w:rPr>
          <w:sz w:val="28"/>
          <w:szCs w:val="28"/>
        </w:rPr>
        <w:t>сел</w:t>
      </w:r>
      <w:r w:rsidR="004B0D74">
        <w:rPr>
          <w:sz w:val="28"/>
          <w:szCs w:val="28"/>
        </w:rPr>
        <w:t>ьского поселения «сельсовет Межгюльский</w:t>
      </w:r>
      <w:r w:rsidRPr="008B02E6">
        <w:rPr>
          <w:sz w:val="28"/>
          <w:szCs w:val="28"/>
        </w:rPr>
        <w:t>» связано с вещанием пакета телеканалов третьего мультиплекса, в настоящее вре</w:t>
      </w:r>
      <w:r w:rsidR="009F4BA4">
        <w:rPr>
          <w:sz w:val="28"/>
          <w:szCs w:val="28"/>
        </w:rPr>
        <w:t xml:space="preserve">мя ведется разработка частоты. </w:t>
      </w:r>
    </w:p>
    <w:p w:rsidR="00B26106" w:rsidRDefault="00B26106" w:rsidP="008B02E6">
      <w:pPr>
        <w:pStyle w:val="S3"/>
        <w:rPr>
          <w:b/>
          <w:sz w:val="28"/>
          <w:szCs w:val="28"/>
        </w:rPr>
      </w:pPr>
    </w:p>
    <w:p w:rsidR="00BE6839" w:rsidRDefault="00BE6839" w:rsidP="008B02E6">
      <w:pPr>
        <w:pStyle w:val="S3"/>
        <w:rPr>
          <w:b/>
          <w:sz w:val="28"/>
          <w:szCs w:val="28"/>
        </w:rPr>
      </w:pPr>
    </w:p>
    <w:p w:rsidR="00BE6839" w:rsidRDefault="00BE6839" w:rsidP="008B02E6">
      <w:pPr>
        <w:pStyle w:val="S3"/>
        <w:rPr>
          <w:b/>
          <w:sz w:val="28"/>
          <w:szCs w:val="28"/>
        </w:rPr>
      </w:pPr>
    </w:p>
    <w:p w:rsidR="008B02E6" w:rsidRPr="0095261C" w:rsidRDefault="008B02E6" w:rsidP="008B02E6">
      <w:pPr>
        <w:pStyle w:val="S3"/>
        <w:rPr>
          <w:b/>
          <w:sz w:val="28"/>
          <w:szCs w:val="28"/>
          <w:u w:val="single"/>
        </w:rPr>
      </w:pPr>
      <w:r w:rsidRPr="0095261C">
        <w:rPr>
          <w:b/>
          <w:sz w:val="28"/>
          <w:szCs w:val="28"/>
          <w:u w:val="single"/>
        </w:rPr>
        <w:lastRenderedPageBreak/>
        <w:t>Почтовая связь</w:t>
      </w:r>
    </w:p>
    <w:p w:rsidR="008B02E6" w:rsidRDefault="008B02E6" w:rsidP="008B02E6">
      <w:pPr>
        <w:pStyle w:val="S3"/>
        <w:rPr>
          <w:sz w:val="28"/>
          <w:szCs w:val="28"/>
        </w:rPr>
      </w:pPr>
      <w:r w:rsidRPr="008B02E6">
        <w:rPr>
          <w:sz w:val="28"/>
          <w:szCs w:val="28"/>
        </w:rPr>
        <w:t xml:space="preserve">Услуги почтовой связи на территории </w:t>
      </w:r>
      <w:r w:rsidR="009F4BA4">
        <w:rPr>
          <w:sz w:val="28"/>
          <w:szCs w:val="28"/>
        </w:rPr>
        <w:t xml:space="preserve">сельского </w:t>
      </w:r>
      <w:r w:rsidR="004B0D74">
        <w:rPr>
          <w:sz w:val="28"/>
          <w:szCs w:val="28"/>
        </w:rPr>
        <w:t>поселения «сельсовет Межгюльский</w:t>
      </w:r>
      <w:r w:rsidR="009F4BA4">
        <w:rPr>
          <w:sz w:val="28"/>
          <w:szCs w:val="28"/>
        </w:rPr>
        <w:t xml:space="preserve">» оказывает одно отделение почтовой связи </w:t>
      </w:r>
      <w:r w:rsidR="004B0D74">
        <w:rPr>
          <w:sz w:val="28"/>
          <w:szCs w:val="28"/>
        </w:rPr>
        <w:t xml:space="preserve">«Почта России </w:t>
      </w:r>
      <w:r w:rsidR="009F4BA4">
        <w:rPr>
          <w:sz w:val="28"/>
          <w:szCs w:val="28"/>
        </w:rPr>
        <w:t xml:space="preserve">(Индекс </w:t>
      </w:r>
      <w:r w:rsidR="004B0D74" w:rsidRPr="004B0D74">
        <w:rPr>
          <w:sz w:val="28"/>
          <w:szCs w:val="28"/>
        </w:rPr>
        <w:t>368687</w:t>
      </w:r>
      <w:r w:rsidR="009F4BA4">
        <w:rPr>
          <w:sz w:val="28"/>
          <w:szCs w:val="28"/>
        </w:rPr>
        <w:t>)</w:t>
      </w:r>
      <w:r w:rsidR="004B0D74">
        <w:rPr>
          <w:sz w:val="28"/>
          <w:szCs w:val="28"/>
        </w:rPr>
        <w:t>.</w:t>
      </w:r>
    </w:p>
    <w:p w:rsidR="00A27A6C" w:rsidRPr="008B02E6" w:rsidRDefault="00A27A6C" w:rsidP="008B02E6">
      <w:pPr>
        <w:pStyle w:val="S3"/>
        <w:rPr>
          <w:sz w:val="28"/>
          <w:szCs w:val="28"/>
        </w:rPr>
      </w:pPr>
      <w:r>
        <w:rPr>
          <w:sz w:val="28"/>
          <w:szCs w:val="28"/>
        </w:rPr>
        <w:t xml:space="preserve">Проектом генерального плана, в соответствии с письмом </w:t>
      </w:r>
      <w:r w:rsidR="00452630">
        <w:rPr>
          <w:sz w:val="28"/>
          <w:szCs w:val="28"/>
        </w:rPr>
        <w:t xml:space="preserve">Управления федеральной почтовой связи Республики Дагестан (УФПС РД), предусматривается строительство отделения почтовой связи «Почта России» в селе Межгюль Хивского района. </w:t>
      </w:r>
    </w:p>
    <w:p w:rsidR="008B02E6" w:rsidRPr="008B02E6" w:rsidRDefault="008B02E6" w:rsidP="008B02E6">
      <w:pPr>
        <w:pStyle w:val="S3"/>
        <w:rPr>
          <w:sz w:val="28"/>
          <w:szCs w:val="28"/>
        </w:rPr>
      </w:pPr>
      <w:r w:rsidRPr="008B02E6">
        <w:rPr>
          <w:sz w:val="28"/>
          <w:szCs w:val="28"/>
        </w:rPr>
        <w:t>Наряду со стандартным набором услуг по отправке и получению корреспонденции, в настоящее время в почтовых отделениях предоставляются услуги по выплате и доставке пенсий и пособий, прием коммунальных платежей, продажа билетов, почтовые переводы «КиберДеньги» и многие другие услуги.</w:t>
      </w:r>
    </w:p>
    <w:p w:rsidR="008B02E6" w:rsidRPr="008B02E6" w:rsidRDefault="008B02E6" w:rsidP="008B02E6">
      <w:pPr>
        <w:pStyle w:val="S3"/>
        <w:rPr>
          <w:sz w:val="28"/>
          <w:szCs w:val="28"/>
        </w:rPr>
      </w:pPr>
      <w:r w:rsidRPr="008B02E6">
        <w:rPr>
          <w:sz w:val="28"/>
          <w:szCs w:val="28"/>
        </w:rPr>
        <w:t>Вместе с тем, длительные сроки доставки корреспонденции, периодических изданий, высокие тарифы и доля устаревших технологий, низкий уровень оплаты труда и отсутствие средств на техническое перевооружение сдерживают развитие предприятий почтовой связи, не позволяют обеспечить качество предоставления традиционных услуг, значительно расширить их спектр, создать современную эффективную почтовую инфраструктуру, способствующую развитию торговых отношений с учетом развития электронной коммерции. Решения этих вопросов возможно по следующим направлениям:</w:t>
      </w:r>
    </w:p>
    <w:p w:rsidR="008B02E6" w:rsidRPr="008B02E6" w:rsidRDefault="008B02E6" w:rsidP="008B02E6">
      <w:pPr>
        <w:pStyle w:val="S3"/>
        <w:rPr>
          <w:sz w:val="28"/>
          <w:szCs w:val="28"/>
        </w:rPr>
      </w:pPr>
      <w:r w:rsidRPr="008B02E6">
        <w:rPr>
          <w:sz w:val="28"/>
          <w:szCs w:val="28"/>
        </w:rPr>
        <w:t>–</w:t>
      </w:r>
      <w:r w:rsidRPr="008B02E6">
        <w:rPr>
          <w:sz w:val="28"/>
          <w:szCs w:val="28"/>
        </w:rPr>
        <w:tab/>
        <w:t xml:space="preserve">расширение спектра услуг и повышение их качества; </w:t>
      </w:r>
    </w:p>
    <w:p w:rsidR="008B02E6" w:rsidRPr="008B02E6" w:rsidRDefault="008B02E6" w:rsidP="008B02E6">
      <w:pPr>
        <w:pStyle w:val="S3"/>
        <w:rPr>
          <w:sz w:val="28"/>
          <w:szCs w:val="28"/>
        </w:rPr>
      </w:pPr>
      <w:r w:rsidRPr="008B02E6">
        <w:rPr>
          <w:sz w:val="28"/>
          <w:szCs w:val="28"/>
        </w:rPr>
        <w:t>–</w:t>
      </w:r>
      <w:r w:rsidRPr="008B02E6">
        <w:rPr>
          <w:sz w:val="28"/>
          <w:szCs w:val="28"/>
        </w:rPr>
        <w:tab/>
        <w:t>внедрение современных компьютерных технологий в производственные процессы обработки и доставки почтовых отправлений;</w:t>
      </w:r>
    </w:p>
    <w:p w:rsidR="009F4BA4" w:rsidRPr="009F4BA4" w:rsidRDefault="008B02E6" w:rsidP="009F4BA4">
      <w:pPr>
        <w:pStyle w:val="S3"/>
        <w:rPr>
          <w:sz w:val="28"/>
          <w:szCs w:val="28"/>
        </w:rPr>
      </w:pPr>
      <w:r w:rsidRPr="008B02E6">
        <w:rPr>
          <w:sz w:val="28"/>
          <w:szCs w:val="28"/>
        </w:rPr>
        <w:t>–</w:t>
      </w:r>
      <w:r w:rsidRPr="008B02E6">
        <w:rPr>
          <w:sz w:val="28"/>
          <w:szCs w:val="28"/>
        </w:rPr>
        <w:tab/>
        <w:t>увеличение доли коммерческой составляющей в спектре усл</w:t>
      </w:r>
      <w:r w:rsidR="009F4BA4">
        <w:rPr>
          <w:sz w:val="28"/>
          <w:szCs w:val="28"/>
        </w:rPr>
        <w:t xml:space="preserve">уг, оказываемых населению сельского поселения. </w:t>
      </w:r>
    </w:p>
    <w:p w:rsidR="00B26106" w:rsidRDefault="00B26106" w:rsidP="008B02E6">
      <w:pPr>
        <w:pStyle w:val="S3"/>
        <w:rPr>
          <w:b/>
          <w:sz w:val="28"/>
          <w:szCs w:val="28"/>
        </w:rPr>
      </w:pPr>
    </w:p>
    <w:p w:rsidR="008B02E6" w:rsidRPr="0095261C" w:rsidRDefault="008B02E6" w:rsidP="008B02E6">
      <w:pPr>
        <w:pStyle w:val="S3"/>
        <w:rPr>
          <w:b/>
          <w:sz w:val="28"/>
          <w:szCs w:val="28"/>
          <w:u w:val="single"/>
        </w:rPr>
      </w:pPr>
      <w:r w:rsidRPr="0095261C">
        <w:rPr>
          <w:b/>
          <w:sz w:val="28"/>
          <w:szCs w:val="28"/>
          <w:u w:val="single"/>
        </w:rPr>
        <w:t>Сотовая связь</w:t>
      </w:r>
    </w:p>
    <w:p w:rsidR="009F4BA4" w:rsidRPr="009F4BA4" w:rsidRDefault="009F4BA4" w:rsidP="009F4BA4">
      <w:pPr>
        <w:pStyle w:val="S3"/>
        <w:rPr>
          <w:sz w:val="28"/>
          <w:szCs w:val="28"/>
        </w:rPr>
      </w:pPr>
      <w:r w:rsidRPr="009F4BA4">
        <w:rPr>
          <w:sz w:val="28"/>
          <w:szCs w:val="28"/>
        </w:rPr>
        <w:t xml:space="preserve">Основным оператором проводной связи в сельском </w:t>
      </w:r>
      <w:r w:rsidR="004B0D74">
        <w:rPr>
          <w:sz w:val="28"/>
          <w:szCs w:val="28"/>
        </w:rPr>
        <w:t>поселении «сельсовет Межгюльский</w:t>
      </w:r>
      <w:r w:rsidRPr="009F4BA4">
        <w:rPr>
          <w:sz w:val="28"/>
          <w:szCs w:val="28"/>
        </w:rPr>
        <w:t>»</w:t>
      </w:r>
      <w:r w:rsidR="004B0D74">
        <w:rPr>
          <w:sz w:val="28"/>
          <w:szCs w:val="28"/>
        </w:rPr>
        <w:t xml:space="preserve"> является провайдер «Ростелеком</w:t>
      </w:r>
      <w:r w:rsidRPr="009F4BA4">
        <w:rPr>
          <w:sz w:val="28"/>
          <w:szCs w:val="28"/>
        </w:rPr>
        <w:t>».</w:t>
      </w:r>
    </w:p>
    <w:p w:rsidR="009F4BA4" w:rsidRPr="009F4BA4" w:rsidRDefault="009F4BA4" w:rsidP="009F4BA4">
      <w:pPr>
        <w:pStyle w:val="S3"/>
        <w:rPr>
          <w:sz w:val="28"/>
          <w:szCs w:val="28"/>
        </w:rPr>
      </w:pPr>
      <w:r w:rsidRPr="009F4BA4">
        <w:rPr>
          <w:sz w:val="28"/>
          <w:szCs w:val="28"/>
        </w:rPr>
        <w:t>На территории сельского поселения имеются следующие объекты связи:</w:t>
      </w:r>
    </w:p>
    <w:p w:rsidR="009F4BA4" w:rsidRPr="009F4BA4" w:rsidRDefault="004B0D74" w:rsidP="009F4BA4">
      <w:pPr>
        <w:pStyle w:val="S3"/>
        <w:rPr>
          <w:sz w:val="28"/>
          <w:szCs w:val="28"/>
        </w:rPr>
      </w:pPr>
      <w:r>
        <w:rPr>
          <w:sz w:val="28"/>
          <w:szCs w:val="28"/>
        </w:rPr>
        <w:t>1.</w:t>
      </w:r>
      <w:r w:rsidR="009F4BA4" w:rsidRPr="009F4BA4">
        <w:rPr>
          <w:sz w:val="28"/>
          <w:szCs w:val="28"/>
        </w:rPr>
        <w:t xml:space="preserve"> Вышка сотовой связи «МТС». </w:t>
      </w:r>
    </w:p>
    <w:p w:rsidR="008237BB" w:rsidRDefault="009F4BA4" w:rsidP="00B26106">
      <w:pPr>
        <w:pStyle w:val="S3"/>
        <w:rPr>
          <w:sz w:val="28"/>
          <w:szCs w:val="28"/>
        </w:rPr>
      </w:pPr>
      <w:r w:rsidRPr="009F4BA4">
        <w:rPr>
          <w:sz w:val="28"/>
          <w:szCs w:val="28"/>
        </w:rPr>
        <w:lastRenderedPageBreak/>
        <w:t xml:space="preserve">Также, в сельском поселении, помимо оператора «МТС» имеется доступ к операторам сотовой связи «Билайн» и «Мегафон». Вышки сотовой связи «Билайн» и «Мегафон» расположены на территории </w:t>
      </w:r>
      <w:r w:rsidR="00B26106">
        <w:rPr>
          <w:sz w:val="28"/>
          <w:szCs w:val="28"/>
        </w:rPr>
        <w:t>близлежащих сельских поселений.</w:t>
      </w:r>
    </w:p>
    <w:p w:rsidR="009F4BA4" w:rsidRPr="009F4BA4" w:rsidRDefault="009F4BA4" w:rsidP="009F4BA4">
      <w:pPr>
        <w:pStyle w:val="S3"/>
        <w:rPr>
          <w:sz w:val="28"/>
          <w:szCs w:val="28"/>
        </w:rPr>
      </w:pPr>
      <w:r w:rsidRPr="009F4BA4">
        <w:rPr>
          <w:sz w:val="28"/>
          <w:szCs w:val="28"/>
        </w:rPr>
        <w:t xml:space="preserve">По территории сельского </w:t>
      </w:r>
      <w:r w:rsidR="004B0D74">
        <w:rPr>
          <w:sz w:val="28"/>
          <w:szCs w:val="28"/>
        </w:rPr>
        <w:t>поселения «сельсовет Межгюльский</w:t>
      </w:r>
      <w:r w:rsidRPr="009F4BA4">
        <w:rPr>
          <w:sz w:val="28"/>
          <w:szCs w:val="28"/>
        </w:rPr>
        <w:t xml:space="preserve">» кабели связи проложены по опорам линий электропередач, линии связи выполнены как медными, так и волоконно-оптическими кабелями.  </w:t>
      </w:r>
    </w:p>
    <w:p w:rsidR="009F4BA4" w:rsidRDefault="009F4BA4" w:rsidP="009F4BA4">
      <w:pPr>
        <w:pStyle w:val="S3"/>
        <w:rPr>
          <w:sz w:val="28"/>
          <w:szCs w:val="28"/>
        </w:rPr>
      </w:pPr>
      <w:r w:rsidRPr="009F4BA4">
        <w:rPr>
          <w:sz w:val="28"/>
          <w:szCs w:val="28"/>
        </w:rPr>
        <w:t xml:space="preserve">В сельском поселении присутствуют следующие виды связи: междугородняя и международная телефонная связь общего пользования; сотовая связь; интернет; почтовая связь. </w:t>
      </w:r>
    </w:p>
    <w:p w:rsidR="008B02E6" w:rsidRPr="008B02E6" w:rsidRDefault="008B02E6" w:rsidP="009F4BA4">
      <w:pPr>
        <w:pStyle w:val="S3"/>
        <w:rPr>
          <w:sz w:val="28"/>
          <w:szCs w:val="28"/>
        </w:rPr>
      </w:pPr>
      <w:r w:rsidRPr="008B02E6">
        <w:rPr>
          <w:sz w:val="28"/>
          <w:szCs w:val="28"/>
        </w:rPr>
        <w:t>Основные сотовые операторы обеспечивают зоной покрытия всю</w:t>
      </w:r>
      <w:r w:rsidR="009F4BA4">
        <w:rPr>
          <w:sz w:val="28"/>
          <w:szCs w:val="28"/>
        </w:rPr>
        <w:t xml:space="preserve"> территорию сельского поселения</w:t>
      </w:r>
      <w:r w:rsidRPr="008B02E6">
        <w:rPr>
          <w:sz w:val="28"/>
          <w:szCs w:val="28"/>
        </w:rPr>
        <w:t xml:space="preserve">. Для жителей </w:t>
      </w:r>
      <w:r w:rsidR="009F4BA4">
        <w:rPr>
          <w:sz w:val="28"/>
          <w:szCs w:val="28"/>
        </w:rPr>
        <w:t>сельского поселения «сельс</w:t>
      </w:r>
      <w:r w:rsidR="004B0D74">
        <w:rPr>
          <w:sz w:val="28"/>
          <w:szCs w:val="28"/>
        </w:rPr>
        <w:t>овет Межгюльский</w:t>
      </w:r>
      <w:r w:rsidR="009F4BA4">
        <w:rPr>
          <w:sz w:val="28"/>
          <w:szCs w:val="28"/>
        </w:rPr>
        <w:t>»</w:t>
      </w:r>
      <w:r w:rsidRPr="008B02E6">
        <w:rPr>
          <w:sz w:val="28"/>
          <w:szCs w:val="28"/>
        </w:rPr>
        <w:t xml:space="preserve"> имеется возможность подключения к сети 4G. </w:t>
      </w:r>
    </w:p>
    <w:p w:rsidR="00DA0E42" w:rsidRDefault="008B02E6" w:rsidP="006A363A">
      <w:pPr>
        <w:pStyle w:val="S3"/>
        <w:rPr>
          <w:sz w:val="28"/>
          <w:szCs w:val="28"/>
        </w:rPr>
      </w:pPr>
      <w:r w:rsidRPr="008B02E6">
        <w:rPr>
          <w:sz w:val="28"/>
          <w:szCs w:val="28"/>
        </w:rPr>
        <w:t>Перспектива развития сотовой связи в регионе связана с выравниванием и оптимизацией зон покрытия сотовой связью.</w:t>
      </w:r>
    </w:p>
    <w:p w:rsidR="006A363A" w:rsidRPr="008B02E6" w:rsidRDefault="006A363A" w:rsidP="006A363A">
      <w:pPr>
        <w:pStyle w:val="S3"/>
        <w:rPr>
          <w:sz w:val="28"/>
          <w:szCs w:val="28"/>
        </w:rPr>
      </w:pPr>
    </w:p>
    <w:p w:rsidR="00A162FA" w:rsidRPr="00750F7E" w:rsidRDefault="007104BD" w:rsidP="00750F7E">
      <w:pPr>
        <w:pStyle w:val="S3"/>
        <w:outlineLvl w:val="1"/>
        <w:rPr>
          <w:b/>
          <w:color w:val="5B9BD5" w:themeColor="accent1"/>
          <w:sz w:val="28"/>
          <w:szCs w:val="28"/>
        </w:rPr>
      </w:pPr>
      <w:bookmarkStart w:id="265" w:name="_Toc158815956"/>
      <w:r w:rsidRPr="00E91289">
        <w:rPr>
          <w:b/>
          <w:color w:val="5B9BD5" w:themeColor="accent1"/>
          <w:sz w:val="28"/>
          <w:szCs w:val="28"/>
        </w:rPr>
        <w:t>4.7</w:t>
      </w:r>
      <w:r w:rsidR="00007C36" w:rsidRPr="00E91289">
        <w:rPr>
          <w:b/>
          <w:color w:val="5B9BD5" w:themeColor="accent1"/>
          <w:sz w:val="28"/>
          <w:szCs w:val="28"/>
        </w:rPr>
        <w:t xml:space="preserve"> Объекты коммунального </w:t>
      </w:r>
      <w:r w:rsidR="00007C36" w:rsidRPr="0032532B">
        <w:rPr>
          <w:b/>
          <w:color w:val="5B9BD5" w:themeColor="accent1"/>
          <w:sz w:val="28"/>
          <w:szCs w:val="28"/>
        </w:rPr>
        <w:t>хозяйства и санитарной очистка территории</w:t>
      </w:r>
      <w:bookmarkEnd w:id="265"/>
    </w:p>
    <w:p w:rsidR="0008434D" w:rsidRPr="00996859" w:rsidRDefault="0008434D" w:rsidP="0008434D">
      <w:pPr>
        <w:pStyle w:val="S3"/>
        <w:rPr>
          <w:sz w:val="28"/>
        </w:rPr>
      </w:pPr>
      <w:r w:rsidRPr="00996859">
        <w:rPr>
          <w:sz w:val="28"/>
        </w:rPr>
        <w:t>Нормы накопления коммунальных отходов приняты в соответствии с Приказом Минприроды РД от 2 марта 2023 года N 40. «Об утверждении нормативов накопления твердых коммунальных отходов на территории Республики Дагестан»</w:t>
      </w:r>
    </w:p>
    <w:p w:rsidR="00CF31AC" w:rsidRPr="00B37B6C" w:rsidRDefault="00CF31AC" w:rsidP="00CF31AC">
      <w:pPr>
        <w:suppressAutoHyphens/>
        <w:spacing w:after="0" w:line="360" w:lineRule="auto"/>
        <w:ind w:firstLine="709"/>
        <w:jc w:val="both"/>
        <w:rPr>
          <w:rFonts w:ascii="Times New Roman" w:eastAsia="Times New Roman" w:hAnsi="Times New Roman" w:cs="Times New Roman"/>
          <w:b/>
          <w:sz w:val="28"/>
          <w:szCs w:val="28"/>
          <w:u w:val="single"/>
          <w:lang w:eastAsia="ar-SA"/>
        </w:rPr>
      </w:pPr>
      <w:r w:rsidRPr="00B37B6C">
        <w:rPr>
          <w:rFonts w:ascii="Times New Roman" w:eastAsia="Times New Roman" w:hAnsi="Times New Roman" w:cs="Times New Roman"/>
          <w:b/>
          <w:sz w:val="28"/>
          <w:szCs w:val="28"/>
          <w:u w:val="single"/>
          <w:lang w:eastAsia="ar-SA"/>
        </w:rPr>
        <w:t>Санитарная очистка</w:t>
      </w:r>
    </w:p>
    <w:p w:rsidR="0008434D" w:rsidRPr="0008434D" w:rsidRDefault="0008434D" w:rsidP="0008434D">
      <w:pPr>
        <w:spacing w:after="0" w:line="360" w:lineRule="auto"/>
        <w:ind w:firstLine="567"/>
        <w:jc w:val="both"/>
        <w:rPr>
          <w:rFonts w:ascii="Times New Roman" w:eastAsia="Times New Roman" w:hAnsi="Times New Roman" w:cs="Times New Roman"/>
          <w:sz w:val="28"/>
          <w:szCs w:val="28"/>
          <w:lang w:eastAsia="ar-SA"/>
        </w:rPr>
      </w:pPr>
      <w:r w:rsidRPr="0008434D">
        <w:rPr>
          <w:rFonts w:ascii="Times New Roman" w:eastAsia="Times New Roman" w:hAnsi="Times New Roman" w:cs="Times New Roman"/>
          <w:sz w:val="28"/>
          <w:szCs w:val="28"/>
          <w:lang w:eastAsia="ar-SA"/>
        </w:rPr>
        <w:t>Санитарная очистка территории городских и сельских поселений должна обеспечивать во взаимосвязи с системой канализации сбор и утилизацию (удаление, обезвреживание) коммунальных и производственных отходов с учетом экологических и ресурсосберегающих требований. Количество коммунальных отходов определяется по расчету в соответствии с Приказом Минприроды РД от 2 марта 2023 года N 40.</w:t>
      </w:r>
    </w:p>
    <w:p w:rsidR="0008434D" w:rsidRPr="0008434D" w:rsidRDefault="0008434D" w:rsidP="0008434D">
      <w:pPr>
        <w:spacing w:after="0" w:line="360" w:lineRule="auto"/>
        <w:ind w:firstLine="567"/>
        <w:jc w:val="both"/>
        <w:rPr>
          <w:rFonts w:ascii="Times New Roman" w:eastAsia="Times New Roman" w:hAnsi="Times New Roman" w:cs="Times New Roman"/>
          <w:sz w:val="28"/>
          <w:szCs w:val="28"/>
          <w:lang w:eastAsia="ar-SA"/>
        </w:rPr>
      </w:pPr>
      <w:r w:rsidRPr="0008434D">
        <w:rPr>
          <w:rFonts w:ascii="Times New Roman" w:eastAsia="Times New Roman" w:hAnsi="Times New Roman" w:cs="Times New Roman"/>
          <w:sz w:val="28"/>
          <w:szCs w:val="28"/>
          <w:lang w:eastAsia="ar-SA"/>
        </w:rPr>
        <w:t>Нормы накопления твёрдых коммунальных отходов от индивидуальных жилых домов в сельском поселении «сельсовет</w:t>
      </w:r>
      <w:r>
        <w:rPr>
          <w:rFonts w:ascii="Times New Roman" w:eastAsia="Times New Roman" w:hAnsi="Times New Roman" w:cs="Times New Roman"/>
          <w:sz w:val="28"/>
          <w:szCs w:val="28"/>
          <w:lang w:eastAsia="ar-SA"/>
        </w:rPr>
        <w:t xml:space="preserve"> Межгюльский</w:t>
      </w:r>
      <w:r w:rsidRPr="0008434D">
        <w:rPr>
          <w:rFonts w:ascii="Times New Roman" w:eastAsia="Times New Roman" w:hAnsi="Times New Roman" w:cs="Times New Roman"/>
          <w:sz w:val="28"/>
          <w:szCs w:val="28"/>
          <w:lang w:eastAsia="ar-SA"/>
        </w:rPr>
        <w:t>», в генеральном плане, приняты в соответствии с Приказом Минприроды РД от 2 марта 2023 года N 40., и составляют для населенных пунктов с численностью населения менее 5 тыс. человек - 268,39399 кг на одного жителя.</w:t>
      </w:r>
    </w:p>
    <w:p w:rsidR="0008434D" w:rsidRPr="0008434D" w:rsidRDefault="0008434D" w:rsidP="0008434D">
      <w:pPr>
        <w:spacing w:after="0" w:line="360" w:lineRule="auto"/>
        <w:ind w:firstLine="567"/>
        <w:jc w:val="both"/>
        <w:rPr>
          <w:rFonts w:ascii="Times New Roman" w:eastAsia="Times New Roman" w:hAnsi="Times New Roman" w:cs="Times New Roman"/>
          <w:sz w:val="28"/>
          <w:szCs w:val="28"/>
          <w:lang w:eastAsia="ar-SA"/>
        </w:rPr>
      </w:pPr>
      <w:r w:rsidRPr="0008434D">
        <w:rPr>
          <w:rFonts w:ascii="Times New Roman" w:eastAsia="Times New Roman" w:hAnsi="Times New Roman" w:cs="Times New Roman"/>
          <w:sz w:val="28"/>
          <w:szCs w:val="28"/>
          <w:lang w:eastAsia="ar-SA"/>
        </w:rPr>
        <w:lastRenderedPageBreak/>
        <w:t xml:space="preserve">На территории сельского поселения «сельсовет </w:t>
      </w:r>
      <w:r>
        <w:rPr>
          <w:rFonts w:ascii="Times New Roman" w:eastAsia="Times New Roman" w:hAnsi="Times New Roman" w:cs="Times New Roman"/>
          <w:sz w:val="28"/>
          <w:szCs w:val="28"/>
          <w:lang w:eastAsia="ar-SA"/>
        </w:rPr>
        <w:t>Межгюльский</w:t>
      </w:r>
      <w:r w:rsidRPr="0008434D">
        <w:rPr>
          <w:rFonts w:ascii="Times New Roman" w:eastAsia="Times New Roman" w:hAnsi="Times New Roman" w:cs="Times New Roman"/>
          <w:sz w:val="28"/>
          <w:szCs w:val="28"/>
          <w:lang w:eastAsia="ar-SA"/>
        </w:rPr>
        <w:t>» отсутствует свалка ТКО.</w:t>
      </w:r>
    </w:p>
    <w:p w:rsidR="0008434D" w:rsidRPr="0008434D" w:rsidRDefault="0008434D" w:rsidP="0008434D">
      <w:pPr>
        <w:spacing w:after="0" w:line="360" w:lineRule="auto"/>
        <w:ind w:firstLine="567"/>
        <w:jc w:val="both"/>
        <w:rPr>
          <w:rFonts w:ascii="Times New Roman" w:eastAsia="Times New Roman" w:hAnsi="Times New Roman" w:cs="Times New Roman"/>
          <w:sz w:val="28"/>
          <w:szCs w:val="28"/>
          <w:lang w:eastAsia="ar-SA"/>
        </w:rPr>
      </w:pPr>
      <w:r w:rsidRPr="0008434D">
        <w:rPr>
          <w:rFonts w:ascii="Times New Roman" w:eastAsia="Times New Roman" w:hAnsi="Times New Roman" w:cs="Times New Roman"/>
          <w:sz w:val="28"/>
          <w:szCs w:val="28"/>
          <w:lang w:eastAsia="ar-SA"/>
        </w:rPr>
        <w:t>На прогнозный срок реализации генплана, численность населения сост</w:t>
      </w:r>
      <w:r>
        <w:rPr>
          <w:rFonts w:ascii="Times New Roman" w:eastAsia="Times New Roman" w:hAnsi="Times New Roman" w:cs="Times New Roman"/>
          <w:sz w:val="28"/>
          <w:szCs w:val="28"/>
          <w:lang w:eastAsia="ar-SA"/>
        </w:rPr>
        <w:t>авит 1800</w:t>
      </w:r>
      <w:r w:rsidRPr="0008434D">
        <w:rPr>
          <w:rFonts w:ascii="Times New Roman" w:eastAsia="Times New Roman" w:hAnsi="Times New Roman" w:cs="Times New Roman"/>
          <w:sz w:val="28"/>
          <w:szCs w:val="28"/>
          <w:lang w:eastAsia="ar-SA"/>
        </w:rPr>
        <w:t xml:space="preserve"> человек, объем твердых коммунальных отходов от индивиду</w:t>
      </w:r>
      <w:r>
        <w:rPr>
          <w:rFonts w:ascii="Times New Roman" w:eastAsia="Times New Roman" w:hAnsi="Times New Roman" w:cs="Times New Roman"/>
          <w:sz w:val="28"/>
          <w:szCs w:val="28"/>
          <w:lang w:eastAsia="ar-SA"/>
        </w:rPr>
        <w:t>альных жилых домов составит: 483</w:t>
      </w:r>
      <w:r w:rsidRPr="0008434D">
        <w:rPr>
          <w:rFonts w:ascii="Times New Roman" w:eastAsia="Times New Roman" w:hAnsi="Times New Roman" w:cs="Times New Roman"/>
          <w:sz w:val="28"/>
          <w:szCs w:val="28"/>
          <w:lang w:eastAsia="ar-SA"/>
        </w:rPr>
        <w:t xml:space="preserve"> т/год.</w:t>
      </w:r>
    </w:p>
    <w:p w:rsidR="0008434D" w:rsidRPr="0008434D" w:rsidRDefault="0008434D" w:rsidP="0008434D">
      <w:pPr>
        <w:spacing w:after="0" w:line="360" w:lineRule="auto"/>
        <w:ind w:firstLine="567"/>
        <w:jc w:val="both"/>
        <w:rPr>
          <w:rFonts w:ascii="Times New Roman" w:eastAsia="Times New Roman" w:hAnsi="Times New Roman" w:cs="Times New Roman"/>
          <w:sz w:val="28"/>
          <w:szCs w:val="28"/>
          <w:lang w:eastAsia="ar-SA"/>
        </w:rPr>
      </w:pPr>
      <w:r w:rsidRPr="0008434D">
        <w:rPr>
          <w:rFonts w:ascii="Times New Roman" w:eastAsia="Times New Roman" w:hAnsi="Times New Roman" w:cs="Times New Roman"/>
          <w:sz w:val="28"/>
          <w:szCs w:val="28"/>
          <w:lang w:eastAsia="ar-SA"/>
        </w:rPr>
        <w:t>Объем твердых коммунальных отходов, от административных зданий, учреждений, контор, предприятий торговли, учебных заведений, и.т.д, также определяются в соответствии с Приказом Минприроды РД от 2 марта 2023 года N 40.</w:t>
      </w:r>
    </w:p>
    <w:p w:rsidR="0008434D" w:rsidRPr="0008434D" w:rsidRDefault="0008434D" w:rsidP="0008434D">
      <w:pPr>
        <w:spacing w:after="0" w:line="360" w:lineRule="auto"/>
        <w:ind w:firstLine="567"/>
        <w:jc w:val="both"/>
        <w:rPr>
          <w:rFonts w:ascii="Times New Roman" w:eastAsia="Times New Roman" w:hAnsi="Times New Roman" w:cs="Times New Roman"/>
          <w:sz w:val="28"/>
          <w:szCs w:val="28"/>
          <w:lang w:eastAsia="ar-SA"/>
        </w:rPr>
      </w:pPr>
      <w:r w:rsidRPr="0008434D">
        <w:rPr>
          <w:rFonts w:ascii="Times New Roman" w:eastAsia="Times New Roman" w:hAnsi="Times New Roman" w:cs="Times New Roman"/>
          <w:sz w:val="28"/>
          <w:szCs w:val="28"/>
          <w:lang w:eastAsia="ar-SA"/>
        </w:rPr>
        <w:t>В поселении систематически проводится сбор и транспортировка ТКО на участок ТКО бестарным методом;</w:t>
      </w:r>
    </w:p>
    <w:p w:rsidR="0008434D" w:rsidRPr="0008434D" w:rsidRDefault="0008434D" w:rsidP="0008434D">
      <w:pPr>
        <w:spacing w:after="0" w:line="360" w:lineRule="auto"/>
        <w:ind w:firstLine="567"/>
        <w:jc w:val="both"/>
        <w:rPr>
          <w:rFonts w:ascii="Times New Roman" w:eastAsia="Times New Roman" w:hAnsi="Times New Roman" w:cs="Times New Roman"/>
          <w:sz w:val="28"/>
          <w:szCs w:val="28"/>
          <w:lang w:eastAsia="ar-SA"/>
        </w:rPr>
      </w:pPr>
      <w:r w:rsidRPr="0008434D">
        <w:rPr>
          <w:rFonts w:ascii="Times New Roman" w:eastAsia="Times New Roman" w:hAnsi="Times New Roman" w:cs="Times New Roman"/>
          <w:sz w:val="28"/>
          <w:szCs w:val="28"/>
          <w:lang w:eastAsia="ar-SA"/>
        </w:rPr>
        <w:t>Не допускается накопление на существующей и проектируемой территории мусора и других видов отходов в количестве, превышающем предельную вместимость мест их временного хранения;</w:t>
      </w:r>
    </w:p>
    <w:p w:rsidR="00CF31AC" w:rsidRPr="001F7268" w:rsidRDefault="0008434D" w:rsidP="0008434D">
      <w:pPr>
        <w:spacing w:after="0" w:line="360" w:lineRule="auto"/>
        <w:ind w:firstLine="567"/>
        <w:jc w:val="both"/>
        <w:rPr>
          <w:rFonts w:ascii="Times New Roman" w:eastAsia="Calibri" w:hAnsi="Times New Roman" w:cs="Times New Roman"/>
          <w:sz w:val="28"/>
          <w:szCs w:val="28"/>
        </w:rPr>
      </w:pPr>
      <w:r w:rsidRPr="0008434D">
        <w:rPr>
          <w:rFonts w:ascii="Times New Roman" w:eastAsia="Times New Roman" w:hAnsi="Times New Roman" w:cs="Times New Roman"/>
          <w:sz w:val="28"/>
          <w:szCs w:val="28"/>
          <w:lang w:eastAsia="ar-SA"/>
        </w:rPr>
        <w:t>Проектирование полигона ТКО на территории муниципального образования не предусмотрено. Предусмотрена транспортировка ТКО на полигон расположенный за пределами сельского поселения.</w:t>
      </w:r>
      <w:r>
        <w:rPr>
          <w:rFonts w:ascii="Times New Roman" w:eastAsia="Times New Roman" w:hAnsi="Times New Roman" w:cs="Times New Roman"/>
          <w:sz w:val="28"/>
          <w:szCs w:val="28"/>
          <w:lang w:eastAsia="ar-SA"/>
        </w:rPr>
        <w:t xml:space="preserve"> </w:t>
      </w:r>
      <w:r w:rsidR="00CF31AC" w:rsidRPr="001F7268">
        <w:rPr>
          <w:rFonts w:ascii="Times New Roman" w:eastAsia="Calibri" w:hAnsi="Times New Roman" w:cs="Times New Roman"/>
          <w:sz w:val="28"/>
          <w:szCs w:val="28"/>
        </w:rPr>
        <w:t>В соответствии с действующей Территориальной схемой обращения с отходами Республики Дагестан, отходы, образуемые на территории муниципал</w:t>
      </w:r>
      <w:r w:rsidR="00CF31AC">
        <w:rPr>
          <w:rFonts w:ascii="Times New Roman" w:eastAsia="Calibri" w:hAnsi="Times New Roman" w:cs="Times New Roman"/>
          <w:sz w:val="28"/>
          <w:szCs w:val="28"/>
        </w:rPr>
        <w:t>ьного образования «сельсовет Межгюльский» Хивского</w:t>
      </w:r>
      <w:r w:rsidR="00CF31AC" w:rsidRPr="001F7268">
        <w:rPr>
          <w:rFonts w:ascii="Times New Roman" w:eastAsia="Calibri" w:hAnsi="Times New Roman" w:cs="Times New Roman"/>
          <w:sz w:val="28"/>
          <w:szCs w:val="28"/>
        </w:rPr>
        <w:t xml:space="preserve"> района Республики Дагестан, направляются на полигон </w:t>
      </w:r>
      <w:r w:rsidR="00CF31AC">
        <w:rPr>
          <w:rFonts w:ascii="Times New Roman" w:eastAsia="Calibri" w:hAnsi="Times New Roman" w:cs="Times New Roman"/>
          <w:sz w:val="28"/>
          <w:szCs w:val="28"/>
        </w:rPr>
        <w:t xml:space="preserve">расположенный за пределами сельского поселения. </w:t>
      </w:r>
    </w:p>
    <w:p w:rsidR="00CF31AC" w:rsidRDefault="00CF31AC" w:rsidP="00CF31AC">
      <w:pPr>
        <w:widowControl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Транспортировка,</w:t>
      </w:r>
      <w:r w:rsidRPr="001F7268">
        <w:rPr>
          <w:rFonts w:ascii="Times New Roman" w:eastAsia="Calibri" w:hAnsi="Times New Roman" w:cs="Times New Roman"/>
          <w:sz w:val="28"/>
          <w:szCs w:val="28"/>
        </w:rPr>
        <w:t xml:space="preserve"> твёрдых коммунальных отходов на территории муниципал</w:t>
      </w:r>
      <w:r>
        <w:rPr>
          <w:rFonts w:ascii="Times New Roman" w:eastAsia="Calibri" w:hAnsi="Times New Roman" w:cs="Times New Roman"/>
          <w:sz w:val="28"/>
          <w:szCs w:val="28"/>
        </w:rPr>
        <w:t>ьного образования «сельсовет Межгюльский</w:t>
      </w:r>
      <w:r w:rsidRPr="00124AAD">
        <w:rPr>
          <w:rFonts w:ascii="Times New Roman" w:eastAsia="Calibri" w:hAnsi="Times New Roman" w:cs="Times New Roman"/>
          <w:sz w:val="28"/>
          <w:szCs w:val="28"/>
        </w:rPr>
        <w:t xml:space="preserve">» Хивского района Республики Дагестан, </w:t>
      </w:r>
      <w:r>
        <w:rPr>
          <w:rFonts w:ascii="Times New Roman" w:eastAsia="Calibri" w:hAnsi="Times New Roman" w:cs="Times New Roman"/>
          <w:sz w:val="28"/>
          <w:szCs w:val="28"/>
        </w:rPr>
        <w:t xml:space="preserve">осуществляется </w:t>
      </w:r>
      <w:r w:rsidRPr="001F7268">
        <w:rPr>
          <w:rFonts w:ascii="Times New Roman" w:eastAsia="Calibri" w:hAnsi="Times New Roman" w:cs="Times New Roman"/>
          <w:sz w:val="28"/>
          <w:szCs w:val="28"/>
        </w:rPr>
        <w:t>региональным оператором по обращению с твёрдыми коммунальными</w:t>
      </w:r>
      <w:r>
        <w:rPr>
          <w:rFonts w:ascii="Times New Roman" w:eastAsia="Calibri" w:hAnsi="Times New Roman" w:cs="Times New Roman"/>
          <w:sz w:val="28"/>
          <w:szCs w:val="28"/>
        </w:rPr>
        <w:t xml:space="preserve"> отходами -</w:t>
      </w:r>
      <w:r w:rsidRPr="001F7268">
        <w:rPr>
          <w:rFonts w:ascii="Times New Roman" w:eastAsia="Calibri" w:hAnsi="Times New Roman" w:cs="Times New Roman"/>
          <w:sz w:val="28"/>
          <w:szCs w:val="28"/>
        </w:rPr>
        <w:t xml:space="preserve"> </w:t>
      </w:r>
      <w:r w:rsidRPr="00124AAD">
        <w:rPr>
          <w:rFonts w:ascii="Times New Roman" w:eastAsia="Calibri" w:hAnsi="Times New Roman" w:cs="Times New Roman"/>
          <w:sz w:val="24"/>
          <w:szCs w:val="28"/>
        </w:rPr>
        <w:t>МАУ «СЛУЖБА ГОРОДСКОГО СЕРВИСА» ГО</w:t>
      </w:r>
      <w:r>
        <w:rPr>
          <w:rFonts w:ascii="Times New Roman" w:eastAsia="Calibri" w:hAnsi="Times New Roman" w:cs="Times New Roman"/>
          <w:sz w:val="24"/>
          <w:szCs w:val="28"/>
        </w:rPr>
        <w:t>РОДСКОГО ОКРУГА «ГОРОД ДЕРБЕНТ».</w:t>
      </w:r>
      <w:r w:rsidRPr="00887F40">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соответствии с приказом №352 Министерства Природных Ресурсов и Экологии Республики Дагестан от 30.12.2021г. «О присвоении муниципальному автономному учреждению «Служба городского сервиса» городского округа «город Дербент» статуса регионального оператора без проведения конкурсного отбора по обращению с твердыми коммунальными отходами на территории Дербентской территориальной зоны.</w:t>
      </w:r>
    </w:p>
    <w:p w:rsidR="00C4664B" w:rsidRDefault="00C4664B" w:rsidP="00CF31AC">
      <w:pPr>
        <w:widowControl w:val="0"/>
        <w:spacing w:after="0" w:line="360" w:lineRule="auto"/>
        <w:ind w:firstLine="567"/>
        <w:jc w:val="both"/>
        <w:rPr>
          <w:rFonts w:ascii="Times New Roman" w:eastAsia="Calibri" w:hAnsi="Times New Roman" w:cs="Times New Roman"/>
          <w:sz w:val="28"/>
          <w:szCs w:val="28"/>
        </w:rPr>
      </w:pPr>
    </w:p>
    <w:p w:rsidR="00C4664B" w:rsidRPr="001F7268" w:rsidRDefault="00C4664B" w:rsidP="00CF31AC">
      <w:pPr>
        <w:widowControl w:val="0"/>
        <w:spacing w:after="0" w:line="360" w:lineRule="auto"/>
        <w:ind w:firstLine="567"/>
        <w:jc w:val="both"/>
        <w:rPr>
          <w:rFonts w:ascii="Times New Roman" w:eastAsia="Calibri" w:hAnsi="Times New Roman" w:cs="Times New Roman"/>
          <w:sz w:val="28"/>
          <w:szCs w:val="28"/>
        </w:rPr>
      </w:pPr>
    </w:p>
    <w:p w:rsidR="00CF31AC" w:rsidRPr="00B37B6C" w:rsidRDefault="00CF31AC" w:rsidP="00CF31AC">
      <w:pPr>
        <w:spacing w:after="0" w:line="360" w:lineRule="auto"/>
        <w:ind w:firstLine="567"/>
        <w:jc w:val="both"/>
        <w:rPr>
          <w:rFonts w:ascii="Times New Roman" w:eastAsia="Times New Roman" w:hAnsi="Times New Roman" w:cs="Times New Roman"/>
          <w:b/>
          <w:i/>
          <w:sz w:val="28"/>
          <w:szCs w:val="28"/>
          <w:u w:val="single"/>
          <w:lang w:eastAsia="ar-SA"/>
        </w:rPr>
      </w:pPr>
      <w:r>
        <w:rPr>
          <w:rFonts w:ascii="Times New Roman" w:eastAsia="Calibri" w:hAnsi="Times New Roman" w:cs="Times New Roman"/>
          <w:b/>
          <w:i/>
          <w:sz w:val="28"/>
          <w:szCs w:val="28"/>
          <w:u w:val="single"/>
          <w:lang w:eastAsia="ar-SA"/>
        </w:rPr>
        <w:lastRenderedPageBreak/>
        <w:t>Дербентская территориальная зона включает в себя следующие территориальные зоны</w:t>
      </w:r>
      <w:r w:rsidRPr="00B37B6C">
        <w:rPr>
          <w:rFonts w:ascii="Times New Roman" w:eastAsia="Calibri" w:hAnsi="Times New Roman" w:cs="Times New Roman"/>
          <w:b/>
          <w:i/>
          <w:sz w:val="28"/>
          <w:szCs w:val="28"/>
          <w:u w:val="single"/>
          <w:lang w:eastAsia="ar-SA"/>
        </w:rPr>
        <w:t>:</w:t>
      </w:r>
    </w:p>
    <w:p w:rsidR="00CF31AC" w:rsidRDefault="00CF31AC" w:rsidP="00CF31AC">
      <w:pPr>
        <w:spacing w:after="0" w:line="360" w:lineRule="auto"/>
        <w:ind w:firstLine="567"/>
        <w:jc w:val="both"/>
        <w:rPr>
          <w:rFonts w:ascii="Times New Roman" w:eastAsia="Times New Roman" w:hAnsi="Times New Roman" w:cs="Times New Roman"/>
          <w:sz w:val="28"/>
          <w:szCs w:val="28"/>
          <w:lang w:eastAsia="ar-SA"/>
        </w:rPr>
      </w:pPr>
      <w:r w:rsidRPr="00887F40">
        <w:rPr>
          <w:rFonts w:ascii="Times New Roman" w:eastAsia="Times New Roman" w:hAnsi="Times New Roman" w:cs="Times New Roman"/>
          <w:sz w:val="28"/>
          <w:szCs w:val="28"/>
          <w:lang w:eastAsia="ar-SA"/>
        </w:rPr>
        <w:t xml:space="preserve"> Кулинский район, Лакский район, Дахадаевский район, Акушинский район (с. Гиягарамахи, с.Гулебки, с. Караямахи, с. Кубримахи, с. Кулиямахи, с. Мурлатинамахи, с. Нахки, с. Наци, с. Тузламахи, с. Ургани, с. Уржагимахи, с. Урхулакар, с. Щтни), Кайтагский район, Табасаранский район, г.о. Избербаш, Карабудахкентский район (с. Доргели, с. Кака-Шура), Каякентский район, Дербентский район, г.о. Дагестанские огни, Докузпаринский район, Курахский район, </w:t>
      </w:r>
      <w:r w:rsidRPr="00887F40">
        <w:rPr>
          <w:rFonts w:ascii="Times New Roman" w:eastAsia="Times New Roman" w:hAnsi="Times New Roman" w:cs="Times New Roman"/>
          <w:b/>
          <w:sz w:val="28"/>
          <w:szCs w:val="28"/>
          <w:u w:val="single"/>
          <w:lang w:eastAsia="ar-SA"/>
        </w:rPr>
        <w:t>Хивский район</w:t>
      </w:r>
      <w:r w:rsidRPr="00887F40">
        <w:rPr>
          <w:rFonts w:ascii="Times New Roman" w:eastAsia="Times New Roman" w:hAnsi="Times New Roman" w:cs="Times New Roman"/>
          <w:sz w:val="28"/>
          <w:szCs w:val="28"/>
          <w:lang w:eastAsia="ar-SA"/>
        </w:rPr>
        <w:t>, г.о. Дербент, Сулейман-Стальский район, Магарамкентский район, Рутульский район, Ахтынский район, Агульский район на срок с 30.12.2021 г. по 29.12.2022 г. года включительно.</w:t>
      </w:r>
    </w:p>
    <w:p w:rsidR="0095261C" w:rsidRDefault="0095261C" w:rsidP="00CF31AC">
      <w:pPr>
        <w:pStyle w:val="S3"/>
        <w:ind w:firstLine="0"/>
        <w:rPr>
          <w:b/>
          <w:sz w:val="28"/>
          <w:szCs w:val="28"/>
        </w:rPr>
      </w:pPr>
    </w:p>
    <w:p w:rsidR="00007C36" w:rsidRPr="002A1C78" w:rsidRDefault="00E91289" w:rsidP="00E91289">
      <w:pPr>
        <w:pStyle w:val="S3"/>
        <w:outlineLvl w:val="2"/>
        <w:rPr>
          <w:b/>
          <w:sz w:val="28"/>
          <w:szCs w:val="28"/>
          <w:u w:val="single"/>
        </w:rPr>
      </w:pPr>
      <w:bookmarkStart w:id="266" w:name="_Toc158815957"/>
      <w:r>
        <w:rPr>
          <w:b/>
          <w:sz w:val="28"/>
          <w:szCs w:val="28"/>
          <w:u w:val="single"/>
        </w:rPr>
        <w:t xml:space="preserve">4.7.1 </w:t>
      </w:r>
      <w:r w:rsidR="00B121A3" w:rsidRPr="002A1C78">
        <w:rPr>
          <w:b/>
          <w:sz w:val="28"/>
          <w:szCs w:val="28"/>
          <w:u w:val="single"/>
        </w:rPr>
        <w:t>Места погребения</w:t>
      </w:r>
      <w:bookmarkEnd w:id="266"/>
      <w:r w:rsidR="00B121A3" w:rsidRPr="002A1C78">
        <w:rPr>
          <w:b/>
          <w:sz w:val="28"/>
          <w:szCs w:val="28"/>
          <w:u w:val="single"/>
        </w:rPr>
        <w:t xml:space="preserve"> </w:t>
      </w:r>
    </w:p>
    <w:p w:rsidR="00FC2714" w:rsidRPr="00BF07F8" w:rsidRDefault="00FC2714" w:rsidP="00FC2714">
      <w:pPr>
        <w:pStyle w:val="S3"/>
        <w:rPr>
          <w:sz w:val="28"/>
          <w:szCs w:val="28"/>
        </w:rPr>
      </w:pPr>
      <w:r w:rsidRPr="00BF07F8">
        <w:rPr>
          <w:sz w:val="28"/>
          <w:szCs w:val="28"/>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 января 1996 года N 8-ФЗ "О погребении и похоронном деле", СанПиН 2.1.1279-03 и настоящих нормативов.</w:t>
      </w:r>
    </w:p>
    <w:p w:rsidR="00FC2714" w:rsidRPr="00BF07F8" w:rsidRDefault="00FC2714" w:rsidP="00FC2714">
      <w:pPr>
        <w:pStyle w:val="S3"/>
        <w:rPr>
          <w:sz w:val="28"/>
          <w:szCs w:val="28"/>
        </w:rPr>
      </w:pPr>
      <w:r w:rsidRPr="00BF07F8">
        <w:rPr>
          <w:sz w:val="28"/>
          <w:szCs w:val="28"/>
        </w:rPr>
        <w:t>На территории сел</w:t>
      </w:r>
      <w:r w:rsidR="00441151">
        <w:rPr>
          <w:sz w:val="28"/>
          <w:szCs w:val="28"/>
        </w:rPr>
        <w:t xml:space="preserve">ьского </w:t>
      </w:r>
      <w:r w:rsidR="00CF31AC">
        <w:rPr>
          <w:sz w:val="28"/>
          <w:szCs w:val="28"/>
        </w:rPr>
        <w:t>поселения «сельсовет Межгюльский</w:t>
      </w:r>
      <w:r>
        <w:rPr>
          <w:sz w:val="28"/>
          <w:szCs w:val="28"/>
        </w:rPr>
        <w:t xml:space="preserve">» расположено </w:t>
      </w:r>
      <w:r w:rsidR="00011E10">
        <w:rPr>
          <w:sz w:val="28"/>
          <w:szCs w:val="28"/>
        </w:rPr>
        <w:t>два действующих кладбища</w:t>
      </w:r>
      <w:r w:rsidRPr="00BF07F8">
        <w:rPr>
          <w:sz w:val="28"/>
          <w:szCs w:val="28"/>
        </w:rPr>
        <w:t xml:space="preserve"> с </w:t>
      </w:r>
      <w:r w:rsidR="00011E10">
        <w:rPr>
          <w:sz w:val="28"/>
          <w:szCs w:val="28"/>
        </w:rPr>
        <w:t xml:space="preserve">общей </w:t>
      </w:r>
      <w:r w:rsidRPr="00BF07F8">
        <w:rPr>
          <w:sz w:val="28"/>
          <w:szCs w:val="28"/>
        </w:rPr>
        <w:t>площадь</w:t>
      </w:r>
      <w:r>
        <w:rPr>
          <w:sz w:val="28"/>
          <w:szCs w:val="28"/>
        </w:rPr>
        <w:t xml:space="preserve">ю – </w:t>
      </w:r>
      <w:r w:rsidR="00011E10">
        <w:rPr>
          <w:sz w:val="28"/>
          <w:szCs w:val="28"/>
        </w:rPr>
        <w:t xml:space="preserve">1,6998 </w:t>
      </w:r>
      <w:r w:rsidRPr="00EE153E">
        <w:rPr>
          <w:sz w:val="28"/>
          <w:szCs w:val="28"/>
        </w:rPr>
        <w:t>га.</w:t>
      </w:r>
      <w:r w:rsidRPr="00BF07F8">
        <w:rPr>
          <w:sz w:val="28"/>
          <w:szCs w:val="28"/>
        </w:rPr>
        <w:t xml:space="preserve"> </w:t>
      </w:r>
    </w:p>
    <w:p w:rsidR="00FC2714" w:rsidRPr="00BF07F8" w:rsidRDefault="00FC2714" w:rsidP="00FC2714">
      <w:pPr>
        <w:pStyle w:val="S3"/>
        <w:rPr>
          <w:sz w:val="28"/>
          <w:szCs w:val="28"/>
        </w:rPr>
      </w:pPr>
      <w:r w:rsidRPr="00BF07F8">
        <w:rPr>
          <w:sz w:val="28"/>
          <w:szCs w:val="28"/>
        </w:rPr>
        <w:t>Гигиенические требования к размещению, устройству и содержанию кладбищ, зданий и сооружений похоронного назначения в соответствии с СанПиНом 2.1.1279-03.</w:t>
      </w:r>
    </w:p>
    <w:p w:rsidR="00FC2714" w:rsidRPr="00BF07F8" w:rsidRDefault="00FC2714" w:rsidP="00FC2714">
      <w:pPr>
        <w:pStyle w:val="S3"/>
        <w:rPr>
          <w:sz w:val="28"/>
          <w:szCs w:val="28"/>
        </w:rPr>
      </w:pPr>
      <w:r w:rsidRPr="00BF07F8">
        <w:rPr>
          <w:sz w:val="28"/>
          <w:szCs w:val="28"/>
        </w:rPr>
        <w:t>В соответствии с постановлением Правительства Республики Дагестан от 30 декабря 2021 года №372 Об утверждении республиканских нормативов градостроительного проектирования.  В соответствии с частью 2 (Таблица 14) Предельные расчетные показатели минимально допустимого уровня обеспеченности объектами местного значения по областям.   Размер земельного участка для кладбища традиционного захоронения определяет</w:t>
      </w:r>
      <w:r w:rsidR="0061740B">
        <w:rPr>
          <w:sz w:val="28"/>
          <w:szCs w:val="28"/>
        </w:rPr>
        <w:t>ся, для горной</w:t>
      </w:r>
      <w:r w:rsidRPr="00BF07F8">
        <w:rPr>
          <w:sz w:val="28"/>
          <w:szCs w:val="28"/>
        </w:rPr>
        <w:t xml:space="preserve"> территориальной зоны, пло</w:t>
      </w:r>
      <w:r w:rsidR="0061740B">
        <w:rPr>
          <w:sz w:val="28"/>
          <w:szCs w:val="28"/>
        </w:rPr>
        <w:t>щадь территории принимается 0,26</w:t>
      </w:r>
      <w:r w:rsidRPr="00BF07F8">
        <w:rPr>
          <w:sz w:val="28"/>
          <w:szCs w:val="28"/>
        </w:rPr>
        <w:t xml:space="preserve"> га на 1000 человек населения. При этом</w:t>
      </w:r>
      <w:r>
        <w:rPr>
          <w:sz w:val="28"/>
          <w:szCs w:val="28"/>
        </w:rPr>
        <w:t>,</w:t>
      </w:r>
      <w:r w:rsidRPr="00BF07F8">
        <w:rPr>
          <w:sz w:val="28"/>
          <w:szCs w:val="28"/>
        </w:rPr>
        <w:t xml:space="preserve"> также учитывается перспективный рост численности населения.</w:t>
      </w:r>
    </w:p>
    <w:p w:rsidR="00FC2714" w:rsidRDefault="00FC2714" w:rsidP="00FC2714">
      <w:pPr>
        <w:pStyle w:val="S3"/>
        <w:rPr>
          <w:sz w:val="28"/>
          <w:szCs w:val="28"/>
        </w:rPr>
      </w:pPr>
      <w:r w:rsidRPr="00BF07F8">
        <w:rPr>
          <w:sz w:val="28"/>
          <w:szCs w:val="28"/>
        </w:rPr>
        <w:t xml:space="preserve">       По произведённому расчёту обеспеченности сельскими кладбищами, в соответствии с частью 2 (Таблица 14) Настоящих республиканских нормативов на </w:t>
      </w:r>
      <w:r w:rsidRPr="00BF07F8">
        <w:rPr>
          <w:sz w:val="28"/>
          <w:szCs w:val="28"/>
        </w:rPr>
        <w:lastRenderedPageBreak/>
        <w:t>расчётный срок 2042 год, расширение или проектирование новых участков для сельских кладбищ сел</w:t>
      </w:r>
      <w:r w:rsidR="00441151">
        <w:rPr>
          <w:sz w:val="28"/>
          <w:szCs w:val="28"/>
        </w:rPr>
        <w:t xml:space="preserve">ьского </w:t>
      </w:r>
      <w:r w:rsidR="00CF31AC">
        <w:rPr>
          <w:sz w:val="28"/>
          <w:szCs w:val="28"/>
        </w:rPr>
        <w:t>поселения «сельсовет Межгюльский</w:t>
      </w:r>
      <w:r w:rsidRPr="00BF07F8">
        <w:rPr>
          <w:sz w:val="28"/>
          <w:szCs w:val="28"/>
        </w:rPr>
        <w:t>» не требуется.</w:t>
      </w:r>
    </w:p>
    <w:p w:rsidR="00E91289" w:rsidRPr="00785021" w:rsidRDefault="00E91289" w:rsidP="00441151">
      <w:pPr>
        <w:pStyle w:val="S3"/>
        <w:ind w:firstLine="0"/>
      </w:pPr>
    </w:p>
    <w:p w:rsidR="00F10065" w:rsidRPr="00F10065" w:rsidRDefault="00F10065" w:rsidP="00047BD9">
      <w:pPr>
        <w:pStyle w:val="S3"/>
        <w:ind w:firstLine="0"/>
        <w:outlineLvl w:val="1"/>
        <w:rPr>
          <w:sz w:val="28"/>
          <w:szCs w:val="28"/>
        </w:rPr>
      </w:pPr>
      <w:r>
        <w:rPr>
          <w:b/>
          <w:sz w:val="28"/>
          <w:szCs w:val="28"/>
        </w:rPr>
        <w:t xml:space="preserve">     </w:t>
      </w:r>
      <w:bookmarkStart w:id="267" w:name="_Toc158815958"/>
      <w:r w:rsidR="00D85A0E" w:rsidRPr="00CF31AC">
        <w:rPr>
          <w:b/>
          <w:color w:val="5B9BD5" w:themeColor="accent1"/>
          <w:sz w:val="28"/>
          <w:szCs w:val="28"/>
        </w:rPr>
        <w:t>4.8 Инженерная</w:t>
      </w:r>
      <w:r w:rsidRPr="00CF31AC">
        <w:rPr>
          <w:b/>
          <w:color w:val="5B9BD5" w:themeColor="accent1"/>
          <w:sz w:val="28"/>
          <w:szCs w:val="28"/>
        </w:rPr>
        <w:t xml:space="preserve"> защита и подготовка территории</w:t>
      </w:r>
      <w:bookmarkEnd w:id="267"/>
    </w:p>
    <w:p w:rsidR="00FC2714" w:rsidRDefault="00FC2714" w:rsidP="00FC2714">
      <w:pPr>
        <w:pStyle w:val="S3"/>
        <w:rPr>
          <w:sz w:val="28"/>
          <w:szCs w:val="28"/>
        </w:rPr>
      </w:pPr>
      <w:r w:rsidRPr="007455D2">
        <w:rPr>
          <w:sz w:val="28"/>
          <w:szCs w:val="28"/>
        </w:rPr>
        <w:t>Инженерная защита территории охватывает широкий спектр вопросов обеспечения устойчивости территории и защиты населения. Обеспечение устойчивого развития территорий узлов роста и территорий, предусмотренных к активному развитию рекреации и спорта невозможно без обеспечения пригодности территории для градостроительства и защиты их от неблагоприятных явлений.</w:t>
      </w:r>
    </w:p>
    <w:p w:rsidR="00FC2714" w:rsidRDefault="00FC2714" w:rsidP="00FC2714">
      <w:pPr>
        <w:pStyle w:val="S3"/>
        <w:rPr>
          <w:sz w:val="28"/>
          <w:szCs w:val="28"/>
        </w:rPr>
      </w:pPr>
      <w:r>
        <w:rPr>
          <w:sz w:val="28"/>
          <w:szCs w:val="28"/>
        </w:rPr>
        <w:t xml:space="preserve">Инженерную защиту и подготовку территории следует производить в соответствии со сводом правил </w:t>
      </w:r>
      <w:r w:rsidRPr="00931E04">
        <w:rPr>
          <w:sz w:val="28"/>
          <w:szCs w:val="28"/>
        </w:rPr>
        <w:t>СП 116.13330.2012</w:t>
      </w:r>
      <w:r>
        <w:rPr>
          <w:sz w:val="28"/>
          <w:szCs w:val="28"/>
        </w:rPr>
        <w:t xml:space="preserve"> «Инженерная защита территорий, зданий и сооружений от опасных геологических процессов. Актуализированная редакция </w:t>
      </w:r>
      <w:r w:rsidRPr="00DA6734">
        <w:rPr>
          <w:sz w:val="28"/>
          <w:szCs w:val="28"/>
        </w:rPr>
        <w:t>СНиП 22-02-2003</w:t>
      </w:r>
      <w:r>
        <w:rPr>
          <w:sz w:val="28"/>
          <w:szCs w:val="28"/>
        </w:rPr>
        <w:t>.</w:t>
      </w:r>
    </w:p>
    <w:p w:rsidR="00FC2714" w:rsidRDefault="00FC2714" w:rsidP="00FC2714">
      <w:pPr>
        <w:pStyle w:val="S3"/>
        <w:rPr>
          <w:sz w:val="28"/>
          <w:szCs w:val="28"/>
        </w:rPr>
      </w:pPr>
      <w:r w:rsidRPr="00DA6734">
        <w:rPr>
          <w:sz w:val="28"/>
          <w:szCs w:val="28"/>
        </w:rPr>
        <w:t>Необходимость инженерной защиты определяется в соответствии с положениями Градостроительного кодекса [1] в части градостроительного планирования развития территории субъектов Российской Федерации, городов и сельских поселений с учетом оценки риска опасных геологических процессов:</w:t>
      </w:r>
    </w:p>
    <w:p w:rsidR="00FC2714" w:rsidRPr="00DA6734" w:rsidRDefault="00FC2714" w:rsidP="00FC2714">
      <w:pPr>
        <w:pStyle w:val="S3"/>
        <w:rPr>
          <w:sz w:val="28"/>
          <w:szCs w:val="28"/>
        </w:rPr>
      </w:pPr>
      <w:r w:rsidRPr="00DA6734">
        <w:rPr>
          <w:sz w:val="28"/>
          <w:szCs w:val="28"/>
        </w:rPr>
        <w:t>для вновь застраиваемых и реконструируемых территорий - в проекте генерального плана с учетом вариантности плани</w:t>
      </w:r>
      <w:r>
        <w:rPr>
          <w:sz w:val="28"/>
          <w:szCs w:val="28"/>
        </w:rPr>
        <w:t>ровочных и технических решений;</w:t>
      </w:r>
    </w:p>
    <w:p w:rsidR="00FC2714" w:rsidRDefault="00FC2714" w:rsidP="00FC2714">
      <w:pPr>
        <w:pStyle w:val="S3"/>
        <w:rPr>
          <w:sz w:val="28"/>
          <w:szCs w:val="28"/>
        </w:rPr>
      </w:pPr>
      <w:r w:rsidRPr="00DA6734">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FC2714" w:rsidRPr="00DA6734" w:rsidRDefault="00FC2714" w:rsidP="00FC2714">
      <w:pPr>
        <w:pStyle w:val="S3"/>
        <w:rPr>
          <w:sz w:val="28"/>
          <w:szCs w:val="28"/>
        </w:rPr>
      </w:pPr>
      <w:r w:rsidRPr="00DA6734">
        <w:rPr>
          <w:sz w:val="28"/>
          <w:szCs w:val="28"/>
        </w:rPr>
        <w:t>Проектирование инженерной защи</w:t>
      </w:r>
      <w:r>
        <w:rPr>
          <w:sz w:val="28"/>
          <w:szCs w:val="28"/>
        </w:rPr>
        <w:t>ты следует выполнять на основе:</w:t>
      </w:r>
    </w:p>
    <w:p w:rsidR="00FC2714" w:rsidRPr="00DA6734" w:rsidRDefault="00FC2714" w:rsidP="00FC2714">
      <w:pPr>
        <w:pStyle w:val="S3"/>
        <w:rPr>
          <w:sz w:val="28"/>
          <w:szCs w:val="28"/>
        </w:rPr>
      </w:pPr>
      <w:r w:rsidRPr="00DA6734">
        <w:rPr>
          <w:sz w:val="28"/>
          <w:szCs w:val="28"/>
        </w:rPr>
        <w:t>результатов инженерно-геодезических, инженерно-геологических, инженерно-геотехнических, инженерно-гидрологических, инженерно-гидрометеорологических и инженерно-экологическ</w:t>
      </w:r>
      <w:r>
        <w:rPr>
          <w:sz w:val="28"/>
          <w:szCs w:val="28"/>
        </w:rPr>
        <w:t>их изысканий для строительства;</w:t>
      </w:r>
    </w:p>
    <w:p w:rsidR="00FC2714" w:rsidRPr="00DA6734" w:rsidRDefault="00FC2714" w:rsidP="00FC2714">
      <w:pPr>
        <w:pStyle w:val="S3"/>
        <w:rPr>
          <w:sz w:val="28"/>
          <w:szCs w:val="28"/>
        </w:rPr>
      </w:pPr>
      <w:r w:rsidRPr="00DA6734">
        <w:rPr>
          <w:sz w:val="28"/>
          <w:szCs w:val="28"/>
        </w:rPr>
        <w:t>планировочных решений и вариантной проработки решений, принятых в схема</w:t>
      </w:r>
      <w:r>
        <w:rPr>
          <w:sz w:val="28"/>
          <w:szCs w:val="28"/>
        </w:rPr>
        <w:t>х (проектах) инженерной защиты;</w:t>
      </w:r>
    </w:p>
    <w:p w:rsidR="00FC2714" w:rsidRPr="00DA6734" w:rsidRDefault="00FC2714" w:rsidP="00FC2714">
      <w:pPr>
        <w:pStyle w:val="S3"/>
        <w:rPr>
          <w:sz w:val="28"/>
          <w:szCs w:val="28"/>
        </w:rPr>
      </w:pPr>
      <w:r w:rsidRPr="00DA6734">
        <w:rPr>
          <w:sz w:val="28"/>
          <w:szCs w:val="28"/>
        </w:rPr>
        <w:t xml:space="preserve">данных, характеризующих особенности использования территорий, зданий и сооружений как существующих, так и проектируемых, с прогнозом изменения этих </w:t>
      </w:r>
      <w:r w:rsidRPr="00DA6734">
        <w:rPr>
          <w:sz w:val="28"/>
          <w:szCs w:val="28"/>
        </w:rPr>
        <w:lastRenderedPageBreak/>
        <w:t xml:space="preserve">особенностей и с учетом установленного режима природопользования (заповедники, сельскохозяйственные земли и т.п.) </w:t>
      </w:r>
      <w:r>
        <w:rPr>
          <w:sz w:val="28"/>
          <w:szCs w:val="28"/>
        </w:rPr>
        <w:t>и санитарно-гигиенических норм;</w:t>
      </w:r>
    </w:p>
    <w:p w:rsidR="00FC2714" w:rsidRPr="00DA6734" w:rsidRDefault="00FC2714" w:rsidP="00FC2714">
      <w:pPr>
        <w:pStyle w:val="S3"/>
        <w:rPr>
          <w:sz w:val="28"/>
          <w:szCs w:val="28"/>
        </w:rPr>
      </w:pPr>
      <w:r w:rsidRPr="00DA6734">
        <w:rPr>
          <w:sz w:val="28"/>
          <w:szCs w:val="28"/>
        </w:rPr>
        <w:t xml:space="preserve">результатов мониторинга объектов </w:t>
      </w:r>
      <w:r>
        <w:rPr>
          <w:sz w:val="28"/>
          <w:szCs w:val="28"/>
        </w:rPr>
        <w:t>градостроительной деятельности;</w:t>
      </w:r>
    </w:p>
    <w:p w:rsidR="00FC2714" w:rsidRPr="00DA6734" w:rsidRDefault="00FC2714" w:rsidP="00FC2714">
      <w:pPr>
        <w:pStyle w:val="S3"/>
        <w:rPr>
          <w:sz w:val="28"/>
          <w:szCs w:val="28"/>
        </w:rPr>
      </w:pPr>
      <w:r w:rsidRPr="00DA6734">
        <w:rPr>
          <w:sz w:val="28"/>
          <w:szCs w:val="28"/>
        </w:rPr>
        <w:t>обоснования инвестиций и технико-экономического сравнения возможных вариантов проектных решений инженерной защиты (при ее одинаковых функциональных свойствах) с оценкой предотвращенных потер</w:t>
      </w:r>
      <w:r>
        <w:rPr>
          <w:sz w:val="28"/>
          <w:szCs w:val="28"/>
        </w:rPr>
        <w:t>ь (ущерба и социальных потерь).</w:t>
      </w:r>
    </w:p>
    <w:p w:rsidR="00FC2714" w:rsidRPr="00DA6734" w:rsidRDefault="00FC2714" w:rsidP="00FC2714">
      <w:pPr>
        <w:pStyle w:val="S3"/>
        <w:rPr>
          <w:sz w:val="28"/>
          <w:szCs w:val="28"/>
        </w:rPr>
      </w:pPr>
      <w:r w:rsidRPr="00DA6734">
        <w:rPr>
          <w:sz w:val="28"/>
          <w:szCs w:val="28"/>
        </w:rPr>
        <w:t>При проектировании инженерной защиты следует учитывать ее градо- и объектоформирующее значение, местные условия, а также имеющийся опыт проектирования, строительства и эксплуатации сооружений инженерной защиты в аналогичных природных условиях.</w:t>
      </w:r>
    </w:p>
    <w:p w:rsidR="00FC2714" w:rsidRPr="007455D2" w:rsidRDefault="00FC2714" w:rsidP="00FC2714">
      <w:pPr>
        <w:pStyle w:val="S3"/>
        <w:rPr>
          <w:sz w:val="28"/>
          <w:szCs w:val="28"/>
        </w:rPr>
      </w:pPr>
      <w:r w:rsidRPr="007455D2">
        <w:rPr>
          <w:sz w:val="28"/>
          <w:szCs w:val="28"/>
        </w:rPr>
        <w:t>Рельеф территории муниципального образования в основном горный, пересечён местами глубокими оврагами.</w:t>
      </w:r>
    </w:p>
    <w:p w:rsidR="00FC2714" w:rsidRPr="007455D2" w:rsidRDefault="00FC2714" w:rsidP="00FC2714">
      <w:pPr>
        <w:pStyle w:val="S3"/>
        <w:rPr>
          <w:sz w:val="28"/>
          <w:szCs w:val="28"/>
        </w:rPr>
      </w:pPr>
      <w:r w:rsidRPr="007455D2">
        <w:rPr>
          <w:sz w:val="28"/>
          <w:szCs w:val="28"/>
        </w:rPr>
        <w:t>В соответствии с архитектурно-планировочным решением и природными условиями, проектом намечаются следующие мероприятия по инженерной подготовке территории:</w:t>
      </w:r>
    </w:p>
    <w:p w:rsidR="00FC2714" w:rsidRPr="007455D2" w:rsidRDefault="00FC2714" w:rsidP="00FC2714">
      <w:pPr>
        <w:pStyle w:val="S3"/>
        <w:rPr>
          <w:sz w:val="28"/>
          <w:szCs w:val="28"/>
        </w:rPr>
      </w:pPr>
      <w:r w:rsidRPr="007455D2">
        <w:rPr>
          <w:sz w:val="28"/>
          <w:szCs w:val="28"/>
        </w:rPr>
        <w:t xml:space="preserve">- организация и очистка поверхностного стока; </w:t>
      </w:r>
    </w:p>
    <w:p w:rsidR="00FC2714" w:rsidRPr="007455D2" w:rsidRDefault="00FC2714" w:rsidP="00FC2714">
      <w:pPr>
        <w:pStyle w:val="S3"/>
        <w:rPr>
          <w:sz w:val="28"/>
          <w:szCs w:val="28"/>
        </w:rPr>
      </w:pPr>
      <w:r w:rsidRPr="007455D2">
        <w:rPr>
          <w:sz w:val="28"/>
          <w:szCs w:val="28"/>
        </w:rPr>
        <w:t>- благоустройство водотоков и водоемов;</w:t>
      </w:r>
      <w:r>
        <w:rPr>
          <w:sz w:val="28"/>
          <w:szCs w:val="28"/>
        </w:rPr>
        <w:t xml:space="preserve"> </w:t>
      </w:r>
    </w:p>
    <w:p w:rsidR="00FC2714" w:rsidRDefault="00FC2714" w:rsidP="00FC2714">
      <w:pPr>
        <w:pStyle w:val="S3"/>
        <w:rPr>
          <w:sz w:val="28"/>
          <w:szCs w:val="28"/>
        </w:rPr>
      </w:pPr>
      <w:r w:rsidRPr="007455D2">
        <w:rPr>
          <w:sz w:val="28"/>
          <w:szCs w:val="28"/>
        </w:rPr>
        <w:t>- реку</w:t>
      </w:r>
      <w:r w:rsidR="0019079E">
        <w:rPr>
          <w:sz w:val="28"/>
          <w:szCs w:val="28"/>
        </w:rPr>
        <w:t>льтивация нарушенных территорий;</w:t>
      </w:r>
    </w:p>
    <w:p w:rsidR="0019079E" w:rsidRPr="007455D2" w:rsidRDefault="0019079E" w:rsidP="00FC2714">
      <w:pPr>
        <w:pStyle w:val="S3"/>
        <w:rPr>
          <w:sz w:val="28"/>
          <w:szCs w:val="28"/>
        </w:rPr>
      </w:pPr>
      <w:r>
        <w:rPr>
          <w:sz w:val="28"/>
          <w:szCs w:val="28"/>
        </w:rPr>
        <w:t>- берегоукрепление;</w:t>
      </w:r>
    </w:p>
    <w:p w:rsidR="00FC2714" w:rsidRDefault="00FC2714" w:rsidP="00FC2714">
      <w:pPr>
        <w:pStyle w:val="S3"/>
        <w:rPr>
          <w:sz w:val="28"/>
          <w:szCs w:val="28"/>
        </w:rPr>
      </w:pPr>
      <w:r w:rsidRPr="007455D2">
        <w:rPr>
          <w:sz w:val="28"/>
          <w:szCs w:val="28"/>
        </w:rPr>
        <w:t>Для предотвращения роста оврагов, подтопления построек и оптимизации экологического состояния поселковой среды большое значение имеет быстрое отведение поверхностного стока.</w:t>
      </w:r>
    </w:p>
    <w:p w:rsidR="00CF31AC" w:rsidRPr="00E91289" w:rsidRDefault="00FC2714" w:rsidP="00E91289">
      <w:pPr>
        <w:suppressAutoHyphens/>
        <w:spacing w:after="0" w:line="360" w:lineRule="auto"/>
        <w:ind w:firstLine="709"/>
        <w:jc w:val="both"/>
        <w:rPr>
          <w:rFonts w:ascii="Times New Roman" w:eastAsia="Times New Roman" w:hAnsi="Times New Roman" w:cs="Times New Roman"/>
          <w:sz w:val="28"/>
          <w:szCs w:val="28"/>
          <w:lang w:eastAsia="ar-SA"/>
        </w:rPr>
      </w:pPr>
      <w:r w:rsidRPr="00DA6734">
        <w:rPr>
          <w:rFonts w:ascii="Times New Roman" w:eastAsia="Times New Roman" w:hAnsi="Times New Roman" w:cs="Times New Roman"/>
          <w:sz w:val="28"/>
          <w:szCs w:val="28"/>
          <w:lang w:eastAsia="ar-SA"/>
        </w:rPr>
        <w:t>На сегодняшний день система водоотведения ливневых вод на территории</w:t>
      </w:r>
      <w:r w:rsidR="00CF31AC">
        <w:rPr>
          <w:rFonts w:ascii="Times New Roman" w:eastAsia="Times New Roman" w:hAnsi="Times New Roman" w:cs="Times New Roman"/>
          <w:sz w:val="28"/>
          <w:szCs w:val="28"/>
          <w:lang w:eastAsia="ar-SA"/>
        </w:rPr>
        <w:t xml:space="preserve"> населенных пунктов</w:t>
      </w:r>
      <w:r w:rsidR="00182B38">
        <w:rPr>
          <w:rFonts w:ascii="Times New Roman" w:eastAsia="Times New Roman" w:hAnsi="Times New Roman" w:cs="Times New Roman"/>
          <w:sz w:val="28"/>
          <w:szCs w:val="28"/>
          <w:lang w:eastAsia="ar-SA"/>
        </w:rPr>
        <w:t xml:space="preserve"> сел</w:t>
      </w:r>
      <w:r w:rsidR="00B26106">
        <w:rPr>
          <w:rFonts w:ascii="Times New Roman" w:eastAsia="Times New Roman" w:hAnsi="Times New Roman" w:cs="Times New Roman"/>
          <w:sz w:val="28"/>
          <w:szCs w:val="28"/>
          <w:lang w:eastAsia="ar-SA"/>
        </w:rPr>
        <w:t xml:space="preserve">ьского </w:t>
      </w:r>
      <w:r w:rsidR="00CF31AC">
        <w:rPr>
          <w:rFonts w:ascii="Times New Roman" w:eastAsia="Times New Roman" w:hAnsi="Times New Roman" w:cs="Times New Roman"/>
          <w:sz w:val="28"/>
          <w:szCs w:val="28"/>
          <w:lang w:eastAsia="ar-SA"/>
        </w:rPr>
        <w:t>поселения «сельсовет Межгюльский</w:t>
      </w:r>
      <w:r>
        <w:rPr>
          <w:rFonts w:ascii="Times New Roman" w:eastAsia="Times New Roman" w:hAnsi="Times New Roman" w:cs="Times New Roman"/>
          <w:sz w:val="28"/>
          <w:szCs w:val="28"/>
          <w:lang w:eastAsia="ar-SA"/>
        </w:rPr>
        <w:t>» не достаточно развита</w:t>
      </w:r>
      <w:r w:rsidRPr="00DA6734">
        <w:rPr>
          <w:rFonts w:ascii="Times New Roman" w:eastAsia="Times New Roman" w:hAnsi="Times New Roman" w:cs="Times New Roman"/>
          <w:sz w:val="28"/>
          <w:szCs w:val="28"/>
          <w:lang w:eastAsia="ar-SA"/>
        </w:rPr>
        <w:t xml:space="preserve">. 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сбросе. Для обеспечения сбора и отвода поверхностных сточных вод с территории необходимо выполнить вертикальную планировку по улицам и проездам, рекомендуется выполнить подсыпку территории до проектных отметок. Для отвода сточных ливневых вод </w:t>
      </w:r>
      <w:r w:rsidRPr="00DA6734">
        <w:rPr>
          <w:rFonts w:ascii="Times New Roman" w:eastAsia="Times New Roman" w:hAnsi="Times New Roman" w:cs="Times New Roman"/>
          <w:sz w:val="28"/>
          <w:szCs w:val="28"/>
          <w:lang w:eastAsia="ar-SA"/>
        </w:rPr>
        <w:lastRenderedPageBreak/>
        <w:t>планируется устр</w:t>
      </w:r>
      <w:r>
        <w:rPr>
          <w:rFonts w:ascii="Times New Roman" w:eastAsia="Times New Roman" w:hAnsi="Times New Roman" w:cs="Times New Roman"/>
          <w:sz w:val="28"/>
          <w:szCs w:val="28"/>
          <w:lang w:eastAsia="ar-SA"/>
        </w:rPr>
        <w:t>ойство водоотводных лотков</w:t>
      </w:r>
      <w:r w:rsidRPr="00DA6734">
        <w:rPr>
          <w:rFonts w:ascii="Times New Roman" w:eastAsia="Times New Roman" w:hAnsi="Times New Roman" w:cs="Times New Roman"/>
          <w:sz w:val="28"/>
          <w:szCs w:val="28"/>
          <w:lang w:eastAsia="ar-SA"/>
        </w:rPr>
        <w:t xml:space="preserve"> вдоль основных и второстепенных улиц и проездов. Технические характеристики системы водоотвода и очистных сооружений, а также их расположение определяются на стадии подготовки рабочей документации. </w:t>
      </w:r>
    </w:p>
    <w:p w:rsidR="00FC2714" w:rsidRPr="0095261C" w:rsidRDefault="00FC2714" w:rsidP="00FC2714">
      <w:pPr>
        <w:suppressAutoHyphens/>
        <w:spacing w:after="0" w:line="360" w:lineRule="auto"/>
        <w:ind w:firstLine="709"/>
        <w:jc w:val="both"/>
        <w:rPr>
          <w:rFonts w:ascii="Times New Roman" w:eastAsia="Times New Roman" w:hAnsi="Times New Roman" w:cs="Times New Roman"/>
          <w:b/>
          <w:sz w:val="28"/>
          <w:szCs w:val="28"/>
          <w:u w:val="single"/>
          <w:lang w:eastAsia="ar-SA"/>
        </w:rPr>
      </w:pPr>
      <w:r w:rsidRPr="0095261C">
        <w:rPr>
          <w:rFonts w:ascii="Times New Roman" w:eastAsia="Times New Roman" w:hAnsi="Times New Roman" w:cs="Times New Roman"/>
          <w:b/>
          <w:sz w:val="28"/>
          <w:szCs w:val="28"/>
          <w:u w:val="single"/>
          <w:lang w:eastAsia="ar-SA"/>
        </w:rPr>
        <w:t>Инженерная защита от селей и лавин</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Сели и лавины препятствуют нормальной эксплуатации дорог, гидротехнических сооружений, промышленных объектов, жилых домов, угрожают жизни людей.</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Лавиноопасные и селеопасные зоны должны быть чётко оконтурены.</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В зонах лавинообразов</w:t>
      </w:r>
      <w:r w:rsidR="00A25300">
        <w:rPr>
          <w:rFonts w:ascii="Times New Roman" w:eastAsia="Times New Roman" w:hAnsi="Times New Roman" w:cs="Times New Roman"/>
          <w:sz w:val="28"/>
          <w:szCs w:val="28"/>
          <w:lang w:eastAsia="ar-SA"/>
        </w:rPr>
        <w:t>ания, особенно вблизи населённого пункта</w:t>
      </w:r>
      <w:r w:rsidRPr="00A917B7">
        <w:rPr>
          <w:rFonts w:ascii="Times New Roman" w:eastAsia="Times New Roman" w:hAnsi="Times New Roman" w:cs="Times New Roman"/>
          <w:sz w:val="28"/>
          <w:szCs w:val="28"/>
          <w:lang w:eastAsia="ar-SA"/>
        </w:rPr>
        <w:t xml:space="preserve"> и дорог, необходимо проведение специальных лавинозащитных мероприятий: </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w:t>
      </w:r>
      <w:r w:rsidRPr="00A917B7">
        <w:rPr>
          <w:rFonts w:ascii="Times New Roman" w:eastAsia="Times New Roman" w:hAnsi="Times New Roman" w:cs="Times New Roman"/>
          <w:sz w:val="28"/>
          <w:szCs w:val="28"/>
          <w:lang w:eastAsia="ar-SA"/>
        </w:rPr>
        <w:tab/>
        <w:t>облесение, постройка защитных террас, плетней, щитов, подпорных стенок;</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w:t>
      </w:r>
      <w:r w:rsidRPr="00A917B7">
        <w:rPr>
          <w:rFonts w:ascii="Times New Roman" w:eastAsia="Times New Roman" w:hAnsi="Times New Roman" w:cs="Times New Roman"/>
          <w:sz w:val="28"/>
          <w:szCs w:val="28"/>
          <w:lang w:eastAsia="ar-SA"/>
        </w:rPr>
        <w:tab/>
        <w:t>отвод лавин от сооружений, которым угрожает опасность (направляющие дамбы, лавинорезы);</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w:t>
      </w:r>
      <w:r w:rsidRPr="00A917B7">
        <w:rPr>
          <w:rFonts w:ascii="Times New Roman" w:eastAsia="Times New Roman" w:hAnsi="Times New Roman" w:cs="Times New Roman"/>
          <w:sz w:val="28"/>
          <w:szCs w:val="28"/>
          <w:lang w:eastAsia="ar-SA"/>
        </w:rPr>
        <w:tab/>
        <w:t>пропуск лавин защитными объектами (навесы, галереи, туннели).</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 xml:space="preserve">Для предотвращения возможного ущерба от селей необходима </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w:t>
      </w:r>
      <w:r w:rsidRPr="00A917B7">
        <w:rPr>
          <w:rFonts w:ascii="Times New Roman" w:eastAsia="Times New Roman" w:hAnsi="Times New Roman" w:cs="Times New Roman"/>
          <w:sz w:val="28"/>
          <w:szCs w:val="28"/>
          <w:lang w:eastAsia="ar-SA"/>
        </w:rPr>
        <w:tab/>
        <w:t>реконструкция существующих средств защиты;</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w:t>
      </w:r>
      <w:r w:rsidRPr="00A917B7">
        <w:rPr>
          <w:rFonts w:ascii="Times New Roman" w:eastAsia="Times New Roman" w:hAnsi="Times New Roman" w:cs="Times New Roman"/>
          <w:sz w:val="28"/>
          <w:szCs w:val="28"/>
          <w:lang w:eastAsia="ar-SA"/>
        </w:rPr>
        <w:tab/>
        <w:t xml:space="preserve">строительство новых специальных гидротехнических сооружений (плотин, служащих для задержания наносов и регулирования стока воды, котлованов и искусственных русел для отвода селевого потока в заранее намеченный водоприёмник и т. д.); </w:t>
      </w:r>
    </w:p>
    <w:p w:rsidR="00914352" w:rsidRPr="0064183B" w:rsidRDefault="00FC2714" w:rsidP="0064183B">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w:t>
      </w:r>
      <w:r w:rsidRPr="00A917B7">
        <w:rPr>
          <w:rFonts w:ascii="Times New Roman" w:eastAsia="Times New Roman" w:hAnsi="Times New Roman" w:cs="Times New Roman"/>
          <w:sz w:val="28"/>
          <w:szCs w:val="28"/>
          <w:lang w:eastAsia="ar-SA"/>
        </w:rPr>
        <w:tab/>
        <w:t xml:space="preserve"> специальные исследования в перспективных для освоения районах.</w:t>
      </w:r>
    </w:p>
    <w:p w:rsidR="00FC2714" w:rsidRPr="0095261C" w:rsidRDefault="00FC2714" w:rsidP="00FC2714">
      <w:pPr>
        <w:suppressAutoHyphens/>
        <w:spacing w:after="0" w:line="360" w:lineRule="auto"/>
        <w:ind w:firstLine="709"/>
        <w:jc w:val="both"/>
        <w:rPr>
          <w:rFonts w:ascii="Times New Roman" w:eastAsia="Times New Roman" w:hAnsi="Times New Roman" w:cs="Times New Roman"/>
          <w:b/>
          <w:sz w:val="28"/>
          <w:szCs w:val="28"/>
          <w:u w:val="single"/>
          <w:lang w:eastAsia="ar-SA"/>
        </w:rPr>
      </w:pPr>
      <w:r w:rsidRPr="0095261C">
        <w:rPr>
          <w:rFonts w:ascii="Times New Roman" w:eastAsia="Times New Roman" w:hAnsi="Times New Roman" w:cs="Times New Roman"/>
          <w:b/>
          <w:sz w:val="28"/>
          <w:szCs w:val="28"/>
          <w:u w:val="single"/>
          <w:lang w:eastAsia="ar-SA"/>
        </w:rPr>
        <w:t>Инженерная защита от паводков</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 xml:space="preserve">Для защиты от паводков необходимо проведение специальных противопаводковых мероприятий, </w:t>
      </w:r>
      <w:r w:rsidR="00A25300">
        <w:rPr>
          <w:rFonts w:ascii="Times New Roman" w:eastAsia="Times New Roman" w:hAnsi="Times New Roman" w:cs="Times New Roman"/>
          <w:sz w:val="28"/>
          <w:szCs w:val="28"/>
          <w:lang w:eastAsia="ar-SA"/>
        </w:rPr>
        <w:t>мероприятий по защите населённого пункта</w:t>
      </w:r>
      <w:r w:rsidRPr="00A917B7">
        <w:rPr>
          <w:rFonts w:ascii="Times New Roman" w:eastAsia="Times New Roman" w:hAnsi="Times New Roman" w:cs="Times New Roman"/>
          <w:sz w:val="28"/>
          <w:szCs w:val="28"/>
          <w:lang w:eastAsia="ar-SA"/>
        </w:rPr>
        <w:t xml:space="preserve"> от затопления, водохозяйственных мероприятий.</w:t>
      </w:r>
    </w:p>
    <w:p w:rsidR="00FC2714" w:rsidRPr="00A917B7" w:rsidRDefault="00FC2714" w:rsidP="00FC2714">
      <w:pPr>
        <w:suppressAutoHyphens/>
        <w:spacing w:after="0" w:line="360" w:lineRule="auto"/>
        <w:ind w:firstLine="709"/>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К этим мероприятиям может быть отнесена очистка русел рек, берегоукрепление и т.д.</w:t>
      </w:r>
    </w:p>
    <w:p w:rsidR="00FC2714" w:rsidRPr="00A917B7" w:rsidRDefault="00FC2714" w:rsidP="00FC2714">
      <w:pPr>
        <w:suppressAutoHyphens/>
        <w:spacing w:after="0" w:line="360" w:lineRule="auto"/>
        <w:jc w:val="both"/>
        <w:rPr>
          <w:rFonts w:ascii="Times New Roman" w:eastAsia="Times New Roman" w:hAnsi="Times New Roman" w:cs="Times New Roman"/>
          <w:sz w:val="28"/>
          <w:szCs w:val="28"/>
          <w:lang w:eastAsia="ar-SA"/>
        </w:rPr>
      </w:pPr>
      <w:r w:rsidRPr="00A917B7">
        <w:rPr>
          <w:rFonts w:ascii="Times New Roman" w:eastAsia="Times New Roman" w:hAnsi="Times New Roman" w:cs="Times New Roman"/>
          <w:sz w:val="28"/>
          <w:szCs w:val="28"/>
          <w:lang w:eastAsia="ar-SA"/>
        </w:rPr>
        <w:t xml:space="preserve">           Для улучшения состояния поверхностных вод, почв, атмосферного воздуха рекомендуется также ряд специальных мероприятий.</w:t>
      </w:r>
    </w:p>
    <w:p w:rsidR="00FC2714" w:rsidRPr="00DA6734" w:rsidRDefault="00FC2714" w:rsidP="00FC2714">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DA6734">
        <w:rPr>
          <w:rFonts w:ascii="Times New Roman" w:eastAsia="Times New Roman" w:hAnsi="Times New Roman" w:cs="Times New Roman"/>
          <w:sz w:val="28"/>
          <w:szCs w:val="28"/>
          <w:lang w:eastAsia="ar-SA"/>
        </w:rPr>
        <w:t>Другие мероприятия по инженерной подготовке территории не требуются.</w:t>
      </w:r>
    </w:p>
    <w:p w:rsidR="00FC2714" w:rsidRDefault="00FC2714" w:rsidP="00FC2714">
      <w:pPr>
        <w:pStyle w:val="S3"/>
        <w:rPr>
          <w:sz w:val="28"/>
          <w:szCs w:val="28"/>
        </w:rPr>
      </w:pPr>
      <w:r w:rsidRPr="00DE51FD">
        <w:rPr>
          <w:sz w:val="28"/>
          <w:szCs w:val="28"/>
        </w:rPr>
        <w:lastRenderedPageBreak/>
        <w:t>Осуществление мероприятий по инженерной подготовке территории будут способствовать улучшению экологического состояния территорий поселения, что в свою очередь отражается на оптимизации условий проживания населения</w:t>
      </w:r>
      <w:r>
        <w:rPr>
          <w:sz w:val="28"/>
          <w:szCs w:val="28"/>
        </w:rPr>
        <w:t>.</w:t>
      </w:r>
    </w:p>
    <w:p w:rsidR="00CF31AC" w:rsidRPr="00246928" w:rsidRDefault="00CF31AC" w:rsidP="00F2395C">
      <w:pPr>
        <w:pStyle w:val="S3"/>
        <w:ind w:firstLine="0"/>
        <w:rPr>
          <w:sz w:val="28"/>
          <w:szCs w:val="28"/>
        </w:rPr>
      </w:pPr>
    </w:p>
    <w:p w:rsidR="00007C36" w:rsidRPr="00095CBA" w:rsidRDefault="00007C36" w:rsidP="00783CE7">
      <w:pPr>
        <w:pStyle w:val="S3"/>
        <w:outlineLvl w:val="1"/>
        <w:rPr>
          <w:b/>
          <w:color w:val="5B9BD5" w:themeColor="accent1"/>
          <w:sz w:val="28"/>
          <w:szCs w:val="28"/>
        </w:rPr>
      </w:pPr>
      <w:r w:rsidRPr="00095CBA">
        <w:rPr>
          <w:b/>
          <w:color w:val="5B9BD5" w:themeColor="accent1"/>
          <w:sz w:val="28"/>
          <w:szCs w:val="28"/>
        </w:rPr>
        <w:t xml:space="preserve">      </w:t>
      </w:r>
      <w:bookmarkStart w:id="268" w:name="_Toc158815959"/>
      <w:r w:rsidR="007104BD" w:rsidRPr="000225B0">
        <w:rPr>
          <w:b/>
          <w:color w:val="5B9BD5" w:themeColor="accent1"/>
          <w:sz w:val="28"/>
          <w:szCs w:val="28"/>
        </w:rPr>
        <w:t>4.9</w:t>
      </w:r>
      <w:r w:rsidRPr="000225B0">
        <w:rPr>
          <w:b/>
          <w:color w:val="5B9BD5" w:themeColor="accent1"/>
          <w:sz w:val="28"/>
          <w:szCs w:val="28"/>
        </w:rPr>
        <w:t xml:space="preserve"> Развитие транспортной инфраструктуры</w:t>
      </w:r>
      <w:bookmarkEnd w:id="268"/>
      <w:r w:rsidRPr="00095CBA">
        <w:rPr>
          <w:b/>
          <w:color w:val="5B9BD5" w:themeColor="accent1"/>
          <w:sz w:val="28"/>
          <w:szCs w:val="28"/>
        </w:rPr>
        <w:t xml:space="preserve"> </w:t>
      </w:r>
    </w:p>
    <w:p w:rsidR="00FE5753" w:rsidRPr="00FE5753" w:rsidRDefault="00FE5753" w:rsidP="00FE5753">
      <w:pPr>
        <w:spacing w:after="0" w:line="360" w:lineRule="auto"/>
        <w:ind w:firstLine="567"/>
        <w:jc w:val="both"/>
        <w:rPr>
          <w:rFonts w:ascii="Times New Roman" w:hAnsi="Times New Roman" w:cs="Times New Roman"/>
          <w:color w:val="000000"/>
          <w:sz w:val="28"/>
          <w:szCs w:val="28"/>
        </w:rPr>
      </w:pPr>
      <w:r w:rsidRPr="00FE5753">
        <w:rPr>
          <w:sz w:val="28"/>
          <w:szCs w:val="28"/>
        </w:rPr>
        <w:t xml:space="preserve">    </w:t>
      </w:r>
      <w:r w:rsidRPr="00FE5753">
        <w:rPr>
          <w:rFonts w:ascii="Times New Roman" w:hAnsi="Times New Roman" w:cs="Times New Roman"/>
          <w:color w:val="000000"/>
          <w:sz w:val="28"/>
          <w:szCs w:val="28"/>
        </w:rPr>
        <w:t>Развитие и 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реконструкции существующих транспортных узлов.</w:t>
      </w:r>
    </w:p>
    <w:p w:rsidR="00FE5753" w:rsidRPr="00FE5753" w:rsidRDefault="00FE5753" w:rsidP="00FE5753">
      <w:pPr>
        <w:spacing w:after="0" w:line="360" w:lineRule="auto"/>
        <w:ind w:firstLine="567"/>
        <w:jc w:val="both"/>
        <w:rPr>
          <w:rFonts w:ascii="Times New Roman" w:hAnsi="Times New Roman" w:cs="Times New Roman"/>
          <w:color w:val="000000"/>
          <w:sz w:val="28"/>
          <w:szCs w:val="28"/>
        </w:rPr>
      </w:pPr>
      <w:r w:rsidRPr="00FE5753">
        <w:rPr>
          <w:rFonts w:ascii="Times New Roman" w:hAnsi="Times New Roman" w:cs="Times New Roman"/>
          <w:color w:val="000000"/>
          <w:sz w:val="28"/>
          <w:szCs w:val="28"/>
        </w:rPr>
        <w:t>Основные приоритеты муниципальной политики в сфере развития транспортного комплекса направлены на достижение следующих целей: устранение существующих транспортных инфраструктурных 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FE5753" w:rsidRPr="00FE5753" w:rsidRDefault="00FE5753" w:rsidP="00FE5753">
      <w:pPr>
        <w:spacing w:after="0" w:line="360" w:lineRule="auto"/>
        <w:ind w:firstLine="567"/>
        <w:jc w:val="both"/>
        <w:rPr>
          <w:rFonts w:ascii="Times New Roman" w:hAnsi="Times New Roman" w:cs="Times New Roman"/>
          <w:color w:val="000000"/>
          <w:sz w:val="28"/>
          <w:szCs w:val="28"/>
        </w:rPr>
      </w:pPr>
      <w:r w:rsidRPr="00FE5753">
        <w:rPr>
          <w:rFonts w:ascii="Times New Roman" w:hAnsi="Times New Roman" w:cs="Times New Roman"/>
          <w:color w:val="000000"/>
          <w:sz w:val="28"/>
          <w:szCs w:val="28"/>
        </w:rPr>
        <w:t>Динамическая цель в сфере развития транспортного комплекса: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FE5753" w:rsidRPr="00FE5753" w:rsidRDefault="00FE5753" w:rsidP="00FE5753">
      <w:pPr>
        <w:spacing w:after="0" w:line="360" w:lineRule="auto"/>
        <w:ind w:firstLine="567"/>
        <w:jc w:val="both"/>
        <w:rPr>
          <w:rFonts w:ascii="Times New Roman" w:hAnsi="Times New Roman" w:cs="Times New Roman"/>
          <w:color w:val="000000"/>
          <w:sz w:val="28"/>
          <w:szCs w:val="28"/>
        </w:rPr>
      </w:pPr>
      <w:r w:rsidRPr="00FE5753">
        <w:rPr>
          <w:rFonts w:ascii="Times New Roman" w:hAnsi="Times New Roman" w:cs="Times New Roman"/>
          <w:color w:val="000000"/>
          <w:sz w:val="28"/>
          <w:szCs w:val="28"/>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FE5753" w:rsidRPr="00FE5753" w:rsidRDefault="00FE5753" w:rsidP="00FE5753">
      <w:pPr>
        <w:spacing w:after="0" w:line="360" w:lineRule="auto"/>
        <w:ind w:firstLine="567"/>
        <w:jc w:val="both"/>
        <w:rPr>
          <w:rFonts w:ascii="Times New Roman" w:hAnsi="Times New Roman" w:cs="Times New Roman"/>
          <w:sz w:val="28"/>
          <w:szCs w:val="28"/>
        </w:rPr>
      </w:pPr>
      <w:r w:rsidRPr="00FE5753">
        <w:rPr>
          <w:rFonts w:ascii="Times New Roman" w:hAnsi="Times New Roman" w:cs="Times New Roman"/>
          <w:color w:val="000000"/>
          <w:sz w:val="28"/>
          <w:szCs w:val="28"/>
        </w:rPr>
        <w:t>Федеральным законом «Об автомобильных дорогах и о дорожной деятельности в Российской Федерации» № 257-ФЗ от 08.11.2007 г. (с изменениями</w:t>
      </w:r>
      <w:r w:rsidRPr="00FE5753">
        <w:rPr>
          <w:rFonts w:ascii="Times New Roman" w:hAnsi="Times New Roman" w:cs="Times New Roman"/>
          <w:sz w:val="28"/>
          <w:szCs w:val="28"/>
        </w:rPr>
        <w:t xml:space="preserve"> на 01 03 2020 г.) установлена следующая классификация автомобильных дорог в зависимости от их значения:</w:t>
      </w:r>
    </w:p>
    <w:p w:rsidR="00FE5753" w:rsidRPr="00FE5753" w:rsidRDefault="00FE5753" w:rsidP="00FE5753">
      <w:pPr>
        <w:spacing w:after="0" w:line="360" w:lineRule="auto"/>
        <w:ind w:firstLine="567"/>
        <w:jc w:val="both"/>
        <w:rPr>
          <w:rFonts w:ascii="Times New Roman" w:hAnsi="Times New Roman" w:cs="Times New Roman"/>
          <w:sz w:val="28"/>
          <w:szCs w:val="28"/>
        </w:rPr>
      </w:pPr>
      <w:r w:rsidRPr="00FE5753">
        <w:rPr>
          <w:rFonts w:ascii="Times New Roman" w:hAnsi="Times New Roman" w:cs="Times New Roman"/>
          <w:sz w:val="28"/>
          <w:szCs w:val="28"/>
        </w:rPr>
        <w:t>1) автомобильные дороги федерального значения;</w:t>
      </w:r>
    </w:p>
    <w:p w:rsidR="00FE5753" w:rsidRPr="00FE5753" w:rsidRDefault="00FE5753" w:rsidP="00FE5753">
      <w:pPr>
        <w:spacing w:after="0" w:line="360" w:lineRule="auto"/>
        <w:ind w:firstLine="567"/>
        <w:jc w:val="both"/>
        <w:rPr>
          <w:rFonts w:ascii="Times New Roman" w:hAnsi="Times New Roman" w:cs="Times New Roman"/>
          <w:sz w:val="28"/>
          <w:szCs w:val="28"/>
        </w:rPr>
      </w:pPr>
      <w:r w:rsidRPr="00FE5753">
        <w:rPr>
          <w:rFonts w:ascii="Times New Roman" w:hAnsi="Times New Roman" w:cs="Times New Roman"/>
          <w:sz w:val="28"/>
          <w:szCs w:val="28"/>
        </w:rPr>
        <w:t>2) автомобильные дороги регионального или межмуниципального значения;</w:t>
      </w:r>
    </w:p>
    <w:p w:rsidR="00FE5753" w:rsidRPr="00FE5753" w:rsidRDefault="00FE5753" w:rsidP="00FE5753">
      <w:pPr>
        <w:spacing w:after="0" w:line="360" w:lineRule="auto"/>
        <w:ind w:firstLine="567"/>
        <w:jc w:val="both"/>
        <w:rPr>
          <w:rFonts w:ascii="Times New Roman" w:hAnsi="Times New Roman" w:cs="Times New Roman"/>
          <w:sz w:val="28"/>
          <w:szCs w:val="28"/>
        </w:rPr>
      </w:pPr>
      <w:r w:rsidRPr="00FE5753">
        <w:rPr>
          <w:rFonts w:ascii="Times New Roman" w:hAnsi="Times New Roman" w:cs="Times New Roman"/>
          <w:sz w:val="28"/>
          <w:szCs w:val="28"/>
        </w:rPr>
        <w:t>3) автомобильные дороги местного значения;</w:t>
      </w:r>
    </w:p>
    <w:p w:rsidR="00FE5753" w:rsidRPr="00FE5753" w:rsidRDefault="00FE5753" w:rsidP="00FE5753">
      <w:pPr>
        <w:spacing w:after="0" w:line="360" w:lineRule="auto"/>
        <w:ind w:firstLine="567"/>
        <w:jc w:val="both"/>
        <w:rPr>
          <w:rFonts w:ascii="Times New Roman" w:hAnsi="Times New Roman" w:cs="Times New Roman"/>
          <w:sz w:val="28"/>
          <w:szCs w:val="28"/>
        </w:rPr>
      </w:pPr>
      <w:r w:rsidRPr="00FE5753">
        <w:rPr>
          <w:rFonts w:ascii="Times New Roman" w:hAnsi="Times New Roman" w:cs="Times New Roman"/>
          <w:sz w:val="28"/>
          <w:szCs w:val="28"/>
        </w:rPr>
        <w:t>4) частные автомобильные дороги.</w:t>
      </w:r>
    </w:p>
    <w:p w:rsidR="00FE5753" w:rsidRPr="00363F2C" w:rsidRDefault="00FE5753" w:rsidP="00FE5753">
      <w:pPr>
        <w:widowControl w:val="0"/>
        <w:spacing w:after="0" w:line="360" w:lineRule="auto"/>
        <w:ind w:firstLine="567"/>
        <w:jc w:val="both"/>
        <w:rPr>
          <w:rFonts w:ascii="Times New Roman" w:eastAsia="Calibri" w:hAnsi="Times New Roman" w:cs="Times New Roman"/>
          <w:sz w:val="28"/>
          <w:szCs w:val="28"/>
          <w:lang w:eastAsia="ru-RU"/>
        </w:rPr>
      </w:pPr>
      <w:r w:rsidRPr="00363F2C">
        <w:rPr>
          <w:rFonts w:ascii="Times New Roman" w:hAnsi="Times New Roman" w:cs="Times New Roman"/>
          <w:sz w:val="28"/>
          <w:szCs w:val="28"/>
        </w:rPr>
        <w:t xml:space="preserve">В Республике Дагестан реализуется </w:t>
      </w:r>
      <w:r w:rsidRPr="00363F2C">
        <w:rPr>
          <w:rFonts w:ascii="Times New Roman" w:eastAsia="Calibri" w:hAnsi="Times New Roman" w:cs="Times New Roman"/>
          <w:bCs/>
          <w:sz w:val="28"/>
          <w:szCs w:val="28"/>
          <w:lang w:eastAsia="ru-RU"/>
        </w:rPr>
        <w:t xml:space="preserve">Государственная программа Республики </w:t>
      </w:r>
      <w:r w:rsidRPr="00363F2C">
        <w:rPr>
          <w:rFonts w:ascii="Times New Roman" w:eastAsia="Calibri" w:hAnsi="Times New Roman" w:cs="Times New Roman"/>
          <w:bCs/>
          <w:sz w:val="28"/>
          <w:szCs w:val="28"/>
          <w:lang w:eastAsia="ru-RU"/>
        </w:rPr>
        <w:lastRenderedPageBreak/>
        <w:t xml:space="preserve">Дагестан </w:t>
      </w:r>
      <w:r w:rsidRPr="00363F2C">
        <w:rPr>
          <w:rFonts w:ascii="Times New Roman" w:eastAsia="Calibri" w:hAnsi="Times New Roman" w:cs="Times New Roman"/>
          <w:sz w:val="28"/>
          <w:szCs w:val="28"/>
          <w:lang w:eastAsia="ru-RU"/>
        </w:rPr>
        <w:t xml:space="preserve">«Развитие территориальных автомобильных дорог республиканского, межмуниципального и местного значения Республики Дагестан» </w:t>
      </w:r>
      <w:r w:rsidRPr="00363F2C">
        <w:rPr>
          <w:rFonts w:ascii="Times New Roman" w:eastAsia="Calibri" w:hAnsi="Times New Roman" w:cs="Times New Roman"/>
          <w:bCs/>
          <w:sz w:val="28"/>
          <w:szCs w:val="28"/>
          <w:lang w:eastAsia="ru-RU"/>
        </w:rPr>
        <w:t xml:space="preserve">2018-2024 гг. (Постановление Правительства Республики Дагестан </w:t>
      </w:r>
      <w:r w:rsidRPr="00363F2C">
        <w:rPr>
          <w:rFonts w:ascii="Times New Roman" w:eastAsia="Calibri" w:hAnsi="Times New Roman" w:cs="Times New Roman"/>
          <w:sz w:val="28"/>
          <w:szCs w:val="28"/>
          <w:lang w:eastAsia="ru-RU"/>
        </w:rPr>
        <w:t>от 29.12. 2017 года № 307 с</w:t>
      </w:r>
      <w:r w:rsidRPr="00363F2C">
        <w:rPr>
          <w:rFonts w:ascii="Times New Roman" w:eastAsia="Calibri" w:hAnsi="Times New Roman" w:cs="Times New Roman"/>
          <w:b/>
          <w:sz w:val="28"/>
          <w:szCs w:val="28"/>
          <w:lang w:eastAsia="ru-RU"/>
        </w:rPr>
        <w:t xml:space="preserve"> </w:t>
      </w:r>
      <w:r w:rsidRPr="00363F2C">
        <w:rPr>
          <w:rFonts w:ascii="Times New Roman" w:eastAsia="Calibri" w:hAnsi="Times New Roman" w:cs="Times New Roman"/>
          <w:bCs/>
          <w:sz w:val="28"/>
          <w:szCs w:val="28"/>
          <w:lang w:eastAsia="ru-RU"/>
        </w:rPr>
        <w:t>изм. на 30.12.2020 г.).</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При анализе современного состояния улично-дорожной сети муниципального образован</w:t>
      </w:r>
      <w:r w:rsidR="00DC0DC7">
        <w:rPr>
          <w:rFonts w:ascii="Times New Roman" w:eastAsia="Calibri" w:hAnsi="Times New Roman" w:cs="Times New Roman"/>
          <w:sz w:val="28"/>
          <w:szCs w:val="28"/>
          <w:lang w:eastAsia="ar-SA"/>
        </w:rPr>
        <w:t>ия «сельсовет Межгюльский</w:t>
      </w:r>
      <w:r w:rsidRPr="00FE5753">
        <w:rPr>
          <w:rFonts w:ascii="Times New Roman" w:eastAsia="Calibri" w:hAnsi="Times New Roman" w:cs="Times New Roman"/>
          <w:sz w:val="28"/>
          <w:szCs w:val="28"/>
          <w:lang w:eastAsia="ar-SA"/>
        </w:rPr>
        <w:t xml:space="preserve">» были выявлены недостатки, для устранения которых генеральным планом предусмотрено строительство и реконструкция улиц и дорог. </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 xml:space="preserve">Планирование улично-дорожной сети необходимо предусматривать на основе пространственно-планировочных решений по развитию территории населенных пунктов. </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 xml:space="preserve">Основными элементами планируемой улично-дорожной сети являются улицы и проезды, обеспечивающие транспортные и пешеходные связи между отдельными функциональными зонами. </w:t>
      </w:r>
    </w:p>
    <w:p w:rsidR="00FE5753" w:rsidRPr="00FE5753" w:rsidRDefault="00FE5753" w:rsidP="004C72C8">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 xml:space="preserve">Улично-дорожная сеть, являющаяся объектом местного значения муниципального района, относится к автомобильным дорогам общего пользования местного значения в границах населенного пункта. Классификация дорог и улиц для муниципального образования </w:t>
      </w:r>
      <w:r w:rsidR="00970808">
        <w:rPr>
          <w:rFonts w:ascii="Times New Roman" w:eastAsia="Calibri" w:hAnsi="Times New Roman" w:cs="Times New Roman"/>
          <w:sz w:val="28"/>
          <w:szCs w:val="28"/>
          <w:lang w:eastAsia="ar-SA"/>
        </w:rPr>
        <w:t>«с</w:t>
      </w:r>
      <w:r w:rsidR="00DC0DC7">
        <w:rPr>
          <w:rFonts w:ascii="Times New Roman" w:eastAsia="Calibri" w:hAnsi="Times New Roman" w:cs="Times New Roman"/>
          <w:sz w:val="28"/>
          <w:szCs w:val="28"/>
          <w:lang w:eastAsia="ar-SA"/>
        </w:rPr>
        <w:t>ельсовет Межгюльский</w:t>
      </w:r>
      <w:r w:rsidRPr="00FE5753">
        <w:rPr>
          <w:rFonts w:ascii="Times New Roman" w:eastAsia="Calibri" w:hAnsi="Times New Roman" w:cs="Times New Roman"/>
          <w:sz w:val="28"/>
          <w:szCs w:val="28"/>
          <w:lang w:eastAsia="ar-SA"/>
        </w:rPr>
        <w:t>» принята согласно</w:t>
      </w:r>
      <w:r w:rsidR="006C7100">
        <w:rPr>
          <w:rFonts w:ascii="Times New Roman" w:eastAsia="Calibri" w:hAnsi="Times New Roman" w:cs="Times New Roman"/>
          <w:sz w:val="28"/>
          <w:szCs w:val="28"/>
          <w:lang w:eastAsia="ar-SA"/>
        </w:rPr>
        <w:t xml:space="preserve"> </w:t>
      </w:r>
      <w:r w:rsidR="004C72C8" w:rsidRPr="004C72C8">
        <w:rPr>
          <w:rFonts w:ascii="Times New Roman" w:eastAsia="Calibri" w:hAnsi="Times New Roman" w:cs="Times New Roman"/>
          <w:sz w:val="28"/>
          <w:szCs w:val="28"/>
          <w:lang w:eastAsia="ar-SA"/>
        </w:rPr>
        <w:t>СП 42.13330.2016 Градостроительство, планировка и застройка городских и сельских поселений</w:t>
      </w:r>
      <w:r w:rsidR="004C72C8">
        <w:rPr>
          <w:rFonts w:ascii="Times New Roman" w:eastAsia="Calibri" w:hAnsi="Times New Roman" w:cs="Times New Roman"/>
          <w:sz w:val="28"/>
          <w:szCs w:val="28"/>
          <w:lang w:eastAsia="ar-SA"/>
        </w:rPr>
        <w:t xml:space="preserve">. (Таблица 11.4) </w:t>
      </w:r>
      <w:r w:rsidRPr="00FE5753">
        <w:rPr>
          <w:rFonts w:ascii="Times New Roman" w:eastAsia="Calibri" w:hAnsi="Times New Roman" w:cs="Times New Roman"/>
          <w:sz w:val="28"/>
          <w:szCs w:val="28"/>
          <w:lang w:eastAsia="ar-SA"/>
        </w:rPr>
        <w:t xml:space="preserve">и приведена согласно Приказу Минэкономразвития России от 09.01.2018 № 10.           </w:t>
      </w:r>
    </w:p>
    <w:p w:rsidR="00FE5753" w:rsidRDefault="003F04B1" w:rsidP="00FE5753">
      <w:pPr>
        <w:suppressAutoHyphens/>
        <w:spacing w:after="0" w:line="36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w:t>
      </w:r>
      <w:r w:rsidR="00FE5753" w:rsidRPr="00FE5753">
        <w:rPr>
          <w:rFonts w:ascii="Times New Roman" w:eastAsia="Calibri" w:hAnsi="Times New Roman" w:cs="Times New Roman"/>
          <w:sz w:val="28"/>
          <w:szCs w:val="28"/>
          <w:lang w:eastAsia="ar-SA"/>
        </w:rPr>
        <w:t xml:space="preserve">ведена четкая дифференциация улично-дорожной сети для сельского поселения </w:t>
      </w:r>
      <w:r w:rsidR="00DC0DC7">
        <w:rPr>
          <w:rFonts w:ascii="Times New Roman" w:eastAsia="Calibri" w:hAnsi="Times New Roman" w:cs="Times New Roman"/>
          <w:sz w:val="28"/>
          <w:szCs w:val="28"/>
          <w:lang w:eastAsia="ar-SA"/>
        </w:rPr>
        <w:t>«сельсовет Межгюльский</w:t>
      </w:r>
      <w:r w:rsidR="00FE5753">
        <w:rPr>
          <w:rFonts w:ascii="Times New Roman" w:eastAsia="Calibri" w:hAnsi="Times New Roman" w:cs="Times New Roman"/>
          <w:sz w:val="28"/>
          <w:szCs w:val="28"/>
          <w:lang w:eastAsia="ar-SA"/>
        </w:rPr>
        <w:t>»</w:t>
      </w:r>
      <w:r w:rsidR="00FE5753" w:rsidRPr="00FE5753">
        <w:rPr>
          <w:rFonts w:ascii="Times New Roman" w:eastAsia="Calibri" w:hAnsi="Times New Roman" w:cs="Times New Roman"/>
          <w:sz w:val="28"/>
          <w:szCs w:val="28"/>
          <w:lang w:eastAsia="ar-SA"/>
        </w:rPr>
        <w:t xml:space="preserve">, по категориям с учетом функционального назначения улиц и дорог и интенсивности транспортного движения на отдельных участках. </w:t>
      </w:r>
    </w:p>
    <w:p w:rsidR="003A651D" w:rsidRPr="003A651D" w:rsidRDefault="003A651D" w:rsidP="003A651D">
      <w:pPr>
        <w:suppressAutoHyphens/>
        <w:spacing w:after="0" w:line="36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Классификация</w:t>
      </w:r>
      <w:r w:rsidRPr="003A651D">
        <w:rPr>
          <w:rFonts w:ascii="Times New Roman" w:eastAsia="Calibri" w:hAnsi="Times New Roman" w:cs="Times New Roman"/>
          <w:sz w:val="28"/>
          <w:szCs w:val="28"/>
          <w:lang w:eastAsia="ar-SA"/>
        </w:rPr>
        <w:t xml:space="preserve"> и расчетные</w:t>
      </w:r>
      <w:r>
        <w:rPr>
          <w:rFonts w:ascii="Times New Roman" w:eastAsia="Calibri" w:hAnsi="Times New Roman" w:cs="Times New Roman"/>
          <w:sz w:val="28"/>
          <w:szCs w:val="28"/>
          <w:lang w:eastAsia="ar-SA"/>
        </w:rPr>
        <w:t xml:space="preserve"> параметры улиц и дорог сельского поселения</w:t>
      </w:r>
      <w:r w:rsidRPr="003A651D">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принята</w:t>
      </w:r>
      <w:r w:rsidRPr="003A651D">
        <w:rPr>
          <w:rFonts w:ascii="Times New Roman" w:eastAsia="Calibri" w:hAnsi="Times New Roman" w:cs="Times New Roman"/>
          <w:sz w:val="28"/>
          <w:szCs w:val="28"/>
          <w:lang w:eastAsia="ar-SA"/>
        </w:rPr>
        <w:t xml:space="preserve"> по таблицам 11.3 и 11.4.</w:t>
      </w:r>
      <w:r>
        <w:rPr>
          <w:rFonts w:ascii="Times New Roman" w:eastAsia="Calibri" w:hAnsi="Times New Roman" w:cs="Times New Roman"/>
          <w:sz w:val="28"/>
          <w:szCs w:val="28"/>
          <w:lang w:eastAsia="ar-SA"/>
        </w:rPr>
        <w:t xml:space="preserve"> </w:t>
      </w:r>
      <w:r w:rsidRPr="003A651D">
        <w:rPr>
          <w:rFonts w:ascii="Times New Roman" w:eastAsia="Calibri" w:hAnsi="Times New Roman" w:cs="Times New Roman"/>
          <w:sz w:val="28"/>
          <w:szCs w:val="28"/>
          <w:lang w:eastAsia="ar-SA"/>
        </w:rPr>
        <w:t>СП 42.13330.2016 Градостроительство, планировка и застройка городских и сельских поселений.</w:t>
      </w:r>
    </w:p>
    <w:p w:rsidR="00FE5753" w:rsidRPr="00FE5753" w:rsidRDefault="00FE5753" w:rsidP="00FE5753">
      <w:pPr>
        <w:suppressAutoHyphens/>
        <w:spacing w:after="0" w:line="360" w:lineRule="auto"/>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 xml:space="preserve">          </w:t>
      </w:r>
      <w:r w:rsidRPr="00FE5753">
        <w:rPr>
          <w:rFonts w:ascii="Times New Roman" w:eastAsia="Calibri" w:hAnsi="Times New Roman" w:cs="Times New Roman"/>
          <w:sz w:val="28"/>
          <w:szCs w:val="28"/>
          <w:lang w:eastAsia="ar-SA"/>
        </w:rPr>
        <w:sym w:font="Symbol" w:char="F02D"/>
      </w:r>
      <w:r w:rsidRPr="00FE5753">
        <w:rPr>
          <w:rFonts w:ascii="Times New Roman" w:eastAsia="Calibri" w:hAnsi="Times New Roman" w:cs="Times New Roman"/>
          <w:sz w:val="28"/>
          <w:szCs w:val="28"/>
          <w:lang w:eastAsia="ar-SA"/>
        </w:rPr>
        <w:t xml:space="preserve"> автомобильная дорога местного зна</w:t>
      </w:r>
      <w:r w:rsidR="004C72C8">
        <w:rPr>
          <w:rFonts w:ascii="Times New Roman" w:eastAsia="Calibri" w:hAnsi="Times New Roman" w:cs="Times New Roman"/>
          <w:sz w:val="28"/>
          <w:szCs w:val="28"/>
          <w:lang w:eastAsia="ar-SA"/>
        </w:rPr>
        <w:t>чения с шириной проезжей части 5,5</w:t>
      </w:r>
      <w:r w:rsidRPr="00FE5753">
        <w:rPr>
          <w:rFonts w:ascii="Times New Roman" w:eastAsia="Calibri" w:hAnsi="Times New Roman" w:cs="Times New Roman"/>
          <w:sz w:val="28"/>
          <w:szCs w:val="28"/>
          <w:lang w:eastAsia="ar-SA"/>
        </w:rPr>
        <w:t xml:space="preserve"> м; </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sym w:font="Symbol" w:char="F02D"/>
      </w:r>
      <w:r w:rsidRPr="00FE5753">
        <w:rPr>
          <w:rFonts w:ascii="Times New Roman" w:eastAsia="Calibri" w:hAnsi="Times New Roman" w:cs="Times New Roman"/>
          <w:sz w:val="28"/>
          <w:szCs w:val="28"/>
          <w:lang w:eastAsia="ar-SA"/>
        </w:rPr>
        <w:t xml:space="preserve"> улица в жилой застройке: </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 xml:space="preserve">          • осн</w:t>
      </w:r>
      <w:r w:rsidR="003A651D">
        <w:rPr>
          <w:rFonts w:ascii="Times New Roman" w:eastAsia="Calibri" w:hAnsi="Times New Roman" w:cs="Times New Roman"/>
          <w:sz w:val="28"/>
          <w:szCs w:val="28"/>
          <w:lang w:eastAsia="ar-SA"/>
        </w:rPr>
        <w:t>овная с шириной проезжей части 7</w:t>
      </w:r>
      <w:r w:rsidRPr="00FE5753">
        <w:rPr>
          <w:rFonts w:ascii="Times New Roman" w:eastAsia="Calibri" w:hAnsi="Times New Roman" w:cs="Times New Roman"/>
          <w:sz w:val="28"/>
          <w:szCs w:val="28"/>
          <w:lang w:eastAsia="ar-SA"/>
        </w:rPr>
        <w:t xml:space="preserve">,0 м; </w:t>
      </w:r>
    </w:p>
    <w:p w:rsidR="004C72C8"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 xml:space="preserve">          • </w:t>
      </w:r>
      <w:r w:rsidR="003A651D">
        <w:rPr>
          <w:rFonts w:ascii="Times New Roman" w:eastAsia="Calibri" w:hAnsi="Times New Roman" w:cs="Times New Roman"/>
          <w:sz w:val="28"/>
          <w:szCs w:val="28"/>
          <w:lang w:eastAsia="ar-SA"/>
        </w:rPr>
        <w:t>местные улицы с шириной проезжей части 6,0</w:t>
      </w:r>
      <w:r w:rsidRPr="00FE5753">
        <w:rPr>
          <w:rFonts w:ascii="Times New Roman" w:eastAsia="Calibri" w:hAnsi="Times New Roman" w:cs="Times New Roman"/>
          <w:sz w:val="28"/>
          <w:szCs w:val="28"/>
          <w:lang w:eastAsia="ar-SA"/>
        </w:rPr>
        <w:t xml:space="preserve"> м;</w:t>
      </w:r>
    </w:p>
    <w:p w:rsidR="00CF31AC" w:rsidRPr="00C4664B" w:rsidRDefault="00FE5753" w:rsidP="00C4664B">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lastRenderedPageBreak/>
        <w:t xml:space="preserve"> </w:t>
      </w:r>
      <w:r w:rsidR="004C72C8">
        <w:rPr>
          <w:rFonts w:ascii="Times New Roman" w:eastAsia="Calibri" w:hAnsi="Times New Roman" w:cs="Times New Roman"/>
          <w:sz w:val="28"/>
          <w:szCs w:val="28"/>
          <w:lang w:eastAsia="ar-SA"/>
        </w:rPr>
        <w:t xml:space="preserve">         • проезды</w:t>
      </w:r>
      <w:r w:rsidR="004C72C8" w:rsidRPr="00FE5753">
        <w:rPr>
          <w:rFonts w:ascii="Times New Roman" w:eastAsia="Calibri" w:hAnsi="Times New Roman" w:cs="Times New Roman"/>
          <w:sz w:val="28"/>
          <w:szCs w:val="28"/>
          <w:lang w:eastAsia="ar-SA"/>
        </w:rPr>
        <w:t xml:space="preserve"> с шириной </w:t>
      </w:r>
      <w:r w:rsidR="004C72C8">
        <w:rPr>
          <w:rFonts w:ascii="Times New Roman" w:eastAsia="Calibri" w:hAnsi="Times New Roman" w:cs="Times New Roman"/>
          <w:sz w:val="28"/>
          <w:szCs w:val="28"/>
          <w:lang w:eastAsia="ar-SA"/>
        </w:rPr>
        <w:t>проезжей части 4</w:t>
      </w:r>
      <w:r w:rsidR="004C72C8" w:rsidRPr="00FE5753">
        <w:rPr>
          <w:rFonts w:ascii="Times New Roman" w:eastAsia="Calibri" w:hAnsi="Times New Roman" w:cs="Times New Roman"/>
          <w:sz w:val="28"/>
          <w:szCs w:val="28"/>
          <w:lang w:eastAsia="ar-SA"/>
        </w:rPr>
        <w:t>,5 м;</w:t>
      </w:r>
    </w:p>
    <w:p w:rsidR="00035CAD" w:rsidRPr="00035CAD" w:rsidRDefault="00035CAD" w:rsidP="00035CAD">
      <w:pPr>
        <w:suppressAutoHyphens/>
        <w:spacing w:after="0" w:line="360" w:lineRule="auto"/>
        <w:jc w:val="both"/>
        <w:rPr>
          <w:rFonts w:ascii="Times New Roman" w:eastAsia="Calibri" w:hAnsi="Times New Roman" w:cs="Times New Roman"/>
          <w:b/>
          <w:i/>
          <w:sz w:val="28"/>
          <w:szCs w:val="28"/>
          <w:lang w:eastAsia="ar-SA"/>
        </w:rPr>
      </w:pPr>
      <w:r w:rsidRPr="00035CAD">
        <w:rPr>
          <w:rFonts w:ascii="Times New Roman" w:eastAsia="Calibri" w:hAnsi="Times New Roman" w:cs="Times New Roman"/>
          <w:b/>
          <w:i/>
          <w:sz w:val="28"/>
          <w:szCs w:val="28"/>
          <w:lang w:eastAsia="ar-SA"/>
        </w:rPr>
        <w:t>Таблица 4.9. -1</w:t>
      </w:r>
    </w:p>
    <w:tbl>
      <w:tblPr>
        <w:tblStyle w:val="afd"/>
        <w:tblW w:w="0" w:type="auto"/>
        <w:tblInd w:w="0" w:type="dxa"/>
        <w:tblLook w:val="04A0" w:firstRow="1" w:lastRow="0" w:firstColumn="1" w:lastColumn="0" w:noHBand="0" w:noVBand="1"/>
      </w:tblPr>
      <w:tblGrid>
        <w:gridCol w:w="3397"/>
        <w:gridCol w:w="7061"/>
      </w:tblGrid>
      <w:tr w:rsidR="003A651D" w:rsidTr="009F7EA7">
        <w:tc>
          <w:tcPr>
            <w:tcW w:w="3397" w:type="dxa"/>
            <w:shd w:val="clear" w:color="auto" w:fill="BDD6EE" w:themeFill="accent1" w:themeFillTint="66"/>
          </w:tcPr>
          <w:p w:rsidR="003A651D" w:rsidRPr="003A651D" w:rsidRDefault="003A651D" w:rsidP="003A651D">
            <w:pPr>
              <w:suppressAutoHyphens/>
              <w:spacing w:line="360" w:lineRule="auto"/>
              <w:jc w:val="center"/>
              <w:rPr>
                <w:rFonts w:ascii="Times New Roman" w:hAnsi="Times New Roman"/>
                <w:b/>
                <w:sz w:val="24"/>
                <w:szCs w:val="24"/>
                <w:lang w:eastAsia="ar-SA"/>
              </w:rPr>
            </w:pPr>
            <w:r w:rsidRPr="003A651D">
              <w:rPr>
                <w:rFonts w:ascii="Times New Roman" w:hAnsi="Times New Roman"/>
                <w:b/>
                <w:sz w:val="24"/>
                <w:szCs w:val="24"/>
                <w:lang w:eastAsia="ar-SA"/>
              </w:rPr>
              <w:t>Категория дорог и улиц</w:t>
            </w:r>
          </w:p>
        </w:tc>
        <w:tc>
          <w:tcPr>
            <w:tcW w:w="7061" w:type="dxa"/>
            <w:shd w:val="clear" w:color="auto" w:fill="BDD6EE" w:themeFill="accent1" w:themeFillTint="66"/>
          </w:tcPr>
          <w:p w:rsidR="003A651D" w:rsidRPr="003A651D" w:rsidRDefault="003A651D" w:rsidP="003A651D">
            <w:pPr>
              <w:suppressAutoHyphens/>
              <w:spacing w:line="360" w:lineRule="auto"/>
              <w:jc w:val="center"/>
              <w:rPr>
                <w:rFonts w:ascii="Times New Roman" w:hAnsi="Times New Roman"/>
                <w:b/>
                <w:sz w:val="24"/>
                <w:szCs w:val="24"/>
                <w:lang w:eastAsia="ar-SA"/>
              </w:rPr>
            </w:pPr>
            <w:r w:rsidRPr="003A651D">
              <w:rPr>
                <w:rFonts w:ascii="Times New Roman" w:hAnsi="Times New Roman"/>
                <w:b/>
                <w:sz w:val="24"/>
                <w:szCs w:val="24"/>
                <w:lang w:eastAsia="ar-SA"/>
              </w:rPr>
              <w:t>Основное назначение дорог и улиц</w:t>
            </w:r>
          </w:p>
        </w:tc>
      </w:tr>
      <w:tr w:rsidR="003A651D" w:rsidTr="004D3C78">
        <w:tc>
          <w:tcPr>
            <w:tcW w:w="3397" w:type="dxa"/>
            <w:shd w:val="clear" w:color="auto" w:fill="D9D9D9" w:themeFill="background1" w:themeFillShade="D9"/>
          </w:tcPr>
          <w:p w:rsidR="003A651D" w:rsidRPr="003A651D" w:rsidRDefault="003A651D" w:rsidP="00F74B95">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Основные улицы сельского поселения</w:t>
            </w:r>
          </w:p>
        </w:tc>
        <w:tc>
          <w:tcPr>
            <w:tcW w:w="7061" w:type="dxa"/>
            <w:shd w:val="clear" w:color="auto" w:fill="D9D9D9" w:themeFill="background1" w:themeFillShade="D9"/>
          </w:tcPr>
          <w:p w:rsidR="003A651D" w:rsidRPr="003A651D" w:rsidRDefault="003A651D" w:rsidP="00F74B95">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3A651D" w:rsidTr="004D3C78">
        <w:tc>
          <w:tcPr>
            <w:tcW w:w="3397" w:type="dxa"/>
            <w:shd w:val="clear" w:color="auto" w:fill="D9D9D9" w:themeFill="background1" w:themeFillShade="D9"/>
          </w:tcPr>
          <w:p w:rsidR="003A651D" w:rsidRPr="003A651D" w:rsidRDefault="003A651D" w:rsidP="00F74B95">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Местные улицы</w:t>
            </w:r>
          </w:p>
        </w:tc>
        <w:tc>
          <w:tcPr>
            <w:tcW w:w="7061" w:type="dxa"/>
            <w:shd w:val="clear" w:color="auto" w:fill="D9D9D9" w:themeFill="background1" w:themeFillShade="D9"/>
          </w:tcPr>
          <w:p w:rsidR="003A651D" w:rsidRPr="003A651D" w:rsidRDefault="003A651D" w:rsidP="003A651D">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Обеспечивают связь жилой застройки с основными улицами</w:t>
            </w:r>
          </w:p>
        </w:tc>
      </w:tr>
      <w:tr w:rsidR="003A651D" w:rsidTr="004D3C78">
        <w:tc>
          <w:tcPr>
            <w:tcW w:w="3397" w:type="dxa"/>
            <w:shd w:val="clear" w:color="auto" w:fill="D9D9D9" w:themeFill="background1" w:themeFillShade="D9"/>
          </w:tcPr>
          <w:p w:rsidR="003A651D" w:rsidRPr="003A651D" w:rsidRDefault="003A651D" w:rsidP="00F74B95">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Местные дороги</w:t>
            </w:r>
          </w:p>
        </w:tc>
        <w:tc>
          <w:tcPr>
            <w:tcW w:w="7061" w:type="dxa"/>
            <w:shd w:val="clear" w:color="auto" w:fill="D9D9D9" w:themeFill="background1" w:themeFillShade="D9"/>
          </w:tcPr>
          <w:p w:rsidR="003A651D" w:rsidRPr="003A651D" w:rsidRDefault="003A651D" w:rsidP="003A651D">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Обеспечивают связи жилых и производственных территорий, обслуживают производственные территории</w:t>
            </w:r>
          </w:p>
        </w:tc>
      </w:tr>
      <w:tr w:rsidR="003A651D" w:rsidTr="004D3C78">
        <w:tc>
          <w:tcPr>
            <w:tcW w:w="3397" w:type="dxa"/>
            <w:shd w:val="clear" w:color="auto" w:fill="D9D9D9" w:themeFill="background1" w:themeFillShade="D9"/>
          </w:tcPr>
          <w:p w:rsidR="003A651D" w:rsidRPr="003A651D" w:rsidRDefault="003A651D" w:rsidP="00F74B95">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Проезды</w:t>
            </w:r>
          </w:p>
        </w:tc>
        <w:tc>
          <w:tcPr>
            <w:tcW w:w="7061" w:type="dxa"/>
            <w:shd w:val="clear" w:color="auto" w:fill="D9D9D9" w:themeFill="background1" w:themeFillShade="D9"/>
          </w:tcPr>
          <w:p w:rsidR="003A651D" w:rsidRPr="003A651D" w:rsidRDefault="003A651D" w:rsidP="00F74B95">
            <w:pPr>
              <w:suppressAutoHyphens/>
              <w:spacing w:line="360" w:lineRule="auto"/>
              <w:jc w:val="both"/>
              <w:rPr>
                <w:rFonts w:ascii="Times New Roman" w:hAnsi="Times New Roman"/>
                <w:sz w:val="24"/>
                <w:szCs w:val="24"/>
                <w:lang w:eastAsia="ar-SA"/>
              </w:rPr>
            </w:pPr>
            <w:r w:rsidRPr="003A651D">
              <w:rPr>
                <w:rFonts w:ascii="Times New Roman" w:hAnsi="Times New Roman"/>
                <w:sz w:val="24"/>
                <w:szCs w:val="24"/>
                <w:lang w:eastAsia="ar-SA"/>
              </w:rPr>
              <w:t>Обеспечивают непосредственный подъезд к участкам жилой, производственной и общественной застройки</w:t>
            </w:r>
          </w:p>
        </w:tc>
      </w:tr>
    </w:tbl>
    <w:p w:rsidR="000E10F4" w:rsidRPr="00FE5753" w:rsidRDefault="004E5E33" w:rsidP="004E5E33">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FE5753" w:rsidRPr="00FE5753">
        <w:rPr>
          <w:rFonts w:ascii="Times New Roman" w:eastAsia="Calibri" w:hAnsi="Times New Roman" w:cs="Times New Roman"/>
          <w:sz w:val="28"/>
          <w:szCs w:val="28"/>
          <w:lang w:eastAsia="ar-SA"/>
        </w:rPr>
        <w:t>Дорожные покрытия улиц и дорог предусмотрены капитального типа с покрытием из асфальтобетона. Для движения пешеходов в состав улиц включены тротуары с шир</w:t>
      </w:r>
      <w:r w:rsidR="001B3DAD">
        <w:rPr>
          <w:rFonts w:ascii="Times New Roman" w:eastAsia="Calibri" w:hAnsi="Times New Roman" w:cs="Times New Roman"/>
          <w:sz w:val="28"/>
          <w:szCs w:val="28"/>
          <w:lang w:eastAsia="ar-SA"/>
        </w:rPr>
        <w:t>иной пешеходной части равной 1,5</w:t>
      </w:r>
      <w:r w:rsidR="00FE5753" w:rsidRPr="00FE5753">
        <w:rPr>
          <w:rFonts w:ascii="Times New Roman" w:eastAsia="Calibri" w:hAnsi="Times New Roman" w:cs="Times New Roman"/>
          <w:sz w:val="28"/>
          <w:szCs w:val="28"/>
          <w:lang w:eastAsia="ar-SA"/>
        </w:rPr>
        <w:t xml:space="preserve"> – 2,25 м. Ширина пешеходной части варьируется в зависимости от категории дор</w:t>
      </w:r>
      <w:r w:rsidR="003F04B1">
        <w:rPr>
          <w:rFonts w:ascii="Times New Roman" w:eastAsia="Calibri" w:hAnsi="Times New Roman" w:cs="Times New Roman"/>
          <w:sz w:val="28"/>
          <w:szCs w:val="28"/>
          <w:lang w:eastAsia="ar-SA"/>
        </w:rPr>
        <w:t xml:space="preserve">ог и улиц и принята по </w:t>
      </w:r>
      <w:r w:rsidR="000E10F4" w:rsidRPr="000E10F4">
        <w:rPr>
          <w:rFonts w:ascii="Times New Roman" w:eastAsia="Calibri" w:hAnsi="Times New Roman" w:cs="Times New Roman"/>
          <w:sz w:val="28"/>
          <w:szCs w:val="28"/>
          <w:lang w:eastAsia="ar-SA"/>
        </w:rPr>
        <w:t>Таблица 11.4</w:t>
      </w:r>
      <w:r w:rsidR="000E10F4">
        <w:rPr>
          <w:rFonts w:ascii="Times New Roman" w:eastAsia="Calibri" w:hAnsi="Times New Roman" w:cs="Times New Roman"/>
          <w:sz w:val="28"/>
          <w:szCs w:val="28"/>
          <w:lang w:eastAsia="ar-SA"/>
        </w:rPr>
        <w:t xml:space="preserve"> </w:t>
      </w:r>
      <w:r w:rsidR="000E10F4" w:rsidRPr="000E10F4">
        <w:rPr>
          <w:rFonts w:ascii="Times New Roman" w:eastAsia="Calibri" w:hAnsi="Times New Roman" w:cs="Times New Roman"/>
          <w:sz w:val="28"/>
          <w:szCs w:val="28"/>
          <w:lang w:eastAsia="ar-SA"/>
        </w:rPr>
        <w:t>СП 42.13330.2016 Градостроительство, планировка и застройка городских и сельских поселений.</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Основные показатели проектируемой</w:t>
      </w:r>
      <w:r w:rsidR="00366ED7">
        <w:rPr>
          <w:rFonts w:ascii="Times New Roman" w:eastAsia="Calibri" w:hAnsi="Times New Roman" w:cs="Times New Roman"/>
          <w:sz w:val="28"/>
          <w:szCs w:val="28"/>
          <w:lang w:eastAsia="ar-SA"/>
        </w:rPr>
        <w:t xml:space="preserve"> и реконструируемой </w:t>
      </w:r>
      <w:r w:rsidR="00366ED7" w:rsidRPr="00FE5753">
        <w:rPr>
          <w:rFonts w:ascii="Times New Roman" w:eastAsia="Calibri" w:hAnsi="Times New Roman" w:cs="Times New Roman"/>
          <w:sz w:val="28"/>
          <w:szCs w:val="28"/>
          <w:lang w:eastAsia="ar-SA"/>
        </w:rPr>
        <w:t>улично</w:t>
      </w:r>
      <w:r w:rsidRPr="00FE5753">
        <w:rPr>
          <w:rFonts w:ascii="Times New Roman" w:eastAsia="Calibri" w:hAnsi="Times New Roman" w:cs="Times New Roman"/>
          <w:sz w:val="28"/>
          <w:szCs w:val="28"/>
          <w:lang w:eastAsia="ar-SA"/>
        </w:rPr>
        <w:t>-дорожной сети пр</w:t>
      </w:r>
      <w:r w:rsidR="00366ED7">
        <w:rPr>
          <w:rFonts w:ascii="Times New Roman" w:eastAsia="Calibri" w:hAnsi="Times New Roman" w:cs="Times New Roman"/>
          <w:sz w:val="28"/>
          <w:szCs w:val="28"/>
          <w:lang w:eastAsia="ar-SA"/>
        </w:rPr>
        <w:t>едставлены ниже (Таблица 4.9. -2</w:t>
      </w:r>
      <w:r w:rsidRPr="00FE5753">
        <w:rPr>
          <w:rFonts w:ascii="Times New Roman" w:eastAsia="Calibri" w:hAnsi="Times New Roman" w:cs="Times New Roman"/>
          <w:sz w:val="28"/>
          <w:szCs w:val="28"/>
          <w:lang w:eastAsia="ar-SA"/>
        </w:rPr>
        <w:t xml:space="preserve">). </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Движение грузового автотранспорта по жилым улицам, в основном, исключено. Вынужденное движение отдельными маршрутами грузового автотранспорта по жилым кварталам проектом компенсируется устройством озеленения вдоль проезжих частей.</w:t>
      </w:r>
    </w:p>
    <w:p w:rsidR="00FE5753" w:rsidRPr="00FE5753" w:rsidRDefault="00FE5753" w:rsidP="00FE5753">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 xml:space="preserve">В рекреационных зонах организована возможность исключительного пешеходного движения с возможностью проезда пожарной машины и обслуживающего транспорта. </w:t>
      </w:r>
    </w:p>
    <w:p w:rsidR="00F2395C" w:rsidRDefault="00FE5753" w:rsidP="004C72C8">
      <w:pPr>
        <w:suppressAutoHyphens/>
        <w:spacing w:after="0" w:line="360" w:lineRule="auto"/>
        <w:ind w:firstLine="709"/>
        <w:jc w:val="both"/>
        <w:rPr>
          <w:rFonts w:ascii="Times New Roman" w:eastAsia="Calibri" w:hAnsi="Times New Roman" w:cs="Times New Roman"/>
          <w:sz w:val="28"/>
          <w:szCs w:val="28"/>
          <w:lang w:eastAsia="ar-SA"/>
        </w:rPr>
      </w:pPr>
      <w:r w:rsidRPr="00FE5753">
        <w:rPr>
          <w:rFonts w:ascii="Times New Roman" w:eastAsia="Calibri" w:hAnsi="Times New Roman" w:cs="Times New Roman"/>
          <w:sz w:val="28"/>
          <w:szCs w:val="28"/>
          <w:lang w:eastAsia="ar-SA"/>
        </w:rPr>
        <w:t>Легковые автомобили будут «парковаться» на приусадебных участках индивидуальных жилых домов.</w:t>
      </w:r>
    </w:p>
    <w:p w:rsidR="00A7393F" w:rsidRPr="00A7393F" w:rsidRDefault="00A7393F" w:rsidP="00A7393F">
      <w:pPr>
        <w:suppressAutoHyphens/>
        <w:spacing w:after="0" w:line="360" w:lineRule="auto"/>
        <w:ind w:firstLine="709"/>
        <w:jc w:val="both"/>
        <w:rPr>
          <w:rFonts w:ascii="Times New Roman" w:eastAsia="Calibri" w:hAnsi="Times New Roman" w:cs="Times New Roman"/>
          <w:sz w:val="28"/>
          <w:szCs w:val="28"/>
          <w:lang w:eastAsia="ar-SA"/>
        </w:rPr>
      </w:pPr>
      <w:r w:rsidRPr="00A7393F">
        <w:rPr>
          <w:rFonts w:ascii="Times New Roman" w:eastAsia="Calibri" w:hAnsi="Times New Roman" w:cs="Times New Roman"/>
          <w:sz w:val="28"/>
          <w:szCs w:val="28"/>
          <w:lang w:eastAsia="ar-SA"/>
        </w:rPr>
        <w:t xml:space="preserve">Для паркования легковых автомобилей работников и посетителей объектов различного функционального назначения будут предусмотрены приобъектные, кооперированные и перехватывающие стоянки автомобилей, в соответствии с СП </w:t>
      </w:r>
      <w:r w:rsidRPr="00A7393F">
        <w:rPr>
          <w:rFonts w:ascii="Times New Roman" w:eastAsia="Calibri" w:hAnsi="Times New Roman" w:cs="Times New Roman"/>
          <w:sz w:val="28"/>
          <w:szCs w:val="28"/>
          <w:lang w:eastAsia="ar-SA"/>
        </w:rPr>
        <w:lastRenderedPageBreak/>
        <w:t xml:space="preserve">42.13330.2016 Градостроительство, планировка и застройка городских и сельских поселений. </w:t>
      </w:r>
    </w:p>
    <w:p w:rsidR="0095261C" w:rsidRPr="00FE5753" w:rsidRDefault="00A7393F" w:rsidP="00CF31AC">
      <w:pPr>
        <w:suppressAutoHyphens/>
        <w:spacing w:after="0" w:line="360" w:lineRule="auto"/>
        <w:ind w:firstLine="709"/>
        <w:jc w:val="both"/>
        <w:rPr>
          <w:rFonts w:ascii="Times New Roman" w:eastAsia="Calibri" w:hAnsi="Times New Roman" w:cs="Times New Roman"/>
          <w:sz w:val="28"/>
          <w:szCs w:val="28"/>
          <w:lang w:eastAsia="ar-SA"/>
        </w:rPr>
      </w:pPr>
      <w:r w:rsidRPr="00A7393F">
        <w:rPr>
          <w:rFonts w:ascii="Times New Roman" w:eastAsia="Calibri" w:hAnsi="Times New Roman" w:cs="Times New Roman"/>
          <w:sz w:val="28"/>
          <w:szCs w:val="28"/>
          <w:lang w:eastAsia="ar-SA"/>
        </w:rPr>
        <w:t>Нормы расчета приобъектных стоянок легковых автомобилей принимаются в соответствии с п</w:t>
      </w:r>
      <w:r w:rsidR="00914352">
        <w:rPr>
          <w:rFonts w:ascii="Times New Roman" w:eastAsia="Calibri" w:hAnsi="Times New Roman" w:cs="Times New Roman"/>
          <w:sz w:val="28"/>
          <w:szCs w:val="28"/>
          <w:lang w:eastAsia="ar-SA"/>
        </w:rPr>
        <w:t>риложением Ж. СП 42.13330.2016.</w:t>
      </w:r>
    </w:p>
    <w:p w:rsidR="002070FA" w:rsidRPr="002070FA" w:rsidRDefault="00035CAD" w:rsidP="002070FA">
      <w:pPr>
        <w:suppressAutoHyphens/>
        <w:spacing w:after="0" w:line="360" w:lineRule="auto"/>
        <w:ind w:firstLine="709"/>
        <w:jc w:val="both"/>
        <w:rPr>
          <w:rFonts w:ascii="Times New Roman" w:eastAsia="Calibri" w:hAnsi="Times New Roman" w:cs="Times New Roman"/>
          <w:b/>
          <w:i/>
          <w:sz w:val="28"/>
          <w:szCs w:val="28"/>
          <w:lang w:eastAsia="ar-SA"/>
        </w:rPr>
      </w:pPr>
      <w:r w:rsidRPr="009B62EF">
        <w:rPr>
          <w:rFonts w:ascii="Times New Roman" w:eastAsia="Calibri" w:hAnsi="Times New Roman" w:cs="Times New Roman"/>
          <w:b/>
          <w:i/>
          <w:sz w:val="28"/>
          <w:szCs w:val="28"/>
          <w:lang w:eastAsia="ar-SA"/>
        </w:rPr>
        <w:t>Таблица 4.9. - 2</w:t>
      </w:r>
      <w:r w:rsidRPr="009B62EF">
        <w:rPr>
          <w:rFonts w:ascii="Times New Roman" w:eastAsia="Calibri" w:hAnsi="Times New Roman" w:cs="Times New Roman"/>
          <w:i/>
          <w:sz w:val="28"/>
          <w:szCs w:val="28"/>
          <w:lang w:eastAsia="ar-SA"/>
        </w:rPr>
        <w:t xml:space="preserve"> </w:t>
      </w:r>
      <w:r w:rsidRPr="009B62EF">
        <w:rPr>
          <w:rFonts w:ascii="Times New Roman" w:eastAsia="Calibri" w:hAnsi="Times New Roman" w:cs="Times New Roman"/>
          <w:b/>
          <w:i/>
          <w:sz w:val="28"/>
          <w:szCs w:val="28"/>
          <w:lang w:eastAsia="ar-SA"/>
        </w:rPr>
        <w:t>Основные</w:t>
      </w:r>
      <w:r w:rsidR="00FE5753" w:rsidRPr="009B62EF">
        <w:rPr>
          <w:rFonts w:ascii="Times New Roman" w:eastAsia="Calibri" w:hAnsi="Times New Roman" w:cs="Times New Roman"/>
          <w:b/>
          <w:i/>
          <w:sz w:val="28"/>
          <w:szCs w:val="28"/>
          <w:lang w:eastAsia="ar-SA"/>
        </w:rPr>
        <w:t xml:space="preserve"> показатели проектируемой и реконструируемой улично-дорожной сети, </w:t>
      </w:r>
      <w:r w:rsidR="00212443">
        <w:rPr>
          <w:rFonts w:ascii="Times New Roman" w:eastAsia="Calibri" w:hAnsi="Times New Roman" w:cs="Times New Roman"/>
          <w:b/>
          <w:i/>
          <w:sz w:val="28"/>
          <w:szCs w:val="28"/>
          <w:lang w:eastAsia="ar-SA"/>
        </w:rPr>
        <w:t xml:space="preserve">и автомобильных дорог, </w:t>
      </w:r>
      <w:r w:rsidR="00366765" w:rsidRPr="009B62EF">
        <w:rPr>
          <w:rFonts w:ascii="Times New Roman" w:eastAsia="Calibri" w:hAnsi="Times New Roman" w:cs="Times New Roman"/>
          <w:b/>
          <w:i/>
          <w:sz w:val="28"/>
          <w:szCs w:val="28"/>
          <w:lang w:eastAsia="ar-SA"/>
        </w:rPr>
        <w:t>на расчетный срок 2042</w:t>
      </w:r>
      <w:r w:rsidR="00FE5753" w:rsidRPr="009B62EF">
        <w:rPr>
          <w:rFonts w:ascii="Times New Roman" w:eastAsia="Calibri" w:hAnsi="Times New Roman" w:cs="Times New Roman"/>
          <w:b/>
          <w:i/>
          <w:sz w:val="28"/>
          <w:szCs w:val="28"/>
          <w:lang w:eastAsia="ar-SA"/>
        </w:rPr>
        <w:t xml:space="preserve"> г, по сельскому поселен</w:t>
      </w:r>
      <w:r w:rsidR="004C72C8" w:rsidRPr="009B62EF">
        <w:rPr>
          <w:rFonts w:ascii="Times New Roman" w:eastAsia="Calibri" w:hAnsi="Times New Roman" w:cs="Times New Roman"/>
          <w:b/>
          <w:i/>
          <w:sz w:val="28"/>
          <w:szCs w:val="28"/>
          <w:lang w:eastAsia="ar-SA"/>
        </w:rPr>
        <w:t>ию «сел</w:t>
      </w:r>
      <w:r w:rsidR="00DC0DC7">
        <w:rPr>
          <w:rFonts w:ascii="Times New Roman" w:eastAsia="Calibri" w:hAnsi="Times New Roman" w:cs="Times New Roman"/>
          <w:b/>
          <w:i/>
          <w:sz w:val="28"/>
          <w:szCs w:val="28"/>
          <w:lang w:eastAsia="ar-SA"/>
        </w:rPr>
        <w:t>ьсовет Межгюльский</w:t>
      </w:r>
      <w:r w:rsidR="009B62EF">
        <w:rPr>
          <w:rFonts w:ascii="Times New Roman" w:eastAsia="Calibri" w:hAnsi="Times New Roman" w:cs="Times New Roman"/>
          <w:b/>
          <w:i/>
          <w:sz w:val="28"/>
          <w:szCs w:val="28"/>
          <w:lang w:eastAsia="ar-SA"/>
        </w:rPr>
        <w:t>»:</w:t>
      </w:r>
    </w:p>
    <w:tbl>
      <w:tblPr>
        <w:tblStyle w:val="281"/>
        <w:tblW w:w="10627" w:type="dxa"/>
        <w:tblInd w:w="0" w:type="dxa"/>
        <w:tblLayout w:type="fixed"/>
        <w:tblLook w:val="04A0" w:firstRow="1" w:lastRow="0" w:firstColumn="1" w:lastColumn="0" w:noHBand="0" w:noVBand="1"/>
      </w:tblPr>
      <w:tblGrid>
        <w:gridCol w:w="2122"/>
        <w:gridCol w:w="4677"/>
        <w:gridCol w:w="1560"/>
        <w:gridCol w:w="2268"/>
      </w:tblGrid>
      <w:tr w:rsidR="00FE5753" w:rsidRPr="00FE5753" w:rsidTr="009F7EA7">
        <w:trPr>
          <w:tblHeader/>
        </w:trPr>
        <w:tc>
          <w:tcPr>
            <w:tcW w:w="2122" w:type="dxa"/>
            <w:shd w:val="clear" w:color="auto" w:fill="BDD6EE" w:themeFill="accent1" w:themeFillTint="66"/>
          </w:tcPr>
          <w:p w:rsidR="00FE5753" w:rsidRPr="00F57B36" w:rsidRDefault="00FE5753" w:rsidP="00F57B36">
            <w:pPr>
              <w:suppressAutoHyphens/>
              <w:spacing w:line="360" w:lineRule="auto"/>
              <w:jc w:val="center"/>
              <w:rPr>
                <w:rFonts w:ascii="Times New Roman" w:hAnsi="Times New Roman"/>
                <w:b/>
                <w:sz w:val="28"/>
                <w:szCs w:val="28"/>
                <w:lang w:eastAsia="ar-SA"/>
              </w:rPr>
            </w:pPr>
            <w:r w:rsidRPr="00F57B36">
              <w:rPr>
                <w:rFonts w:ascii="Times New Roman" w:hAnsi="Times New Roman"/>
                <w:b/>
                <w:sz w:val="28"/>
                <w:szCs w:val="28"/>
                <w:lang w:eastAsia="ar-SA"/>
              </w:rPr>
              <w:t>Сельское поселение</w:t>
            </w:r>
          </w:p>
        </w:tc>
        <w:tc>
          <w:tcPr>
            <w:tcW w:w="4677" w:type="dxa"/>
            <w:shd w:val="clear" w:color="auto" w:fill="BDD6EE" w:themeFill="accent1" w:themeFillTint="66"/>
          </w:tcPr>
          <w:p w:rsidR="00FE5753" w:rsidRPr="00F57B36" w:rsidRDefault="00FE5753" w:rsidP="00F57B36">
            <w:pPr>
              <w:suppressAutoHyphens/>
              <w:spacing w:line="360" w:lineRule="auto"/>
              <w:jc w:val="center"/>
              <w:rPr>
                <w:rFonts w:ascii="Times New Roman" w:hAnsi="Times New Roman"/>
                <w:b/>
                <w:sz w:val="28"/>
                <w:szCs w:val="28"/>
                <w:lang w:eastAsia="ar-SA"/>
              </w:rPr>
            </w:pPr>
            <w:r w:rsidRPr="00F57B36">
              <w:rPr>
                <w:rFonts w:ascii="Times New Roman" w:hAnsi="Times New Roman"/>
                <w:b/>
                <w:sz w:val="28"/>
                <w:szCs w:val="28"/>
                <w:lang w:eastAsia="ar-SA"/>
              </w:rPr>
              <w:t xml:space="preserve">Наименование </w:t>
            </w:r>
            <w:r w:rsidR="00F57B36" w:rsidRPr="00F57B36">
              <w:rPr>
                <w:rFonts w:ascii="Times New Roman" w:hAnsi="Times New Roman"/>
                <w:b/>
                <w:sz w:val="28"/>
                <w:szCs w:val="28"/>
                <w:lang w:eastAsia="ar-SA"/>
              </w:rPr>
              <w:t>планируемых мероприятий</w:t>
            </w:r>
          </w:p>
        </w:tc>
        <w:tc>
          <w:tcPr>
            <w:tcW w:w="1560" w:type="dxa"/>
            <w:shd w:val="clear" w:color="auto" w:fill="BDD6EE" w:themeFill="accent1" w:themeFillTint="66"/>
          </w:tcPr>
          <w:p w:rsidR="00FE5753" w:rsidRPr="00F57B36" w:rsidRDefault="00FE5753" w:rsidP="00F57B36">
            <w:pPr>
              <w:suppressAutoHyphens/>
              <w:spacing w:line="360" w:lineRule="auto"/>
              <w:jc w:val="center"/>
              <w:rPr>
                <w:rFonts w:ascii="Times New Roman" w:hAnsi="Times New Roman"/>
                <w:b/>
                <w:sz w:val="28"/>
                <w:szCs w:val="28"/>
                <w:lang w:eastAsia="ar-SA"/>
              </w:rPr>
            </w:pPr>
            <w:r w:rsidRPr="00F57B36">
              <w:rPr>
                <w:rFonts w:ascii="Times New Roman" w:hAnsi="Times New Roman"/>
                <w:b/>
                <w:sz w:val="28"/>
                <w:szCs w:val="28"/>
                <w:lang w:eastAsia="ar-SA"/>
              </w:rPr>
              <w:t>Единица измерения</w:t>
            </w:r>
          </w:p>
        </w:tc>
        <w:tc>
          <w:tcPr>
            <w:tcW w:w="2268" w:type="dxa"/>
            <w:shd w:val="clear" w:color="auto" w:fill="BDD6EE" w:themeFill="accent1" w:themeFillTint="66"/>
          </w:tcPr>
          <w:p w:rsidR="00FE5753" w:rsidRDefault="00FE5753" w:rsidP="00F57B36">
            <w:pPr>
              <w:suppressAutoHyphens/>
              <w:spacing w:line="360" w:lineRule="auto"/>
              <w:jc w:val="center"/>
              <w:rPr>
                <w:rFonts w:ascii="Times New Roman" w:hAnsi="Times New Roman"/>
                <w:b/>
                <w:sz w:val="28"/>
                <w:szCs w:val="28"/>
                <w:lang w:eastAsia="ar-SA"/>
              </w:rPr>
            </w:pPr>
            <w:r w:rsidRPr="00F57B36">
              <w:rPr>
                <w:rFonts w:ascii="Times New Roman" w:hAnsi="Times New Roman"/>
                <w:b/>
                <w:sz w:val="28"/>
                <w:szCs w:val="28"/>
                <w:lang w:eastAsia="ar-SA"/>
              </w:rPr>
              <w:t>Протяжённость</w:t>
            </w:r>
          </w:p>
          <w:p w:rsidR="00F57B36" w:rsidRPr="00F57B36" w:rsidRDefault="00F57B36" w:rsidP="00F57B36">
            <w:pPr>
              <w:suppressAutoHyphens/>
              <w:spacing w:line="360" w:lineRule="auto"/>
              <w:jc w:val="center"/>
              <w:rPr>
                <w:rFonts w:ascii="Times New Roman" w:hAnsi="Times New Roman"/>
                <w:b/>
                <w:sz w:val="28"/>
                <w:szCs w:val="28"/>
                <w:lang w:eastAsia="ar-SA"/>
              </w:rPr>
            </w:pPr>
          </w:p>
        </w:tc>
      </w:tr>
      <w:tr w:rsidR="00F57B36" w:rsidRPr="00FE5753" w:rsidTr="00DC0DC7">
        <w:trPr>
          <w:trHeight w:val="427"/>
        </w:trPr>
        <w:tc>
          <w:tcPr>
            <w:tcW w:w="2122" w:type="dxa"/>
            <w:vMerge w:val="restart"/>
            <w:shd w:val="clear" w:color="auto" w:fill="D9D9D9" w:themeFill="background1" w:themeFillShade="D9"/>
          </w:tcPr>
          <w:p w:rsidR="00F57B36" w:rsidRPr="00FE5753" w:rsidRDefault="00DC0DC7" w:rsidP="00FE5753">
            <w:pPr>
              <w:suppressAutoHyphens/>
              <w:spacing w:line="360" w:lineRule="auto"/>
              <w:jc w:val="center"/>
              <w:rPr>
                <w:rFonts w:ascii="Times New Roman" w:hAnsi="Times New Roman"/>
                <w:sz w:val="28"/>
                <w:szCs w:val="28"/>
                <w:lang w:eastAsia="ar-SA"/>
              </w:rPr>
            </w:pPr>
            <w:r>
              <w:rPr>
                <w:rFonts w:ascii="Times New Roman" w:hAnsi="Times New Roman"/>
                <w:sz w:val="28"/>
                <w:szCs w:val="28"/>
                <w:lang w:eastAsia="ar-SA"/>
              </w:rPr>
              <w:t>С.П. «сельсовет Межгюльский</w:t>
            </w:r>
            <w:r w:rsidR="00F57B36" w:rsidRPr="004C72C8">
              <w:rPr>
                <w:rFonts w:ascii="Times New Roman" w:hAnsi="Times New Roman"/>
                <w:sz w:val="28"/>
                <w:szCs w:val="28"/>
                <w:lang w:eastAsia="ar-SA"/>
              </w:rPr>
              <w:t>»</w:t>
            </w:r>
          </w:p>
        </w:tc>
        <w:tc>
          <w:tcPr>
            <w:tcW w:w="4677" w:type="dxa"/>
            <w:shd w:val="clear" w:color="auto" w:fill="D9D9D9" w:themeFill="background1" w:themeFillShade="D9"/>
          </w:tcPr>
          <w:p w:rsidR="00F57B36" w:rsidRPr="00FE5753" w:rsidRDefault="00F57B36" w:rsidP="00FE5753">
            <w:pPr>
              <w:suppressAutoHyphens/>
              <w:spacing w:line="360" w:lineRule="auto"/>
              <w:jc w:val="both"/>
              <w:rPr>
                <w:rFonts w:ascii="Times New Roman" w:hAnsi="Times New Roman"/>
                <w:sz w:val="28"/>
                <w:szCs w:val="28"/>
                <w:lang w:eastAsia="ar-SA"/>
              </w:rPr>
            </w:pPr>
            <w:r w:rsidRPr="00FE5753">
              <w:rPr>
                <w:rFonts w:ascii="Times New Roman" w:hAnsi="Times New Roman"/>
                <w:sz w:val="28"/>
                <w:szCs w:val="28"/>
                <w:lang w:eastAsia="ar-SA"/>
              </w:rPr>
              <w:t>Протяжённость улично-дорожной сети всего :</w:t>
            </w:r>
          </w:p>
        </w:tc>
        <w:tc>
          <w:tcPr>
            <w:tcW w:w="1560" w:type="dxa"/>
            <w:shd w:val="clear" w:color="auto" w:fill="D9D9D9" w:themeFill="background1" w:themeFillShade="D9"/>
          </w:tcPr>
          <w:p w:rsidR="00F57B36" w:rsidRPr="00FE5753" w:rsidRDefault="00F57B36" w:rsidP="00FE5753">
            <w:pPr>
              <w:suppressAutoHyphens/>
              <w:spacing w:line="360" w:lineRule="auto"/>
              <w:jc w:val="center"/>
              <w:rPr>
                <w:rFonts w:ascii="Times New Roman" w:hAnsi="Times New Roman"/>
                <w:sz w:val="28"/>
                <w:szCs w:val="28"/>
                <w:lang w:eastAsia="ar-SA"/>
              </w:rPr>
            </w:pPr>
            <w:r w:rsidRPr="00FE5753">
              <w:rPr>
                <w:rFonts w:ascii="Times New Roman" w:hAnsi="Times New Roman"/>
                <w:sz w:val="28"/>
                <w:szCs w:val="28"/>
                <w:lang w:eastAsia="ar-SA"/>
              </w:rPr>
              <w:t>км</w:t>
            </w:r>
          </w:p>
        </w:tc>
        <w:tc>
          <w:tcPr>
            <w:tcW w:w="2268" w:type="dxa"/>
            <w:shd w:val="clear" w:color="auto" w:fill="D9D9D9" w:themeFill="background1" w:themeFillShade="D9"/>
          </w:tcPr>
          <w:p w:rsidR="00F57B36" w:rsidRPr="00FE5753" w:rsidRDefault="00191F3F" w:rsidP="00FE5753">
            <w:pPr>
              <w:suppressAutoHyphens/>
              <w:spacing w:line="360" w:lineRule="auto"/>
              <w:jc w:val="center"/>
              <w:rPr>
                <w:rFonts w:ascii="Times New Roman" w:hAnsi="Times New Roman"/>
                <w:sz w:val="28"/>
                <w:szCs w:val="28"/>
                <w:lang w:eastAsia="ar-SA"/>
              </w:rPr>
            </w:pPr>
            <w:r>
              <w:rPr>
                <w:rFonts w:ascii="Times New Roman" w:hAnsi="Times New Roman"/>
                <w:sz w:val="28"/>
                <w:szCs w:val="28"/>
                <w:lang w:eastAsia="ar-SA"/>
              </w:rPr>
              <w:t>52,197</w:t>
            </w:r>
          </w:p>
        </w:tc>
      </w:tr>
      <w:tr w:rsidR="00212443" w:rsidRPr="00FE5753" w:rsidTr="00DC0DC7">
        <w:trPr>
          <w:trHeight w:val="400"/>
        </w:trPr>
        <w:tc>
          <w:tcPr>
            <w:tcW w:w="2122" w:type="dxa"/>
            <w:vMerge/>
            <w:shd w:val="clear" w:color="auto" w:fill="D9D9D9" w:themeFill="background1" w:themeFillShade="D9"/>
          </w:tcPr>
          <w:p w:rsidR="00212443" w:rsidRPr="00FE5753" w:rsidRDefault="00212443" w:rsidP="00FE5753">
            <w:pPr>
              <w:suppressAutoHyphens/>
              <w:spacing w:line="360" w:lineRule="auto"/>
              <w:jc w:val="center"/>
              <w:rPr>
                <w:rFonts w:ascii="Times New Roman" w:hAnsi="Times New Roman"/>
                <w:sz w:val="28"/>
                <w:szCs w:val="28"/>
                <w:lang w:eastAsia="ar-SA"/>
              </w:rPr>
            </w:pPr>
          </w:p>
        </w:tc>
        <w:tc>
          <w:tcPr>
            <w:tcW w:w="4677" w:type="dxa"/>
            <w:shd w:val="clear" w:color="auto" w:fill="D9D9D9" w:themeFill="background1" w:themeFillShade="D9"/>
          </w:tcPr>
          <w:p w:rsidR="00212443" w:rsidRPr="00FE5753" w:rsidRDefault="00212443" w:rsidP="00F57B36">
            <w:pPr>
              <w:suppressAutoHyphens/>
              <w:spacing w:line="360" w:lineRule="auto"/>
              <w:jc w:val="both"/>
              <w:rPr>
                <w:rFonts w:ascii="Times New Roman" w:hAnsi="Times New Roman"/>
                <w:sz w:val="28"/>
                <w:szCs w:val="28"/>
                <w:lang w:eastAsia="ar-SA"/>
              </w:rPr>
            </w:pPr>
            <w:r w:rsidRPr="00366765">
              <w:rPr>
                <w:rFonts w:ascii="Times New Roman" w:hAnsi="Times New Roman"/>
                <w:sz w:val="28"/>
                <w:szCs w:val="28"/>
                <w:lang w:eastAsia="ar-SA"/>
              </w:rPr>
              <w:t xml:space="preserve">Реконструкция </w:t>
            </w:r>
            <w:r>
              <w:rPr>
                <w:rFonts w:ascii="Times New Roman" w:hAnsi="Times New Roman"/>
                <w:sz w:val="28"/>
                <w:szCs w:val="28"/>
                <w:lang w:eastAsia="ar-SA"/>
              </w:rPr>
              <w:t>местных улиц</w:t>
            </w:r>
            <w:r w:rsidR="00376B97">
              <w:rPr>
                <w:rFonts w:ascii="Times New Roman" w:hAnsi="Times New Roman"/>
                <w:sz w:val="28"/>
                <w:szCs w:val="28"/>
                <w:lang w:eastAsia="ar-SA"/>
              </w:rPr>
              <w:t xml:space="preserve"> и проездов</w:t>
            </w:r>
            <w:r>
              <w:rPr>
                <w:rFonts w:ascii="Times New Roman" w:hAnsi="Times New Roman"/>
                <w:sz w:val="28"/>
                <w:szCs w:val="28"/>
                <w:lang w:eastAsia="ar-SA"/>
              </w:rPr>
              <w:t>;</w:t>
            </w:r>
          </w:p>
        </w:tc>
        <w:tc>
          <w:tcPr>
            <w:tcW w:w="1560" w:type="dxa"/>
            <w:shd w:val="clear" w:color="auto" w:fill="D9D9D9" w:themeFill="background1" w:themeFillShade="D9"/>
          </w:tcPr>
          <w:p w:rsidR="00212443" w:rsidRPr="00FE5753" w:rsidRDefault="00212443" w:rsidP="00FE5753">
            <w:pPr>
              <w:suppressAutoHyphens/>
              <w:spacing w:line="360" w:lineRule="auto"/>
              <w:jc w:val="center"/>
              <w:rPr>
                <w:rFonts w:ascii="Times New Roman" w:hAnsi="Times New Roman"/>
                <w:sz w:val="28"/>
                <w:szCs w:val="28"/>
                <w:lang w:eastAsia="ar-SA"/>
              </w:rPr>
            </w:pPr>
            <w:r w:rsidRPr="00FE5753">
              <w:rPr>
                <w:rFonts w:ascii="Times New Roman" w:hAnsi="Times New Roman"/>
                <w:sz w:val="28"/>
                <w:szCs w:val="28"/>
                <w:lang w:eastAsia="ar-SA"/>
              </w:rPr>
              <w:t>км</w:t>
            </w:r>
          </w:p>
        </w:tc>
        <w:tc>
          <w:tcPr>
            <w:tcW w:w="2268" w:type="dxa"/>
            <w:shd w:val="clear" w:color="auto" w:fill="D9D9D9" w:themeFill="background1" w:themeFillShade="D9"/>
          </w:tcPr>
          <w:p w:rsidR="00212443" w:rsidRPr="00FE5753" w:rsidRDefault="00191F3F" w:rsidP="00FE5753">
            <w:pPr>
              <w:suppressAutoHyphens/>
              <w:spacing w:line="360" w:lineRule="auto"/>
              <w:jc w:val="center"/>
              <w:rPr>
                <w:rFonts w:ascii="Times New Roman" w:hAnsi="Times New Roman"/>
                <w:sz w:val="28"/>
                <w:szCs w:val="28"/>
                <w:lang w:eastAsia="ar-SA"/>
              </w:rPr>
            </w:pPr>
            <w:r>
              <w:rPr>
                <w:rFonts w:ascii="Times New Roman" w:hAnsi="Times New Roman"/>
                <w:sz w:val="28"/>
                <w:szCs w:val="28"/>
                <w:lang w:eastAsia="ar-SA"/>
              </w:rPr>
              <w:t>15,322</w:t>
            </w:r>
          </w:p>
        </w:tc>
      </w:tr>
      <w:tr w:rsidR="00BF68C3" w:rsidRPr="00FE5753" w:rsidTr="00DC0DC7">
        <w:trPr>
          <w:trHeight w:val="400"/>
        </w:trPr>
        <w:tc>
          <w:tcPr>
            <w:tcW w:w="2122" w:type="dxa"/>
            <w:vMerge/>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p>
        </w:tc>
        <w:tc>
          <w:tcPr>
            <w:tcW w:w="4677" w:type="dxa"/>
            <w:shd w:val="clear" w:color="auto" w:fill="D9D9D9" w:themeFill="background1" w:themeFillShade="D9"/>
          </w:tcPr>
          <w:p w:rsidR="00BF68C3" w:rsidRPr="00FE5753" w:rsidRDefault="00BF68C3" w:rsidP="00BF68C3">
            <w:pPr>
              <w:suppressAutoHyphens/>
              <w:spacing w:line="360" w:lineRule="auto"/>
              <w:jc w:val="both"/>
              <w:rPr>
                <w:rFonts w:ascii="Times New Roman" w:hAnsi="Times New Roman"/>
                <w:sz w:val="28"/>
                <w:szCs w:val="28"/>
                <w:lang w:eastAsia="ar-SA"/>
              </w:rPr>
            </w:pPr>
            <w:r>
              <w:rPr>
                <w:rFonts w:ascii="Times New Roman" w:hAnsi="Times New Roman"/>
                <w:sz w:val="28"/>
                <w:szCs w:val="28"/>
                <w:lang w:eastAsia="ar-SA"/>
              </w:rPr>
              <w:t>Строительство местных улиц и проездов;</w:t>
            </w:r>
          </w:p>
        </w:tc>
        <w:tc>
          <w:tcPr>
            <w:tcW w:w="1560" w:type="dxa"/>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r w:rsidRPr="00FE5753">
              <w:rPr>
                <w:rFonts w:ascii="Times New Roman" w:hAnsi="Times New Roman"/>
                <w:sz w:val="28"/>
                <w:szCs w:val="28"/>
                <w:lang w:eastAsia="ar-SA"/>
              </w:rPr>
              <w:t>км</w:t>
            </w:r>
          </w:p>
        </w:tc>
        <w:tc>
          <w:tcPr>
            <w:tcW w:w="2268" w:type="dxa"/>
            <w:shd w:val="clear" w:color="auto" w:fill="D9D9D9" w:themeFill="background1" w:themeFillShade="D9"/>
          </w:tcPr>
          <w:p w:rsidR="00BF68C3" w:rsidRPr="00FE5753" w:rsidRDefault="00191F3F" w:rsidP="00BF68C3">
            <w:pPr>
              <w:suppressAutoHyphens/>
              <w:spacing w:line="360" w:lineRule="auto"/>
              <w:jc w:val="center"/>
              <w:rPr>
                <w:rFonts w:ascii="Times New Roman" w:hAnsi="Times New Roman"/>
                <w:sz w:val="28"/>
                <w:szCs w:val="28"/>
                <w:lang w:eastAsia="ar-SA"/>
              </w:rPr>
            </w:pPr>
            <w:r>
              <w:rPr>
                <w:rFonts w:ascii="Times New Roman" w:hAnsi="Times New Roman"/>
                <w:sz w:val="28"/>
                <w:szCs w:val="28"/>
                <w:lang w:eastAsia="ar-SA"/>
              </w:rPr>
              <w:t>2,478</w:t>
            </w:r>
          </w:p>
        </w:tc>
      </w:tr>
      <w:tr w:rsidR="00BF68C3" w:rsidRPr="00FE5753" w:rsidTr="00DC0DC7">
        <w:trPr>
          <w:trHeight w:val="432"/>
        </w:trPr>
        <w:tc>
          <w:tcPr>
            <w:tcW w:w="2122" w:type="dxa"/>
            <w:vMerge/>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p>
        </w:tc>
        <w:tc>
          <w:tcPr>
            <w:tcW w:w="4677" w:type="dxa"/>
            <w:shd w:val="clear" w:color="auto" w:fill="D9D9D9" w:themeFill="background1" w:themeFillShade="D9"/>
          </w:tcPr>
          <w:p w:rsidR="00BF68C3" w:rsidRPr="00FE5753" w:rsidRDefault="00BF68C3" w:rsidP="00BF68C3">
            <w:pPr>
              <w:suppressAutoHyphens/>
              <w:spacing w:line="360" w:lineRule="auto"/>
              <w:jc w:val="both"/>
              <w:rPr>
                <w:rFonts w:ascii="Times New Roman" w:hAnsi="Times New Roman"/>
                <w:sz w:val="28"/>
                <w:szCs w:val="28"/>
                <w:lang w:eastAsia="ar-SA"/>
              </w:rPr>
            </w:pPr>
            <w:r>
              <w:rPr>
                <w:rFonts w:ascii="Times New Roman" w:hAnsi="Times New Roman"/>
                <w:sz w:val="28"/>
                <w:szCs w:val="28"/>
                <w:lang w:eastAsia="ar-SA"/>
              </w:rPr>
              <w:t>Строительство основных улиц;</w:t>
            </w:r>
          </w:p>
        </w:tc>
        <w:tc>
          <w:tcPr>
            <w:tcW w:w="1560" w:type="dxa"/>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r w:rsidRPr="00FE5753">
              <w:rPr>
                <w:rFonts w:ascii="Times New Roman" w:hAnsi="Times New Roman"/>
                <w:sz w:val="28"/>
                <w:szCs w:val="28"/>
                <w:lang w:eastAsia="ar-SA"/>
              </w:rPr>
              <w:t>км</w:t>
            </w:r>
          </w:p>
        </w:tc>
        <w:tc>
          <w:tcPr>
            <w:tcW w:w="2268" w:type="dxa"/>
            <w:shd w:val="clear" w:color="auto" w:fill="D9D9D9" w:themeFill="background1" w:themeFillShade="D9"/>
          </w:tcPr>
          <w:p w:rsidR="00BF68C3" w:rsidRPr="00FE5753" w:rsidRDefault="00191F3F" w:rsidP="00BF68C3">
            <w:pPr>
              <w:suppressAutoHyphens/>
              <w:spacing w:line="360" w:lineRule="auto"/>
              <w:jc w:val="center"/>
              <w:rPr>
                <w:rFonts w:ascii="Times New Roman" w:hAnsi="Times New Roman"/>
                <w:sz w:val="28"/>
                <w:szCs w:val="28"/>
                <w:lang w:eastAsia="ar-SA"/>
              </w:rPr>
            </w:pPr>
            <w:r>
              <w:rPr>
                <w:rFonts w:ascii="Times New Roman" w:hAnsi="Times New Roman"/>
                <w:sz w:val="28"/>
                <w:szCs w:val="28"/>
                <w:lang w:eastAsia="ar-SA"/>
              </w:rPr>
              <w:t>0,349</w:t>
            </w:r>
          </w:p>
        </w:tc>
      </w:tr>
      <w:tr w:rsidR="00BF68C3" w:rsidRPr="00FE5753" w:rsidTr="00DC0DC7">
        <w:trPr>
          <w:trHeight w:val="432"/>
        </w:trPr>
        <w:tc>
          <w:tcPr>
            <w:tcW w:w="2122" w:type="dxa"/>
            <w:vMerge/>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p>
        </w:tc>
        <w:tc>
          <w:tcPr>
            <w:tcW w:w="4677" w:type="dxa"/>
            <w:shd w:val="clear" w:color="auto" w:fill="D9D9D9" w:themeFill="background1" w:themeFillShade="D9"/>
          </w:tcPr>
          <w:p w:rsidR="00BF68C3" w:rsidRDefault="00BF68C3" w:rsidP="00BF68C3">
            <w:pPr>
              <w:suppressAutoHyphens/>
              <w:spacing w:line="360" w:lineRule="auto"/>
              <w:jc w:val="both"/>
              <w:rPr>
                <w:rFonts w:ascii="Times New Roman" w:hAnsi="Times New Roman"/>
                <w:sz w:val="28"/>
                <w:szCs w:val="28"/>
                <w:lang w:eastAsia="ar-SA"/>
              </w:rPr>
            </w:pPr>
            <w:r>
              <w:rPr>
                <w:rFonts w:ascii="Times New Roman" w:hAnsi="Times New Roman"/>
                <w:sz w:val="28"/>
                <w:szCs w:val="28"/>
                <w:lang w:eastAsia="ar-SA"/>
              </w:rPr>
              <w:t>Реконструкция основных улиц;</w:t>
            </w:r>
          </w:p>
        </w:tc>
        <w:tc>
          <w:tcPr>
            <w:tcW w:w="1560" w:type="dxa"/>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r w:rsidRPr="00BF68C3">
              <w:rPr>
                <w:rFonts w:ascii="Times New Roman" w:hAnsi="Times New Roman"/>
                <w:sz w:val="28"/>
                <w:szCs w:val="28"/>
                <w:lang w:eastAsia="ar-SA"/>
              </w:rPr>
              <w:t>км</w:t>
            </w:r>
          </w:p>
        </w:tc>
        <w:tc>
          <w:tcPr>
            <w:tcW w:w="2268" w:type="dxa"/>
            <w:shd w:val="clear" w:color="auto" w:fill="D9D9D9" w:themeFill="background1" w:themeFillShade="D9"/>
          </w:tcPr>
          <w:p w:rsidR="00BF68C3" w:rsidRPr="00FE5753" w:rsidRDefault="00191F3F" w:rsidP="00BF68C3">
            <w:pPr>
              <w:suppressAutoHyphens/>
              <w:spacing w:line="360" w:lineRule="auto"/>
              <w:jc w:val="center"/>
              <w:rPr>
                <w:rFonts w:ascii="Times New Roman" w:hAnsi="Times New Roman"/>
                <w:sz w:val="28"/>
                <w:szCs w:val="28"/>
                <w:lang w:eastAsia="ar-SA"/>
              </w:rPr>
            </w:pPr>
            <w:r>
              <w:rPr>
                <w:rFonts w:ascii="Times New Roman" w:hAnsi="Times New Roman"/>
                <w:sz w:val="28"/>
                <w:szCs w:val="28"/>
                <w:lang w:eastAsia="ar-SA"/>
              </w:rPr>
              <w:t>2,558</w:t>
            </w:r>
          </w:p>
        </w:tc>
      </w:tr>
      <w:tr w:rsidR="00BF68C3" w:rsidRPr="00FE5753" w:rsidTr="00DC0DC7">
        <w:trPr>
          <w:trHeight w:val="573"/>
        </w:trPr>
        <w:tc>
          <w:tcPr>
            <w:tcW w:w="2122" w:type="dxa"/>
            <w:vMerge/>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p>
        </w:tc>
        <w:tc>
          <w:tcPr>
            <w:tcW w:w="4677" w:type="dxa"/>
            <w:shd w:val="clear" w:color="auto" w:fill="D9D9D9" w:themeFill="background1" w:themeFillShade="D9"/>
          </w:tcPr>
          <w:p w:rsidR="00BF68C3" w:rsidRDefault="00BF68C3" w:rsidP="00BF68C3">
            <w:pPr>
              <w:suppressAutoHyphens/>
              <w:spacing w:line="360" w:lineRule="auto"/>
              <w:jc w:val="both"/>
              <w:rPr>
                <w:rFonts w:ascii="Times New Roman" w:hAnsi="Times New Roman"/>
                <w:sz w:val="28"/>
                <w:szCs w:val="28"/>
                <w:lang w:eastAsia="ar-SA"/>
              </w:rPr>
            </w:pPr>
            <w:r w:rsidRPr="00FE5753">
              <w:rPr>
                <w:rFonts w:ascii="Times New Roman" w:hAnsi="Times New Roman"/>
                <w:sz w:val="28"/>
                <w:szCs w:val="28"/>
                <w:lang w:eastAsia="ar-SA"/>
              </w:rPr>
              <w:t xml:space="preserve">Реконструкция </w:t>
            </w:r>
            <w:r>
              <w:rPr>
                <w:rFonts w:ascii="Times New Roman" w:hAnsi="Times New Roman"/>
                <w:sz w:val="28"/>
                <w:szCs w:val="28"/>
                <w:lang w:eastAsia="ar-SA"/>
              </w:rPr>
              <w:t>местных дорог;</w:t>
            </w:r>
          </w:p>
        </w:tc>
        <w:tc>
          <w:tcPr>
            <w:tcW w:w="1560" w:type="dxa"/>
            <w:shd w:val="clear" w:color="auto" w:fill="D9D9D9" w:themeFill="background1" w:themeFillShade="D9"/>
          </w:tcPr>
          <w:p w:rsidR="00BF68C3" w:rsidRPr="00FE5753" w:rsidRDefault="00BF68C3" w:rsidP="00BF68C3">
            <w:pPr>
              <w:suppressAutoHyphens/>
              <w:spacing w:line="360" w:lineRule="auto"/>
              <w:jc w:val="center"/>
              <w:rPr>
                <w:rFonts w:ascii="Times New Roman" w:hAnsi="Times New Roman"/>
                <w:sz w:val="28"/>
                <w:szCs w:val="28"/>
                <w:lang w:eastAsia="ar-SA"/>
              </w:rPr>
            </w:pPr>
            <w:r w:rsidRPr="00FE5753">
              <w:rPr>
                <w:rFonts w:ascii="Times New Roman" w:hAnsi="Times New Roman"/>
                <w:sz w:val="28"/>
                <w:szCs w:val="28"/>
                <w:lang w:eastAsia="ar-SA"/>
              </w:rPr>
              <w:t>км</w:t>
            </w:r>
          </w:p>
        </w:tc>
        <w:tc>
          <w:tcPr>
            <w:tcW w:w="2268" w:type="dxa"/>
            <w:shd w:val="clear" w:color="auto" w:fill="D9D9D9" w:themeFill="background1" w:themeFillShade="D9"/>
          </w:tcPr>
          <w:p w:rsidR="00BF68C3" w:rsidRPr="00FE5753" w:rsidRDefault="00191F3F" w:rsidP="00BF68C3">
            <w:pPr>
              <w:suppressAutoHyphens/>
              <w:spacing w:line="360" w:lineRule="auto"/>
              <w:jc w:val="center"/>
              <w:rPr>
                <w:rFonts w:ascii="Times New Roman" w:hAnsi="Times New Roman"/>
                <w:sz w:val="28"/>
                <w:szCs w:val="28"/>
                <w:lang w:eastAsia="ar-SA"/>
              </w:rPr>
            </w:pPr>
            <w:r w:rsidRPr="00191F3F">
              <w:rPr>
                <w:rFonts w:ascii="Times New Roman" w:hAnsi="Times New Roman"/>
                <w:sz w:val="28"/>
                <w:szCs w:val="28"/>
                <w:lang w:eastAsia="ar-SA"/>
              </w:rPr>
              <w:t>31,490</w:t>
            </w:r>
          </w:p>
        </w:tc>
      </w:tr>
    </w:tbl>
    <w:p w:rsidR="00F435CC" w:rsidRDefault="00F435CC" w:rsidP="00170C23">
      <w:pPr>
        <w:pStyle w:val="S3"/>
        <w:ind w:firstLine="0"/>
        <w:rPr>
          <w:rFonts w:eastAsia="Calibri"/>
          <w:b/>
          <w:sz w:val="28"/>
          <w:szCs w:val="28"/>
        </w:rPr>
        <w:sectPr w:rsidR="00F435CC" w:rsidSect="003F5E8D">
          <w:pgSz w:w="11908" w:h="16833"/>
          <w:pgMar w:top="720" w:right="720" w:bottom="720" w:left="720" w:header="397" w:footer="489"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170C23" w:rsidRPr="00FB0C4C" w:rsidRDefault="00FB0C4C" w:rsidP="00170C23">
      <w:pPr>
        <w:pStyle w:val="S3"/>
        <w:ind w:firstLine="0"/>
        <w:rPr>
          <w:rFonts w:eastAsia="Calibri"/>
          <w:b/>
          <w:sz w:val="28"/>
          <w:szCs w:val="28"/>
          <w:u w:val="single"/>
        </w:rPr>
      </w:pPr>
      <w:r>
        <w:rPr>
          <w:rFonts w:eastAsia="Calibri"/>
          <w:b/>
          <w:sz w:val="28"/>
          <w:szCs w:val="28"/>
        </w:rPr>
        <w:lastRenderedPageBreak/>
        <w:t xml:space="preserve">       </w:t>
      </w:r>
      <w:r w:rsidR="00170C23" w:rsidRPr="00FB0C4C">
        <w:rPr>
          <w:rFonts w:eastAsia="Calibri"/>
          <w:b/>
          <w:sz w:val="28"/>
          <w:szCs w:val="28"/>
          <w:u w:val="single"/>
        </w:rPr>
        <w:t>Реконструируемая</w:t>
      </w:r>
      <w:r w:rsidR="00E357E3" w:rsidRPr="00FB0C4C">
        <w:rPr>
          <w:rFonts w:eastAsia="Calibri"/>
          <w:b/>
          <w:sz w:val="28"/>
          <w:szCs w:val="28"/>
          <w:u w:val="single"/>
        </w:rPr>
        <w:t xml:space="preserve"> с благоустройством</w:t>
      </w:r>
      <w:r w:rsidR="00170C23" w:rsidRPr="00FB0C4C">
        <w:rPr>
          <w:rFonts w:eastAsia="Calibri"/>
          <w:b/>
          <w:sz w:val="28"/>
          <w:szCs w:val="28"/>
          <w:u w:val="single"/>
        </w:rPr>
        <w:t xml:space="preserve"> улично-дорожная сеть в сельском посе</w:t>
      </w:r>
      <w:r w:rsidR="00DC0DC7" w:rsidRPr="00FB0C4C">
        <w:rPr>
          <w:rFonts w:eastAsia="Calibri"/>
          <w:b/>
          <w:sz w:val="28"/>
          <w:szCs w:val="28"/>
          <w:u w:val="single"/>
        </w:rPr>
        <w:t>лении «сельсовет Межгюльский</w:t>
      </w:r>
      <w:r w:rsidR="00FB3A5A" w:rsidRPr="00FB0C4C">
        <w:rPr>
          <w:rFonts w:eastAsia="Calibri"/>
          <w:b/>
          <w:sz w:val="28"/>
          <w:szCs w:val="28"/>
          <w:u w:val="single"/>
        </w:rPr>
        <w:t>» представлена</w:t>
      </w:r>
      <w:r w:rsidR="00170C23" w:rsidRPr="00FB0C4C">
        <w:rPr>
          <w:rFonts w:eastAsia="Calibri"/>
          <w:b/>
          <w:sz w:val="28"/>
          <w:szCs w:val="28"/>
          <w:u w:val="single"/>
        </w:rPr>
        <w:t xml:space="preserve"> следующими улицами:</w:t>
      </w:r>
    </w:p>
    <w:p w:rsidR="0031531F" w:rsidRPr="00ED30BA" w:rsidRDefault="00035CAD" w:rsidP="00FA5DE7">
      <w:pPr>
        <w:pStyle w:val="S3"/>
        <w:ind w:firstLine="0"/>
        <w:rPr>
          <w:rFonts w:eastAsia="Calibri"/>
          <w:b/>
          <w:i/>
          <w:sz w:val="28"/>
          <w:szCs w:val="28"/>
        </w:rPr>
      </w:pPr>
      <w:r>
        <w:rPr>
          <w:rFonts w:eastAsia="Calibri"/>
          <w:b/>
          <w:i/>
          <w:sz w:val="28"/>
          <w:szCs w:val="28"/>
        </w:rPr>
        <w:t>Таблица 4.9-3</w:t>
      </w:r>
      <w:r w:rsidR="007E01D6" w:rsidRPr="00ED30BA">
        <w:rPr>
          <w:rFonts w:eastAsia="Calibri"/>
          <w:b/>
          <w:i/>
          <w:sz w:val="28"/>
          <w:szCs w:val="28"/>
        </w:rPr>
        <w:t xml:space="preserve"> </w:t>
      </w:r>
      <w:r w:rsidR="00E54D76" w:rsidRPr="00ED30BA">
        <w:rPr>
          <w:rFonts w:eastAsia="Calibri"/>
          <w:b/>
          <w:i/>
          <w:sz w:val="28"/>
          <w:szCs w:val="28"/>
        </w:rPr>
        <w:t xml:space="preserve">Планируемая к реконструкции улично-дорожная сеть сельского </w:t>
      </w:r>
      <w:r w:rsidR="00DC0DC7">
        <w:rPr>
          <w:rFonts w:eastAsia="Calibri"/>
          <w:b/>
          <w:i/>
          <w:sz w:val="28"/>
          <w:szCs w:val="28"/>
        </w:rPr>
        <w:t>поселения «сельсовет Межгюльский</w:t>
      </w:r>
      <w:r w:rsidR="00E54D76" w:rsidRPr="00ED30BA">
        <w:rPr>
          <w:rFonts w:eastAsia="Calibri"/>
          <w:b/>
          <w:i/>
          <w:sz w:val="28"/>
          <w:szCs w:val="28"/>
        </w:rPr>
        <w:t>»:</w:t>
      </w:r>
    </w:p>
    <w:tbl>
      <w:tblPr>
        <w:tblStyle w:val="afd"/>
        <w:tblW w:w="12191" w:type="dxa"/>
        <w:tblInd w:w="-147" w:type="dxa"/>
        <w:tblLayout w:type="fixed"/>
        <w:tblLook w:val="04A0" w:firstRow="1" w:lastRow="0" w:firstColumn="1" w:lastColumn="0" w:noHBand="0" w:noVBand="1"/>
      </w:tblPr>
      <w:tblGrid>
        <w:gridCol w:w="568"/>
        <w:gridCol w:w="992"/>
        <w:gridCol w:w="4394"/>
        <w:gridCol w:w="1843"/>
        <w:gridCol w:w="2268"/>
        <w:gridCol w:w="2126"/>
      </w:tblGrid>
      <w:tr w:rsidR="00212443" w:rsidRPr="006A0736" w:rsidTr="009F7EA7">
        <w:trPr>
          <w:trHeight w:val="718"/>
          <w:tblHeader/>
        </w:trPr>
        <w:tc>
          <w:tcPr>
            <w:tcW w:w="568" w:type="dxa"/>
            <w:shd w:val="clear" w:color="auto" w:fill="BDD6EE" w:themeFill="accent1" w:themeFillTint="66"/>
          </w:tcPr>
          <w:p w:rsidR="00212443" w:rsidRPr="009312BF" w:rsidRDefault="00212443" w:rsidP="00D1664E">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w:t>
            </w:r>
          </w:p>
        </w:tc>
        <w:tc>
          <w:tcPr>
            <w:tcW w:w="992" w:type="dxa"/>
            <w:shd w:val="clear" w:color="auto" w:fill="BDD6EE" w:themeFill="accent1" w:themeFillTint="66"/>
          </w:tcPr>
          <w:p w:rsidR="00212443" w:rsidRPr="009312BF" w:rsidRDefault="00212443" w:rsidP="00D1664E">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 на карте</w:t>
            </w:r>
          </w:p>
        </w:tc>
        <w:tc>
          <w:tcPr>
            <w:tcW w:w="4394" w:type="dxa"/>
            <w:shd w:val="clear" w:color="auto" w:fill="BDD6EE" w:themeFill="accent1" w:themeFillTint="66"/>
          </w:tcPr>
          <w:p w:rsidR="00212443" w:rsidRPr="009312BF" w:rsidRDefault="00212443" w:rsidP="00D1664E">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Наименование улицы</w:t>
            </w:r>
          </w:p>
        </w:tc>
        <w:tc>
          <w:tcPr>
            <w:tcW w:w="1843" w:type="dxa"/>
            <w:shd w:val="clear" w:color="auto" w:fill="BDD6EE" w:themeFill="accent1" w:themeFillTint="66"/>
          </w:tcPr>
          <w:p w:rsidR="00212443" w:rsidRPr="009312BF" w:rsidRDefault="00212443" w:rsidP="00D1664E">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 xml:space="preserve">Местоположение </w:t>
            </w:r>
          </w:p>
        </w:tc>
        <w:tc>
          <w:tcPr>
            <w:tcW w:w="2268" w:type="dxa"/>
            <w:shd w:val="clear" w:color="auto" w:fill="BDD6EE" w:themeFill="accent1" w:themeFillTint="66"/>
          </w:tcPr>
          <w:p w:rsidR="00212443" w:rsidRPr="009312BF" w:rsidRDefault="00212443" w:rsidP="00D1664E">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Протяжённость</w:t>
            </w:r>
          </w:p>
          <w:p w:rsidR="00212443" w:rsidRPr="009312BF" w:rsidRDefault="00212443" w:rsidP="00D1664E">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км</w:t>
            </w:r>
          </w:p>
        </w:tc>
        <w:tc>
          <w:tcPr>
            <w:tcW w:w="2126" w:type="dxa"/>
            <w:shd w:val="clear" w:color="auto" w:fill="BDD6EE" w:themeFill="accent1" w:themeFillTint="66"/>
          </w:tcPr>
          <w:p w:rsidR="00212443" w:rsidRDefault="00212443" w:rsidP="00D1664E">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 xml:space="preserve">Статус </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1</w:t>
            </w:r>
          </w:p>
        </w:tc>
        <w:tc>
          <w:tcPr>
            <w:tcW w:w="992" w:type="dxa"/>
            <w:shd w:val="clear" w:color="auto" w:fill="D9D9D9" w:themeFill="background1" w:themeFillShade="D9"/>
          </w:tcPr>
          <w:p w:rsidR="004A4BBE" w:rsidRPr="006A0736" w:rsidRDefault="00D94CA3" w:rsidP="004A4BBE">
            <w:pPr>
              <w:jc w:val="center"/>
              <w:rPr>
                <w:rFonts w:ascii="Times New Roman" w:hAnsi="Times New Roman"/>
                <w:color w:val="000000"/>
                <w:sz w:val="28"/>
                <w:szCs w:val="28"/>
              </w:rPr>
            </w:pPr>
            <w:r>
              <w:rPr>
                <w:rFonts w:ascii="Times New Roman" w:hAnsi="Times New Roman"/>
                <w:color w:val="000000"/>
                <w:sz w:val="28"/>
                <w:szCs w:val="28"/>
              </w:rPr>
              <w:t>1.7</w:t>
            </w:r>
          </w:p>
        </w:tc>
        <w:tc>
          <w:tcPr>
            <w:tcW w:w="4394" w:type="dxa"/>
            <w:shd w:val="clear" w:color="auto" w:fill="D9D9D9" w:themeFill="background1" w:themeFillShade="D9"/>
          </w:tcPr>
          <w:p w:rsidR="004A4BBE" w:rsidRPr="007C7F11" w:rsidRDefault="004A4BBE" w:rsidP="004A4BB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Pr>
                <w:rFonts w:ascii="Times New Roman" w:hAnsi="Times New Roman"/>
                <w:color w:val="000000"/>
                <w:sz w:val="28"/>
                <w:szCs w:val="28"/>
              </w:rPr>
              <w:t>Центральная</w:t>
            </w:r>
          </w:p>
          <w:p w:rsidR="004A4BBE" w:rsidRPr="007C7F11"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(основная улица</w:t>
            </w:r>
            <w:r w:rsidRPr="007C7F11">
              <w:rPr>
                <w:rFonts w:ascii="Times New Roman" w:hAnsi="Times New Roman"/>
                <w:color w:val="000000"/>
                <w:sz w:val="28"/>
                <w:szCs w:val="28"/>
              </w:rPr>
              <w:t>)</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1,674 </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Реконструкция </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2</w:t>
            </w:r>
          </w:p>
        </w:tc>
        <w:tc>
          <w:tcPr>
            <w:tcW w:w="992" w:type="dxa"/>
            <w:shd w:val="clear" w:color="auto" w:fill="D9D9D9" w:themeFill="background1" w:themeFillShade="D9"/>
          </w:tcPr>
          <w:p w:rsidR="004A4BBE" w:rsidRPr="006A0736" w:rsidRDefault="00D94CA3"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1.8</w:t>
            </w:r>
          </w:p>
        </w:tc>
        <w:tc>
          <w:tcPr>
            <w:tcW w:w="4394" w:type="dxa"/>
            <w:shd w:val="clear" w:color="auto" w:fill="D9D9D9" w:themeFill="background1" w:themeFillShade="D9"/>
          </w:tcPr>
          <w:p w:rsidR="004A4BBE" w:rsidRPr="007C7F11" w:rsidRDefault="004A4BBE" w:rsidP="004A4BBE">
            <w:pPr>
              <w:tabs>
                <w:tab w:val="left" w:pos="709"/>
                <w:tab w:val="left" w:pos="851"/>
              </w:tabs>
              <w:ind w:left="102"/>
              <w:jc w:val="center"/>
              <w:rPr>
                <w:rFonts w:ascii="Times New Roman" w:hAnsi="Times New Roman"/>
                <w:color w:val="000000"/>
                <w:sz w:val="28"/>
                <w:szCs w:val="28"/>
              </w:rPr>
            </w:pPr>
            <w:r>
              <w:rPr>
                <w:rFonts w:ascii="Times New Roman" w:hAnsi="Times New Roman"/>
                <w:color w:val="000000"/>
                <w:sz w:val="28"/>
                <w:szCs w:val="28"/>
              </w:rPr>
              <w:t>ул.</w:t>
            </w:r>
            <w:r w:rsidRPr="009730BC">
              <w:rPr>
                <w:rFonts w:ascii="Times New Roman" w:hAnsi="Times New Roman"/>
                <w:color w:val="000000"/>
                <w:sz w:val="28"/>
                <w:szCs w:val="28"/>
              </w:rPr>
              <w:t xml:space="preserve"> </w:t>
            </w:r>
            <w:r>
              <w:rPr>
                <w:rFonts w:ascii="Times New Roman" w:hAnsi="Times New Roman"/>
                <w:color w:val="000000"/>
                <w:sz w:val="28"/>
                <w:szCs w:val="28"/>
              </w:rPr>
              <w:t>Черенская</w:t>
            </w:r>
          </w:p>
          <w:p w:rsidR="004A4BBE" w:rsidRPr="007C7F11"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(основная улица</w:t>
            </w:r>
            <w:r w:rsidRPr="007C7F11">
              <w:rPr>
                <w:rFonts w:ascii="Times New Roman" w:hAnsi="Times New Roman"/>
                <w:color w:val="000000"/>
                <w:sz w:val="28"/>
                <w:szCs w:val="28"/>
              </w:rPr>
              <w:t>)</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Чере</w:t>
            </w:r>
          </w:p>
        </w:tc>
        <w:tc>
          <w:tcPr>
            <w:tcW w:w="2268" w:type="dxa"/>
            <w:shd w:val="clear" w:color="auto" w:fill="D9D9D9" w:themeFill="background1" w:themeFillShade="D9"/>
          </w:tcPr>
          <w:p w:rsidR="004A4BBE" w:rsidRPr="006A0736" w:rsidRDefault="00E92BD7"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0,884</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3</w:t>
            </w:r>
          </w:p>
        </w:tc>
        <w:tc>
          <w:tcPr>
            <w:tcW w:w="992" w:type="dxa"/>
            <w:shd w:val="clear" w:color="auto" w:fill="D9D9D9" w:themeFill="background1" w:themeFillShade="D9"/>
          </w:tcPr>
          <w:p w:rsidR="004A4BBE" w:rsidRPr="006A0736" w:rsidRDefault="00D94CA3" w:rsidP="004A4BBE">
            <w:pPr>
              <w:jc w:val="center"/>
              <w:rPr>
                <w:rFonts w:ascii="Times New Roman" w:hAnsi="Times New Roman"/>
                <w:color w:val="000000"/>
                <w:sz w:val="28"/>
                <w:szCs w:val="28"/>
              </w:rPr>
            </w:pPr>
            <w:r>
              <w:rPr>
                <w:rFonts w:ascii="Times New Roman" w:hAnsi="Times New Roman"/>
                <w:color w:val="000000"/>
                <w:sz w:val="28"/>
                <w:szCs w:val="28"/>
              </w:rPr>
              <w:t>1.9</w:t>
            </w:r>
          </w:p>
        </w:tc>
        <w:tc>
          <w:tcPr>
            <w:tcW w:w="4394" w:type="dxa"/>
            <w:shd w:val="clear" w:color="auto" w:fill="D9D9D9" w:themeFill="background1" w:themeFillShade="D9"/>
          </w:tcPr>
          <w:p w:rsidR="004A4BBE" w:rsidRPr="007C7F11" w:rsidRDefault="004A4BBE" w:rsidP="004A4BB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Садовая</w:t>
            </w:r>
          </w:p>
          <w:p w:rsidR="004A4BBE" w:rsidRPr="007C7F11" w:rsidRDefault="004A4BBE" w:rsidP="004A4BB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E92BD7"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3,106</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4</w:t>
            </w:r>
          </w:p>
        </w:tc>
        <w:tc>
          <w:tcPr>
            <w:tcW w:w="992" w:type="dxa"/>
            <w:shd w:val="clear" w:color="auto" w:fill="D9D9D9" w:themeFill="background1" w:themeFillShade="D9"/>
          </w:tcPr>
          <w:p w:rsidR="004A4BBE" w:rsidRPr="006A0736" w:rsidRDefault="00D94CA3" w:rsidP="004A4BBE">
            <w:pPr>
              <w:jc w:val="center"/>
              <w:rPr>
                <w:rFonts w:ascii="Times New Roman" w:hAnsi="Times New Roman"/>
                <w:color w:val="000000"/>
                <w:sz w:val="28"/>
                <w:szCs w:val="28"/>
              </w:rPr>
            </w:pPr>
            <w:r>
              <w:rPr>
                <w:rFonts w:ascii="Times New Roman" w:hAnsi="Times New Roman"/>
                <w:color w:val="000000"/>
                <w:sz w:val="28"/>
                <w:szCs w:val="28"/>
              </w:rPr>
              <w:t>1.10</w:t>
            </w:r>
          </w:p>
        </w:tc>
        <w:tc>
          <w:tcPr>
            <w:tcW w:w="4394" w:type="dxa"/>
            <w:shd w:val="clear" w:color="auto" w:fill="D9D9D9" w:themeFill="background1" w:themeFillShade="D9"/>
          </w:tcPr>
          <w:p w:rsidR="004A4BBE" w:rsidRPr="007C7F11" w:rsidRDefault="004A4BBE" w:rsidP="004A4BBE">
            <w:pPr>
              <w:tabs>
                <w:tab w:val="left" w:pos="709"/>
                <w:tab w:val="left" w:pos="851"/>
              </w:tabs>
              <w:ind w:left="102"/>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Pr>
                <w:rFonts w:ascii="Times New Roman" w:hAnsi="Times New Roman"/>
                <w:color w:val="000000"/>
                <w:sz w:val="28"/>
                <w:szCs w:val="28"/>
              </w:rPr>
              <w:t>Солнечная</w:t>
            </w:r>
          </w:p>
          <w:p w:rsidR="004A4BBE" w:rsidRPr="007C7F11" w:rsidRDefault="004A4BBE" w:rsidP="004A4BB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1,230 </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5</w:t>
            </w:r>
          </w:p>
        </w:tc>
        <w:tc>
          <w:tcPr>
            <w:tcW w:w="992" w:type="dxa"/>
            <w:shd w:val="clear" w:color="auto" w:fill="D9D9D9" w:themeFill="background1" w:themeFillShade="D9"/>
          </w:tcPr>
          <w:p w:rsidR="004A4BBE" w:rsidRPr="006A0736" w:rsidRDefault="00D94CA3" w:rsidP="004A4BBE">
            <w:pPr>
              <w:jc w:val="center"/>
              <w:rPr>
                <w:rFonts w:ascii="Times New Roman" w:hAnsi="Times New Roman"/>
                <w:color w:val="000000"/>
                <w:sz w:val="28"/>
                <w:szCs w:val="28"/>
              </w:rPr>
            </w:pPr>
            <w:r>
              <w:rPr>
                <w:rFonts w:ascii="Times New Roman" w:hAnsi="Times New Roman"/>
                <w:color w:val="000000"/>
                <w:sz w:val="28"/>
                <w:szCs w:val="28"/>
              </w:rPr>
              <w:t>1.11</w:t>
            </w:r>
          </w:p>
        </w:tc>
        <w:tc>
          <w:tcPr>
            <w:tcW w:w="4394" w:type="dxa"/>
            <w:shd w:val="clear" w:color="auto" w:fill="D9D9D9" w:themeFill="background1" w:themeFillShade="D9"/>
          </w:tcPr>
          <w:p w:rsidR="004A4BBE" w:rsidRPr="007C7F11" w:rsidRDefault="004A4BBE" w:rsidP="004A4BBE">
            <w:pPr>
              <w:tabs>
                <w:tab w:val="left" w:pos="709"/>
                <w:tab w:val="left" w:pos="851"/>
              </w:tabs>
              <w:ind w:left="102"/>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Pr>
                <w:rFonts w:ascii="Times New Roman" w:hAnsi="Times New Roman"/>
                <w:color w:val="000000"/>
                <w:sz w:val="28"/>
                <w:szCs w:val="28"/>
              </w:rPr>
              <w:t>Тупиковая</w:t>
            </w:r>
          </w:p>
          <w:p w:rsidR="004A4BBE" w:rsidRPr="007C7F11" w:rsidRDefault="004A4BBE" w:rsidP="004A4BB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0,188 </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Реконструкция </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6</w:t>
            </w:r>
          </w:p>
        </w:tc>
        <w:tc>
          <w:tcPr>
            <w:tcW w:w="992" w:type="dxa"/>
            <w:shd w:val="clear" w:color="auto" w:fill="D9D9D9" w:themeFill="background1" w:themeFillShade="D9"/>
          </w:tcPr>
          <w:p w:rsidR="004A4BBE" w:rsidRPr="006A0736" w:rsidRDefault="00D94CA3" w:rsidP="004A4BBE">
            <w:pPr>
              <w:jc w:val="center"/>
              <w:rPr>
                <w:rFonts w:ascii="Times New Roman" w:hAnsi="Times New Roman"/>
                <w:color w:val="000000"/>
                <w:sz w:val="28"/>
                <w:szCs w:val="28"/>
              </w:rPr>
            </w:pPr>
            <w:r>
              <w:rPr>
                <w:rFonts w:ascii="Times New Roman" w:hAnsi="Times New Roman"/>
                <w:color w:val="000000"/>
                <w:sz w:val="28"/>
                <w:szCs w:val="28"/>
              </w:rPr>
              <w:t>1.12</w:t>
            </w:r>
          </w:p>
        </w:tc>
        <w:tc>
          <w:tcPr>
            <w:tcW w:w="4394" w:type="dxa"/>
            <w:shd w:val="clear" w:color="auto" w:fill="D9D9D9" w:themeFill="background1" w:themeFillShade="D9"/>
          </w:tcPr>
          <w:p w:rsidR="004A4BBE" w:rsidRPr="007C7F11" w:rsidRDefault="004A4BBE" w:rsidP="004A4BB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Крымская</w:t>
            </w:r>
          </w:p>
          <w:p w:rsidR="004A4BBE" w:rsidRPr="007C7F11" w:rsidRDefault="004A4BBE" w:rsidP="004A4BB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sidRPr="0053520B">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0,826</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7</w:t>
            </w:r>
          </w:p>
        </w:tc>
        <w:tc>
          <w:tcPr>
            <w:tcW w:w="992" w:type="dxa"/>
            <w:shd w:val="clear" w:color="auto" w:fill="D9D9D9" w:themeFill="background1" w:themeFillShade="D9"/>
          </w:tcPr>
          <w:p w:rsidR="004A4BBE" w:rsidRDefault="00D94CA3" w:rsidP="004A4BBE">
            <w:pPr>
              <w:jc w:val="center"/>
              <w:rPr>
                <w:rFonts w:ascii="Times New Roman" w:hAnsi="Times New Roman"/>
                <w:color w:val="000000"/>
                <w:sz w:val="28"/>
                <w:szCs w:val="28"/>
              </w:rPr>
            </w:pPr>
            <w:r>
              <w:rPr>
                <w:rFonts w:ascii="Times New Roman" w:hAnsi="Times New Roman"/>
                <w:color w:val="000000"/>
                <w:sz w:val="28"/>
                <w:szCs w:val="28"/>
              </w:rPr>
              <w:t>1.13</w:t>
            </w:r>
          </w:p>
        </w:tc>
        <w:tc>
          <w:tcPr>
            <w:tcW w:w="4394" w:type="dxa"/>
            <w:shd w:val="clear" w:color="auto" w:fill="D9D9D9" w:themeFill="background1" w:themeFillShade="D9"/>
          </w:tcPr>
          <w:p w:rsidR="004A4BBE" w:rsidRPr="007C7F11" w:rsidRDefault="004A4BBE" w:rsidP="004A4BB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Pr>
                <w:rFonts w:ascii="Times New Roman" w:hAnsi="Times New Roman"/>
                <w:color w:val="000000"/>
                <w:sz w:val="28"/>
                <w:szCs w:val="28"/>
              </w:rPr>
              <w:t>Нижняя</w:t>
            </w:r>
          </w:p>
          <w:p w:rsidR="004A4BBE" w:rsidRPr="007C7F11"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(местная улица</w:t>
            </w:r>
            <w:r w:rsidRPr="007C7F11">
              <w:rPr>
                <w:rFonts w:ascii="Times New Roman" w:hAnsi="Times New Roman"/>
                <w:color w:val="000000"/>
                <w:sz w:val="28"/>
                <w:szCs w:val="28"/>
              </w:rPr>
              <w:t>)</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0,368 </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8</w:t>
            </w:r>
          </w:p>
        </w:tc>
        <w:tc>
          <w:tcPr>
            <w:tcW w:w="992" w:type="dxa"/>
            <w:shd w:val="clear" w:color="auto" w:fill="D9D9D9" w:themeFill="background1" w:themeFillShade="D9"/>
          </w:tcPr>
          <w:p w:rsidR="004A4BBE" w:rsidRDefault="00D94CA3" w:rsidP="004A4BBE">
            <w:pPr>
              <w:jc w:val="center"/>
              <w:rPr>
                <w:rFonts w:ascii="Times New Roman" w:hAnsi="Times New Roman"/>
                <w:color w:val="000000"/>
                <w:sz w:val="28"/>
                <w:szCs w:val="28"/>
              </w:rPr>
            </w:pPr>
            <w:r>
              <w:rPr>
                <w:rFonts w:ascii="Times New Roman" w:hAnsi="Times New Roman"/>
                <w:color w:val="000000"/>
                <w:sz w:val="28"/>
                <w:szCs w:val="28"/>
              </w:rPr>
              <w:t>1.14</w:t>
            </w:r>
          </w:p>
        </w:tc>
        <w:tc>
          <w:tcPr>
            <w:tcW w:w="4394" w:type="dxa"/>
            <w:shd w:val="clear" w:color="auto" w:fill="D9D9D9" w:themeFill="background1" w:themeFillShade="D9"/>
          </w:tcPr>
          <w:p w:rsidR="004A4BBE" w:rsidRPr="007C7F11" w:rsidRDefault="004A4BBE" w:rsidP="004A4BBE">
            <w:pPr>
              <w:tabs>
                <w:tab w:val="left" w:pos="709"/>
                <w:tab w:val="left" w:pos="851"/>
              </w:tabs>
              <w:ind w:left="102"/>
              <w:jc w:val="center"/>
              <w:rPr>
                <w:rFonts w:ascii="Times New Roman" w:hAnsi="Times New Roman"/>
                <w:color w:val="000000"/>
                <w:sz w:val="28"/>
                <w:szCs w:val="28"/>
              </w:rPr>
            </w:pPr>
            <w:r>
              <w:rPr>
                <w:rFonts w:ascii="Times New Roman" w:hAnsi="Times New Roman"/>
                <w:color w:val="000000"/>
                <w:sz w:val="28"/>
                <w:szCs w:val="28"/>
              </w:rPr>
              <w:t>ул.</w:t>
            </w:r>
            <w:r w:rsidRPr="009730BC">
              <w:rPr>
                <w:rFonts w:ascii="Times New Roman" w:hAnsi="Times New Roman"/>
                <w:color w:val="000000"/>
                <w:sz w:val="28"/>
                <w:szCs w:val="28"/>
              </w:rPr>
              <w:t xml:space="preserve"> </w:t>
            </w:r>
            <w:r>
              <w:rPr>
                <w:rFonts w:ascii="Times New Roman" w:hAnsi="Times New Roman"/>
                <w:color w:val="000000"/>
                <w:sz w:val="28"/>
                <w:szCs w:val="28"/>
              </w:rPr>
              <w:t>Дальная</w:t>
            </w:r>
          </w:p>
          <w:p w:rsidR="004A4BBE" w:rsidRPr="007C7F11"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(местная улица</w:t>
            </w:r>
            <w:r w:rsidRPr="007C7F11">
              <w:rPr>
                <w:rFonts w:ascii="Times New Roman" w:hAnsi="Times New Roman"/>
                <w:color w:val="000000"/>
                <w:sz w:val="28"/>
                <w:szCs w:val="28"/>
              </w:rPr>
              <w:t>)</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E92BD7"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1,934</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Реконструкция </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9</w:t>
            </w:r>
          </w:p>
        </w:tc>
        <w:tc>
          <w:tcPr>
            <w:tcW w:w="992" w:type="dxa"/>
            <w:shd w:val="clear" w:color="auto" w:fill="D9D9D9" w:themeFill="background1" w:themeFillShade="D9"/>
          </w:tcPr>
          <w:p w:rsidR="004A4BBE" w:rsidRDefault="00D94CA3" w:rsidP="004A4BBE">
            <w:pPr>
              <w:jc w:val="center"/>
              <w:rPr>
                <w:rFonts w:ascii="Times New Roman" w:hAnsi="Times New Roman"/>
                <w:color w:val="000000"/>
                <w:sz w:val="28"/>
                <w:szCs w:val="28"/>
              </w:rPr>
            </w:pPr>
            <w:r>
              <w:rPr>
                <w:rFonts w:ascii="Times New Roman" w:hAnsi="Times New Roman"/>
                <w:color w:val="000000"/>
                <w:sz w:val="28"/>
                <w:szCs w:val="28"/>
              </w:rPr>
              <w:t>1.15</w:t>
            </w:r>
          </w:p>
        </w:tc>
        <w:tc>
          <w:tcPr>
            <w:tcW w:w="4394" w:type="dxa"/>
            <w:shd w:val="clear" w:color="auto" w:fill="D9D9D9" w:themeFill="background1" w:themeFillShade="D9"/>
          </w:tcPr>
          <w:p w:rsidR="004A4BBE" w:rsidRPr="007C7F11" w:rsidRDefault="004A4BBE" w:rsidP="004A4BB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Родниковая</w:t>
            </w:r>
          </w:p>
          <w:p w:rsidR="004A4BBE" w:rsidRPr="007C7F11" w:rsidRDefault="004A4BBE" w:rsidP="004A4BB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0,524 </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10</w:t>
            </w:r>
          </w:p>
        </w:tc>
        <w:tc>
          <w:tcPr>
            <w:tcW w:w="992" w:type="dxa"/>
            <w:shd w:val="clear" w:color="auto" w:fill="D9D9D9" w:themeFill="background1" w:themeFillShade="D9"/>
          </w:tcPr>
          <w:p w:rsidR="004A4BBE" w:rsidRDefault="00D94CA3" w:rsidP="004A4BBE">
            <w:pPr>
              <w:jc w:val="center"/>
              <w:rPr>
                <w:rFonts w:ascii="Times New Roman" w:hAnsi="Times New Roman"/>
                <w:color w:val="000000"/>
                <w:sz w:val="28"/>
                <w:szCs w:val="28"/>
              </w:rPr>
            </w:pPr>
            <w:r>
              <w:rPr>
                <w:rFonts w:ascii="Times New Roman" w:hAnsi="Times New Roman"/>
                <w:color w:val="000000"/>
                <w:sz w:val="28"/>
                <w:szCs w:val="28"/>
              </w:rPr>
              <w:t>1.16</w:t>
            </w:r>
          </w:p>
        </w:tc>
        <w:tc>
          <w:tcPr>
            <w:tcW w:w="4394" w:type="dxa"/>
            <w:shd w:val="clear" w:color="auto" w:fill="D9D9D9" w:themeFill="background1" w:themeFillShade="D9"/>
          </w:tcPr>
          <w:p w:rsidR="004A4BBE" w:rsidRPr="007C7F11" w:rsidRDefault="004A4BBE" w:rsidP="004A4BBE">
            <w:pPr>
              <w:tabs>
                <w:tab w:val="left" w:pos="709"/>
                <w:tab w:val="left" w:pos="851"/>
              </w:tabs>
              <w:ind w:left="102"/>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Pr>
                <w:rFonts w:ascii="Times New Roman" w:hAnsi="Times New Roman"/>
                <w:color w:val="000000"/>
                <w:sz w:val="28"/>
                <w:szCs w:val="28"/>
              </w:rPr>
              <w:t xml:space="preserve">Школьная </w:t>
            </w:r>
          </w:p>
          <w:p w:rsidR="004A4BBE" w:rsidRPr="007C7F11" w:rsidRDefault="004A4BBE" w:rsidP="004A4BB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0,464 </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11</w:t>
            </w:r>
          </w:p>
        </w:tc>
        <w:tc>
          <w:tcPr>
            <w:tcW w:w="992" w:type="dxa"/>
            <w:shd w:val="clear" w:color="auto" w:fill="D9D9D9" w:themeFill="background1" w:themeFillShade="D9"/>
          </w:tcPr>
          <w:p w:rsidR="004A4BBE" w:rsidRDefault="00D94CA3" w:rsidP="004A4BBE">
            <w:pPr>
              <w:jc w:val="center"/>
              <w:rPr>
                <w:rFonts w:ascii="Times New Roman" w:hAnsi="Times New Roman"/>
                <w:color w:val="000000"/>
                <w:sz w:val="28"/>
                <w:szCs w:val="28"/>
              </w:rPr>
            </w:pPr>
            <w:r>
              <w:rPr>
                <w:rFonts w:ascii="Times New Roman" w:hAnsi="Times New Roman"/>
                <w:color w:val="000000"/>
                <w:sz w:val="28"/>
                <w:szCs w:val="28"/>
              </w:rPr>
              <w:t>1.17</w:t>
            </w:r>
          </w:p>
        </w:tc>
        <w:tc>
          <w:tcPr>
            <w:tcW w:w="4394" w:type="dxa"/>
            <w:shd w:val="clear" w:color="auto" w:fill="D9D9D9" w:themeFill="background1" w:themeFillShade="D9"/>
          </w:tcPr>
          <w:p w:rsidR="004A4BBE" w:rsidRPr="007C7F11" w:rsidRDefault="004A4BBE" w:rsidP="004A4BBE">
            <w:pPr>
              <w:tabs>
                <w:tab w:val="left" w:pos="709"/>
                <w:tab w:val="left" w:pos="851"/>
              </w:tabs>
              <w:ind w:left="102"/>
              <w:jc w:val="center"/>
              <w:rPr>
                <w:rFonts w:ascii="Times New Roman" w:hAnsi="Times New Roman"/>
                <w:color w:val="000000"/>
                <w:sz w:val="28"/>
                <w:szCs w:val="28"/>
              </w:rPr>
            </w:pPr>
            <w:r>
              <w:rPr>
                <w:rFonts w:ascii="Times New Roman" w:hAnsi="Times New Roman"/>
                <w:color w:val="000000"/>
                <w:sz w:val="28"/>
                <w:szCs w:val="28"/>
              </w:rPr>
              <w:t>Прочие улицы</w:t>
            </w:r>
          </w:p>
          <w:p w:rsidR="004A4BBE" w:rsidRPr="007C7F11"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(местные улицы</w:t>
            </w:r>
            <w:r w:rsidRPr="005650A0">
              <w:rPr>
                <w:rFonts w:ascii="Times New Roman" w:hAnsi="Times New Roman"/>
                <w:color w:val="000000"/>
                <w:sz w:val="28"/>
                <w:szCs w:val="28"/>
              </w:rPr>
              <w:t>)</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2268" w:type="dxa"/>
            <w:shd w:val="clear" w:color="auto" w:fill="D9D9D9" w:themeFill="background1" w:themeFillShade="D9"/>
          </w:tcPr>
          <w:p w:rsidR="004A4BBE" w:rsidRPr="006A0736" w:rsidRDefault="00E92BD7"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2,768</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Реконструкция </w:t>
            </w:r>
          </w:p>
        </w:tc>
      </w:tr>
      <w:tr w:rsidR="004A4BBE" w:rsidRPr="006A0736" w:rsidTr="00E44B6C">
        <w:trPr>
          <w:trHeight w:val="419"/>
        </w:trPr>
        <w:tc>
          <w:tcPr>
            <w:tcW w:w="568" w:type="dxa"/>
            <w:shd w:val="clear" w:color="auto" w:fill="D9D9D9" w:themeFill="background1" w:themeFillShade="D9"/>
          </w:tcPr>
          <w:p w:rsidR="004A4BBE" w:rsidRPr="006A0736" w:rsidRDefault="004A4BBE" w:rsidP="004A4BBE">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12</w:t>
            </w:r>
          </w:p>
        </w:tc>
        <w:tc>
          <w:tcPr>
            <w:tcW w:w="992" w:type="dxa"/>
            <w:shd w:val="clear" w:color="auto" w:fill="D9D9D9" w:themeFill="background1" w:themeFillShade="D9"/>
          </w:tcPr>
          <w:p w:rsidR="004A4BBE" w:rsidRDefault="00D94CA3" w:rsidP="004A4BBE">
            <w:pPr>
              <w:jc w:val="center"/>
              <w:rPr>
                <w:rFonts w:ascii="Times New Roman" w:hAnsi="Times New Roman"/>
                <w:color w:val="000000"/>
                <w:sz w:val="28"/>
                <w:szCs w:val="28"/>
              </w:rPr>
            </w:pPr>
            <w:r>
              <w:rPr>
                <w:rFonts w:ascii="Times New Roman" w:hAnsi="Times New Roman"/>
                <w:color w:val="000000"/>
                <w:sz w:val="28"/>
                <w:szCs w:val="28"/>
              </w:rPr>
              <w:t>1.18</w:t>
            </w:r>
          </w:p>
        </w:tc>
        <w:tc>
          <w:tcPr>
            <w:tcW w:w="4394" w:type="dxa"/>
            <w:shd w:val="clear" w:color="auto" w:fill="D9D9D9" w:themeFill="background1" w:themeFillShade="D9"/>
          </w:tcPr>
          <w:p w:rsidR="004A4BBE" w:rsidRPr="007C7F11" w:rsidRDefault="004A4BBE" w:rsidP="004A4BBE">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Pr>
                <w:rFonts w:ascii="Times New Roman" w:hAnsi="Times New Roman"/>
                <w:color w:val="000000"/>
                <w:sz w:val="28"/>
                <w:szCs w:val="28"/>
              </w:rPr>
              <w:t>. Черенская</w:t>
            </w:r>
          </w:p>
          <w:p w:rsidR="004A4BBE" w:rsidRPr="007C7F11" w:rsidRDefault="004A4BBE" w:rsidP="004A4BBE">
            <w:pPr>
              <w:tabs>
                <w:tab w:val="left" w:pos="709"/>
                <w:tab w:val="left" w:pos="851"/>
              </w:tabs>
              <w:jc w:val="center"/>
              <w:rPr>
                <w:rFonts w:ascii="Times New Roman" w:hAnsi="Times New Roman"/>
                <w:color w:val="000000"/>
                <w:sz w:val="28"/>
                <w:szCs w:val="28"/>
              </w:rPr>
            </w:pPr>
            <w:r w:rsidRPr="005650A0">
              <w:rPr>
                <w:rFonts w:ascii="Times New Roman" w:hAnsi="Times New Roman"/>
                <w:color w:val="000000"/>
                <w:sz w:val="28"/>
                <w:szCs w:val="28"/>
              </w:rPr>
              <w:t>(местная улица)</w:t>
            </w:r>
          </w:p>
        </w:tc>
        <w:tc>
          <w:tcPr>
            <w:tcW w:w="1843" w:type="dxa"/>
            <w:shd w:val="clear" w:color="auto" w:fill="D9D9D9" w:themeFill="background1" w:themeFillShade="D9"/>
          </w:tcPr>
          <w:p w:rsidR="004A4BBE" w:rsidRPr="006A0736" w:rsidRDefault="004A4BBE" w:rsidP="004A4BBE">
            <w:pPr>
              <w:tabs>
                <w:tab w:val="left" w:pos="709"/>
                <w:tab w:val="left" w:pos="851"/>
              </w:tabs>
              <w:jc w:val="center"/>
              <w:rPr>
                <w:rFonts w:ascii="Times New Roman" w:hAnsi="Times New Roman"/>
                <w:color w:val="000000"/>
                <w:sz w:val="28"/>
                <w:szCs w:val="28"/>
              </w:rPr>
            </w:pPr>
            <w:r w:rsidRPr="0053520B">
              <w:rPr>
                <w:rFonts w:ascii="Times New Roman" w:hAnsi="Times New Roman"/>
                <w:color w:val="000000"/>
                <w:sz w:val="28"/>
                <w:szCs w:val="28"/>
              </w:rPr>
              <w:t xml:space="preserve">с. </w:t>
            </w:r>
            <w:r>
              <w:rPr>
                <w:rFonts w:ascii="Times New Roman" w:hAnsi="Times New Roman"/>
                <w:color w:val="000000"/>
                <w:sz w:val="28"/>
                <w:szCs w:val="28"/>
              </w:rPr>
              <w:t>Чере</w:t>
            </w:r>
          </w:p>
        </w:tc>
        <w:tc>
          <w:tcPr>
            <w:tcW w:w="2268" w:type="dxa"/>
            <w:shd w:val="clear" w:color="auto" w:fill="D9D9D9" w:themeFill="background1" w:themeFillShade="D9"/>
          </w:tcPr>
          <w:p w:rsidR="004A4BBE" w:rsidRPr="006A0736" w:rsidRDefault="00E92BD7"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3,914</w:t>
            </w:r>
          </w:p>
        </w:tc>
        <w:tc>
          <w:tcPr>
            <w:tcW w:w="2126" w:type="dxa"/>
            <w:shd w:val="clear" w:color="auto" w:fill="D9D9D9" w:themeFill="background1" w:themeFillShade="D9"/>
          </w:tcPr>
          <w:p w:rsidR="004A4BBE" w:rsidRDefault="004A4BBE"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Реконструкция</w:t>
            </w:r>
          </w:p>
        </w:tc>
      </w:tr>
    </w:tbl>
    <w:p w:rsidR="00371633" w:rsidRPr="003E33F7" w:rsidRDefault="00371633" w:rsidP="00371633">
      <w:pPr>
        <w:spacing w:after="0" w:line="360" w:lineRule="auto"/>
        <w:jc w:val="both"/>
        <w:rPr>
          <w:rFonts w:ascii="Times New Roman" w:eastAsia="Times New Roman" w:hAnsi="Times New Roman" w:cs="Times New Roman"/>
          <w:b/>
          <w:bCs/>
          <w:i/>
          <w:szCs w:val="24"/>
          <w:lang w:eastAsia="ru-RU"/>
        </w:rPr>
      </w:pPr>
      <w:r w:rsidRPr="003E33F7">
        <w:rPr>
          <w:rFonts w:ascii="Times New Roman" w:eastAsia="Times New Roman" w:hAnsi="Times New Roman" w:cs="Times New Roman"/>
          <w:b/>
          <w:bCs/>
          <w:i/>
          <w:szCs w:val="24"/>
          <w:lang w:eastAsia="ru-RU"/>
        </w:rPr>
        <w:lastRenderedPageBreak/>
        <w:t xml:space="preserve">Точное местоположение улично-дорожной сети определяется номером на карте: </w:t>
      </w:r>
    </w:p>
    <w:p w:rsidR="00660435" w:rsidRPr="003E33F7" w:rsidRDefault="00371633" w:rsidP="00371633">
      <w:pPr>
        <w:spacing w:after="0" w:line="360" w:lineRule="auto"/>
        <w:jc w:val="both"/>
        <w:rPr>
          <w:rFonts w:ascii="Times New Roman" w:eastAsia="Times New Roman" w:hAnsi="Times New Roman" w:cs="Times New Roman"/>
          <w:bCs/>
          <w:i/>
          <w:szCs w:val="24"/>
          <w:lang w:eastAsia="ru-RU"/>
        </w:rPr>
      </w:pPr>
      <w:r w:rsidRPr="003E33F7">
        <w:rPr>
          <w:rFonts w:ascii="Times New Roman" w:eastAsia="Times New Roman" w:hAnsi="Times New Roman" w:cs="Times New Roman"/>
          <w:bCs/>
          <w:i/>
          <w:szCs w:val="24"/>
          <w:lang w:eastAsia="ru-RU"/>
        </w:rPr>
        <w:t>«Карта планируемого размещения объектов местного значения поселения»</w:t>
      </w:r>
    </w:p>
    <w:p w:rsidR="00E44B6C" w:rsidRPr="008F60F3" w:rsidRDefault="00E54D76" w:rsidP="00E54D76">
      <w:pPr>
        <w:pStyle w:val="S3"/>
        <w:ind w:firstLine="0"/>
        <w:rPr>
          <w:rFonts w:eastAsia="Calibri"/>
          <w:sz w:val="28"/>
          <w:szCs w:val="28"/>
        </w:rPr>
      </w:pPr>
      <w:r>
        <w:rPr>
          <w:rFonts w:eastAsia="Calibri"/>
          <w:sz w:val="28"/>
          <w:szCs w:val="28"/>
        </w:rPr>
        <w:t>Общая протяжённость реконструируемой с благоустройством улично-дорожной сети</w:t>
      </w:r>
      <w:r w:rsidR="00376B97">
        <w:rPr>
          <w:rFonts w:eastAsia="Calibri"/>
          <w:sz w:val="28"/>
          <w:szCs w:val="28"/>
        </w:rPr>
        <w:t>,</w:t>
      </w:r>
      <w:r w:rsidR="00660435">
        <w:rPr>
          <w:rFonts w:eastAsia="Calibri"/>
          <w:sz w:val="28"/>
          <w:szCs w:val="28"/>
        </w:rPr>
        <w:t xml:space="preserve"> </w:t>
      </w:r>
      <w:r w:rsidR="00376B97" w:rsidRPr="00BF68C3">
        <w:rPr>
          <w:rFonts w:eastAsia="Calibri"/>
          <w:sz w:val="28"/>
          <w:szCs w:val="28"/>
          <w:u w:val="single"/>
        </w:rPr>
        <w:t xml:space="preserve">составляет - </w:t>
      </w:r>
      <w:r w:rsidR="00191F3F">
        <w:rPr>
          <w:rFonts w:eastAsia="Calibri"/>
          <w:sz w:val="28"/>
          <w:szCs w:val="28"/>
          <w:u w:val="single"/>
        </w:rPr>
        <w:t>17,880</w:t>
      </w:r>
      <w:r w:rsidR="00FB0C4C" w:rsidRPr="00BF68C3">
        <w:rPr>
          <w:rFonts w:eastAsia="Calibri"/>
          <w:sz w:val="28"/>
          <w:szCs w:val="28"/>
          <w:u w:val="single"/>
        </w:rPr>
        <w:t xml:space="preserve"> </w:t>
      </w:r>
      <w:r w:rsidRPr="00BF68C3">
        <w:rPr>
          <w:rFonts w:eastAsia="Calibri"/>
          <w:sz w:val="28"/>
          <w:szCs w:val="28"/>
          <w:u w:val="single"/>
        </w:rPr>
        <w:t>км.</w:t>
      </w:r>
    </w:p>
    <w:p w:rsidR="00E44B6C" w:rsidRPr="00FB0C4C" w:rsidRDefault="00FB0C4C" w:rsidP="00E44B6C">
      <w:pPr>
        <w:pStyle w:val="S3"/>
        <w:ind w:firstLine="0"/>
        <w:rPr>
          <w:rFonts w:eastAsia="Calibri"/>
          <w:b/>
          <w:sz w:val="28"/>
          <w:szCs w:val="28"/>
          <w:u w:val="single"/>
        </w:rPr>
      </w:pPr>
      <w:r>
        <w:rPr>
          <w:rFonts w:eastAsia="Calibri"/>
          <w:b/>
          <w:sz w:val="28"/>
          <w:szCs w:val="28"/>
        </w:rPr>
        <w:t xml:space="preserve"> </w:t>
      </w:r>
      <w:r w:rsidR="00E44B6C" w:rsidRPr="00FB0C4C">
        <w:rPr>
          <w:rFonts w:eastAsia="Calibri"/>
          <w:b/>
          <w:sz w:val="28"/>
          <w:szCs w:val="28"/>
          <w:u w:val="single"/>
        </w:rPr>
        <w:t>Планируемая улично-дорожная сеть:</w:t>
      </w:r>
    </w:p>
    <w:p w:rsidR="00E44B6C" w:rsidRPr="00ED30BA" w:rsidRDefault="00E44B6C" w:rsidP="00E44B6C">
      <w:pPr>
        <w:pStyle w:val="S3"/>
        <w:ind w:firstLine="0"/>
        <w:rPr>
          <w:rFonts w:eastAsia="Calibri"/>
          <w:b/>
          <w:sz w:val="28"/>
          <w:szCs w:val="28"/>
        </w:rPr>
      </w:pPr>
      <w:r w:rsidRPr="002E5E54">
        <w:rPr>
          <w:rFonts w:eastAsia="Calibri"/>
          <w:b/>
          <w:i/>
          <w:sz w:val="28"/>
          <w:szCs w:val="28"/>
        </w:rPr>
        <w:t>Таблица 4</w:t>
      </w:r>
      <w:r w:rsidR="005D459B">
        <w:rPr>
          <w:rFonts w:eastAsia="Calibri"/>
          <w:b/>
          <w:i/>
          <w:sz w:val="28"/>
          <w:szCs w:val="28"/>
        </w:rPr>
        <w:t>.9-4</w:t>
      </w:r>
      <w:r>
        <w:rPr>
          <w:rFonts w:eastAsia="Calibri"/>
          <w:b/>
          <w:i/>
          <w:sz w:val="28"/>
          <w:szCs w:val="28"/>
        </w:rPr>
        <w:t xml:space="preserve"> Планируемая </w:t>
      </w:r>
      <w:r w:rsidRPr="002E5E54">
        <w:rPr>
          <w:rFonts w:eastAsia="Calibri"/>
          <w:b/>
          <w:i/>
          <w:sz w:val="28"/>
          <w:szCs w:val="28"/>
        </w:rPr>
        <w:t xml:space="preserve">улично-дорожная сеть сельского </w:t>
      </w:r>
      <w:r w:rsidR="004A4BBE">
        <w:rPr>
          <w:rFonts w:eastAsia="Calibri"/>
          <w:b/>
          <w:i/>
          <w:sz w:val="28"/>
          <w:szCs w:val="28"/>
        </w:rPr>
        <w:t>поселения «сельсовет Межгюльский</w:t>
      </w:r>
      <w:r w:rsidRPr="002E5E54">
        <w:rPr>
          <w:rFonts w:eastAsia="Calibri"/>
          <w:b/>
          <w:i/>
          <w:sz w:val="28"/>
          <w:szCs w:val="28"/>
        </w:rPr>
        <w:t>»:</w:t>
      </w:r>
    </w:p>
    <w:tbl>
      <w:tblPr>
        <w:tblStyle w:val="afd"/>
        <w:tblW w:w="15026" w:type="dxa"/>
        <w:tblInd w:w="-147" w:type="dxa"/>
        <w:tblLayout w:type="fixed"/>
        <w:tblLook w:val="04A0" w:firstRow="1" w:lastRow="0" w:firstColumn="1" w:lastColumn="0" w:noHBand="0" w:noVBand="1"/>
      </w:tblPr>
      <w:tblGrid>
        <w:gridCol w:w="568"/>
        <w:gridCol w:w="992"/>
        <w:gridCol w:w="4394"/>
        <w:gridCol w:w="2410"/>
        <w:gridCol w:w="3402"/>
        <w:gridCol w:w="3260"/>
      </w:tblGrid>
      <w:tr w:rsidR="00E44B6C" w:rsidRPr="006A0736" w:rsidTr="00493A34">
        <w:trPr>
          <w:trHeight w:val="718"/>
          <w:tblHeader/>
        </w:trPr>
        <w:tc>
          <w:tcPr>
            <w:tcW w:w="568" w:type="dxa"/>
            <w:shd w:val="clear" w:color="auto" w:fill="BDD6EE" w:themeFill="accent1" w:themeFillTint="66"/>
          </w:tcPr>
          <w:p w:rsidR="00E44B6C" w:rsidRPr="009312BF" w:rsidRDefault="00E44B6C" w:rsidP="00C46413">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w:t>
            </w:r>
          </w:p>
        </w:tc>
        <w:tc>
          <w:tcPr>
            <w:tcW w:w="992" w:type="dxa"/>
            <w:shd w:val="clear" w:color="auto" w:fill="BDD6EE" w:themeFill="accent1" w:themeFillTint="66"/>
          </w:tcPr>
          <w:p w:rsidR="00E44B6C" w:rsidRPr="009312BF" w:rsidRDefault="00E44B6C" w:rsidP="00C46413">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 на карте</w:t>
            </w:r>
          </w:p>
        </w:tc>
        <w:tc>
          <w:tcPr>
            <w:tcW w:w="4394" w:type="dxa"/>
            <w:shd w:val="clear" w:color="auto" w:fill="BDD6EE" w:themeFill="accent1" w:themeFillTint="66"/>
          </w:tcPr>
          <w:p w:rsidR="00E44B6C" w:rsidRPr="009312BF" w:rsidRDefault="00E44B6C" w:rsidP="00C46413">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Наименование улицы</w:t>
            </w:r>
          </w:p>
        </w:tc>
        <w:tc>
          <w:tcPr>
            <w:tcW w:w="2410" w:type="dxa"/>
            <w:shd w:val="clear" w:color="auto" w:fill="BDD6EE" w:themeFill="accent1" w:themeFillTint="66"/>
          </w:tcPr>
          <w:p w:rsidR="00E44B6C" w:rsidRPr="009312BF" w:rsidRDefault="00E44B6C" w:rsidP="00C46413">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 xml:space="preserve">Местоположение </w:t>
            </w:r>
          </w:p>
        </w:tc>
        <w:tc>
          <w:tcPr>
            <w:tcW w:w="3402" w:type="dxa"/>
            <w:shd w:val="clear" w:color="auto" w:fill="BDD6EE" w:themeFill="accent1" w:themeFillTint="66"/>
          </w:tcPr>
          <w:p w:rsidR="00E44B6C" w:rsidRPr="009312BF" w:rsidRDefault="00E44B6C" w:rsidP="00C46413">
            <w:pPr>
              <w:tabs>
                <w:tab w:val="left" w:pos="709"/>
                <w:tab w:val="left" w:pos="851"/>
              </w:tabs>
              <w:jc w:val="center"/>
              <w:rPr>
                <w:rFonts w:ascii="Times New Roman" w:hAnsi="Times New Roman"/>
                <w:b/>
                <w:color w:val="000000"/>
                <w:sz w:val="28"/>
                <w:szCs w:val="28"/>
              </w:rPr>
            </w:pPr>
            <w:r w:rsidRPr="009312BF">
              <w:rPr>
                <w:rFonts w:ascii="Times New Roman" w:hAnsi="Times New Roman"/>
                <w:b/>
                <w:color w:val="000000"/>
                <w:sz w:val="28"/>
                <w:szCs w:val="28"/>
              </w:rPr>
              <w:t>Протяжённость</w:t>
            </w:r>
          </w:p>
          <w:p w:rsidR="00E44B6C" w:rsidRPr="009312BF" w:rsidRDefault="00E44B6C" w:rsidP="00C46413">
            <w:pPr>
              <w:tabs>
                <w:tab w:val="left" w:pos="709"/>
                <w:tab w:val="left" w:pos="851"/>
              </w:tabs>
              <w:jc w:val="center"/>
              <w:rPr>
                <w:rFonts w:ascii="Times New Roman" w:hAnsi="Times New Roman"/>
                <w:b/>
                <w:color w:val="000000"/>
                <w:sz w:val="28"/>
                <w:szCs w:val="28"/>
              </w:rPr>
            </w:pPr>
          </w:p>
        </w:tc>
        <w:tc>
          <w:tcPr>
            <w:tcW w:w="3260" w:type="dxa"/>
            <w:shd w:val="clear" w:color="auto" w:fill="BDD6EE" w:themeFill="accent1" w:themeFillTint="66"/>
          </w:tcPr>
          <w:p w:rsidR="00E44B6C" w:rsidRDefault="00E44B6C" w:rsidP="00C46413">
            <w:pPr>
              <w:tabs>
                <w:tab w:val="left" w:pos="709"/>
                <w:tab w:val="left" w:pos="851"/>
              </w:tabs>
              <w:jc w:val="center"/>
              <w:rPr>
                <w:rFonts w:ascii="Times New Roman" w:hAnsi="Times New Roman"/>
                <w:b/>
                <w:color w:val="000000"/>
                <w:sz w:val="28"/>
                <w:szCs w:val="28"/>
              </w:rPr>
            </w:pPr>
            <w:r>
              <w:rPr>
                <w:rFonts w:ascii="Times New Roman" w:hAnsi="Times New Roman"/>
                <w:b/>
                <w:color w:val="000000"/>
                <w:sz w:val="28"/>
                <w:szCs w:val="28"/>
              </w:rPr>
              <w:t xml:space="preserve">Статус </w:t>
            </w:r>
          </w:p>
        </w:tc>
      </w:tr>
      <w:tr w:rsidR="00E44B6C" w:rsidRPr="006A0736" w:rsidTr="00493A34">
        <w:trPr>
          <w:trHeight w:val="419"/>
        </w:trPr>
        <w:tc>
          <w:tcPr>
            <w:tcW w:w="568" w:type="dxa"/>
            <w:shd w:val="clear" w:color="auto" w:fill="D9D9D9" w:themeFill="background1" w:themeFillShade="D9"/>
          </w:tcPr>
          <w:p w:rsidR="00E44B6C" w:rsidRPr="006A0736" w:rsidRDefault="00E44B6C" w:rsidP="00C46413">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1</w:t>
            </w:r>
          </w:p>
        </w:tc>
        <w:tc>
          <w:tcPr>
            <w:tcW w:w="992" w:type="dxa"/>
            <w:shd w:val="clear" w:color="auto" w:fill="D9D9D9" w:themeFill="background1" w:themeFillShade="D9"/>
          </w:tcPr>
          <w:p w:rsidR="00E44B6C" w:rsidRPr="006A0736" w:rsidRDefault="00D94CA3" w:rsidP="00C46413">
            <w:pPr>
              <w:jc w:val="center"/>
              <w:rPr>
                <w:rFonts w:ascii="Times New Roman" w:hAnsi="Times New Roman"/>
                <w:color w:val="000000"/>
                <w:sz w:val="28"/>
                <w:szCs w:val="28"/>
              </w:rPr>
            </w:pPr>
            <w:r>
              <w:rPr>
                <w:rFonts w:ascii="Times New Roman" w:hAnsi="Times New Roman"/>
                <w:color w:val="000000"/>
                <w:sz w:val="28"/>
                <w:szCs w:val="28"/>
              </w:rPr>
              <w:t>1.19</w:t>
            </w:r>
          </w:p>
        </w:tc>
        <w:tc>
          <w:tcPr>
            <w:tcW w:w="4394" w:type="dxa"/>
            <w:shd w:val="clear" w:color="auto" w:fill="D9D9D9" w:themeFill="background1" w:themeFillShade="D9"/>
          </w:tcPr>
          <w:p w:rsidR="00E44B6C" w:rsidRPr="007C7F11" w:rsidRDefault="00E44B6C" w:rsidP="00C46413">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sidR="004A4BBE">
              <w:rPr>
                <w:rFonts w:ascii="Times New Roman" w:hAnsi="Times New Roman"/>
                <w:color w:val="000000"/>
                <w:sz w:val="28"/>
                <w:szCs w:val="28"/>
              </w:rPr>
              <w:t>Черенская</w:t>
            </w:r>
          </w:p>
          <w:p w:rsidR="00E44B6C" w:rsidRPr="007C7F11" w:rsidRDefault="00E44B6C"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(местная улица</w:t>
            </w:r>
            <w:r w:rsidRPr="007C7F11">
              <w:rPr>
                <w:rFonts w:ascii="Times New Roman" w:hAnsi="Times New Roman"/>
                <w:color w:val="000000"/>
                <w:sz w:val="28"/>
                <w:szCs w:val="28"/>
              </w:rPr>
              <w:t>)</w:t>
            </w:r>
          </w:p>
        </w:tc>
        <w:tc>
          <w:tcPr>
            <w:tcW w:w="2410" w:type="dxa"/>
            <w:shd w:val="clear" w:color="auto" w:fill="D9D9D9" w:themeFill="background1" w:themeFillShade="D9"/>
          </w:tcPr>
          <w:p w:rsidR="00E44B6C" w:rsidRDefault="00E44B6C"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Ч</w:t>
            </w:r>
            <w:r w:rsidR="004A4BBE">
              <w:rPr>
                <w:rFonts w:ascii="Times New Roman" w:hAnsi="Times New Roman"/>
                <w:color w:val="000000"/>
                <w:sz w:val="28"/>
                <w:szCs w:val="28"/>
              </w:rPr>
              <w:t>ере</w:t>
            </w:r>
          </w:p>
        </w:tc>
        <w:tc>
          <w:tcPr>
            <w:tcW w:w="3402" w:type="dxa"/>
            <w:shd w:val="clear" w:color="auto" w:fill="D9D9D9" w:themeFill="background1" w:themeFillShade="D9"/>
          </w:tcPr>
          <w:p w:rsidR="00E44B6C" w:rsidRPr="006A0736" w:rsidRDefault="00E44B6C"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w:t>
            </w:r>
            <w:r w:rsidR="00465F8C">
              <w:rPr>
                <w:rFonts w:ascii="Times New Roman" w:hAnsi="Times New Roman"/>
                <w:color w:val="000000"/>
                <w:sz w:val="28"/>
                <w:szCs w:val="28"/>
              </w:rPr>
              <w:t>,546</w:t>
            </w:r>
            <w:r>
              <w:rPr>
                <w:rFonts w:ascii="Times New Roman" w:hAnsi="Times New Roman"/>
                <w:color w:val="000000"/>
                <w:sz w:val="28"/>
                <w:szCs w:val="28"/>
              </w:rPr>
              <w:t xml:space="preserve"> </w:t>
            </w:r>
            <w:r w:rsidR="00191F3F">
              <w:rPr>
                <w:rFonts w:ascii="Times New Roman" w:hAnsi="Times New Roman"/>
                <w:color w:val="000000"/>
                <w:sz w:val="28"/>
                <w:szCs w:val="28"/>
              </w:rPr>
              <w:t>км.</w:t>
            </w:r>
          </w:p>
        </w:tc>
        <w:tc>
          <w:tcPr>
            <w:tcW w:w="3260" w:type="dxa"/>
            <w:shd w:val="clear" w:color="auto" w:fill="D9D9D9" w:themeFill="background1" w:themeFillShade="D9"/>
          </w:tcPr>
          <w:p w:rsidR="00E44B6C" w:rsidRDefault="00E44B6C"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Проект</w:t>
            </w:r>
          </w:p>
          <w:p w:rsidR="00E44B6C" w:rsidRDefault="00E44B6C"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(расширение на вновь заселяемую территорию)</w:t>
            </w:r>
          </w:p>
        </w:tc>
      </w:tr>
      <w:tr w:rsidR="00E44B6C" w:rsidRPr="006A0736" w:rsidTr="00493A34">
        <w:trPr>
          <w:trHeight w:val="419"/>
        </w:trPr>
        <w:tc>
          <w:tcPr>
            <w:tcW w:w="568" w:type="dxa"/>
            <w:shd w:val="clear" w:color="auto" w:fill="D9D9D9" w:themeFill="background1" w:themeFillShade="D9"/>
          </w:tcPr>
          <w:p w:rsidR="00E44B6C" w:rsidRPr="006A0736" w:rsidRDefault="00E44B6C" w:rsidP="00C46413">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2</w:t>
            </w:r>
          </w:p>
        </w:tc>
        <w:tc>
          <w:tcPr>
            <w:tcW w:w="992" w:type="dxa"/>
            <w:shd w:val="clear" w:color="auto" w:fill="D9D9D9" w:themeFill="background1" w:themeFillShade="D9"/>
          </w:tcPr>
          <w:p w:rsidR="00E44B6C" w:rsidRPr="006A0736" w:rsidRDefault="00D94CA3"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1.20</w:t>
            </w:r>
          </w:p>
        </w:tc>
        <w:tc>
          <w:tcPr>
            <w:tcW w:w="4394" w:type="dxa"/>
            <w:shd w:val="clear" w:color="auto" w:fill="D9D9D9" w:themeFill="background1" w:themeFillShade="D9"/>
          </w:tcPr>
          <w:p w:rsidR="00E44B6C" w:rsidRPr="007C7F11" w:rsidRDefault="00E44B6C" w:rsidP="00C46413">
            <w:pPr>
              <w:tabs>
                <w:tab w:val="left" w:pos="709"/>
                <w:tab w:val="left" w:pos="851"/>
              </w:tabs>
              <w:ind w:left="102"/>
              <w:jc w:val="center"/>
              <w:rPr>
                <w:rFonts w:ascii="Times New Roman" w:hAnsi="Times New Roman"/>
                <w:color w:val="000000"/>
                <w:sz w:val="28"/>
                <w:szCs w:val="28"/>
              </w:rPr>
            </w:pPr>
            <w:r>
              <w:rPr>
                <w:rFonts w:ascii="Times New Roman" w:hAnsi="Times New Roman"/>
                <w:color w:val="000000"/>
                <w:sz w:val="28"/>
                <w:szCs w:val="28"/>
              </w:rPr>
              <w:t>ул.</w:t>
            </w:r>
            <w:r w:rsidRPr="009730BC">
              <w:rPr>
                <w:rFonts w:ascii="Times New Roman" w:hAnsi="Times New Roman"/>
                <w:color w:val="000000"/>
                <w:sz w:val="28"/>
                <w:szCs w:val="28"/>
              </w:rPr>
              <w:t xml:space="preserve"> </w:t>
            </w:r>
            <w:r w:rsidR="004A4BBE">
              <w:rPr>
                <w:rFonts w:ascii="Times New Roman" w:hAnsi="Times New Roman"/>
                <w:color w:val="000000"/>
                <w:sz w:val="28"/>
                <w:szCs w:val="28"/>
              </w:rPr>
              <w:t>Черенская</w:t>
            </w:r>
          </w:p>
          <w:p w:rsidR="00E44B6C" w:rsidRPr="007C7F11" w:rsidRDefault="004A4BBE"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(основная</w:t>
            </w:r>
            <w:r w:rsidR="00E44B6C">
              <w:rPr>
                <w:rFonts w:ascii="Times New Roman" w:hAnsi="Times New Roman"/>
                <w:color w:val="000000"/>
                <w:sz w:val="28"/>
                <w:szCs w:val="28"/>
              </w:rPr>
              <w:t xml:space="preserve"> улица</w:t>
            </w:r>
            <w:r w:rsidR="00E44B6C" w:rsidRPr="007C7F11">
              <w:rPr>
                <w:rFonts w:ascii="Times New Roman" w:hAnsi="Times New Roman"/>
                <w:color w:val="000000"/>
                <w:sz w:val="28"/>
                <w:szCs w:val="28"/>
              </w:rPr>
              <w:t>)</w:t>
            </w:r>
          </w:p>
        </w:tc>
        <w:tc>
          <w:tcPr>
            <w:tcW w:w="2410" w:type="dxa"/>
            <w:shd w:val="clear" w:color="auto" w:fill="D9D9D9" w:themeFill="background1" w:themeFillShade="D9"/>
          </w:tcPr>
          <w:p w:rsidR="00E44B6C" w:rsidRDefault="004A4BBE"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Чере</w:t>
            </w:r>
          </w:p>
        </w:tc>
        <w:tc>
          <w:tcPr>
            <w:tcW w:w="3402" w:type="dxa"/>
            <w:shd w:val="clear" w:color="auto" w:fill="D9D9D9" w:themeFill="background1" w:themeFillShade="D9"/>
          </w:tcPr>
          <w:p w:rsidR="00E44B6C" w:rsidRPr="006A0736" w:rsidRDefault="00E92BD7"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0,040</w:t>
            </w:r>
            <w:r w:rsidR="00E44B6C">
              <w:rPr>
                <w:rFonts w:ascii="Times New Roman" w:hAnsi="Times New Roman"/>
                <w:color w:val="000000"/>
                <w:sz w:val="28"/>
                <w:szCs w:val="28"/>
              </w:rPr>
              <w:t xml:space="preserve"> </w:t>
            </w:r>
            <w:r w:rsidR="00191F3F">
              <w:rPr>
                <w:rFonts w:ascii="Times New Roman" w:hAnsi="Times New Roman"/>
                <w:color w:val="000000"/>
                <w:sz w:val="28"/>
                <w:szCs w:val="28"/>
              </w:rPr>
              <w:t>км.</w:t>
            </w:r>
          </w:p>
        </w:tc>
        <w:tc>
          <w:tcPr>
            <w:tcW w:w="3260" w:type="dxa"/>
            <w:shd w:val="clear" w:color="auto" w:fill="D9D9D9" w:themeFill="background1" w:themeFillShade="D9"/>
          </w:tcPr>
          <w:p w:rsidR="00E44B6C" w:rsidRDefault="00E44B6C" w:rsidP="00E44B6C">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Проект</w:t>
            </w:r>
          </w:p>
          <w:p w:rsidR="00E44B6C" w:rsidRDefault="00E44B6C" w:rsidP="00E44B6C">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(расширение на вновь заселяемую территорию)</w:t>
            </w:r>
          </w:p>
        </w:tc>
      </w:tr>
      <w:tr w:rsidR="00E44B6C" w:rsidRPr="006A0736" w:rsidTr="00493A34">
        <w:trPr>
          <w:trHeight w:val="419"/>
        </w:trPr>
        <w:tc>
          <w:tcPr>
            <w:tcW w:w="568" w:type="dxa"/>
            <w:shd w:val="clear" w:color="auto" w:fill="D9D9D9" w:themeFill="background1" w:themeFillShade="D9"/>
          </w:tcPr>
          <w:p w:rsidR="00E44B6C" w:rsidRPr="006A0736" w:rsidRDefault="00E44B6C" w:rsidP="00C46413">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3</w:t>
            </w:r>
          </w:p>
        </w:tc>
        <w:tc>
          <w:tcPr>
            <w:tcW w:w="992" w:type="dxa"/>
            <w:shd w:val="clear" w:color="auto" w:fill="D9D9D9" w:themeFill="background1" w:themeFillShade="D9"/>
          </w:tcPr>
          <w:p w:rsidR="00E44B6C" w:rsidRPr="006A0736" w:rsidRDefault="00D94CA3" w:rsidP="00C46413">
            <w:pPr>
              <w:jc w:val="center"/>
              <w:rPr>
                <w:rFonts w:ascii="Times New Roman" w:hAnsi="Times New Roman"/>
                <w:color w:val="000000"/>
                <w:sz w:val="28"/>
                <w:szCs w:val="28"/>
              </w:rPr>
            </w:pPr>
            <w:r>
              <w:rPr>
                <w:rFonts w:ascii="Times New Roman" w:hAnsi="Times New Roman"/>
                <w:color w:val="000000"/>
                <w:sz w:val="28"/>
                <w:szCs w:val="28"/>
              </w:rPr>
              <w:t>1.21</w:t>
            </w:r>
          </w:p>
        </w:tc>
        <w:tc>
          <w:tcPr>
            <w:tcW w:w="4394" w:type="dxa"/>
            <w:shd w:val="clear" w:color="auto" w:fill="D9D9D9" w:themeFill="background1" w:themeFillShade="D9"/>
          </w:tcPr>
          <w:p w:rsidR="00E44B6C" w:rsidRPr="007C7F11" w:rsidRDefault="00E44B6C" w:rsidP="00C46413">
            <w:pPr>
              <w:tabs>
                <w:tab w:val="left" w:pos="709"/>
                <w:tab w:val="left" w:pos="851"/>
              </w:tabs>
              <w:jc w:val="center"/>
              <w:rPr>
                <w:rFonts w:ascii="Times New Roman" w:hAnsi="Times New Roman"/>
                <w:color w:val="000000"/>
                <w:sz w:val="28"/>
                <w:szCs w:val="28"/>
              </w:rPr>
            </w:pPr>
            <w:r w:rsidRPr="007C7F11">
              <w:rPr>
                <w:rFonts w:ascii="Times New Roman" w:hAnsi="Times New Roman"/>
                <w:color w:val="000000"/>
                <w:sz w:val="28"/>
                <w:szCs w:val="28"/>
              </w:rPr>
              <w:t>ул</w:t>
            </w:r>
            <w:r w:rsidR="004A4BBE">
              <w:rPr>
                <w:rFonts w:ascii="Times New Roman" w:hAnsi="Times New Roman"/>
                <w:color w:val="000000"/>
                <w:sz w:val="28"/>
                <w:szCs w:val="28"/>
              </w:rPr>
              <w:t>. Садовая</w:t>
            </w:r>
          </w:p>
          <w:p w:rsidR="00E44B6C" w:rsidRPr="007C7F11" w:rsidRDefault="00E44B6C" w:rsidP="00C46413">
            <w:pPr>
              <w:tabs>
                <w:tab w:val="left" w:pos="709"/>
                <w:tab w:val="left" w:pos="851"/>
              </w:tabs>
              <w:jc w:val="center"/>
              <w:rPr>
                <w:rFonts w:ascii="Times New Roman" w:hAnsi="Times New Roman"/>
                <w:color w:val="000000"/>
                <w:sz w:val="28"/>
                <w:szCs w:val="28"/>
              </w:rPr>
            </w:pPr>
            <w:r w:rsidRPr="003A651D">
              <w:rPr>
                <w:rFonts w:ascii="Times New Roman" w:hAnsi="Times New Roman"/>
                <w:color w:val="000000"/>
                <w:sz w:val="28"/>
                <w:szCs w:val="28"/>
              </w:rPr>
              <w:t>(местная улица)</w:t>
            </w:r>
          </w:p>
        </w:tc>
        <w:tc>
          <w:tcPr>
            <w:tcW w:w="2410" w:type="dxa"/>
            <w:shd w:val="clear" w:color="auto" w:fill="D9D9D9" w:themeFill="background1" w:themeFillShade="D9"/>
          </w:tcPr>
          <w:p w:rsidR="00E44B6C" w:rsidRDefault="00E44B6C" w:rsidP="004A4BB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с. </w:t>
            </w:r>
            <w:r w:rsidR="004A4BBE">
              <w:rPr>
                <w:rFonts w:ascii="Times New Roman" w:hAnsi="Times New Roman"/>
                <w:color w:val="000000"/>
                <w:sz w:val="28"/>
                <w:szCs w:val="28"/>
              </w:rPr>
              <w:t>Межгюль</w:t>
            </w:r>
          </w:p>
        </w:tc>
        <w:tc>
          <w:tcPr>
            <w:tcW w:w="3402" w:type="dxa"/>
            <w:shd w:val="clear" w:color="auto" w:fill="D9D9D9" w:themeFill="background1" w:themeFillShade="D9"/>
          </w:tcPr>
          <w:p w:rsidR="00E44B6C" w:rsidRPr="006A0736" w:rsidRDefault="00E44B6C"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w:t>
            </w:r>
            <w:r w:rsidR="004A4BBE">
              <w:rPr>
                <w:rFonts w:ascii="Times New Roman" w:hAnsi="Times New Roman"/>
                <w:color w:val="000000"/>
                <w:sz w:val="28"/>
                <w:szCs w:val="28"/>
              </w:rPr>
              <w:t>,326</w:t>
            </w:r>
            <w:r>
              <w:rPr>
                <w:rFonts w:ascii="Times New Roman" w:hAnsi="Times New Roman"/>
                <w:color w:val="000000"/>
                <w:sz w:val="28"/>
                <w:szCs w:val="28"/>
              </w:rPr>
              <w:t xml:space="preserve"> </w:t>
            </w:r>
            <w:r w:rsidR="00191F3F">
              <w:rPr>
                <w:rFonts w:ascii="Times New Roman" w:hAnsi="Times New Roman"/>
                <w:color w:val="000000"/>
                <w:sz w:val="28"/>
                <w:szCs w:val="28"/>
              </w:rPr>
              <w:t>км.</w:t>
            </w:r>
          </w:p>
        </w:tc>
        <w:tc>
          <w:tcPr>
            <w:tcW w:w="3260" w:type="dxa"/>
            <w:shd w:val="clear" w:color="auto" w:fill="D9D9D9" w:themeFill="background1" w:themeFillShade="D9"/>
          </w:tcPr>
          <w:p w:rsidR="00E44B6C" w:rsidRDefault="00E44B6C" w:rsidP="00E44B6C">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Проект</w:t>
            </w:r>
          </w:p>
          <w:p w:rsidR="00E44B6C" w:rsidRDefault="00E44B6C" w:rsidP="00E44B6C">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(расширение на вновь заселяемую территорию)</w:t>
            </w:r>
          </w:p>
        </w:tc>
      </w:tr>
      <w:tr w:rsidR="00E44B6C" w:rsidRPr="006A0736" w:rsidTr="00493A34">
        <w:trPr>
          <w:trHeight w:val="419"/>
        </w:trPr>
        <w:tc>
          <w:tcPr>
            <w:tcW w:w="568" w:type="dxa"/>
            <w:shd w:val="clear" w:color="auto" w:fill="D9D9D9" w:themeFill="background1" w:themeFillShade="D9"/>
          </w:tcPr>
          <w:p w:rsidR="00E44B6C" w:rsidRPr="006A0736" w:rsidRDefault="00E44B6C" w:rsidP="00C46413">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4</w:t>
            </w:r>
          </w:p>
        </w:tc>
        <w:tc>
          <w:tcPr>
            <w:tcW w:w="992" w:type="dxa"/>
            <w:shd w:val="clear" w:color="auto" w:fill="D9D9D9" w:themeFill="background1" w:themeFillShade="D9"/>
          </w:tcPr>
          <w:p w:rsidR="00E44B6C" w:rsidRPr="006A0736" w:rsidRDefault="00D94CA3" w:rsidP="00C46413">
            <w:pPr>
              <w:jc w:val="center"/>
              <w:rPr>
                <w:rFonts w:ascii="Times New Roman" w:hAnsi="Times New Roman"/>
                <w:color w:val="000000"/>
                <w:sz w:val="28"/>
                <w:szCs w:val="28"/>
              </w:rPr>
            </w:pPr>
            <w:r>
              <w:rPr>
                <w:rFonts w:ascii="Times New Roman" w:hAnsi="Times New Roman"/>
                <w:color w:val="000000"/>
                <w:sz w:val="28"/>
                <w:szCs w:val="28"/>
              </w:rPr>
              <w:t>1.22</w:t>
            </w:r>
          </w:p>
        </w:tc>
        <w:tc>
          <w:tcPr>
            <w:tcW w:w="4394" w:type="dxa"/>
            <w:shd w:val="clear" w:color="auto" w:fill="D9D9D9" w:themeFill="background1" w:themeFillShade="D9"/>
          </w:tcPr>
          <w:p w:rsidR="00E44B6C" w:rsidRPr="007C7F11" w:rsidRDefault="00E44B6C" w:rsidP="00C46413">
            <w:pPr>
              <w:tabs>
                <w:tab w:val="left" w:pos="709"/>
                <w:tab w:val="left" w:pos="851"/>
              </w:tabs>
              <w:ind w:left="102"/>
              <w:jc w:val="center"/>
              <w:rPr>
                <w:rFonts w:ascii="Times New Roman" w:hAnsi="Times New Roman"/>
                <w:color w:val="000000"/>
                <w:sz w:val="28"/>
                <w:szCs w:val="28"/>
              </w:rPr>
            </w:pPr>
            <w:r w:rsidRPr="007C7F11">
              <w:rPr>
                <w:rFonts w:ascii="Times New Roman" w:hAnsi="Times New Roman"/>
                <w:color w:val="000000"/>
                <w:sz w:val="28"/>
                <w:szCs w:val="28"/>
              </w:rPr>
              <w:t xml:space="preserve">ул. </w:t>
            </w:r>
            <w:r w:rsidR="004A4BBE">
              <w:rPr>
                <w:rFonts w:ascii="Times New Roman" w:hAnsi="Times New Roman"/>
                <w:color w:val="000000"/>
                <w:sz w:val="28"/>
                <w:szCs w:val="28"/>
              </w:rPr>
              <w:t>Дальная</w:t>
            </w:r>
          </w:p>
          <w:p w:rsidR="00E44B6C" w:rsidRPr="007C7F11" w:rsidRDefault="00E44B6C" w:rsidP="00C46413">
            <w:pPr>
              <w:tabs>
                <w:tab w:val="left" w:pos="709"/>
                <w:tab w:val="left" w:pos="851"/>
              </w:tabs>
              <w:jc w:val="center"/>
              <w:rPr>
                <w:rFonts w:ascii="Times New Roman" w:hAnsi="Times New Roman"/>
                <w:color w:val="000000"/>
                <w:sz w:val="28"/>
                <w:szCs w:val="28"/>
              </w:rPr>
            </w:pPr>
            <w:r w:rsidRPr="003A651D">
              <w:rPr>
                <w:rFonts w:ascii="Times New Roman" w:hAnsi="Times New Roman"/>
                <w:color w:val="000000"/>
                <w:sz w:val="28"/>
                <w:szCs w:val="28"/>
              </w:rPr>
              <w:t>(местная улица)</w:t>
            </w:r>
          </w:p>
        </w:tc>
        <w:tc>
          <w:tcPr>
            <w:tcW w:w="2410" w:type="dxa"/>
            <w:shd w:val="clear" w:color="auto" w:fill="D9D9D9" w:themeFill="background1" w:themeFillShade="D9"/>
          </w:tcPr>
          <w:p w:rsidR="00E44B6C" w:rsidRDefault="004A4BBE"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3402" w:type="dxa"/>
            <w:shd w:val="clear" w:color="auto" w:fill="D9D9D9" w:themeFill="background1" w:themeFillShade="D9"/>
          </w:tcPr>
          <w:p w:rsidR="00E44B6C" w:rsidRPr="006A0736" w:rsidRDefault="00465F8C"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0,239</w:t>
            </w:r>
            <w:r w:rsidR="00E44B6C">
              <w:rPr>
                <w:rFonts w:ascii="Times New Roman" w:hAnsi="Times New Roman"/>
                <w:color w:val="000000"/>
                <w:sz w:val="28"/>
                <w:szCs w:val="28"/>
              </w:rPr>
              <w:t xml:space="preserve"> </w:t>
            </w:r>
            <w:r w:rsidR="00191F3F">
              <w:rPr>
                <w:rFonts w:ascii="Times New Roman" w:hAnsi="Times New Roman"/>
                <w:color w:val="000000"/>
                <w:sz w:val="28"/>
                <w:szCs w:val="28"/>
              </w:rPr>
              <w:t>км.</w:t>
            </w:r>
          </w:p>
        </w:tc>
        <w:tc>
          <w:tcPr>
            <w:tcW w:w="3260" w:type="dxa"/>
            <w:shd w:val="clear" w:color="auto" w:fill="D9D9D9" w:themeFill="background1" w:themeFillShade="D9"/>
          </w:tcPr>
          <w:p w:rsidR="00E44B6C" w:rsidRDefault="00E44B6C" w:rsidP="00E44B6C">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Проект</w:t>
            </w:r>
          </w:p>
          <w:p w:rsidR="00E44B6C" w:rsidRDefault="00E44B6C" w:rsidP="00E44B6C">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(расширение на вновь заселяемую территорию)</w:t>
            </w:r>
          </w:p>
        </w:tc>
      </w:tr>
      <w:tr w:rsidR="00E44B6C" w:rsidRPr="006A0736" w:rsidTr="00493A34">
        <w:trPr>
          <w:trHeight w:val="419"/>
        </w:trPr>
        <w:tc>
          <w:tcPr>
            <w:tcW w:w="568" w:type="dxa"/>
            <w:shd w:val="clear" w:color="auto" w:fill="D9D9D9" w:themeFill="background1" w:themeFillShade="D9"/>
          </w:tcPr>
          <w:p w:rsidR="00E44B6C" w:rsidRPr="006A0736" w:rsidRDefault="00E44B6C" w:rsidP="00C46413">
            <w:pPr>
              <w:tabs>
                <w:tab w:val="left" w:pos="709"/>
                <w:tab w:val="left" w:pos="851"/>
              </w:tabs>
              <w:rPr>
                <w:rFonts w:ascii="Times New Roman" w:hAnsi="Times New Roman"/>
                <w:color w:val="000000"/>
                <w:sz w:val="28"/>
                <w:szCs w:val="28"/>
              </w:rPr>
            </w:pPr>
            <w:r w:rsidRPr="006A0736">
              <w:rPr>
                <w:rFonts w:ascii="Times New Roman" w:hAnsi="Times New Roman"/>
                <w:color w:val="000000"/>
                <w:sz w:val="28"/>
                <w:szCs w:val="28"/>
              </w:rPr>
              <w:t>5</w:t>
            </w:r>
          </w:p>
        </w:tc>
        <w:tc>
          <w:tcPr>
            <w:tcW w:w="992" w:type="dxa"/>
            <w:shd w:val="clear" w:color="auto" w:fill="D9D9D9" w:themeFill="background1" w:themeFillShade="D9"/>
          </w:tcPr>
          <w:p w:rsidR="00E44B6C" w:rsidRPr="006A0736" w:rsidRDefault="00D94CA3" w:rsidP="00C46413">
            <w:pPr>
              <w:jc w:val="center"/>
              <w:rPr>
                <w:rFonts w:ascii="Times New Roman" w:hAnsi="Times New Roman"/>
                <w:color w:val="000000"/>
                <w:sz w:val="28"/>
                <w:szCs w:val="28"/>
              </w:rPr>
            </w:pPr>
            <w:r>
              <w:rPr>
                <w:rFonts w:ascii="Times New Roman" w:hAnsi="Times New Roman"/>
                <w:color w:val="000000"/>
                <w:sz w:val="28"/>
                <w:szCs w:val="28"/>
              </w:rPr>
              <w:t>1.23</w:t>
            </w:r>
          </w:p>
        </w:tc>
        <w:tc>
          <w:tcPr>
            <w:tcW w:w="4394" w:type="dxa"/>
            <w:shd w:val="clear" w:color="auto" w:fill="D9D9D9" w:themeFill="background1" w:themeFillShade="D9"/>
          </w:tcPr>
          <w:p w:rsidR="00E44B6C" w:rsidRPr="007C7F11" w:rsidRDefault="004A4BBE"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Прочие улицы</w:t>
            </w:r>
          </w:p>
          <w:p w:rsidR="00E44B6C" w:rsidRPr="007C7F11" w:rsidRDefault="004A4BBE"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(местные улицы</w:t>
            </w:r>
            <w:r w:rsidR="00E44B6C" w:rsidRPr="003A651D">
              <w:rPr>
                <w:rFonts w:ascii="Times New Roman" w:hAnsi="Times New Roman"/>
                <w:color w:val="000000"/>
                <w:sz w:val="28"/>
                <w:szCs w:val="28"/>
              </w:rPr>
              <w:t>)</w:t>
            </w:r>
          </w:p>
        </w:tc>
        <w:tc>
          <w:tcPr>
            <w:tcW w:w="2410" w:type="dxa"/>
            <w:shd w:val="clear" w:color="auto" w:fill="D9D9D9" w:themeFill="background1" w:themeFillShade="D9"/>
          </w:tcPr>
          <w:p w:rsidR="00E44B6C" w:rsidRDefault="004A4BBE"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3402" w:type="dxa"/>
            <w:shd w:val="clear" w:color="auto" w:fill="D9D9D9" w:themeFill="background1" w:themeFillShade="D9"/>
          </w:tcPr>
          <w:p w:rsidR="00E44B6C" w:rsidRPr="006A0736" w:rsidRDefault="00191F3F"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0,367</w:t>
            </w:r>
            <w:r w:rsidR="00E44B6C">
              <w:rPr>
                <w:rFonts w:ascii="Times New Roman" w:hAnsi="Times New Roman"/>
                <w:color w:val="000000"/>
                <w:sz w:val="28"/>
                <w:szCs w:val="28"/>
              </w:rPr>
              <w:t xml:space="preserve"> </w:t>
            </w:r>
            <w:r>
              <w:rPr>
                <w:rFonts w:ascii="Times New Roman" w:hAnsi="Times New Roman"/>
                <w:color w:val="000000"/>
                <w:sz w:val="28"/>
                <w:szCs w:val="28"/>
              </w:rPr>
              <w:t>км.</w:t>
            </w:r>
          </w:p>
        </w:tc>
        <w:tc>
          <w:tcPr>
            <w:tcW w:w="3260" w:type="dxa"/>
            <w:shd w:val="clear" w:color="auto" w:fill="D9D9D9" w:themeFill="background1" w:themeFillShade="D9"/>
          </w:tcPr>
          <w:p w:rsidR="008F60F3" w:rsidRDefault="008F60F3" w:rsidP="008F60F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Проект</w:t>
            </w:r>
          </w:p>
          <w:p w:rsidR="00E44B6C" w:rsidRDefault="008F60F3" w:rsidP="008F60F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(расширение на вновь заселяемую территорию)</w:t>
            </w:r>
          </w:p>
        </w:tc>
      </w:tr>
      <w:tr w:rsidR="008F60F3" w:rsidRPr="006A0736" w:rsidTr="00493A34">
        <w:trPr>
          <w:trHeight w:val="419"/>
        </w:trPr>
        <w:tc>
          <w:tcPr>
            <w:tcW w:w="568" w:type="dxa"/>
            <w:shd w:val="clear" w:color="auto" w:fill="D9D9D9" w:themeFill="background1" w:themeFillShade="D9"/>
          </w:tcPr>
          <w:p w:rsidR="008F60F3" w:rsidRPr="006A0736" w:rsidRDefault="008F60F3" w:rsidP="00C46413">
            <w:pPr>
              <w:tabs>
                <w:tab w:val="left" w:pos="709"/>
                <w:tab w:val="left" w:pos="851"/>
              </w:tabs>
              <w:rPr>
                <w:rFonts w:ascii="Times New Roman" w:hAnsi="Times New Roman"/>
                <w:color w:val="000000"/>
                <w:sz w:val="28"/>
                <w:szCs w:val="28"/>
              </w:rPr>
            </w:pPr>
            <w:r>
              <w:rPr>
                <w:rFonts w:ascii="Times New Roman" w:hAnsi="Times New Roman"/>
                <w:color w:val="000000"/>
                <w:sz w:val="28"/>
                <w:szCs w:val="28"/>
              </w:rPr>
              <w:t>6</w:t>
            </w:r>
          </w:p>
        </w:tc>
        <w:tc>
          <w:tcPr>
            <w:tcW w:w="992" w:type="dxa"/>
            <w:shd w:val="clear" w:color="auto" w:fill="D9D9D9" w:themeFill="background1" w:themeFillShade="D9"/>
          </w:tcPr>
          <w:p w:rsidR="008F60F3" w:rsidRDefault="00D94CA3" w:rsidP="00C46413">
            <w:pPr>
              <w:jc w:val="center"/>
              <w:rPr>
                <w:rFonts w:ascii="Times New Roman" w:hAnsi="Times New Roman"/>
                <w:color w:val="000000"/>
                <w:sz w:val="28"/>
                <w:szCs w:val="28"/>
              </w:rPr>
            </w:pPr>
            <w:r>
              <w:rPr>
                <w:rFonts w:ascii="Times New Roman" w:hAnsi="Times New Roman"/>
                <w:color w:val="000000"/>
                <w:sz w:val="28"/>
                <w:szCs w:val="28"/>
              </w:rPr>
              <w:t>1.24</w:t>
            </w:r>
          </w:p>
        </w:tc>
        <w:tc>
          <w:tcPr>
            <w:tcW w:w="4394" w:type="dxa"/>
            <w:shd w:val="clear" w:color="auto" w:fill="D9D9D9" w:themeFill="background1" w:themeFillShade="D9"/>
          </w:tcPr>
          <w:p w:rsidR="008F60F3" w:rsidRPr="008F60F3" w:rsidRDefault="008F60F3" w:rsidP="008F60F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ул. Центральная</w:t>
            </w:r>
          </w:p>
          <w:p w:rsidR="008F60F3" w:rsidRDefault="008F60F3" w:rsidP="008F60F3">
            <w:pPr>
              <w:tabs>
                <w:tab w:val="left" w:pos="709"/>
                <w:tab w:val="left" w:pos="851"/>
              </w:tabs>
              <w:jc w:val="center"/>
              <w:rPr>
                <w:rFonts w:ascii="Times New Roman" w:hAnsi="Times New Roman"/>
                <w:color w:val="000000"/>
                <w:sz w:val="28"/>
                <w:szCs w:val="28"/>
              </w:rPr>
            </w:pPr>
            <w:r w:rsidRPr="008F60F3">
              <w:rPr>
                <w:rFonts w:ascii="Times New Roman" w:hAnsi="Times New Roman"/>
                <w:color w:val="000000"/>
                <w:sz w:val="28"/>
                <w:szCs w:val="28"/>
              </w:rPr>
              <w:t>(основная улица)</w:t>
            </w:r>
          </w:p>
        </w:tc>
        <w:tc>
          <w:tcPr>
            <w:tcW w:w="2410" w:type="dxa"/>
            <w:shd w:val="clear" w:color="auto" w:fill="D9D9D9" w:themeFill="background1" w:themeFillShade="D9"/>
          </w:tcPr>
          <w:p w:rsidR="008F60F3" w:rsidRDefault="008F60F3" w:rsidP="00C4641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с. Межгюль</w:t>
            </w:r>
          </w:p>
        </w:tc>
        <w:tc>
          <w:tcPr>
            <w:tcW w:w="3402" w:type="dxa"/>
            <w:shd w:val="clear" w:color="auto" w:fill="D9D9D9" w:themeFill="background1" w:themeFillShade="D9"/>
          </w:tcPr>
          <w:p w:rsidR="008F60F3" w:rsidRDefault="00191F3F"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0,309 км.</w:t>
            </w:r>
          </w:p>
        </w:tc>
        <w:tc>
          <w:tcPr>
            <w:tcW w:w="3260" w:type="dxa"/>
            <w:shd w:val="clear" w:color="auto" w:fill="D9D9D9" w:themeFill="background1" w:themeFillShade="D9"/>
          </w:tcPr>
          <w:p w:rsidR="008F60F3" w:rsidRDefault="008F60F3" w:rsidP="008F60F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Проект</w:t>
            </w:r>
          </w:p>
          <w:p w:rsidR="008F60F3" w:rsidRDefault="008F60F3" w:rsidP="008F60F3">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(расширение на вновь заселяемую территорию)</w:t>
            </w:r>
          </w:p>
        </w:tc>
      </w:tr>
    </w:tbl>
    <w:p w:rsidR="003E33F7" w:rsidRPr="003E33F7" w:rsidRDefault="003E33F7" w:rsidP="003E33F7">
      <w:pPr>
        <w:spacing w:after="0" w:line="360" w:lineRule="auto"/>
        <w:jc w:val="both"/>
        <w:rPr>
          <w:rFonts w:ascii="Times New Roman" w:eastAsia="Times New Roman" w:hAnsi="Times New Roman" w:cs="Times New Roman"/>
          <w:b/>
          <w:bCs/>
          <w:i/>
          <w:szCs w:val="24"/>
          <w:lang w:eastAsia="ru-RU"/>
        </w:rPr>
      </w:pPr>
      <w:r w:rsidRPr="003E33F7">
        <w:rPr>
          <w:rFonts w:ascii="Times New Roman" w:eastAsia="Times New Roman" w:hAnsi="Times New Roman" w:cs="Times New Roman"/>
          <w:b/>
          <w:bCs/>
          <w:i/>
          <w:szCs w:val="24"/>
          <w:lang w:eastAsia="ru-RU"/>
        </w:rPr>
        <w:t xml:space="preserve">Точное местоположение улично-дорожной сети определяется номером на карте: </w:t>
      </w:r>
    </w:p>
    <w:p w:rsidR="00E44B6C" w:rsidRPr="003E33F7" w:rsidRDefault="003E33F7" w:rsidP="00E44B6C">
      <w:pPr>
        <w:spacing w:after="0" w:line="360" w:lineRule="auto"/>
        <w:jc w:val="both"/>
        <w:rPr>
          <w:rFonts w:ascii="Times New Roman" w:eastAsia="Times New Roman" w:hAnsi="Times New Roman" w:cs="Times New Roman"/>
          <w:bCs/>
          <w:i/>
          <w:szCs w:val="24"/>
          <w:lang w:eastAsia="ru-RU"/>
        </w:rPr>
      </w:pPr>
      <w:r w:rsidRPr="003E33F7">
        <w:rPr>
          <w:rFonts w:ascii="Times New Roman" w:eastAsia="Times New Roman" w:hAnsi="Times New Roman" w:cs="Times New Roman"/>
          <w:bCs/>
          <w:i/>
          <w:szCs w:val="24"/>
          <w:lang w:eastAsia="ru-RU"/>
        </w:rPr>
        <w:t>«Карта планируемого размещения объектов местного значения поселения</w:t>
      </w:r>
      <w:r w:rsidR="00E44B6C" w:rsidRPr="003E33F7">
        <w:rPr>
          <w:rFonts w:ascii="Times New Roman" w:eastAsia="Times New Roman" w:hAnsi="Times New Roman" w:cs="Times New Roman"/>
          <w:bCs/>
          <w:i/>
          <w:szCs w:val="24"/>
          <w:lang w:eastAsia="ru-RU"/>
        </w:rPr>
        <w:t>»</w:t>
      </w:r>
    </w:p>
    <w:p w:rsidR="00376B97" w:rsidRPr="009C174E" w:rsidRDefault="00E44B6C" w:rsidP="00E54D76">
      <w:pPr>
        <w:pStyle w:val="S3"/>
        <w:ind w:firstLine="0"/>
        <w:rPr>
          <w:rFonts w:eastAsia="Calibri"/>
          <w:sz w:val="28"/>
          <w:szCs w:val="28"/>
        </w:rPr>
      </w:pPr>
      <w:r>
        <w:rPr>
          <w:rFonts w:eastAsia="Calibri"/>
          <w:sz w:val="28"/>
          <w:szCs w:val="28"/>
        </w:rPr>
        <w:t>Общая протяжённость планируемой улично-дорожной сети</w:t>
      </w:r>
      <w:r w:rsidR="00376B97">
        <w:rPr>
          <w:rFonts w:eastAsia="Calibri"/>
          <w:sz w:val="28"/>
          <w:szCs w:val="28"/>
        </w:rPr>
        <w:t xml:space="preserve">, </w:t>
      </w:r>
      <w:r w:rsidR="00376B97" w:rsidRPr="00BF68C3">
        <w:rPr>
          <w:rFonts w:eastAsia="Calibri"/>
          <w:sz w:val="28"/>
          <w:szCs w:val="28"/>
          <w:u w:val="single"/>
        </w:rPr>
        <w:t xml:space="preserve">составляет - </w:t>
      </w:r>
      <w:r w:rsidRPr="00BF68C3">
        <w:rPr>
          <w:rFonts w:eastAsia="Calibri"/>
          <w:sz w:val="28"/>
          <w:szCs w:val="28"/>
          <w:u w:val="single"/>
        </w:rPr>
        <w:t xml:space="preserve"> </w:t>
      </w:r>
      <w:r w:rsidR="00191F3F">
        <w:rPr>
          <w:rFonts w:eastAsia="Calibri"/>
          <w:sz w:val="28"/>
          <w:szCs w:val="28"/>
          <w:u w:val="single"/>
        </w:rPr>
        <w:t>2,827</w:t>
      </w:r>
      <w:r w:rsidRPr="00BF68C3">
        <w:rPr>
          <w:rFonts w:eastAsia="Calibri"/>
          <w:sz w:val="28"/>
          <w:szCs w:val="28"/>
          <w:u w:val="single"/>
        </w:rPr>
        <w:t xml:space="preserve"> км.</w:t>
      </w:r>
    </w:p>
    <w:p w:rsidR="00E54D76" w:rsidRPr="00FB0C4C" w:rsidRDefault="00FB0C4C" w:rsidP="00E54D76">
      <w:pPr>
        <w:pStyle w:val="S3"/>
        <w:ind w:firstLine="0"/>
        <w:rPr>
          <w:rFonts w:eastAsia="Calibri"/>
          <w:b/>
          <w:sz w:val="28"/>
          <w:szCs w:val="28"/>
          <w:u w:val="single"/>
        </w:rPr>
      </w:pPr>
      <w:r>
        <w:rPr>
          <w:rFonts w:eastAsia="Calibri"/>
          <w:b/>
          <w:sz w:val="28"/>
          <w:szCs w:val="28"/>
        </w:rPr>
        <w:lastRenderedPageBreak/>
        <w:t xml:space="preserve">       </w:t>
      </w:r>
      <w:r w:rsidR="00E54D76" w:rsidRPr="00FB0C4C">
        <w:rPr>
          <w:rFonts w:eastAsia="Calibri"/>
          <w:b/>
          <w:sz w:val="28"/>
          <w:szCs w:val="28"/>
          <w:u w:val="single"/>
        </w:rPr>
        <w:t>Реконструируемые ав</w:t>
      </w:r>
      <w:r w:rsidR="00FD7043" w:rsidRPr="00FB0C4C">
        <w:rPr>
          <w:rFonts w:eastAsia="Calibri"/>
          <w:b/>
          <w:sz w:val="28"/>
          <w:szCs w:val="28"/>
          <w:u w:val="single"/>
        </w:rPr>
        <w:t>томобильные дороги местного</w:t>
      </w:r>
      <w:r w:rsidR="00E54D76" w:rsidRPr="00FB0C4C">
        <w:rPr>
          <w:rFonts w:eastAsia="Calibri"/>
          <w:b/>
          <w:sz w:val="28"/>
          <w:szCs w:val="28"/>
          <w:u w:val="single"/>
        </w:rPr>
        <w:t xml:space="preserve"> значения поселения;</w:t>
      </w:r>
    </w:p>
    <w:p w:rsidR="00E54D76" w:rsidRPr="00ED30BA" w:rsidRDefault="005D459B" w:rsidP="00E54D76">
      <w:pPr>
        <w:pStyle w:val="S3"/>
        <w:ind w:firstLine="0"/>
        <w:rPr>
          <w:rFonts w:eastAsia="Calibri"/>
          <w:b/>
          <w:sz w:val="28"/>
          <w:szCs w:val="28"/>
        </w:rPr>
      </w:pPr>
      <w:r>
        <w:rPr>
          <w:rFonts w:eastAsia="Calibri"/>
          <w:b/>
          <w:i/>
          <w:sz w:val="28"/>
          <w:szCs w:val="28"/>
        </w:rPr>
        <w:t>Таблица 4.9-5</w:t>
      </w:r>
      <w:r w:rsidR="008A47E3" w:rsidRPr="00ED30BA">
        <w:rPr>
          <w:rFonts w:eastAsia="Calibri"/>
          <w:b/>
          <w:sz w:val="28"/>
          <w:szCs w:val="28"/>
        </w:rPr>
        <w:t xml:space="preserve"> </w:t>
      </w:r>
      <w:r w:rsidR="008A47E3" w:rsidRPr="00ED30BA">
        <w:rPr>
          <w:rFonts w:eastAsia="Calibri"/>
          <w:b/>
          <w:i/>
          <w:sz w:val="28"/>
          <w:szCs w:val="28"/>
        </w:rPr>
        <w:t>Планируемые</w:t>
      </w:r>
      <w:r w:rsidR="008A47E3" w:rsidRPr="00ED30BA">
        <w:rPr>
          <w:rFonts w:eastAsia="Calibri"/>
          <w:b/>
          <w:sz w:val="28"/>
          <w:szCs w:val="28"/>
        </w:rPr>
        <w:t xml:space="preserve"> к </w:t>
      </w:r>
      <w:r w:rsidR="008A47E3" w:rsidRPr="00ED30BA">
        <w:rPr>
          <w:rFonts w:eastAsia="Calibri"/>
          <w:b/>
          <w:i/>
          <w:sz w:val="28"/>
          <w:szCs w:val="28"/>
        </w:rPr>
        <w:t xml:space="preserve">реконструкции автомобильные дороги </w:t>
      </w:r>
      <w:r w:rsidR="00376B97">
        <w:rPr>
          <w:rFonts w:eastAsia="Calibri"/>
          <w:b/>
          <w:i/>
          <w:sz w:val="28"/>
          <w:szCs w:val="28"/>
        </w:rPr>
        <w:t xml:space="preserve">местного значения </w:t>
      </w:r>
      <w:r w:rsidR="008A47E3" w:rsidRPr="00ED30BA">
        <w:rPr>
          <w:rFonts w:eastAsia="Calibri"/>
          <w:b/>
          <w:i/>
          <w:sz w:val="28"/>
          <w:szCs w:val="28"/>
        </w:rPr>
        <w:t xml:space="preserve">сельского </w:t>
      </w:r>
      <w:r w:rsidR="009C174E">
        <w:rPr>
          <w:rFonts w:eastAsia="Calibri"/>
          <w:b/>
          <w:i/>
          <w:sz w:val="28"/>
          <w:szCs w:val="28"/>
        </w:rPr>
        <w:t>поселения «сельсовет Межгюльский</w:t>
      </w:r>
      <w:r w:rsidR="008A47E3" w:rsidRPr="00ED30BA">
        <w:rPr>
          <w:rFonts w:eastAsia="Calibri"/>
          <w:b/>
          <w:i/>
          <w:sz w:val="28"/>
          <w:szCs w:val="28"/>
        </w:rPr>
        <w:t>»:</w:t>
      </w:r>
    </w:p>
    <w:tbl>
      <w:tblPr>
        <w:tblStyle w:val="afd"/>
        <w:tblW w:w="15026" w:type="dxa"/>
        <w:tblInd w:w="-147" w:type="dxa"/>
        <w:tblLook w:val="04A0" w:firstRow="1" w:lastRow="0" w:firstColumn="1" w:lastColumn="0" w:noHBand="0" w:noVBand="1"/>
      </w:tblPr>
      <w:tblGrid>
        <w:gridCol w:w="556"/>
        <w:gridCol w:w="982"/>
        <w:gridCol w:w="5408"/>
        <w:gridCol w:w="3598"/>
        <w:gridCol w:w="2219"/>
        <w:gridCol w:w="2263"/>
      </w:tblGrid>
      <w:tr w:rsidR="005D459B" w:rsidRPr="006A0736" w:rsidTr="00493A34">
        <w:trPr>
          <w:trHeight w:val="623"/>
        </w:trPr>
        <w:tc>
          <w:tcPr>
            <w:tcW w:w="556" w:type="dxa"/>
            <w:shd w:val="clear" w:color="auto" w:fill="BDD6EE" w:themeFill="accent1" w:themeFillTint="66"/>
          </w:tcPr>
          <w:p w:rsidR="005D459B" w:rsidRPr="00517024" w:rsidRDefault="005D459B" w:rsidP="00EB4B23">
            <w:pPr>
              <w:tabs>
                <w:tab w:val="left" w:pos="709"/>
                <w:tab w:val="left" w:pos="851"/>
              </w:tabs>
              <w:jc w:val="both"/>
              <w:rPr>
                <w:rFonts w:ascii="Times New Roman" w:hAnsi="Times New Roman"/>
                <w:b/>
                <w:color w:val="000000"/>
                <w:sz w:val="28"/>
                <w:szCs w:val="28"/>
              </w:rPr>
            </w:pPr>
            <w:r w:rsidRPr="00517024">
              <w:rPr>
                <w:rFonts w:ascii="Times New Roman" w:hAnsi="Times New Roman"/>
                <w:b/>
                <w:color w:val="000000"/>
                <w:sz w:val="28"/>
                <w:szCs w:val="28"/>
              </w:rPr>
              <w:t>№</w:t>
            </w:r>
          </w:p>
        </w:tc>
        <w:tc>
          <w:tcPr>
            <w:tcW w:w="982" w:type="dxa"/>
            <w:shd w:val="clear" w:color="auto" w:fill="BDD6EE" w:themeFill="accent1" w:themeFillTint="66"/>
          </w:tcPr>
          <w:p w:rsidR="005D459B" w:rsidRPr="00517024" w:rsidRDefault="005D459B" w:rsidP="00EB4B23">
            <w:pPr>
              <w:tabs>
                <w:tab w:val="left" w:pos="709"/>
                <w:tab w:val="left" w:pos="851"/>
              </w:tabs>
              <w:jc w:val="both"/>
              <w:rPr>
                <w:rFonts w:ascii="Times New Roman" w:hAnsi="Times New Roman"/>
                <w:b/>
                <w:color w:val="000000"/>
                <w:sz w:val="28"/>
                <w:szCs w:val="28"/>
              </w:rPr>
            </w:pPr>
            <w:r w:rsidRPr="00517024">
              <w:rPr>
                <w:rFonts w:ascii="Times New Roman" w:hAnsi="Times New Roman"/>
                <w:b/>
                <w:color w:val="000000"/>
                <w:sz w:val="28"/>
                <w:szCs w:val="28"/>
              </w:rPr>
              <w:t>№ на карте</w:t>
            </w:r>
          </w:p>
        </w:tc>
        <w:tc>
          <w:tcPr>
            <w:tcW w:w="5408" w:type="dxa"/>
            <w:shd w:val="clear" w:color="auto" w:fill="BDD6EE" w:themeFill="accent1" w:themeFillTint="66"/>
          </w:tcPr>
          <w:p w:rsidR="005D459B" w:rsidRPr="00517024" w:rsidRDefault="005D459B" w:rsidP="00B04A2F">
            <w:pPr>
              <w:tabs>
                <w:tab w:val="left" w:pos="709"/>
                <w:tab w:val="left" w:pos="851"/>
              </w:tabs>
              <w:rPr>
                <w:rFonts w:ascii="Times New Roman" w:hAnsi="Times New Roman"/>
                <w:b/>
                <w:color w:val="000000"/>
                <w:sz w:val="28"/>
                <w:szCs w:val="28"/>
              </w:rPr>
            </w:pPr>
            <w:r>
              <w:rPr>
                <w:rFonts w:ascii="Times New Roman" w:hAnsi="Times New Roman"/>
                <w:b/>
                <w:color w:val="000000"/>
                <w:sz w:val="28"/>
                <w:szCs w:val="28"/>
              </w:rPr>
              <w:t xml:space="preserve">       </w:t>
            </w:r>
            <w:r w:rsidRPr="00517024">
              <w:rPr>
                <w:rFonts w:ascii="Times New Roman" w:hAnsi="Times New Roman"/>
                <w:b/>
                <w:color w:val="000000"/>
                <w:sz w:val="28"/>
                <w:szCs w:val="28"/>
              </w:rPr>
              <w:t>Наименование</w:t>
            </w:r>
          </w:p>
        </w:tc>
        <w:tc>
          <w:tcPr>
            <w:tcW w:w="3598" w:type="dxa"/>
            <w:shd w:val="clear" w:color="auto" w:fill="BDD6EE" w:themeFill="accent1" w:themeFillTint="66"/>
          </w:tcPr>
          <w:p w:rsidR="005D459B" w:rsidRPr="00517024" w:rsidRDefault="005D459B" w:rsidP="00F2395C">
            <w:pPr>
              <w:tabs>
                <w:tab w:val="left" w:pos="709"/>
                <w:tab w:val="left" w:pos="851"/>
              </w:tabs>
              <w:jc w:val="center"/>
              <w:rPr>
                <w:rFonts w:ascii="Times New Roman" w:hAnsi="Times New Roman"/>
                <w:b/>
                <w:color w:val="000000"/>
                <w:sz w:val="28"/>
                <w:szCs w:val="28"/>
              </w:rPr>
            </w:pPr>
            <w:r w:rsidRPr="00517024">
              <w:rPr>
                <w:rFonts w:ascii="Times New Roman" w:hAnsi="Times New Roman"/>
                <w:b/>
                <w:color w:val="000000"/>
                <w:sz w:val="28"/>
                <w:szCs w:val="28"/>
              </w:rPr>
              <w:t>Местоположение</w:t>
            </w:r>
          </w:p>
        </w:tc>
        <w:tc>
          <w:tcPr>
            <w:tcW w:w="2219" w:type="dxa"/>
            <w:shd w:val="clear" w:color="auto" w:fill="BDD6EE" w:themeFill="accent1" w:themeFillTint="66"/>
          </w:tcPr>
          <w:p w:rsidR="005D459B" w:rsidRPr="00517024" w:rsidRDefault="005D459B" w:rsidP="00F2395C">
            <w:pPr>
              <w:tabs>
                <w:tab w:val="left" w:pos="709"/>
                <w:tab w:val="left" w:pos="851"/>
              </w:tabs>
              <w:jc w:val="center"/>
              <w:rPr>
                <w:rFonts w:ascii="Times New Roman" w:hAnsi="Times New Roman"/>
                <w:b/>
                <w:color w:val="000000"/>
                <w:sz w:val="28"/>
                <w:szCs w:val="28"/>
              </w:rPr>
            </w:pPr>
            <w:r w:rsidRPr="00517024">
              <w:rPr>
                <w:rFonts w:ascii="Times New Roman" w:hAnsi="Times New Roman"/>
                <w:b/>
                <w:color w:val="000000"/>
                <w:sz w:val="28"/>
                <w:szCs w:val="28"/>
              </w:rPr>
              <w:t>Протяжённость</w:t>
            </w:r>
          </w:p>
          <w:p w:rsidR="005D459B" w:rsidRPr="00517024" w:rsidRDefault="005D459B" w:rsidP="00F2395C">
            <w:pPr>
              <w:tabs>
                <w:tab w:val="left" w:pos="709"/>
                <w:tab w:val="left" w:pos="851"/>
              </w:tabs>
              <w:jc w:val="center"/>
              <w:rPr>
                <w:rFonts w:ascii="Times New Roman" w:hAnsi="Times New Roman"/>
                <w:b/>
                <w:color w:val="000000"/>
                <w:sz w:val="28"/>
                <w:szCs w:val="28"/>
              </w:rPr>
            </w:pPr>
            <w:r w:rsidRPr="00517024">
              <w:rPr>
                <w:rFonts w:ascii="Times New Roman" w:hAnsi="Times New Roman"/>
                <w:b/>
                <w:color w:val="000000"/>
                <w:sz w:val="28"/>
                <w:szCs w:val="28"/>
              </w:rPr>
              <w:t>км</w:t>
            </w:r>
          </w:p>
        </w:tc>
        <w:tc>
          <w:tcPr>
            <w:tcW w:w="2263" w:type="dxa"/>
            <w:shd w:val="clear" w:color="auto" w:fill="BDD6EE" w:themeFill="accent1" w:themeFillTint="66"/>
          </w:tcPr>
          <w:p w:rsidR="005D459B" w:rsidRPr="00517024" w:rsidRDefault="005D459B" w:rsidP="00EB4B23">
            <w:pPr>
              <w:tabs>
                <w:tab w:val="left" w:pos="709"/>
                <w:tab w:val="left" w:pos="851"/>
              </w:tabs>
              <w:jc w:val="center"/>
              <w:rPr>
                <w:rFonts w:ascii="Times New Roman" w:hAnsi="Times New Roman"/>
                <w:b/>
                <w:color w:val="000000"/>
                <w:sz w:val="28"/>
                <w:szCs w:val="28"/>
              </w:rPr>
            </w:pPr>
            <w:r w:rsidRPr="00517024">
              <w:rPr>
                <w:rFonts w:ascii="Times New Roman" w:hAnsi="Times New Roman"/>
                <w:b/>
                <w:color w:val="000000"/>
                <w:sz w:val="28"/>
                <w:szCs w:val="28"/>
              </w:rPr>
              <w:t>Статус</w:t>
            </w:r>
          </w:p>
        </w:tc>
      </w:tr>
      <w:tr w:rsidR="00A632C2" w:rsidRPr="006A0736" w:rsidTr="00493A34">
        <w:trPr>
          <w:trHeight w:val="826"/>
        </w:trPr>
        <w:tc>
          <w:tcPr>
            <w:tcW w:w="556" w:type="dxa"/>
            <w:shd w:val="clear" w:color="auto" w:fill="D9D9D9" w:themeFill="background1" w:themeFillShade="D9"/>
          </w:tcPr>
          <w:p w:rsidR="00A632C2" w:rsidRPr="00FD7043" w:rsidRDefault="00A632C2" w:rsidP="00A632C2">
            <w:pPr>
              <w:tabs>
                <w:tab w:val="left" w:pos="709"/>
                <w:tab w:val="left" w:pos="851"/>
              </w:tabs>
              <w:jc w:val="center"/>
              <w:rPr>
                <w:rFonts w:ascii="Times New Roman" w:hAnsi="Times New Roman"/>
                <w:color w:val="000000"/>
                <w:sz w:val="28"/>
                <w:szCs w:val="28"/>
              </w:rPr>
            </w:pPr>
          </w:p>
          <w:p w:rsidR="00A632C2" w:rsidRPr="00FD7043" w:rsidRDefault="00A632C2" w:rsidP="00A632C2">
            <w:pPr>
              <w:tabs>
                <w:tab w:val="left" w:pos="709"/>
                <w:tab w:val="left" w:pos="851"/>
              </w:tabs>
              <w:jc w:val="center"/>
              <w:rPr>
                <w:rFonts w:ascii="Times New Roman" w:hAnsi="Times New Roman"/>
                <w:color w:val="000000"/>
                <w:sz w:val="28"/>
                <w:szCs w:val="28"/>
              </w:rPr>
            </w:pPr>
            <w:r w:rsidRPr="00FD7043">
              <w:rPr>
                <w:rFonts w:ascii="Times New Roman" w:hAnsi="Times New Roman"/>
                <w:color w:val="000000"/>
                <w:sz w:val="28"/>
                <w:szCs w:val="28"/>
              </w:rPr>
              <w:t>1</w:t>
            </w:r>
          </w:p>
        </w:tc>
        <w:tc>
          <w:tcPr>
            <w:tcW w:w="982" w:type="dxa"/>
            <w:shd w:val="clear" w:color="auto" w:fill="D9D9D9" w:themeFill="background1" w:themeFillShade="D9"/>
          </w:tcPr>
          <w:p w:rsidR="00A632C2" w:rsidRPr="00FD7043" w:rsidRDefault="00A632C2" w:rsidP="00A632C2">
            <w:pPr>
              <w:tabs>
                <w:tab w:val="left" w:pos="709"/>
                <w:tab w:val="left" w:pos="851"/>
              </w:tabs>
              <w:jc w:val="center"/>
              <w:rPr>
                <w:rFonts w:ascii="Times New Roman" w:hAnsi="Times New Roman"/>
                <w:color w:val="000000"/>
                <w:sz w:val="28"/>
                <w:szCs w:val="28"/>
              </w:rPr>
            </w:pPr>
          </w:p>
          <w:p w:rsidR="00A632C2" w:rsidRPr="00FD7043" w:rsidRDefault="00A632C2" w:rsidP="00A632C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1.1</w:t>
            </w:r>
          </w:p>
        </w:tc>
        <w:tc>
          <w:tcPr>
            <w:tcW w:w="5408" w:type="dxa"/>
            <w:shd w:val="clear" w:color="auto" w:fill="D9D9D9" w:themeFill="background1" w:themeFillShade="D9"/>
          </w:tcPr>
          <w:p w:rsidR="00A632C2" w:rsidRPr="00E64E42" w:rsidRDefault="00A632C2" w:rsidP="00A632C2">
            <w:pPr>
              <w:widowControl w:val="0"/>
              <w:spacing w:line="360" w:lineRule="auto"/>
              <w:jc w:val="center"/>
              <w:rPr>
                <w:rFonts w:ascii="Times New Roman" w:eastAsiaTheme="minorHAnsi" w:hAnsi="Times New Roman"/>
                <w:sz w:val="28"/>
                <w:szCs w:val="28"/>
              </w:rPr>
            </w:pPr>
            <w:r w:rsidRPr="00E64E42">
              <w:rPr>
                <w:rFonts w:ascii="Times New Roman" w:eastAsiaTheme="minorHAnsi" w:hAnsi="Times New Roman"/>
                <w:sz w:val="28"/>
                <w:szCs w:val="28"/>
              </w:rPr>
              <w:t>Автомобильная дорога</w:t>
            </w:r>
          </w:p>
          <w:p w:rsidR="00A632C2" w:rsidRPr="00196CCD" w:rsidRDefault="00A632C2" w:rsidP="00A632C2">
            <w:pPr>
              <w:widowControl w:val="0"/>
              <w:spacing w:line="360" w:lineRule="auto"/>
              <w:jc w:val="center"/>
              <w:rPr>
                <w:rFonts w:ascii="Times New Roman" w:eastAsiaTheme="minorHAnsi" w:hAnsi="Times New Roman"/>
                <w:sz w:val="28"/>
                <w:szCs w:val="28"/>
              </w:rPr>
            </w:pPr>
            <w:r w:rsidRPr="00E64E42">
              <w:rPr>
                <w:rFonts w:ascii="Times New Roman" w:eastAsiaTheme="minorHAnsi" w:hAnsi="Times New Roman"/>
                <w:sz w:val="28"/>
                <w:szCs w:val="28"/>
              </w:rPr>
              <w:t>"</w:t>
            </w:r>
            <w:r>
              <w:rPr>
                <w:rFonts w:ascii="Times New Roman" w:eastAsiaTheme="minorHAnsi" w:hAnsi="Times New Roman"/>
                <w:sz w:val="28"/>
                <w:szCs w:val="28"/>
              </w:rPr>
              <w:t xml:space="preserve">Подъезд к с. Чере от автодороги </w:t>
            </w:r>
            <w:r w:rsidRPr="00305CDE">
              <w:rPr>
                <w:rFonts w:ascii="Times New Roman" w:eastAsiaTheme="minorHAnsi" w:hAnsi="Times New Roman"/>
                <w:sz w:val="28"/>
                <w:szCs w:val="28"/>
              </w:rPr>
              <w:t xml:space="preserve">Ашага-Ярак- с.Межгюль - с.Зизик </w:t>
            </w:r>
            <w:r w:rsidRPr="00E64E42">
              <w:rPr>
                <w:rFonts w:ascii="Times New Roman" w:eastAsiaTheme="minorHAnsi" w:hAnsi="Times New Roman"/>
                <w:sz w:val="28"/>
                <w:szCs w:val="28"/>
              </w:rPr>
              <w:t>"</w:t>
            </w:r>
          </w:p>
        </w:tc>
        <w:tc>
          <w:tcPr>
            <w:tcW w:w="3598" w:type="dxa"/>
            <w:shd w:val="clear" w:color="auto" w:fill="D9D9D9" w:themeFill="background1" w:themeFillShade="D9"/>
          </w:tcPr>
          <w:p w:rsidR="00A632C2" w:rsidRPr="00F2395C" w:rsidRDefault="00A632C2" w:rsidP="00A632C2">
            <w:pPr>
              <w:pStyle w:val="S3"/>
              <w:ind w:firstLine="0"/>
              <w:jc w:val="center"/>
              <w:rPr>
                <w:color w:val="000000"/>
                <w:sz w:val="28"/>
                <w:szCs w:val="28"/>
                <w:highlight w:val="yellow"/>
              </w:rPr>
            </w:pPr>
            <w:r>
              <w:rPr>
                <w:sz w:val="28"/>
                <w:szCs w:val="28"/>
              </w:rPr>
              <w:t>«сельсовет Межгюльский</w:t>
            </w:r>
            <w:r w:rsidRPr="00F2395C">
              <w:rPr>
                <w:sz w:val="28"/>
                <w:szCs w:val="28"/>
              </w:rPr>
              <w:t>»</w:t>
            </w:r>
          </w:p>
        </w:tc>
        <w:tc>
          <w:tcPr>
            <w:tcW w:w="2219" w:type="dxa"/>
            <w:shd w:val="clear" w:color="auto" w:fill="D9D9D9" w:themeFill="background1" w:themeFillShade="D9"/>
          </w:tcPr>
          <w:p w:rsidR="00A632C2" w:rsidRPr="0000369E" w:rsidRDefault="00A632C2" w:rsidP="00A632C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3,955 км.</w:t>
            </w:r>
          </w:p>
          <w:p w:rsidR="00A632C2" w:rsidRPr="00F146FE" w:rsidRDefault="00A632C2" w:rsidP="00A632C2">
            <w:pPr>
              <w:tabs>
                <w:tab w:val="left" w:pos="709"/>
                <w:tab w:val="left" w:pos="851"/>
              </w:tabs>
              <w:jc w:val="center"/>
              <w:rPr>
                <w:rFonts w:ascii="Times New Roman" w:hAnsi="Times New Roman"/>
                <w:color w:val="000000"/>
                <w:sz w:val="28"/>
                <w:szCs w:val="28"/>
                <w:highlight w:val="yellow"/>
              </w:rPr>
            </w:pPr>
          </w:p>
        </w:tc>
        <w:tc>
          <w:tcPr>
            <w:tcW w:w="2263" w:type="dxa"/>
            <w:shd w:val="clear" w:color="auto" w:fill="D9D9D9" w:themeFill="background1" w:themeFillShade="D9"/>
          </w:tcPr>
          <w:p w:rsidR="00A632C2" w:rsidRPr="002625EF" w:rsidRDefault="00A632C2" w:rsidP="00A632C2">
            <w:pPr>
              <w:tabs>
                <w:tab w:val="left" w:pos="709"/>
                <w:tab w:val="left" w:pos="851"/>
              </w:tabs>
              <w:jc w:val="center"/>
              <w:rPr>
                <w:rFonts w:ascii="Times New Roman" w:hAnsi="Times New Roman"/>
                <w:color w:val="000000"/>
                <w:sz w:val="28"/>
                <w:szCs w:val="28"/>
                <w:highlight w:val="yellow"/>
              </w:rPr>
            </w:pPr>
            <w:r w:rsidRPr="00E54D76">
              <w:rPr>
                <w:rFonts w:ascii="Times New Roman" w:hAnsi="Times New Roman"/>
                <w:color w:val="000000"/>
                <w:sz w:val="28"/>
                <w:szCs w:val="28"/>
              </w:rPr>
              <w:t>реконструкция</w:t>
            </w:r>
            <w:r>
              <w:rPr>
                <w:rFonts w:ascii="Times New Roman" w:hAnsi="Times New Roman"/>
                <w:color w:val="000000"/>
                <w:sz w:val="28"/>
                <w:szCs w:val="28"/>
                <w:highlight w:val="yellow"/>
              </w:rPr>
              <w:t xml:space="preserve"> </w:t>
            </w:r>
          </w:p>
        </w:tc>
      </w:tr>
      <w:tr w:rsidR="00A632C2" w:rsidRPr="006A0736" w:rsidTr="00493A34">
        <w:trPr>
          <w:trHeight w:val="826"/>
        </w:trPr>
        <w:tc>
          <w:tcPr>
            <w:tcW w:w="556" w:type="dxa"/>
            <w:shd w:val="clear" w:color="auto" w:fill="D9D9D9" w:themeFill="background1" w:themeFillShade="D9"/>
          </w:tcPr>
          <w:p w:rsidR="00A632C2" w:rsidRDefault="00A632C2" w:rsidP="00A632C2">
            <w:pPr>
              <w:tabs>
                <w:tab w:val="left" w:pos="709"/>
                <w:tab w:val="left" w:pos="851"/>
              </w:tabs>
              <w:jc w:val="center"/>
              <w:rPr>
                <w:rFonts w:ascii="Times New Roman" w:hAnsi="Times New Roman"/>
                <w:color w:val="000000"/>
                <w:sz w:val="28"/>
                <w:szCs w:val="28"/>
              </w:rPr>
            </w:pPr>
          </w:p>
          <w:p w:rsidR="00A632C2" w:rsidRPr="00FD7043" w:rsidRDefault="00A632C2" w:rsidP="00A632C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2</w:t>
            </w:r>
          </w:p>
        </w:tc>
        <w:tc>
          <w:tcPr>
            <w:tcW w:w="982" w:type="dxa"/>
            <w:shd w:val="clear" w:color="auto" w:fill="D9D9D9" w:themeFill="background1" w:themeFillShade="D9"/>
          </w:tcPr>
          <w:p w:rsidR="00A632C2" w:rsidRDefault="00A632C2" w:rsidP="00A632C2">
            <w:pPr>
              <w:tabs>
                <w:tab w:val="left" w:pos="709"/>
                <w:tab w:val="left" w:pos="851"/>
              </w:tabs>
              <w:jc w:val="center"/>
              <w:rPr>
                <w:rFonts w:ascii="Times New Roman" w:hAnsi="Times New Roman"/>
                <w:color w:val="000000"/>
                <w:sz w:val="28"/>
                <w:szCs w:val="28"/>
              </w:rPr>
            </w:pPr>
          </w:p>
          <w:p w:rsidR="00A632C2" w:rsidRDefault="00A632C2" w:rsidP="00A632C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1.2</w:t>
            </w:r>
          </w:p>
          <w:p w:rsidR="00A632C2" w:rsidRPr="00FD7043" w:rsidRDefault="00A632C2" w:rsidP="00A632C2">
            <w:pPr>
              <w:tabs>
                <w:tab w:val="left" w:pos="709"/>
                <w:tab w:val="left" w:pos="851"/>
              </w:tabs>
              <w:jc w:val="center"/>
              <w:rPr>
                <w:rFonts w:ascii="Times New Roman" w:hAnsi="Times New Roman"/>
                <w:color w:val="000000"/>
                <w:sz w:val="28"/>
                <w:szCs w:val="28"/>
              </w:rPr>
            </w:pPr>
          </w:p>
        </w:tc>
        <w:tc>
          <w:tcPr>
            <w:tcW w:w="5408" w:type="dxa"/>
            <w:shd w:val="clear" w:color="auto" w:fill="D9D9D9" w:themeFill="background1" w:themeFillShade="D9"/>
          </w:tcPr>
          <w:p w:rsidR="00A632C2" w:rsidRPr="00E64E42" w:rsidRDefault="00A632C2" w:rsidP="00A632C2">
            <w:pPr>
              <w:widowControl w:val="0"/>
              <w:spacing w:line="360" w:lineRule="auto"/>
              <w:jc w:val="center"/>
              <w:rPr>
                <w:rFonts w:ascii="Times New Roman" w:hAnsi="Times New Roman"/>
                <w:sz w:val="28"/>
                <w:szCs w:val="28"/>
              </w:rPr>
            </w:pPr>
            <w:r w:rsidRPr="00E64E42">
              <w:rPr>
                <w:rFonts w:ascii="Times New Roman" w:hAnsi="Times New Roman"/>
                <w:sz w:val="28"/>
                <w:szCs w:val="28"/>
              </w:rPr>
              <w:t>Автомобильная дорога</w:t>
            </w:r>
          </w:p>
          <w:p w:rsidR="00A632C2" w:rsidRDefault="00A632C2" w:rsidP="00A632C2">
            <w:pPr>
              <w:widowControl w:val="0"/>
              <w:spacing w:line="360" w:lineRule="auto"/>
              <w:jc w:val="center"/>
              <w:rPr>
                <w:rFonts w:ascii="Times New Roman" w:hAnsi="Times New Roman"/>
                <w:sz w:val="28"/>
                <w:szCs w:val="28"/>
              </w:rPr>
            </w:pPr>
            <w:r w:rsidRPr="00E64E42">
              <w:rPr>
                <w:rFonts w:ascii="Times New Roman" w:hAnsi="Times New Roman"/>
                <w:sz w:val="28"/>
                <w:szCs w:val="28"/>
              </w:rPr>
              <w:t>"</w:t>
            </w:r>
            <w:r>
              <w:rPr>
                <w:rFonts w:ascii="Times New Roman" w:hAnsi="Times New Roman"/>
                <w:sz w:val="28"/>
                <w:szCs w:val="28"/>
              </w:rPr>
              <w:t xml:space="preserve">Ашага-Ярак- </w:t>
            </w:r>
            <w:r w:rsidRPr="00E64E42">
              <w:rPr>
                <w:rFonts w:ascii="Times New Roman" w:hAnsi="Times New Roman"/>
                <w:sz w:val="28"/>
                <w:szCs w:val="28"/>
              </w:rPr>
              <w:t>с.Межгюль - с.Зизик"</w:t>
            </w:r>
          </w:p>
        </w:tc>
        <w:tc>
          <w:tcPr>
            <w:tcW w:w="3598" w:type="dxa"/>
            <w:shd w:val="clear" w:color="auto" w:fill="D9D9D9" w:themeFill="background1" w:themeFillShade="D9"/>
          </w:tcPr>
          <w:p w:rsidR="00A632C2" w:rsidRPr="00F2395C" w:rsidRDefault="00A632C2" w:rsidP="00A632C2">
            <w:pPr>
              <w:pStyle w:val="S3"/>
              <w:ind w:firstLine="0"/>
              <w:jc w:val="center"/>
              <w:rPr>
                <w:color w:val="000000"/>
                <w:sz w:val="28"/>
                <w:szCs w:val="28"/>
                <w:highlight w:val="yellow"/>
              </w:rPr>
            </w:pPr>
            <w:r>
              <w:rPr>
                <w:sz w:val="28"/>
                <w:szCs w:val="28"/>
              </w:rPr>
              <w:t>«сельсовет Межгюльский</w:t>
            </w:r>
            <w:r w:rsidRPr="00F2395C">
              <w:rPr>
                <w:sz w:val="28"/>
                <w:szCs w:val="28"/>
              </w:rPr>
              <w:t>»</w:t>
            </w:r>
          </w:p>
        </w:tc>
        <w:tc>
          <w:tcPr>
            <w:tcW w:w="2219" w:type="dxa"/>
            <w:shd w:val="clear" w:color="auto" w:fill="D9D9D9" w:themeFill="background1" w:themeFillShade="D9"/>
          </w:tcPr>
          <w:p w:rsidR="00A632C2" w:rsidRPr="0000369E" w:rsidRDefault="00A632C2" w:rsidP="00A632C2">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3,851 км.</w:t>
            </w:r>
          </w:p>
          <w:p w:rsidR="00A632C2" w:rsidRPr="00F146FE" w:rsidRDefault="00A632C2" w:rsidP="00A632C2">
            <w:pPr>
              <w:tabs>
                <w:tab w:val="left" w:pos="709"/>
                <w:tab w:val="left" w:pos="851"/>
              </w:tabs>
              <w:jc w:val="center"/>
              <w:rPr>
                <w:rFonts w:ascii="Times New Roman" w:hAnsi="Times New Roman"/>
                <w:color w:val="000000"/>
                <w:sz w:val="28"/>
                <w:szCs w:val="28"/>
                <w:highlight w:val="yellow"/>
              </w:rPr>
            </w:pPr>
          </w:p>
        </w:tc>
        <w:tc>
          <w:tcPr>
            <w:tcW w:w="2263" w:type="dxa"/>
            <w:shd w:val="clear" w:color="auto" w:fill="D9D9D9" w:themeFill="background1" w:themeFillShade="D9"/>
          </w:tcPr>
          <w:p w:rsidR="00A632C2" w:rsidRPr="002625EF" w:rsidRDefault="00A632C2" w:rsidP="00A632C2">
            <w:pPr>
              <w:tabs>
                <w:tab w:val="left" w:pos="709"/>
                <w:tab w:val="left" w:pos="851"/>
              </w:tabs>
              <w:jc w:val="center"/>
              <w:rPr>
                <w:rFonts w:ascii="Times New Roman" w:hAnsi="Times New Roman"/>
                <w:color w:val="000000"/>
                <w:sz w:val="28"/>
                <w:szCs w:val="28"/>
                <w:highlight w:val="yellow"/>
              </w:rPr>
            </w:pPr>
            <w:r w:rsidRPr="00E54D76">
              <w:rPr>
                <w:rFonts w:ascii="Times New Roman" w:hAnsi="Times New Roman"/>
                <w:color w:val="000000"/>
                <w:sz w:val="28"/>
                <w:szCs w:val="28"/>
              </w:rPr>
              <w:t>реконструкция</w:t>
            </w:r>
            <w:r>
              <w:rPr>
                <w:rFonts w:ascii="Times New Roman" w:hAnsi="Times New Roman"/>
                <w:color w:val="000000"/>
                <w:sz w:val="28"/>
                <w:szCs w:val="28"/>
                <w:highlight w:val="yellow"/>
              </w:rPr>
              <w:t xml:space="preserve"> </w:t>
            </w:r>
          </w:p>
        </w:tc>
      </w:tr>
      <w:tr w:rsidR="009C174E" w:rsidRPr="006A0736" w:rsidTr="00493A34">
        <w:trPr>
          <w:trHeight w:val="826"/>
        </w:trPr>
        <w:tc>
          <w:tcPr>
            <w:tcW w:w="556" w:type="dxa"/>
            <w:shd w:val="clear" w:color="auto" w:fill="D9D9D9" w:themeFill="background1" w:themeFillShade="D9"/>
          </w:tcPr>
          <w:p w:rsidR="009C174E" w:rsidRDefault="009C174E" w:rsidP="009C174E">
            <w:pPr>
              <w:tabs>
                <w:tab w:val="left" w:pos="709"/>
                <w:tab w:val="left" w:pos="851"/>
              </w:tabs>
              <w:jc w:val="center"/>
              <w:rPr>
                <w:rFonts w:ascii="Times New Roman" w:hAnsi="Times New Roman"/>
                <w:color w:val="000000"/>
                <w:sz w:val="28"/>
                <w:szCs w:val="28"/>
              </w:rPr>
            </w:pPr>
          </w:p>
          <w:p w:rsidR="009C174E" w:rsidRDefault="009C174E" w:rsidP="009C17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3</w:t>
            </w:r>
          </w:p>
        </w:tc>
        <w:tc>
          <w:tcPr>
            <w:tcW w:w="982" w:type="dxa"/>
            <w:shd w:val="clear" w:color="auto" w:fill="D9D9D9" w:themeFill="background1" w:themeFillShade="D9"/>
          </w:tcPr>
          <w:p w:rsidR="009C174E" w:rsidRDefault="009C174E" w:rsidP="009C174E">
            <w:pPr>
              <w:tabs>
                <w:tab w:val="left" w:pos="709"/>
                <w:tab w:val="left" w:pos="851"/>
              </w:tabs>
              <w:jc w:val="center"/>
              <w:rPr>
                <w:rFonts w:ascii="Times New Roman" w:hAnsi="Times New Roman"/>
                <w:color w:val="000000"/>
                <w:sz w:val="28"/>
                <w:szCs w:val="28"/>
              </w:rPr>
            </w:pPr>
          </w:p>
          <w:p w:rsidR="009C174E" w:rsidRDefault="009C174E" w:rsidP="009C17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1.3</w:t>
            </w:r>
          </w:p>
        </w:tc>
        <w:tc>
          <w:tcPr>
            <w:tcW w:w="5408" w:type="dxa"/>
            <w:shd w:val="clear" w:color="auto" w:fill="D9D9D9" w:themeFill="background1" w:themeFillShade="D9"/>
          </w:tcPr>
          <w:p w:rsidR="009C174E" w:rsidRPr="00E64E42" w:rsidRDefault="009C174E"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Автомобильная дорога</w:t>
            </w:r>
          </w:p>
          <w:p w:rsidR="009C174E" w:rsidRDefault="009C174E"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"с.Межгюль - с.Конциль"</w:t>
            </w:r>
          </w:p>
        </w:tc>
        <w:tc>
          <w:tcPr>
            <w:tcW w:w="3598" w:type="dxa"/>
            <w:shd w:val="clear" w:color="auto" w:fill="D9D9D9" w:themeFill="background1" w:themeFillShade="D9"/>
          </w:tcPr>
          <w:p w:rsidR="009C174E" w:rsidRDefault="009C174E" w:rsidP="009C174E">
            <w:pPr>
              <w:pStyle w:val="S3"/>
              <w:ind w:firstLine="0"/>
              <w:jc w:val="center"/>
              <w:rPr>
                <w:sz w:val="28"/>
                <w:szCs w:val="28"/>
              </w:rPr>
            </w:pPr>
            <w:r>
              <w:rPr>
                <w:sz w:val="28"/>
                <w:szCs w:val="28"/>
              </w:rPr>
              <w:t>«сельсовет Межгюльский</w:t>
            </w:r>
            <w:r w:rsidRPr="00F2395C">
              <w:rPr>
                <w:sz w:val="28"/>
                <w:szCs w:val="28"/>
              </w:rPr>
              <w:t>»</w:t>
            </w:r>
          </w:p>
        </w:tc>
        <w:tc>
          <w:tcPr>
            <w:tcW w:w="2219" w:type="dxa"/>
            <w:shd w:val="clear" w:color="auto" w:fill="D9D9D9" w:themeFill="background1" w:themeFillShade="D9"/>
          </w:tcPr>
          <w:p w:rsidR="009C174E" w:rsidRDefault="00465F8C"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4,188</w:t>
            </w:r>
            <w:r w:rsidR="009C174E">
              <w:rPr>
                <w:rFonts w:ascii="Times New Roman" w:hAnsi="Times New Roman"/>
                <w:color w:val="000000"/>
                <w:sz w:val="28"/>
                <w:szCs w:val="28"/>
              </w:rPr>
              <w:t xml:space="preserve"> </w:t>
            </w:r>
            <w:r w:rsidR="00191F3F">
              <w:rPr>
                <w:rFonts w:ascii="Times New Roman" w:hAnsi="Times New Roman"/>
                <w:color w:val="000000"/>
                <w:sz w:val="28"/>
                <w:szCs w:val="28"/>
              </w:rPr>
              <w:t>км.</w:t>
            </w:r>
          </w:p>
        </w:tc>
        <w:tc>
          <w:tcPr>
            <w:tcW w:w="2263" w:type="dxa"/>
            <w:shd w:val="clear" w:color="auto" w:fill="D9D9D9" w:themeFill="background1" w:themeFillShade="D9"/>
          </w:tcPr>
          <w:p w:rsidR="009C174E" w:rsidRPr="002625EF" w:rsidRDefault="009C174E" w:rsidP="009C174E">
            <w:pPr>
              <w:tabs>
                <w:tab w:val="left" w:pos="709"/>
                <w:tab w:val="left" w:pos="851"/>
              </w:tabs>
              <w:jc w:val="center"/>
              <w:rPr>
                <w:rFonts w:ascii="Times New Roman" w:hAnsi="Times New Roman"/>
                <w:color w:val="000000"/>
                <w:sz w:val="28"/>
                <w:szCs w:val="28"/>
                <w:highlight w:val="yellow"/>
              </w:rPr>
            </w:pPr>
            <w:r w:rsidRPr="00E54D76">
              <w:rPr>
                <w:rFonts w:ascii="Times New Roman" w:hAnsi="Times New Roman"/>
                <w:color w:val="000000"/>
                <w:sz w:val="28"/>
                <w:szCs w:val="28"/>
              </w:rPr>
              <w:t>реконструкция</w:t>
            </w:r>
            <w:r>
              <w:rPr>
                <w:rFonts w:ascii="Times New Roman" w:hAnsi="Times New Roman"/>
                <w:color w:val="000000"/>
                <w:sz w:val="28"/>
                <w:szCs w:val="28"/>
                <w:highlight w:val="yellow"/>
              </w:rPr>
              <w:t xml:space="preserve"> </w:t>
            </w:r>
          </w:p>
        </w:tc>
      </w:tr>
      <w:tr w:rsidR="009C174E" w:rsidRPr="006A0736" w:rsidTr="00493A34">
        <w:trPr>
          <w:trHeight w:val="826"/>
        </w:trPr>
        <w:tc>
          <w:tcPr>
            <w:tcW w:w="556" w:type="dxa"/>
            <w:shd w:val="clear" w:color="auto" w:fill="D9D9D9" w:themeFill="background1" w:themeFillShade="D9"/>
          </w:tcPr>
          <w:p w:rsidR="009C174E" w:rsidRDefault="009C174E" w:rsidP="009C174E">
            <w:pPr>
              <w:tabs>
                <w:tab w:val="left" w:pos="709"/>
                <w:tab w:val="left" w:pos="851"/>
              </w:tabs>
              <w:jc w:val="center"/>
              <w:rPr>
                <w:rFonts w:ascii="Times New Roman" w:hAnsi="Times New Roman"/>
                <w:color w:val="000000"/>
                <w:sz w:val="28"/>
                <w:szCs w:val="28"/>
              </w:rPr>
            </w:pPr>
          </w:p>
          <w:p w:rsidR="009C174E" w:rsidRDefault="009C174E" w:rsidP="009C17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4</w:t>
            </w:r>
          </w:p>
        </w:tc>
        <w:tc>
          <w:tcPr>
            <w:tcW w:w="982" w:type="dxa"/>
            <w:shd w:val="clear" w:color="auto" w:fill="D9D9D9" w:themeFill="background1" w:themeFillShade="D9"/>
          </w:tcPr>
          <w:p w:rsidR="009C174E" w:rsidRDefault="009C174E" w:rsidP="009C174E">
            <w:pPr>
              <w:tabs>
                <w:tab w:val="left" w:pos="709"/>
                <w:tab w:val="left" w:pos="851"/>
              </w:tabs>
              <w:jc w:val="center"/>
              <w:rPr>
                <w:rFonts w:ascii="Times New Roman" w:hAnsi="Times New Roman"/>
                <w:color w:val="000000"/>
                <w:sz w:val="28"/>
                <w:szCs w:val="28"/>
              </w:rPr>
            </w:pPr>
          </w:p>
          <w:p w:rsidR="009C174E" w:rsidRDefault="009C174E" w:rsidP="009C174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1.4</w:t>
            </w:r>
          </w:p>
        </w:tc>
        <w:tc>
          <w:tcPr>
            <w:tcW w:w="5408" w:type="dxa"/>
            <w:shd w:val="clear" w:color="auto" w:fill="D9D9D9" w:themeFill="background1" w:themeFillShade="D9"/>
          </w:tcPr>
          <w:p w:rsidR="009C174E" w:rsidRPr="00E64E42" w:rsidRDefault="009C174E"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Автомобильная дорога</w:t>
            </w:r>
          </w:p>
          <w:p w:rsidR="009C174E" w:rsidRDefault="009C174E" w:rsidP="009C174E">
            <w:pPr>
              <w:widowControl w:val="0"/>
              <w:spacing w:line="360" w:lineRule="auto"/>
              <w:jc w:val="center"/>
              <w:rPr>
                <w:rFonts w:ascii="Times New Roman" w:hAnsi="Times New Roman"/>
                <w:sz w:val="28"/>
                <w:szCs w:val="28"/>
              </w:rPr>
            </w:pPr>
            <w:r w:rsidRPr="00E64E42">
              <w:rPr>
                <w:rFonts w:ascii="Times New Roman" w:hAnsi="Times New Roman"/>
                <w:sz w:val="28"/>
                <w:szCs w:val="28"/>
              </w:rPr>
              <w:t>"с.Чере - с.Зильдик"</w:t>
            </w:r>
          </w:p>
        </w:tc>
        <w:tc>
          <w:tcPr>
            <w:tcW w:w="3598" w:type="dxa"/>
            <w:shd w:val="clear" w:color="auto" w:fill="D9D9D9" w:themeFill="background1" w:themeFillShade="D9"/>
          </w:tcPr>
          <w:p w:rsidR="009C174E" w:rsidRDefault="009C174E" w:rsidP="009C174E">
            <w:pPr>
              <w:pStyle w:val="S3"/>
              <w:ind w:firstLine="0"/>
              <w:jc w:val="center"/>
              <w:rPr>
                <w:sz w:val="28"/>
                <w:szCs w:val="28"/>
              </w:rPr>
            </w:pPr>
            <w:r>
              <w:rPr>
                <w:sz w:val="28"/>
                <w:szCs w:val="28"/>
              </w:rPr>
              <w:t>«сельсовет Межгюльский</w:t>
            </w:r>
            <w:r w:rsidRPr="00F2395C">
              <w:rPr>
                <w:sz w:val="28"/>
                <w:szCs w:val="28"/>
              </w:rPr>
              <w:t>»</w:t>
            </w:r>
          </w:p>
        </w:tc>
        <w:tc>
          <w:tcPr>
            <w:tcW w:w="2219" w:type="dxa"/>
            <w:shd w:val="clear" w:color="auto" w:fill="D9D9D9" w:themeFill="background1" w:themeFillShade="D9"/>
          </w:tcPr>
          <w:p w:rsidR="009C174E" w:rsidRDefault="00191F3F"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2,150 км.</w:t>
            </w:r>
          </w:p>
        </w:tc>
        <w:tc>
          <w:tcPr>
            <w:tcW w:w="2263" w:type="dxa"/>
            <w:shd w:val="clear" w:color="auto" w:fill="D9D9D9" w:themeFill="background1" w:themeFillShade="D9"/>
          </w:tcPr>
          <w:p w:rsidR="009C174E" w:rsidRPr="002625EF" w:rsidRDefault="009C174E" w:rsidP="009C174E">
            <w:pPr>
              <w:tabs>
                <w:tab w:val="left" w:pos="709"/>
                <w:tab w:val="left" w:pos="851"/>
              </w:tabs>
              <w:jc w:val="center"/>
              <w:rPr>
                <w:rFonts w:ascii="Times New Roman" w:hAnsi="Times New Roman"/>
                <w:color w:val="000000"/>
                <w:sz w:val="28"/>
                <w:szCs w:val="28"/>
                <w:highlight w:val="yellow"/>
              </w:rPr>
            </w:pPr>
            <w:r w:rsidRPr="00E54D76">
              <w:rPr>
                <w:rFonts w:ascii="Times New Roman" w:hAnsi="Times New Roman"/>
                <w:color w:val="000000"/>
                <w:sz w:val="28"/>
                <w:szCs w:val="28"/>
              </w:rPr>
              <w:t>реконструкция</w:t>
            </w:r>
            <w:r>
              <w:rPr>
                <w:rFonts w:ascii="Times New Roman" w:hAnsi="Times New Roman"/>
                <w:color w:val="000000"/>
                <w:sz w:val="28"/>
                <w:szCs w:val="28"/>
                <w:highlight w:val="yellow"/>
              </w:rPr>
              <w:t xml:space="preserve"> </w:t>
            </w:r>
          </w:p>
        </w:tc>
      </w:tr>
      <w:tr w:rsidR="00DA6A0E" w:rsidRPr="006A0736" w:rsidTr="00493A34">
        <w:trPr>
          <w:trHeight w:val="826"/>
        </w:trPr>
        <w:tc>
          <w:tcPr>
            <w:tcW w:w="556" w:type="dxa"/>
            <w:shd w:val="clear" w:color="auto" w:fill="D9D9D9" w:themeFill="background1" w:themeFillShade="D9"/>
          </w:tcPr>
          <w:p w:rsidR="00DA6A0E" w:rsidRDefault="00DA6A0E" w:rsidP="00DA6A0E">
            <w:pPr>
              <w:tabs>
                <w:tab w:val="left" w:pos="709"/>
                <w:tab w:val="left" w:pos="851"/>
              </w:tabs>
              <w:jc w:val="center"/>
              <w:rPr>
                <w:rFonts w:ascii="Times New Roman" w:hAnsi="Times New Roman"/>
                <w:color w:val="000000"/>
                <w:sz w:val="28"/>
                <w:szCs w:val="28"/>
              </w:rPr>
            </w:pPr>
          </w:p>
          <w:p w:rsidR="00D94CA3" w:rsidRDefault="00D94CA3" w:rsidP="00DA6A0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5</w:t>
            </w:r>
          </w:p>
        </w:tc>
        <w:tc>
          <w:tcPr>
            <w:tcW w:w="982" w:type="dxa"/>
            <w:shd w:val="clear" w:color="auto" w:fill="D9D9D9" w:themeFill="background1" w:themeFillShade="D9"/>
          </w:tcPr>
          <w:p w:rsidR="00DA6A0E" w:rsidRDefault="00DA6A0E" w:rsidP="00DA6A0E">
            <w:pPr>
              <w:tabs>
                <w:tab w:val="left" w:pos="709"/>
                <w:tab w:val="left" w:pos="851"/>
              </w:tabs>
              <w:jc w:val="center"/>
              <w:rPr>
                <w:rFonts w:ascii="Times New Roman" w:hAnsi="Times New Roman"/>
                <w:color w:val="000000"/>
                <w:sz w:val="28"/>
                <w:szCs w:val="28"/>
              </w:rPr>
            </w:pPr>
          </w:p>
          <w:p w:rsidR="00D94CA3" w:rsidRDefault="00D94CA3" w:rsidP="00DA6A0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1.5</w:t>
            </w:r>
          </w:p>
        </w:tc>
        <w:tc>
          <w:tcPr>
            <w:tcW w:w="5408" w:type="dxa"/>
            <w:shd w:val="clear" w:color="auto" w:fill="D9D9D9" w:themeFill="background1" w:themeFillShade="D9"/>
          </w:tcPr>
          <w:p w:rsidR="00DA6A0E" w:rsidRPr="00E64E42" w:rsidRDefault="00DA6A0E" w:rsidP="00DA6A0E">
            <w:pPr>
              <w:widowControl w:val="0"/>
              <w:spacing w:line="360" w:lineRule="auto"/>
              <w:jc w:val="center"/>
              <w:rPr>
                <w:rFonts w:ascii="Times New Roman" w:hAnsi="Times New Roman"/>
                <w:sz w:val="28"/>
                <w:szCs w:val="28"/>
              </w:rPr>
            </w:pPr>
            <w:r w:rsidRPr="00E64E42">
              <w:rPr>
                <w:rFonts w:ascii="Times New Roman" w:hAnsi="Times New Roman"/>
                <w:sz w:val="28"/>
                <w:szCs w:val="28"/>
              </w:rPr>
              <w:t>Автомобильная дорога</w:t>
            </w:r>
          </w:p>
          <w:p w:rsidR="00DA6A0E" w:rsidRDefault="00DA6A0E" w:rsidP="00DA6A0E">
            <w:pPr>
              <w:widowControl w:val="0"/>
              <w:spacing w:line="360" w:lineRule="auto"/>
              <w:jc w:val="center"/>
              <w:rPr>
                <w:rFonts w:ascii="Times New Roman" w:hAnsi="Times New Roman"/>
                <w:sz w:val="28"/>
                <w:szCs w:val="28"/>
              </w:rPr>
            </w:pPr>
            <w:r>
              <w:rPr>
                <w:rFonts w:ascii="Times New Roman" w:hAnsi="Times New Roman"/>
                <w:sz w:val="28"/>
                <w:szCs w:val="28"/>
              </w:rPr>
              <w:t>"с.Чере - с.Заза</w:t>
            </w:r>
            <w:r w:rsidRPr="00E64E42">
              <w:rPr>
                <w:rFonts w:ascii="Times New Roman" w:hAnsi="Times New Roman"/>
                <w:sz w:val="28"/>
                <w:szCs w:val="28"/>
              </w:rPr>
              <w:t>"</w:t>
            </w:r>
          </w:p>
        </w:tc>
        <w:tc>
          <w:tcPr>
            <w:tcW w:w="3598" w:type="dxa"/>
            <w:shd w:val="clear" w:color="auto" w:fill="D9D9D9" w:themeFill="background1" w:themeFillShade="D9"/>
          </w:tcPr>
          <w:p w:rsidR="00DA6A0E" w:rsidRDefault="00DA6A0E" w:rsidP="00DA6A0E">
            <w:pPr>
              <w:pStyle w:val="S3"/>
              <w:ind w:firstLine="0"/>
              <w:jc w:val="center"/>
              <w:rPr>
                <w:sz w:val="28"/>
                <w:szCs w:val="28"/>
              </w:rPr>
            </w:pPr>
            <w:r>
              <w:rPr>
                <w:sz w:val="28"/>
                <w:szCs w:val="28"/>
              </w:rPr>
              <w:t>«сельсовет Межгюльский</w:t>
            </w:r>
            <w:r w:rsidRPr="00F2395C">
              <w:rPr>
                <w:sz w:val="28"/>
                <w:szCs w:val="28"/>
              </w:rPr>
              <w:t>»</w:t>
            </w:r>
          </w:p>
        </w:tc>
        <w:tc>
          <w:tcPr>
            <w:tcW w:w="2219" w:type="dxa"/>
            <w:shd w:val="clear" w:color="auto" w:fill="D9D9D9" w:themeFill="background1" w:themeFillShade="D9"/>
          </w:tcPr>
          <w:p w:rsidR="00DA6A0E" w:rsidRDefault="00DA6A0E"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 xml:space="preserve">2,946 </w:t>
            </w:r>
            <w:r w:rsidR="00191F3F">
              <w:rPr>
                <w:rFonts w:ascii="Times New Roman" w:hAnsi="Times New Roman"/>
                <w:color w:val="000000"/>
                <w:sz w:val="28"/>
                <w:szCs w:val="28"/>
              </w:rPr>
              <w:t>км.</w:t>
            </w:r>
          </w:p>
        </w:tc>
        <w:tc>
          <w:tcPr>
            <w:tcW w:w="2263" w:type="dxa"/>
            <w:shd w:val="clear" w:color="auto" w:fill="D9D9D9" w:themeFill="background1" w:themeFillShade="D9"/>
          </w:tcPr>
          <w:p w:rsidR="00DA6A0E" w:rsidRPr="002625EF" w:rsidRDefault="00DA6A0E" w:rsidP="00DA6A0E">
            <w:pPr>
              <w:tabs>
                <w:tab w:val="left" w:pos="709"/>
                <w:tab w:val="left" w:pos="851"/>
              </w:tabs>
              <w:jc w:val="center"/>
              <w:rPr>
                <w:rFonts w:ascii="Times New Roman" w:hAnsi="Times New Roman"/>
                <w:color w:val="000000"/>
                <w:sz w:val="28"/>
                <w:szCs w:val="28"/>
                <w:highlight w:val="yellow"/>
              </w:rPr>
            </w:pPr>
            <w:r w:rsidRPr="00E54D76">
              <w:rPr>
                <w:rFonts w:ascii="Times New Roman" w:hAnsi="Times New Roman"/>
                <w:color w:val="000000"/>
                <w:sz w:val="28"/>
                <w:szCs w:val="28"/>
              </w:rPr>
              <w:t>реконструкция</w:t>
            </w:r>
            <w:r>
              <w:rPr>
                <w:rFonts w:ascii="Times New Roman" w:hAnsi="Times New Roman"/>
                <w:color w:val="000000"/>
                <w:sz w:val="28"/>
                <w:szCs w:val="28"/>
                <w:highlight w:val="yellow"/>
              </w:rPr>
              <w:t xml:space="preserve"> </w:t>
            </w:r>
          </w:p>
        </w:tc>
      </w:tr>
      <w:tr w:rsidR="00DA6A0E" w:rsidRPr="006A0736" w:rsidTr="00493A34">
        <w:trPr>
          <w:trHeight w:val="826"/>
        </w:trPr>
        <w:tc>
          <w:tcPr>
            <w:tcW w:w="556" w:type="dxa"/>
            <w:shd w:val="clear" w:color="auto" w:fill="D9D9D9" w:themeFill="background1" w:themeFillShade="D9"/>
          </w:tcPr>
          <w:p w:rsidR="00DA6A0E" w:rsidRDefault="00DA6A0E" w:rsidP="00DA6A0E">
            <w:pPr>
              <w:tabs>
                <w:tab w:val="left" w:pos="709"/>
                <w:tab w:val="left" w:pos="851"/>
              </w:tabs>
              <w:jc w:val="center"/>
              <w:rPr>
                <w:rFonts w:ascii="Times New Roman" w:hAnsi="Times New Roman"/>
                <w:color w:val="000000"/>
                <w:sz w:val="28"/>
                <w:szCs w:val="28"/>
              </w:rPr>
            </w:pPr>
          </w:p>
          <w:p w:rsidR="00DA6A0E" w:rsidRDefault="00D94CA3" w:rsidP="00DA6A0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6</w:t>
            </w:r>
          </w:p>
        </w:tc>
        <w:tc>
          <w:tcPr>
            <w:tcW w:w="982" w:type="dxa"/>
            <w:shd w:val="clear" w:color="auto" w:fill="D9D9D9" w:themeFill="background1" w:themeFillShade="D9"/>
          </w:tcPr>
          <w:p w:rsidR="00DA6A0E" w:rsidRDefault="00DA6A0E" w:rsidP="00DA6A0E">
            <w:pPr>
              <w:tabs>
                <w:tab w:val="left" w:pos="709"/>
                <w:tab w:val="left" w:pos="851"/>
              </w:tabs>
              <w:jc w:val="center"/>
              <w:rPr>
                <w:rFonts w:ascii="Times New Roman" w:hAnsi="Times New Roman"/>
                <w:color w:val="000000"/>
                <w:sz w:val="28"/>
                <w:szCs w:val="28"/>
              </w:rPr>
            </w:pPr>
          </w:p>
          <w:p w:rsidR="00DA6A0E" w:rsidRDefault="00D94CA3" w:rsidP="00DA6A0E">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1.6</w:t>
            </w:r>
          </w:p>
        </w:tc>
        <w:tc>
          <w:tcPr>
            <w:tcW w:w="5408" w:type="dxa"/>
            <w:shd w:val="clear" w:color="auto" w:fill="D9D9D9" w:themeFill="background1" w:themeFillShade="D9"/>
          </w:tcPr>
          <w:p w:rsidR="00DA6A0E" w:rsidRPr="00196CCD" w:rsidRDefault="00DA6A0E" w:rsidP="00DA6A0E">
            <w:pPr>
              <w:widowControl w:val="0"/>
              <w:spacing w:line="360" w:lineRule="auto"/>
              <w:jc w:val="center"/>
              <w:rPr>
                <w:rFonts w:ascii="Times New Roman" w:eastAsiaTheme="minorHAnsi" w:hAnsi="Times New Roman"/>
                <w:sz w:val="28"/>
                <w:szCs w:val="28"/>
              </w:rPr>
            </w:pPr>
            <w:r>
              <w:rPr>
                <w:rFonts w:ascii="Times New Roman" w:eastAsiaTheme="minorHAnsi" w:hAnsi="Times New Roman"/>
                <w:sz w:val="28"/>
                <w:szCs w:val="28"/>
              </w:rPr>
              <w:t>Прочие автомобильные дороги местного значения поселения</w:t>
            </w:r>
          </w:p>
        </w:tc>
        <w:tc>
          <w:tcPr>
            <w:tcW w:w="3598" w:type="dxa"/>
            <w:shd w:val="clear" w:color="auto" w:fill="D9D9D9" w:themeFill="background1" w:themeFillShade="D9"/>
          </w:tcPr>
          <w:p w:rsidR="00DA6A0E" w:rsidRDefault="00DA6A0E" w:rsidP="00DA6A0E">
            <w:pPr>
              <w:pStyle w:val="S3"/>
              <w:ind w:firstLine="0"/>
              <w:jc w:val="center"/>
              <w:rPr>
                <w:sz w:val="28"/>
                <w:szCs w:val="28"/>
              </w:rPr>
            </w:pPr>
            <w:r>
              <w:rPr>
                <w:sz w:val="28"/>
                <w:szCs w:val="28"/>
              </w:rPr>
              <w:t>«сельсовет Межгюльский</w:t>
            </w:r>
            <w:r w:rsidRPr="00F2395C">
              <w:rPr>
                <w:sz w:val="28"/>
                <w:szCs w:val="28"/>
              </w:rPr>
              <w:t>»</w:t>
            </w:r>
          </w:p>
        </w:tc>
        <w:tc>
          <w:tcPr>
            <w:tcW w:w="2219" w:type="dxa"/>
            <w:shd w:val="clear" w:color="auto" w:fill="D9D9D9" w:themeFill="background1" w:themeFillShade="D9"/>
          </w:tcPr>
          <w:p w:rsidR="00DA6A0E" w:rsidRDefault="00191F3F" w:rsidP="00191F3F">
            <w:pPr>
              <w:tabs>
                <w:tab w:val="left" w:pos="709"/>
                <w:tab w:val="left" w:pos="851"/>
              </w:tabs>
              <w:jc w:val="center"/>
              <w:rPr>
                <w:rFonts w:ascii="Times New Roman" w:hAnsi="Times New Roman"/>
                <w:color w:val="000000"/>
                <w:sz w:val="28"/>
                <w:szCs w:val="28"/>
              </w:rPr>
            </w:pPr>
            <w:r>
              <w:rPr>
                <w:rFonts w:ascii="Times New Roman" w:hAnsi="Times New Roman"/>
                <w:color w:val="000000"/>
                <w:sz w:val="28"/>
                <w:szCs w:val="28"/>
              </w:rPr>
              <w:t>14,400 км.</w:t>
            </w:r>
          </w:p>
        </w:tc>
        <w:tc>
          <w:tcPr>
            <w:tcW w:w="2263" w:type="dxa"/>
            <w:shd w:val="clear" w:color="auto" w:fill="D9D9D9" w:themeFill="background1" w:themeFillShade="D9"/>
          </w:tcPr>
          <w:p w:rsidR="00DA6A0E" w:rsidRPr="00E54D76" w:rsidRDefault="00DA6A0E" w:rsidP="00DA6A0E">
            <w:pPr>
              <w:tabs>
                <w:tab w:val="left" w:pos="709"/>
                <w:tab w:val="left" w:pos="851"/>
              </w:tabs>
              <w:jc w:val="center"/>
              <w:rPr>
                <w:rFonts w:ascii="Times New Roman" w:hAnsi="Times New Roman"/>
                <w:color w:val="000000"/>
                <w:sz w:val="28"/>
                <w:szCs w:val="28"/>
              </w:rPr>
            </w:pPr>
            <w:r w:rsidRPr="00E54D76">
              <w:rPr>
                <w:rFonts w:ascii="Times New Roman" w:hAnsi="Times New Roman"/>
                <w:color w:val="000000"/>
                <w:sz w:val="28"/>
                <w:szCs w:val="28"/>
              </w:rPr>
              <w:t>реконструкция</w:t>
            </w:r>
          </w:p>
        </w:tc>
      </w:tr>
    </w:tbl>
    <w:p w:rsidR="003E33F7" w:rsidRPr="003E33F7" w:rsidRDefault="003E33F7" w:rsidP="003E33F7">
      <w:pPr>
        <w:spacing w:after="0" w:line="360" w:lineRule="auto"/>
        <w:jc w:val="both"/>
        <w:rPr>
          <w:rFonts w:ascii="Times New Roman" w:eastAsia="Times New Roman" w:hAnsi="Times New Roman" w:cs="Times New Roman"/>
          <w:b/>
          <w:bCs/>
          <w:i/>
          <w:szCs w:val="24"/>
          <w:lang w:eastAsia="ru-RU"/>
        </w:rPr>
      </w:pPr>
      <w:r w:rsidRPr="003E33F7">
        <w:rPr>
          <w:rFonts w:ascii="Times New Roman" w:eastAsia="Times New Roman" w:hAnsi="Times New Roman" w:cs="Times New Roman"/>
          <w:b/>
          <w:bCs/>
          <w:i/>
          <w:szCs w:val="24"/>
          <w:lang w:eastAsia="ru-RU"/>
        </w:rPr>
        <w:t xml:space="preserve">Точное местоположение улично-дорожной сети определяется номером на карте: </w:t>
      </w:r>
    </w:p>
    <w:p w:rsidR="005D459B" w:rsidRPr="003E33F7" w:rsidRDefault="003E33F7" w:rsidP="003E33F7">
      <w:pPr>
        <w:spacing w:after="0" w:line="360" w:lineRule="auto"/>
        <w:jc w:val="both"/>
        <w:rPr>
          <w:rFonts w:ascii="Times New Roman" w:eastAsia="Times New Roman" w:hAnsi="Times New Roman" w:cs="Times New Roman"/>
          <w:bCs/>
          <w:i/>
          <w:szCs w:val="24"/>
          <w:lang w:eastAsia="ru-RU"/>
        </w:rPr>
      </w:pPr>
      <w:r w:rsidRPr="003E33F7">
        <w:rPr>
          <w:rFonts w:ascii="Times New Roman" w:eastAsia="Times New Roman" w:hAnsi="Times New Roman" w:cs="Times New Roman"/>
          <w:bCs/>
          <w:i/>
          <w:szCs w:val="24"/>
          <w:lang w:eastAsia="ru-RU"/>
        </w:rPr>
        <w:t>«Карта планируемого размещения объектов местного значения поселения»</w:t>
      </w:r>
    </w:p>
    <w:p w:rsidR="002E5E54" w:rsidRDefault="00376B97" w:rsidP="00376B97">
      <w:pPr>
        <w:pStyle w:val="S3"/>
        <w:ind w:firstLine="0"/>
        <w:rPr>
          <w:rFonts w:eastAsia="Calibri"/>
          <w:sz w:val="28"/>
          <w:szCs w:val="28"/>
        </w:rPr>
      </w:pPr>
      <w:r>
        <w:rPr>
          <w:rFonts w:eastAsia="Calibri"/>
          <w:sz w:val="28"/>
          <w:szCs w:val="28"/>
        </w:rPr>
        <w:t>Общая протяжённость реконструируемых автомобильных дорог</w:t>
      </w:r>
      <w:r w:rsidR="009C174E">
        <w:rPr>
          <w:rFonts w:eastAsia="Calibri"/>
          <w:sz w:val="28"/>
          <w:szCs w:val="28"/>
        </w:rPr>
        <w:t xml:space="preserve"> местного значения, </w:t>
      </w:r>
      <w:r w:rsidR="009C174E" w:rsidRPr="00BF68C3">
        <w:rPr>
          <w:rFonts w:eastAsia="Calibri"/>
          <w:sz w:val="28"/>
          <w:szCs w:val="28"/>
          <w:u w:val="single"/>
        </w:rPr>
        <w:t>составляе</w:t>
      </w:r>
      <w:r w:rsidR="00191F3F">
        <w:rPr>
          <w:rFonts w:eastAsia="Calibri"/>
          <w:sz w:val="28"/>
          <w:szCs w:val="28"/>
          <w:u w:val="single"/>
        </w:rPr>
        <w:t>т – 31,490</w:t>
      </w:r>
      <w:r w:rsidR="009C174E" w:rsidRPr="00BF68C3">
        <w:rPr>
          <w:rFonts w:eastAsia="Calibri"/>
          <w:sz w:val="28"/>
          <w:szCs w:val="28"/>
          <w:u w:val="single"/>
        </w:rPr>
        <w:t xml:space="preserve"> </w:t>
      </w:r>
      <w:r w:rsidRPr="00BF68C3">
        <w:rPr>
          <w:rFonts w:eastAsia="Calibri"/>
          <w:sz w:val="28"/>
          <w:szCs w:val="28"/>
          <w:u w:val="single"/>
        </w:rPr>
        <w:t>км</w:t>
      </w:r>
      <w:r w:rsidRPr="00371633">
        <w:rPr>
          <w:rFonts w:eastAsia="Calibri"/>
          <w:sz w:val="28"/>
          <w:szCs w:val="28"/>
        </w:rPr>
        <w:t>.</w:t>
      </w:r>
    </w:p>
    <w:p w:rsidR="009C174E" w:rsidRDefault="009C174E" w:rsidP="00C10F7B">
      <w:pPr>
        <w:tabs>
          <w:tab w:val="left" w:pos="1859"/>
        </w:tabs>
        <w:rPr>
          <w:lang w:eastAsia="ar-SA"/>
        </w:rPr>
      </w:pPr>
    </w:p>
    <w:p w:rsidR="000E6745" w:rsidRPr="00FB0C4C" w:rsidRDefault="000E6745" w:rsidP="000E6745">
      <w:pPr>
        <w:suppressAutoHyphens/>
        <w:spacing w:after="0" w:line="360" w:lineRule="auto"/>
        <w:jc w:val="both"/>
        <w:rPr>
          <w:rFonts w:ascii="Times New Roman" w:eastAsia="Times New Roman" w:hAnsi="Times New Roman" w:cs="Times New Roman"/>
          <w:b/>
          <w:sz w:val="28"/>
          <w:szCs w:val="28"/>
          <w:u w:val="single"/>
          <w:lang w:eastAsia="ar-SA"/>
        </w:rPr>
      </w:pPr>
      <w:r>
        <w:rPr>
          <w:rFonts w:ascii="Times New Roman" w:eastAsia="Times New Roman" w:hAnsi="Times New Roman" w:cs="Times New Roman"/>
          <w:b/>
          <w:sz w:val="28"/>
          <w:szCs w:val="28"/>
          <w:lang w:eastAsia="ar-SA"/>
        </w:rPr>
        <w:lastRenderedPageBreak/>
        <w:t xml:space="preserve">       </w:t>
      </w:r>
      <w:r w:rsidRPr="00FB0C4C">
        <w:rPr>
          <w:rFonts w:ascii="Times New Roman" w:eastAsia="Times New Roman" w:hAnsi="Times New Roman" w:cs="Times New Roman"/>
          <w:b/>
          <w:sz w:val="28"/>
          <w:szCs w:val="28"/>
          <w:u w:val="single"/>
          <w:lang w:eastAsia="ar-SA"/>
        </w:rPr>
        <w:t xml:space="preserve">Железнодорожный транспорт </w:t>
      </w:r>
    </w:p>
    <w:p w:rsidR="009C174E" w:rsidRPr="000E6745" w:rsidRDefault="005D459B" w:rsidP="000E674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0E6745" w:rsidRPr="000E6745">
        <w:rPr>
          <w:rFonts w:ascii="Times New Roman" w:eastAsia="Times New Roman" w:hAnsi="Times New Roman" w:cs="Times New Roman"/>
          <w:sz w:val="28"/>
          <w:szCs w:val="28"/>
          <w:lang w:eastAsia="ar-SA"/>
        </w:rPr>
        <w:t>В соответствии с действующими документами территориального планирования Российской Федерации и</w:t>
      </w:r>
      <w:r w:rsidR="000E6745">
        <w:rPr>
          <w:rFonts w:ascii="Times New Roman" w:eastAsia="Times New Roman" w:hAnsi="Times New Roman" w:cs="Times New Roman"/>
          <w:sz w:val="28"/>
          <w:szCs w:val="28"/>
          <w:lang w:eastAsia="ar-SA"/>
        </w:rPr>
        <w:t xml:space="preserve"> Республики Дагестан</w:t>
      </w:r>
      <w:r w:rsidR="000E6745" w:rsidRPr="000E6745">
        <w:rPr>
          <w:rFonts w:ascii="Times New Roman" w:eastAsia="Times New Roman" w:hAnsi="Times New Roman" w:cs="Times New Roman"/>
          <w:sz w:val="28"/>
          <w:szCs w:val="28"/>
          <w:lang w:eastAsia="ar-SA"/>
        </w:rPr>
        <w:t xml:space="preserve"> размещение объектов железнодорожного транспорта на территории сельского поселен</w:t>
      </w:r>
      <w:r w:rsidR="00BF68C3">
        <w:rPr>
          <w:rFonts w:ascii="Times New Roman" w:eastAsia="Times New Roman" w:hAnsi="Times New Roman" w:cs="Times New Roman"/>
          <w:sz w:val="28"/>
          <w:szCs w:val="28"/>
          <w:lang w:eastAsia="ar-SA"/>
        </w:rPr>
        <w:t>ия «сельсовет Межгюльский</w:t>
      </w:r>
      <w:r w:rsidR="000E6745">
        <w:rPr>
          <w:rFonts w:ascii="Times New Roman" w:eastAsia="Times New Roman" w:hAnsi="Times New Roman" w:cs="Times New Roman"/>
          <w:sz w:val="28"/>
          <w:szCs w:val="28"/>
          <w:lang w:eastAsia="ar-SA"/>
        </w:rPr>
        <w:t>»</w:t>
      </w:r>
      <w:r w:rsidR="000E6745" w:rsidRPr="000E6745">
        <w:rPr>
          <w:rFonts w:ascii="Times New Roman" w:eastAsia="Times New Roman" w:hAnsi="Times New Roman" w:cs="Times New Roman"/>
          <w:sz w:val="28"/>
          <w:szCs w:val="28"/>
          <w:lang w:eastAsia="ar-SA"/>
        </w:rPr>
        <w:t xml:space="preserve"> не предусмотрено.</w:t>
      </w:r>
    </w:p>
    <w:p w:rsidR="000E6745" w:rsidRPr="00FB0C4C" w:rsidRDefault="000656CC" w:rsidP="000E6745">
      <w:pPr>
        <w:suppressAutoHyphens/>
        <w:spacing w:after="0" w:line="360" w:lineRule="auto"/>
        <w:jc w:val="both"/>
        <w:rPr>
          <w:rFonts w:ascii="Times New Roman" w:eastAsia="Times New Roman" w:hAnsi="Times New Roman" w:cs="Times New Roman"/>
          <w:b/>
          <w:sz w:val="28"/>
          <w:szCs w:val="28"/>
          <w:u w:val="single"/>
          <w:lang w:eastAsia="ar-SA"/>
        </w:rPr>
      </w:pPr>
      <w:r>
        <w:rPr>
          <w:rFonts w:ascii="Times New Roman" w:eastAsia="Times New Roman" w:hAnsi="Times New Roman" w:cs="Times New Roman"/>
          <w:b/>
          <w:sz w:val="28"/>
          <w:szCs w:val="28"/>
          <w:lang w:eastAsia="ar-SA"/>
        </w:rPr>
        <w:t xml:space="preserve">      </w:t>
      </w:r>
      <w:r w:rsidR="000E6745" w:rsidRPr="000E6745">
        <w:rPr>
          <w:rFonts w:ascii="Times New Roman" w:eastAsia="Times New Roman" w:hAnsi="Times New Roman" w:cs="Times New Roman"/>
          <w:b/>
          <w:sz w:val="28"/>
          <w:szCs w:val="28"/>
          <w:lang w:eastAsia="ar-SA"/>
        </w:rPr>
        <w:t xml:space="preserve"> </w:t>
      </w:r>
      <w:r w:rsidR="000E6745" w:rsidRPr="00FB0C4C">
        <w:rPr>
          <w:rFonts w:ascii="Times New Roman" w:eastAsia="Times New Roman" w:hAnsi="Times New Roman" w:cs="Times New Roman"/>
          <w:b/>
          <w:sz w:val="28"/>
          <w:szCs w:val="28"/>
          <w:u w:val="single"/>
          <w:lang w:eastAsia="ar-SA"/>
        </w:rPr>
        <w:t xml:space="preserve">Воздушный транспорт </w:t>
      </w:r>
    </w:p>
    <w:p w:rsidR="000E6745" w:rsidRPr="000E6745" w:rsidRDefault="005D459B" w:rsidP="000E6745">
      <w:pPr>
        <w:suppressAutoHyphens/>
        <w:spacing w:after="0" w:line="360" w:lineRule="auto"/>
        <w:jc w:val="both"/>
        <w:rPr>
          <w:rFonts w:ascii="Times New Roman" w:eastAsia="Times New Roman" w:hAnsi="Times New Roman" w:cs="Times New Roman"/>
          <w:sz w:val="28"/>
          <w:szCs w:val="28"/>
          <w:lang w:eastAsia="ar-SA"/>
        </w:rPr>
        <w:sectPr w:rsidR="000E6745" w:rsidRPr="000E6745" w:rsidSect="003F5E8D">
          <w:pgSz w:w="16833" w:h="11908" w:orient="landscape"/>
          <w:pgMar w:top="720" w:right="720" w:bottom="720" w:left="720"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pPr>
      <w:r>
        <w:rPr>
          <w:rFonts w:ascii="Times New Roman" w:eastAsia="Times New Roman" w:hAnsi="Times New Roman" w:cs="Times New Roman"/>
          <w:sz w:val="28"/>
          <w:szCs w:val="28"/>
          <w:lang w:eastAsia="ar-SA"/>
        </w:rPr>
        <w:t xml:space="preserve">      </w:t>
      </w:r>
      <w:r w:rsidR="000E6745" w:rsidRPr="000E6745">
        <w:rPr>
          <w:rFonts w:ascii="Times New Roman" w:eastAsia="Times New Roman" w:hAnsi="Times New Roman" w:cs="Times New Roman"/>
          <w:sz w:val="28"/>
          <w:szCs w:val="28"/>
          <w:lang w:eastAsia="ar-SA"/>
        </w:rPr>
        <w:t xml:space="preserve"> В соответствии с действующими документами территориального планирования Российской Федерации и </w:t>
      </w:r>
      <w:r w:rsidR="000E6745">
        <w:rPr>
          <w:rFonts w:ascii="Times New Roman" w:eastAsia="Times New Roman" w:hAnsi="Times New Roman" w:cs="Times New Roman"/>
          <w:sz w:val="28"/>
          <w:szCs w:val="28"/>
          <w:lang w:eastAsia="ar-SA"/>
        </w:rPr>
        <w:t>Республики Дагестан</w:t>
      </w:r>
      <w:r w:rsidR="000E6745" w:rsidRPr="000E6745">
        <w:rPr>
          <w:rFonts w:ascii="Times New Roman" w:eastAsia="Times New Roman" w:hAnsi="Times New Roman" w:cs="Times New Roman"/>
          <w:sz w:val="28"/>
          <w:szCs w:val="28"/>
          <w:lang w:eastAsia="ar-SA"/>
        </w:rPr>
        <w:t xml:space="preserve"> размещение объектов воздушного транспорта на территории сельского поселен</w:t>
      </w:r>
      <w:r w:rsidR="00BF68C3">
        <w:rPr>
          <w:rFonts w:ascii="Times New Roman" w:eastAsia="Times New Roman" w:hAnsi="Times New Roman" w:cs="Times New Roman"/>
          <w:sz w:val="28"/>
          <w:szCs w:val="28"/>
          <w:lang w:eastAsia="ar-SA"/>
        </w:rPr>
        <w:t>ия «сельсовет Межгюльский</w:t>
      </w:r>
      <w:r w:rsidR="000E6745">
        <w:rPr>
          <w:rFonts w:ascii="Times New Roman" w:eastAsia="Times New Roman" w:hAnsi="Times New Roman" w:cs="Times New Roman"/>
          <w:sz w:val="28"/>
          <w:szCs w:val="28"/>
          <w:lang w:eastAsia="ar-SA"/>
        </w:rPr>
        <w:t>»</w:t>
      </w:r>
      <w:r w:rsidR="009820F5">
        <w:rPr>
          <w:rFonts w:ascii="Times New Roman" w:eastAsia="Times New Roman" w:hAnsi="Times New Roman" w:cs="Times New Roman"/>
          <w:sz w:val="28"/>
          <w:szCs w:val="28"/>
          <w:lang w:eastAsia="ar-SA"/>
        </w:rPr>
        <w:t xml:space="preserve"> не предусмотрено.</w:t>
      </w:r>
    </w:p>
    <w:p w:rsidR="002625EF" w:rsidRPr="00597B4C" w:rsidRDefault="008D575D" w:rsidP="00F16784">
      <w:pPr>
        <w:pStyle w:val="S3"/>
        <w:outlineLvl w:val="1"/>
        <w:rPr>
          <w:b/>
          <w:color w:val="5B9BD5" w:themeColor="accent1"/>
          <w:sz w:val="28"/>
          <w:szCs w:val="28"/>
        </w:rPr>
      </w:pPr>
      <w:bookmarkStart w:id="269" w:name="_Toc158815960"/>
      <w:r w:rsidRPr="00597B4C">
        <w:rPr>
          <w:b/>
          <w:color w:val="5B9BD5" w:themeColor="accent1"/>
          <w:sz w:val="28"/>
          <w:szCs w:val="28"/>
        </w:rPr>
        <w:lastRenderedPageBreak/>
        <w:t>4.12</w:t>
      </w:r>
      <w:r w:rsidR="00FB3A5A" w:rsidRPr="00597B4C">
        <w:rPr>
          <w:b/>
          <w:color w:val="5B9BD5" w:themeColor="accent1"/>
          <w:sz w:val="28"/>
          <w:szCs w:val="28"/>
        </w:rPr>
        <w:t xml:space="preserve"> Мероприятия</w:t>
      </w:r>
      <w:r w:rsidR="00A67BC8" w:rsidRPr="00597B4C">
        <w:rPr>
          <w:b/>
          <w:color w:val="5B9BD5" w:themeColor="accent1"/>
          <w:sz w:val="28"/>
          <w:szCs w:val="28"/>
        </w:rPr>
        <w:t xml:space="preserve"> по пожарной безопасности</w:t>
      </w:r>
      <w:bookmarkEnd w:id="269"/>
      <w:r w:rsidR="00A67BC8" w:rsidRPr="00597B4C">
        <w:rPr>
          <w:b/>
          <w:color w:val="5B9BD5" w:themeColor="accent1"/>
          <w:sz w:val="28"/>
          <w:szCs w:val="28"/>
        </w:rPr>
        <w:t xml:space="preserve"> </w:t>
      </w:r>
    </w:p>
    <w:p w:rsidR="007F64ED" w:rsidRPr="007F64ED" w:rsidRDefault="007F64ED" w:rsidP="007F64ED">
      <w:pPr>
        <w:pStyle w:val="S3"/>
        <w:outlineLvl w:val="2"/>
        <w:rPr>
          <w:b/>
          <w:sz w:val="28"/>
          <w:szCs w:val="28"/>
        </w:rPr>
      </w:pPr>
      <w:bookmarkStart w:id="270" w:name="_Toc158815961"/>
      <w:r w:rsidRPr="007F64ED">
        <w:rPr>
          <w:b/>
          <w:sz w:val="28"/>
          <w:szCs w:val="28"/>
        </w:rPr>
        <w:t>4.12.1 Подразделения пожарной охраны</w:t>
      </w:r>
      <w:bookmarkEnd w:id="270"/>
      <w:r w:rsidRPr="007F64ED">
        <w:rPr>
          <w:b/>
          <w:sz w:val="28"/>
          <w:szCs w:val="28"/>
        </w:rPr>
        <w:t xml:space="preserve"> </w:t>
      </w:r>
    </w:p>
    <w:p w:rsidR="00A67BC8" w:rsidRPr="00F16784" w:rsidRDefault="00A67BC8" w:rsidP="00F16784">
      <w:pPr>
        <w:pStyle w:val="S3"/>
        <w:rPr>
          <w:sz w:val="28"/>
          <w:szCs w:val="28"/>
          <w:lang w:eastAsia="ru-RU"/>
        </w:rPr>
      </w:pPr>
      <w:r w:rsidRPr="00F16784">
        <w:rPr>
          <w:sz w:val="28"/>
          <w:szCs w:val="28"/>
          <w:lang w:eastAsia="ru-RU"/>
        </w:rPr>
        <w:t xml:space="preserve">Согласно «Техническому регламенту о требованиях пожарной безопасности» (№123-ФЗ от 22.07.2008г.; гл.17; ст.76) </w:t>
      </w:r>
      <w:r w:rsidRPr="00F16784">
        <w:rPr>
          <w:sz w:val="28"/>
          <w:szCs w:val="28"/>
        </w:rPr>
        <w:t>–</w:t>
      </w:r>
      <w:r w:rsidRPr="00F16784">
        <w:rPr>
          <w:sz w:val="28"/>
          <w:szCs w:val="28"/>
          <w:lang w:eastAsia="ru-RU"/>
        </w:rPr>
        <w:t xml:space="preserve">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A67BC8" w:rsidRPr="00A67BC8" w:rsidRDefault="00A67BC8" w:rsidP="009C3DE4">
      <w:pPr>
        <w:spacing w:after="0" w:line="360" w:lineRule="auto"/>
        <w:ind w:firstLine="567"/>
        <w:jc w:val="both"/>
        <w:rPr>
          <w:rFonts w:ascii="Times New Roman" w:eastAsia="Times New Roman" w:hAnsi="Times New Roman" w:cs="Times New Roman"/>
          <w:sz w:val="28"/>
          <w:szCs w:val="28"/>
          <w:lang w:eastAsia="ru-RU"/>
        </w:rPr>
      </w:pPr>
      <w:r w:rsidRPr="00363F2C">
        <w:rPr>
          <w:rFonts w:ascii="Times New Roman" w:eastAsia="Times New Roman" w:hAnsi="Times New Roman" w:cs="Times New Roman"/>
          <w:sz w:val="28"/>
          <w:szCs w:val="28"/>
          <w:lang w:eastAsia="ru-RU"/>
        </w:rPr>
        <w:t>Перечень существующих пожарн</w:t>
      </w:r>
      <w:r w:rsidR="008F2CC5">
        <w:rPr>
          <w:rFonts w:ascii="Times New Roman" w:eastAsia="Times New Roman" w:hAnsi="Times New Roman" w:cs="Times New Roman"/>
          <w:sz w:val="28"/>
          <w:szCs w:val="28"/>
          <w:lang w:eastAsia="ru-RU"/>
        </w:rPr>
        <w:t>ых депо в радиусе доступ</w:t>
      </w:r>
      <w:r w:rsidR="0057594A">
        <w:rPr>
          <w:rFonts w:ascii="Times New Roman" w:eastAsia="Times New Roman" w:hAnsi="Times New Roman" w:cs="Times New Roman"/>
          <w:sz w:val="28"/>
          <w:szCs w:val="28"/>
          <w:lang w:eastAsia="ru-RU"/>
        </w:rPr>
        <w:t xml:space="preserve">ности представлен в </w:t>
      </w:r>
      <w:r w:rsidR="0057594A" w:rsidRPr="0057594A">
        <w:rPr>
          <w:rFonts w:ascii="Times New Roman" w:eastAsia="Times New Roman" w:hAnsi="Times New Roman" w:cs="Times New Roman"/>
          <w:i/>
          <w:sz w:val="28"/>
          <w:szCs w:val="28"/>
          <w:lang w:eastAsia="ru-RU"/>
        </w:rPr>
        <w:t>Т</w:t>
      </w:r>
      <w:r w:rsidR="001D2B53" w:rsidRPr="0057594A">
        <w:rPr>
          <w:rFonts w:ascii="Times New Roman" w:eastAsia="Times New Roman" w:hAnsi="Times New Roman" w:cs="Times New Roman"/>
          <w:i/>
          <w:sz w:val="28"/>
          <w:szCs w:val="28"/>
          <w:lang w:eastAsia="ru-RU"/>
        </w:rPr>
        <w:t>аблице 4.12</w:t>
      </w:r>
      <w:r w:rsidR="009C3DE4" w:rsidRPr="0057594A">
        <w:rPr>
          <w:rFonts w:ascii="Times New Roman" w:eastAsia="Times New Roman" w:hAnsi="Times New Roman" w:cs="Times New Roman"/>
          <w:i/>
          <w:sz w:val="28"/>
          <w:szCs w:val="28"/>
          <w:lang w:eastAsia="ru-RU"/>
        </w:rPr>
        <w:t>.1</w:t>
      </w:r>
    </w:p>
    <w:p w:rsidR="00A67BC8" w:rsidRPr="0095261C" w:rsidRDefault="00A67BC8" w:rsidP="0095261C">
      <w:pPr>
        <w:pStyle w:val="affffa"/>
        <w:ind w:firstLine="0"/>
        <w:rPr>
          <w:b/>
          <w:i/>
          <w:sz w:val="26"/>
          <w:szCs w:val="26"/>
        </w:rPr>
      </w:pPr>
      <w:r w:rsidRPr="0095261C">
        <w:rPr>
          <w:rFonts w:eastAsia="Calibri"/>
          <w:b/>
          <w:i/>
          <w:sz w:val="26"/>
          <w:szCs w:val="26"/>
        </w:rPr>
        <w:t xml:space="preserve">Таблица </w:t>
      </w:r>
      <w:r w:rsidR="001D2B53" w:rsidRPr="0095261C">
        <w:rPr>
          <w:rFonts w:eastAsia="Calibri"/>
          <w:b/>
          <w:i/>
          <w:sz w:val="26"/>
          <w:szCs w:val="26"/>
        </w:rPr>
        <w:t>4.12</w:t>
      </w:r>
      <w:r w:rsidRPr="0095261C">
        <w:rPr>
          <w:rFonts w:eastAsia="Calibri"/>
          <w:b/>
          <w:i/>
          <w:sz w:val="26"/>
          <w:szCs w:val="26"/>
        </w:rPr>
        <w:t xml:space="preserve">.1 - </w:t>
      </w:r>
      <w:r w:rsidRPr="0095261C">
        <w:rPr>
          <w:b/>
          <w:i/>
          <w:sz w:val="26"/>
          <w:szCs w:val="26"/>
        </w:rPr>
        <w:t>Перечень существующих пожарных депо</w:t>
      </w:r>
      <w:r w:rsidR="00382C0E" w:rsidRPr="0095261C">
        <w:rPr>
          <w:b/>
          <w:i/>
          <w:sz w:val="26"/>
          <w:szCs w:val="26"/>
        </w:rPr>
        <w:t>:</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29"/>
        <w:gridCol w:w="1778"/>
        <w:gridCol w:w="916"/>
        <w:gridCol w:w="2154"/>
        <w:gridCol w:w="1984"/>
      </w:tblGrid>
      <w:tr w:rsidR="005C52FA" w:rsidRPr="008D268D" w:rsidTr="005C52FA">
        <w:trPr>
          <w:cantSplit/>
          <w:trHeight w:val="700"/>
        </w:trPr>
        <w:tc>
          <w:tcPr>
            <w:tcW w:w="540" w:type="dxa"/>
            <w:shd w:val="clear" w:color="auto" w:fill="DEEAF6" w:themeFill="accent1" w:themeFillTint="33"/>
            <w:vAlign w:val="center"/>
          </w:tcPr>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w:t>
            </w:r>
          </w:p>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п/п</w:t>
            </w:r>
          </w:p>
        </w:tc>
        <w:tc>
          <w:tcPr>
            <w:tcW w:w="1729" w:type="dxa"/>
            <w:shd w:val="clear" w:color="auto" w:fill="DEEAF6" w:themeFill="accent1" w:themeFillTint="33"/>
            <w:vAlign w:val="center"/>
          </w:tcPr>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Наименование объектов</w:t>
            </w:r>
          </w:p>
        </w:tc>
        <w:tc>
          <w:tcPr>
            <w:tcW w:w="1778" w:type="dxa"/>
            <w:shd w:val="clear" w:color="auto" w:fill="DEEAF6" w:themeFill="accent1" w:themeFillTint="33"/>
            <w:vAlign w:val="center"/>
          </w:tcPr>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Адрес</w:t>
            </w:r>
          </w:p>
        </w:tc>
        <w:tc>
          <w:tcPr>
            <w:tcW w:w="916" w:type="dxa"/>
            <w:shd w:val="clear" w:color="auto" w:fill="DEEAF6" w:themeFill="accent1" w:themeFillTint="33"/>
            <w:vAlign w:val="center"/>
          </w:tcPr>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Кол-во</w:t>
            </w:r>
          </w:p>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машин</w:t>
            </w:r>
          </w:p>
        </w:tc>
        <w:tc>
          <w:tcPr>
            <w:tcW w:w="2154" w:type="dxa"/>
            <w:shd w:val="clear" w:color="auto" w:fill="DEEAF6" w:themeFill="accent1" w:themeFillTint="33"/>
            <w:vAlign w:val="center"/>
          </w:tcPr>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Здание специальное или приспособленное</w:t>
            </w:r>
          </w:p>
        </w:tc>
        <w:tc>
          <w:tcPr>
            <w:tcW w:w="1984" w:type="dxa"/>
            <w:shd w:val="clear" w:color="auto" w:fill="DEEAF6" w:themeFill="accent1" w:themeFillTint="33"/>
            <w:vAlign w:val="center"/>
          </w:tcPr>
          <w:p w:rsidR="005C52FA" w:rsidRPr="00597B4C" w:rsidRDefault="005C52FA" w:rsidP="00B22A58">
            <w:pPr>
              <w:suppressAutoHyphens/>
              <w:spacing w:after="0" w:line="240" w:lineRule="auto"/>
              <w:jc w:val="center"/>
              <w:rPr>
                <w:rFonts w:ascii="Times New Roman" w:eastAsia="Times New Roman" w:hAnsi="Times New Roman" w:cs="Times New Roman"/>
                <w:b/>
                <w:lang w:eastAsia="ar-SA"/>
              </w:rPr>
            </w:pPr>
            <w:r w:rsidRPr="00597B4C">
              <w:rPr>
                <w:rFonts w:ascii="Times New Roman" w:eastAsia="Times New Roman" w:hAnsi="Times New Roman" w:cs="Times New Roman"/>
                <w:b/>
                <w:lang w:eastAsia="ar-SA"/>
              </w:rPr>
              <w:t>Время прибытия</w:t>
            </w:r>
          </w:p>
        </w:tc>
      </w:tr>
      <w:tr w:rsidR="005C52FA" w:rsidRPr="008D268D" w:rsidTr="005C52FA">
        <w:trPr>
          <w:cantSplit/>
        </w:trPr>
        <w:tc>
          <w:tcPr>
            <w:tcW w:w="540" w:type="dxa"/>
            <w:shd w:val="clear" w:color="auto" w:fill="D9D9D9" w:themeFill="background1" w:themeFillShade="D9"/>
            <w:vAlign w:val="center"/>
          </w:tcPr>
          <w:p w:rsidR="005C52FA" w:rsidRPr="008D268D" w:rsidRDefault="005C52FA" w:rsidP="00B22A58">
            <w:pPr>
              <w:suppressAutoHyphens/>
              <w:spacing w:after="0" w:line="276"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1729" w:type="dxa"/>
            <w:shd w:val="clear" w:color="auto" w:fill="D9D9D9" w:themeFill="background1" w:themeFillShade="D9"/>
            <w:vAlign w:val="center"/>
          </w:tcPr>
          <w:p w:rsidR="005C52FA" w:rsidRPr="00B65DC1" w:rsidRDefault="005C52FA" w:rsidP="008F2CC5">
            <w:pPr>
              <w:spacing w:after="0" w:line="276" w:lineRule="auto"/>
              <w:jc w:val="center"/>
              <w:rPr>
                <w:rFonts w:ascii="Times New Roman" w:eastAsia="Times New Roman" w:hAnsi="Times New Roman" w:cs="Times New Roman"/>
                <w:lang w:eastAsia="ru-RU"/>
              </w:rPr>
            </w:pPr>
            <w:r w:rsidRPr="00FB0C4C">
              <w:rPr>
                <w:rFonts w:ascii="Times New Roman" w:eastAsia="Times New Roman" w:hAnsi="Times New Roman" w:cs="Times New Roman"/>
                <w:lang w:eastAsia="ru-RU"/>
              </w:rPr>
              <w:t>Пожарная часть № 54 - Конциль</w:t>
            </w:r>
          </w:p>
        </w:tc>
        <w:tc>
          <w:tcPr>
            <w:tcW w:w="1778" w:type="dxa"/>
            <w:shd w:val="clear" w:color="auto" w:fill="D9D9D9" w:themeFill="background1" w:themeFillShade="D9"/>
            <w:vAlign w:val="center"/>
          </w:tcPr>
          <w:p w:rsidR="005C52FA" w:rsidRPr="00D00330" w:rsidRDefault="005C52FA" w:rsidP="00D00330">
            <w:pPr>
              <w:spacing w:after="0" w:line="276" w:lineRule="auto"/>
              <w:jc w:val="center"/>
              <w:rPr>
                <w:rFonts w:ascii="Times New Roman" w:eastAsia="Times New Roman" w:hAnsi="Times New Roman" w:cs="Times New Roman"/>
                <w:lang w:eastAsia="ru-RU"/>
              </w:rPr>
            </w:pPr>
            <w:r w:rsidRPr="00DA6E50">
              <w:rPr>
                <w:rFonts w:ascii="Times New Roman" w:eastAsia="Times New Roman" w:hAnsi="Times New Roman" w:cs="Times New Roman"/>
                <w:lang w:eastAsia="ru-RU"/>
              </w:rPr>
              <w:t xml:space="preserve">Республика Дагестан, </w:t>
            </w:r>
            <w:r>
              <w:rPr>
                <w:rFonts w:ascii="Times New Roman" w:eastAsia="Times New Roman" w:hAnsi="Times New Roman" w:cs="Times New Roman"/>
                <w:lang w:eastAsia="ru-RU"/>
              </w:rPr>
              <w:t>Хивский район</w:t>
            </w:r>
          </w:p>
          <w:p w:rsidR="005C52FA" w:rsidRPr="008D268D" w:rsidRDefault="005C52FA" w:rsidP="00D00330">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Конциль</w:t>
            </w:r>
          </w:p>
        </w:tc>
        <w:tc>
          <w:tcPr>
            <w:tcW w:w="916" w:type="dxa"/>
            <w:shd w:val="clear" w:color="auto" w:fill="D9D9D9" w:themeFill="background1" w:themeFillShade="D9"/>
            <w:vAlign w:val="center"/>
          </w:tcPr>
          <w:p w:rsidR="005C52FA" w:rsidRPr="008D268D" w:rsidRDefault="005C52FA" w:rsidP="00B22A58">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2154" w:type="dxa"/>
            <w:shd w:val="clear" w:color="auto" w:fill="D9D9D9" w:themeFill="background1" w:themeFillShade="D9"/>
            <w:vAlign w:val="center"/>
          </w:tcPr>
          <w:p w:rsidR="005C52FA" w:rsidRPr="008D268D" w:rsidRDefault="005C52FA" w:rsidP="00B22A58">
            <w:pPr>
              <w:spacing w:after="0" w:line="276" w:lineRule="auto"/>
              <w:jc w:val="center"/>
              <w:rPr>
                <w:rFonts w:ascii="Times New Roman" w:eastAsia="Times New Roman" w:hAnsi="Times New Roman" w:cs="Times New Roman"/>
                <w:lang w:eastAsia="ru-RU"/>
              </w:rPr>
            </w:pPr>
            <w:r w:rsidRPr="008D268D">
              <w:rPr>
                <w:rFonts w:ascii="Times New Roman" w:eastAsia="Times New Roman" w:hAnsi="Times New Roman" w:cs="Times New Roman"/>
                <w:lang w:eastAsia="ru-RU"/>
              </w:rPr>
              <w:t>Специальное</w:t>
            </w:r>
          </w:p>
        </w:tc>
        <w:tc>
          <w:tcPr>
            <w:tcW w:w="1984" w:type="dxa"/>
            <w:shd w:val="clear" w:color="auto" w:fill="D9D9D9" w:themeFill="background1" w:themeFillShade="D9"/>
            <w:vAlign w:val="center"/>
          </w:tcPr>
          <w:p w:rsidR="005C52FA" w:rsidRPr="008D268D" w:rsidRDefault="005C52FA" w:rsidP="00B22A58">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минут</w:t>
            </w:r>
          </w:p>
        </w:tc>
      </w:tr>
    </w:tbl>
    <w:p w:rsidR="00834CC0" w:rsidRDefault="008F2CC5" w:rsidP="00F10065">
      <w:pPr>
        <w:pStyle w:val="S3"/>
        <w:ind w:firstLine="0"/>
        <w:rPr>
          <w:b/>
          <w:sz w:val="28"/>
          <w:szCs w:val="28"/>
        </w:rPr>
      </w:pPr>
      <w:r>
        <w:rPr>
          <w:b/>
          <w:sz w:val="28"/>
          <w:szCs w:val="28"/>
        </w:rPr>
        <w:t xml:space="preserve">     </w:t>
      </w:r>
    </w:p>
    <w:p w:rsidR="00834CC0" w:rsidRDefault="00834CC0" w:rsidP="00834CC0">
      <w:pPr>
        <w:pStyle w:val="S3"/>
        <w:ind w:firstLine="0"/>
        <w:rPr>
          <w:sz w:val="28"/>
          <w:szCs w:val="28"/>
          <w:lang w:eastAsia="ru-RU"/>
        </w:rPr>
      </w:pPr>
      <w:r>
        <w:rPr>
          <w:sz w:val="28"/>
          <w:szCs w:val="28"/>
        </w:rPr>
        <w:t xml:space="preserve">          </w:t>
      </w:r>
      <w:r w:rsidRPr="00834CC0">
        <w:rPr>
          <w:sz w:val="28"/>
          <w:szCs w:val="28"/>
        </w:rPr>
        <w:t>Из таблицы 4.11.1 видно, что</w:t>
      </w:r>
      <w:r>
        <w:rPr>
          <w:sz w:val="28"/>
          <w:szCs w:val="28"/>
        </w:rPr>
        <w:t xml:space="preserve"> </w:t>
      </w:r>
      <w:r w:rsidR="005F5298" w:rsidRPr="005F5298">
        <w:rPr>
          <w:sz w:val="28"/>
          <w:szCs w:val="28"/>
        </w:rPr>
        <w:t>Пожарная часть № 54 села Конциль</w:t>
      </w:r>
      <w:r w:rsidR="005F5298">
        <w:rPr>
          <w:sz w:val="28"/>
          <w:szCs w:val="28"/>
        </w:rPr>
        <w:t>,</w:t>
      </w:r>
      <w:r w:rsidR="005F5298" w:rsidRPr="005F5298">
        <w:rPr>
          <w:sz w:val="28"/>
          <w:szCs w:val="28"/>
        </w:rPr>
        <w:t xml:space="preserve"> Хивского района ГКУ РД "Центр ГО и ЧС"</w:t>
      </w:r>
      <w:r w:rsidR="005F5298">
        <w:rPr>
          <w:sz w:val="28"/>
          <w:szCs w:val="28"/>
        </w:rPr>
        <w:t xml:space="preserve">, </w:t>
      </w:r>
      <w:r w:rsidRPr="007C6070">
        <w:rPr>
          <w:sz w:val="28"/>
          <w:szCs w:val="28"/>
          <w:lang w:eastAsia="ru-RU"/>
        </w:rPr>
        <w:t>обеспечит своевременное прибытие сил и средств противопожарной службы</w:t>
      </w:r>
      <w:r>
        <w:rPr>
          <w:sz w:val="28"/>
          <w:szCs w:val="28"/>
          <w:lang w:eastAsia="ru-RU"/>
        </w:rPr>
        <w:t>,</w:t>
      </w:r>
      <w:r w:rsidRPr="007C6070">
        <w:rPr>
          <w:sz w:val="28"/>
          <w:szCs w:val="28"/>
          <w:lang w:eastAsia="ru-RU"/>
        </w:rPr>
        <w:t xml:space="preserve"> по месту</w:t>
      </w:r>
      <w:r w:rsidR="005F5298">
        <w:rPr>
          <w:sz w:val="28"/>
          <w:szCs w:val="28"/>
          <w:lang w:eastAsia="ru-RU"/>
        </w:rPr>
        <w:t xml:space="preserve"> МО «сельсовет Межгюльский</w:t>
      </w:r>
      <w:r>
        <w:rPr>
          <w:sz w:val="28"/>
          <w:szCs w:val="28"/>
          <w:lang w:eastAsia="ru-RU"/>
        </w:rPr>
        <w:t>»</w:t>
      </w:r>
      <w:r w:rsidR="00B32979">
        <w:rPr>
          <w:sz w:val="28"/>
          <w:szCs w:val="28"/>
          <w:lang w:eastAsia="ru-RU"/>
        </w:rPr>
        <w:t>.</w:t>
      </w:r>
      <w:r w:rsidR="001D2B53">
        <w:rPr>
          <w:sz w:val="28"/>
          <w:szCs w:val="28"/>
          <w:lang w:eastAsia="ru-RU"/>
        </w:rPr>
        <w:t xml:space="preserve"> </w:t>
      </w:r>
    </w:p>
    <w:p w:rsidR="000661B1" w:rsidRPr="00DB0223" w:rsidRDefault="000661B1" w:rsidP="000661B1">
      <w:pPr>
        <w:pStyle w:val="S3"/>
        <w:rPr>
          <w:b/>
          <w:sz w:val="28"/>
          <w:szCs w:val="28"/>
          <w:u w:val="single"/>
        </w:rPr>
      </w:pPr>
      <w:r w:rsidRPr="00DB0223">
        <w:rPr>
          <w:b/>
          <w:sz w:val="28"/>
          <w:szCs w:val="28"/>
          <w:u w:val="single"/>
        </w:rPr>
        <w:t>Проходы, проезды и подъезды к зданиям, сооружениям и строениям:</w:t>
      </w:r>
    </w:p>
    <w:p w:rsidR="000661B1" w:rsidRDefault="000661B1" w:rsidP="000661B1">
      <w:pPr>
        <w:pStyle w:val="S3"/>
        <w:rPr>
          <w:sz w:val="28"/>
          <w:szCs w:val="28"/>
        </w:rPr>
      </w:pPr>
      <w:r w:rsidRPr="000C72E2">
        <w:rPr>
          <w:sz w:val="28"/>
          <w:szCs w:val="28"/>
        </w:rPr>
        <w:t xml:space="preserve">На дальнейших стадиях проектирования территории </w:t>
      </w:r>
      <w:r>
        <w:rPr>
          <w:sz w:val="28"/>
          <w:szCs w:val="28"/>
        </w:rPr>
        <w:t>населенных пунктов</w:t>
      </w:r>
      <w:r w:rsidRPr="000C72E2">
        <w:rPr>
          <w:sz w:val="28"/>
          <w:szCs w:val="28"/>
        </w:rPr>
        <w:t xml:space="preserve"> необходимо учитывать следующие противопожарные мероприятия</w:t>
      </w:r>
      <w:r>
        <w:rPr>
          <w:sz w:val="28"/>
          <w:szCs w:val="28"/>
        </w:rPr>
        <w:t xml:space="preserve"> в соответствии с требованиями раздела 8 СП 4.13130.2013</w:t>
      </w:r>
      <w:r w:rsidRPr="000C72E2">
        <w:rPr>
          <w:sz w:val="28"/>
          <w:szCs w:val="28"/>
        </w:rPr>
        <w:t xml:space="preserve">: </w:t>
      </w:r>
      <w:r>
        <w:rPr>
          <w:sz w:val="28"/>
          <w:szCs w:val="28"/>
        </w:rPr>
        <w:t xml:space="preserve">   </w:t>
      </w:r>
    </w:p>
    <w:p w:rsidR="000661B1" w:rsidRDefault="000661B1" w:rsidP="000661B1">
      <w:pPr>
        <w:pStyle w:val="S3"/>
        <w:rPr>
          <w:sz w:val="28"/>
          <w:szCs w:val="28"/>
        </w:rPr>
      </w:pPr>
      <w:r w:rsidRPr="000C72E2">
        <w:rPr>
          <w:sz w:val="28"/>
          <w:szCs w:val="28"/>
        </w:rPr>
        <w:sym w:font="Symbol" w:char="F02D"/>
      </w:r>
      <w:r w:rsidRPr="000C72E2">
        <w:rPr>
          <w:sz w:val="28"/>
          <w:szCs w:val="28"/>
        </w:rPr>
        <w:t xml:space="preserve"> </w:t>
      </w:r>
      <w:r>
        <w:rPr>
          <w:sz w:val="28"/>
          <w:szCs w:val="28"/>
        </w:rPr>
        <w:t xml:space="preserve">   </w:t>
      </w:r>
      <w:r w:rsidRPr="000C72E2">
        <w:rPr>
          <w:sz w:val="28"/>
          <w:szCs w:val="28"/>
        </w:rPr>
        <w:t xml:space="preserve">ширина проездов для пожарной техники должна составлять не менее 6 метров; </w:t>
      </w:r>
      <w:r>
        <w:rPr>
          <w:sz w:val="28"/>
          <w:szCs w:val="28"/>
        </w:rPr>
        <w:t xml:space="preserve">                 </w:t>
      </w:r>
    </w:p>
    <w:p w:rsidR="000661B1" w:rsidRDefault="000661B1" w:rsidP="000661B1">
      <w:pPr>
        <w:pStyle w:val="S3"/>
        <w:rPr>
          <w:sz w:val="28"/>
          <w:szCs w:val="28"/>
        </w:rPr>
      </w:pPr>
      <w:r w:rsidRPr="000C72E2">
        <w:rPr>
          <w:sz w:val="28"/>
          <w:szCs w:val="28"/>
        </w:rPr>
        <w:sym w:font="Symbol" w:char="F02D"/>
      </w:r>
      <w:r>
        <w:rPr>
          <w:sz w:val="28"/>
          <w:szCs w:val="28"/>
        </w:rPr>
        <w:t xml:space="preserve"> </w:t>
      </w:r>
      <w:r w:rsidRPr="000C72E2">
        <w:rPr>
          <w:sz w:val="28"/>
          <w:szCs w:val="28"/>
        </w:rPr>
        <w:t xml:space="preserve">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 </w:t>
      </w:r>
    </w:p>
    <w:p w:rsidR="000661B1" w:rsidRDefault="000661B1" w:rsidP="000661B1">
      <w:pPr>
        <w:pStyle w:val="S3"/>
        <w:rPr>
          <w:sz w:val="28"/>
          <w:szCs w:val="28"/>
        </w:rPr>
      </w:pPr>
      <w:r w:rsidRPr="000C72E2">
        <w:rPr>
          <w:sz w:val="28"/>
          <w:szCs w:val="28"/>
        </w:rPr>
        <w:sym w:font="Symbol" w:char="F02D"/>
      </w:r>
      <w:r w:rsidRPr="000C72E2">
        <w:rPr>
          <w:sz w:val="28"/>
          <w:szCs w:val="28"/>
        </w:rPr>
        <w:t xml:space="preserve"> </w:t>
      </w:r>
      <w:r>
        <w:rPr>
          <w:sz w:val="28"/>
          <w:szCs w:val="28"/>
        </w:rPr>
        <w:t xml:space="preserve">     </w:t>
      </w:r>
      <w:r w:rsidRPr="000C72E2">
        <w:rPr>
          <w:sz w:val="28"/>
          <w:szCs w:val="28"/>
        </w:rPr>
        <w:t xml:space="preserve">подъезд пожарных автомобилей должен быть обеспечен со всех сторон </w:t>
      </w:r>
    </w:p>
    <w:p w:rsidR="000661B1" w:rsidRDefault="000661B1" w:rsidP="000661B1">
      <w:pPr>
        <w:pStyle w:val="S3"/>
        <w:rPr>
          <w:sz w:val="28"/>
          <w:szCs w:val="28"/>
        </w:rPr>
      </w:pPr>
      <w:r>
        <w:rPr>
          <w:sz w:val="28"/>
          <w:szCs w:val="28"/>
        </w:rPr>
        <w:t xml:space="preserve">– </w:t>
      </w:r>
      <w:r w:rsidRPr="000C72E2">
        <w:rPr>
          <w:sz w:val="28"/>
          <w:szCs w:val="28"/>
        </w:rPr>
        <w:t xml:space="preserve">к односекционным зданиям многоквартирных жилых домов, общеобразовательных учреждений, детских дошкольных образовательных </w:t>
      </w:r>
      <w:r w:rsidRPr="000C72E2">
        <w:rPr>
          <w:sz w:val="28"/>
          <w:szCs w:val="28"/>
        </w:rPr>
        <w:lastRenderedPageBreak/>
        <w:t xml:space="preserve">учреждений, лечебных учреждений со стационаром, научных и проектных организаций, органов управления учреждений; </w:t>
      </w:r>
    </w:p>
    <w:p w:rsidR="000661B1" w:rsidRDefault="000661B1" w:rsidP="000661B1">
      <w:pPr>
        <w:pStyle w:val="S3"/>
        <w:ind w:firstLine="0"/>
        <w:rPr>
          <w:sz w:val="28"/>
          <w:szCs w:val="28"/>
        </w:rPr>
      </w:pPr>
      <w:r w:rsidRPr="000C72E2">
        <w:rPr>
          <w:sz w:val="28"/>
          <w:szCs w:val="28"/>
        </w:rPr>
        <w:sym w:font="Symbol" w:char="F02D"/>
      </w:r>
      <w:r w:rsidRPr="000C72E2">
        <w:rPr>
          <w:sz w:val="28"/>
          <w:szCs w:val="28"/>
        </w:rPr>
        <w:t xml:space="preserve"> к зданиям, сооружениям и строениям производственных объектов по всей их длине должен быть обеспечен подъезд пожарных автомобилей: с одной стороны – </w:t>
      </w:r>
      <w:r>
        <w:rPr>
          <w:sz w:val="28"/>
          <w:szCs w:val="28"/>
        </w:rPr>
        <w:t xml:space="preserve"> </w:t>
      </w:r>
      <w:r w:rsidRPr="000C72E2">
        <w:rPr>
          <w:sz w:val="28"/>
          <w:szCs w:val="28"/>
        </w:rPr>
        <w:t>при ширине здания, сооружения или строения не более 18 метров; с двух</w:t>
      </w:r>
      <w:r>
        <w:rPr>
          <w:sz w:val="28"/>
          <w:szCs w:val="28"/>
        </w:rPr>
        <w:t xml:space="preserve"> сторон </w:t>
      </w:r>
      <w:r w:rsidRPr="000C72E2">
        <w:rPr>
          <w:sz w:val="28"/>
          <w:szCs w:val="28"/>
        </w:rPr>
        <w:t>– при ширине здания, сооружения или строения более 18 метров, а также при устройстве замкнутых и полузамкнутых дворов.</w:t>
      </w:r>
    </w:p>
    <w:p w:rsidR="001D2B53" w:rsidRPr="00834CC0" w:rsidRDefault="000661B1" w:rsidP="00834CC0">
      <w:pPr>
        <w:pStyle w:val="S3"/>
        <w:ind w:firstLine="0"/>
        <w:rPr>
          <w:sz w:val="28"/>
          <w:szCs w:val="28"/>
          <w:lang w:eastAsia="ru-RU"/>
        </w:rPr>
      </w:pPr>
      <w:r>
        <w:rPr>
          <w:sz w:val="28"/>
          <w:szCs w:val="28"/>
        </w:rPr>
        <w:t xml:space="preserve">Дальнейшие стадия проектирования населенных пунктов, также должны проводиться с соблюдением </w:t>
      </w:r>
      <w:r w:rsidRPr="002D627E">
        <w:rPr>
          <w:sz w:val="28"/>
          <w:szCs w:val="28"/>
        </w:rPr>
        <w:t>противопожар</w:t>
      </w:r>
      <w:r>
        <w:rPr>
          <w:sz w:val="28"/>
          <w:szCs w:val="28"/>
        </w:rPr>
        <w:t xml:space="preserve">ных расстояний между зданиями и </w:t>
      </w:r>
      <w:r w:rsidRPr="002D627E">
        <w:rPr>
          <w:sz w:val="28"/>
          <w:szCs w:val="28"/>
        </w:rPr>
        <w:t>сооружениями</w:t>
      </w:r>
      <w:r>
        <w:rPr>
          <w:sz w:val="28"/>
          <w:szCs w:val="28"/>
        </w:rPr>
        <w:t xml:space="preserve"> согласно требованиям, </w:t>
      </w:r>
      <w:r w:rsidRPr="002D627E">
        <w:rPr>
          <w:sz w:val="28"/>
          <w:szCs w:val="28"/>
        </w:rPr>
        <w:t>CП 4.13130.2013 «Системы противопожарной защиты. Ограничение</w:t>
      </w:r>
      <w:r>
        <w:rPr>
          <w:sz w:val="28"/>
          <w:szCs w:val="28"/>
        </w:rPr>
        <w:t xml:space="preserve"> </w:t>
      </w:r>
      <w:r w:rsidRPr="002D627E">
        <w:rPr>
          <w:sz w:val="28"/>
          <w:szCs w:val="28"/>
        </w:rPr>
        <w:t>распространения пожара на объект</w:t>
      </w:r>
      <w:r>
        <w:rPr>
          <w:sz w:val="28"/>
          <w:szCs w:val="28"/>
        </w:rPr>
        <w:t>ах защиты. Требования к объемно-</w:t>
      </w:r>
      <w:r w:rsidRPr="002D627E">
        <w:rPr>
          <w:sz w:val="28"/>
          <w:szCs w:val="28"/>
        </w:rPr>
        <w:t>планировочным и конструктивным решениям» (CП 4.13130.2013).</w:t>
      </w:r>
    </w:p>
    <w:p w:rsidR="00A67BC8" w:rsidRPr="00F10065" w:rsidRDefault="007F64ED" w:rsidP="00F16784">
      <w:pPr>
        <w:pStyle w:val="S3"/>
        <w:ind w:firstLine="0"/>
        <w:outlineLvl w:val="2"/>
        <w:rPr>
          <w:sz w:val="28"/>
          <w:szCs w:val="28"/>
        </w:rPr>
      </w:pPr>
      <w:bookmarkStart w:id="271" w:name="_Toc158815962"/>
      <w:r>
        <w:rPr>
          <w:b/>
          <w:sz w:val="28"/>
          <w:szCs w:val="28"/>
        </w:rPr>
        <w:t>4.12.2</w:t>
      </w:r>
      <w:r w:rsidR="00F16784">
        <w:rPr>
          <w:b/>
          <w:sz w:val="28"/>
          <w:szCs w:val="28"/>
        </w:rPr>
        <w:t xml:space="preserve"> </w:t>
      </w:r>
      <w:r w:rsidR="00F10065" w:rsidRPr="007A07D0">
        <w:rPr>
          <w:b/>
          <w:sz w:val="28"/>
          <w:szCs w:val="28"/>
        </w:rPr>
        <w:t>Противопожарное водоснабжение</w:t>
      </w:r>
      <w:bookmarkEnd w:id="271"/>
    </w:p>
    <w:p w:rsidR="000661B1" w:rsidRPr="000661B1" w:rsidRDefault="000661B1" w:rsidP="000661B1">
      <w:pPr>
        <w:pStyle w:val="S3"/>
        <w:rPr>
          <w:sz w:val="28"/>
          <w:szCs w:val="28"/>
          <w:lang w:eastAsia="ru-RU"/>
        </w:rPr>
      </w:pPr>
      <w:r w:rsidRPr="000661B1">
        <w:rPr>
          <w:sz w:val="28"/>
          <w:szCs w:val="28"/>
          <w:lang w:eastAsia="ru-RU"/>
        </w:rPr>
        <w:t xml:space="preserve">В соответствии со Статьей 68. Федерального закона от 22 июля 2008 года № 123- </w:t>
      </w:r>
    </w:p>
    <w:p w:rsidR="000661B1" w:rsidRPr="000661B1" w:rsidRDefault="000661B1" w:rsidP="000661B1">
      <w:pPr>
        <w:pStyle w:val="S3"/>
        <w:rPr>
          <w:sz w:val="28"/>
          <w:szCs w:val="28"/>
          <w:lang w:eastAsia="ru-RU"/>
        </w:rPr>
      </w:pPr>
      <w:r w:rsidRPr="000661B1">
        <w:rPr>
          <w:sz w:val="28"/>
          <w:szCs w:val="28"/>
          <w:lang w:eastAsia="ru-RU"/>
        </w:rPr>
        <w:t>ФЗ «Технический регламент о требованиях пожарной безопасности» Наружное противопожарное водоснабжение»</w:t>
      </w:r>
    </w:p>
    <w:p w:rsidR="000661B1" w:rsidRPr="000661B1" w:rsidRDefault="000661B1" w:rsidP="000661B1">
      <w:pPr>
        <w:pStyle w:val="S3"/>
        <w:rPr>
          <w:sz w:val="28"/>
          <w:szCs w:val="28"/>
          <w:lang w:eastAsia="ru-RU"/>
        </w:rPr>
      </w:pPr>
      <w:r w:rsidRPr="000661B1">
        <w:rPr>
          <w:sz w:val="28"/>
          <w:szCs w:val="28"/>
          <w:lang w:eastAsia="ru-RU"/>
        </w:rPr>
        <w:t xml:space="preserve">         1. 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w:t>
      </w:r>
    </w:p>
    <w:p w:rsidR="000661B1" w:rsidRPr="000661B1" w:rsidRDefault="000661B1" w:rsidP="000661B1">
      <w:pPr>
        <w:pStyle w:val="S3"/>
        <w:rPr>
          <w:sz w:val="28"/>
          <w:szCs w:val="28"/>
          <w:lang w:eastAsia="ru-RU"/>
        </w:rPr>
      </w:pPr>
      <w:r w:rsidRPr="000661B1">
        <w:rPr>
          <w:sz w:val="28"/>
          <w:szCs w:val="28"/>
          <w:lang w:eastAsia="ru-RU"/>
        </w:rPr>
        <w:t>2. К наружному противопожарному водоснабжению относятся:</w:t>
      </w:r>
    </w:p>
    <w:p w:rsidR="000661B1" w:rsidRPr="000661B1" w:rsidRDefault="000661B1" w:rsidP="000661B1">
      <w:pPr>
        <w:pStyle w:val="S3"/>
        <w:rPr>
          <w:sz w:val="28"/>
          <w:szCs w:val="28"/>
          <w:lang w:eastAsia="ru-RU"/>
        </w:rPr>
      </w:pPr>
      <w:r w:rsidRPr="000661B1">
        <w:rPr>
          <w:sz w:val="28"/>
          <w:szCs w:val="28"/>
          <w:lang w:eastAsia="ru-RU"/>
        </w:rPr>
        <w:t>1)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rsidR="000661B1" w:rsidRPr="000661B1" w:rsidRDefault="000661B1" w:rsidP="000661B1">
      <w:pPr>
        <w:pStyle w:val="S3"/>
        <w:rPr>
          <w:sz w:val="28"/>
          <w:szCs w:val="28"/>
          <w:lang w:eastAsia="ru-RU"/>
        </w:rPr>
      </w:pPr>
      <w:r w:rsidRPr="000661B1">
        <w:rPr>
          <w:sz w:val="28"/>
          <w:szCs w:val="28"/>
          <w:lang w:eastAsia="ru-RU"/>
        </w:rPr>
        <w:t>2) водные объекты, используемые в целях пожаротушения в соответствии с законодательством Российской Федерации;</w:t>
      </w:r>
    </w:p>
    <w:p w:rsidR="000661B1" w:rsidRPr="000661B1" w:rsidRDefault="000661B1" w:rsidP="000661B1">
      <w:pPr>
        <w:pStyle w:val="S3"/>
        <w:rPr>
          <w:sz w:val="28"/>
          <w:szCs w:val="28"/>
          <w:lang w:eastAsia="ru-RU"/>
        </w:rPr>
      </w:pPr>
      <w:r w:rsidRPr="000661B1">
        <w:rPr>
          <w:sz w:val="28"/>
          <w:szCs w:val="28"/>
          <w:lang w:eastAsia="ru-RU"/>
        </w:rPr>
        <w:t>3) пожарные резервуары.</w:t>
      </w:r>
    </w:p>
    <w:p w:rsidR="000661B1" w:rsidRPr="000661B1" w:rsidRDefault="000661B1" w:rsidP="000661B1">
      <w:pPr>
        <w:pStyle w:val="S3"/>
        <w:rPr>
          <w:sz w:val="28"/>
          <w:szCs w:val="28"/>
          <w:lang w:eastAsia="ru-RU"/>
        </w:rPr>
      </w:pPr>
      <w:r w:rsidRPr="000661B1">
        <w:rPr>
          <w:sz w:val="28"/>
          <w:szCs w:val="28"/>
          <w:lang w:eastAsia="ru-RU"/>
        </w:rPr>
        <w:t>3. 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w:t>
      </w:r>
    </w:p>
    <w:p w:rsidR="000661B1" w:rsidRPr="000661B1" w:rsidRDefault="000661B1" w:rsidP="000661B1">
      <w:pPr>
        <w:pStyle w:val="S3"/>
        <w:rPr>
          <w:sz w:val="28"/>
          <w:szCs w:val="28"/>
          <w:lang w:eastAsia="ru-RU"/>
        </w:rPr>
      </w:pPr>
      <w:r w:rsidRPr="000661B1">
        <w:rPr>
          <w:sz w:val="28"/>
          <w:szCs w:val="28"/>
          <w:lang w:eastAsia="ru-RU"/>
        </w:rPr>
        <w:lastRenderedPageBreak/>
        <w:t>4. 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w:t>
      </w:r>
    </w:p>
    <w:p w:rsidR="000661B1" w:rsidRPr="000661B1" w:rsidRDefault="000661B1" w:rsidP="000661B1">
      <w:pPr>
        <w:pStyle w:val="S3"/>
        <w:rPr>
          <w:sz w:val="28"/>
          <w:szCs w:val="28"/>
          <w:lang w:eastAsia="ru-RU"/>
        </w:rPr>
      </w:pPr>
      <w:r w:rsidRPr="000661B1">
        <w:rPr>
          <w:sz w:val="28"/>
          <w:szCs w:val="28"/>
          <w:lang w:eastAsia="ru-RU"/>
        </w:rPr>
        <w:t>5. 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0661B1" w:rsidRPr="000661B1" w:rsidRDefault="000661B1" w:rsidP="000661B1">
      <w:pPr>
        <w:pStyle w:val="S3"/>
        <w:rPr>
          <w:sz w:val="28"/>
          <w:szCs w:val="28"/>
          <w:lang w:eastAsia="ru-RU"/>
        </w:rPr>
      </w:pPr>
      <w:r w:rsidRPr="000661B1">
        <w:rPr>
          <w:sz w:val="28"/>
          <w:szCs w:val="28"/>
          <w:lang w:eastAsia="ru-RU"/>
        </w:rPr>
        <w:t>В соответствии с п. 4 Статьи 68. Федерального закона от 22 июля 2008 года № 123- ФЗ «Технический регламент о требованиях пожарной безопасности» Наружное противопожарное водоснабжение». Проектом генерального плана, в населённых пунктах сельског</w:t>
      </w:r>
      <w:r>
        <w:rPr>
          <w:sz w:val="28"/>
          <w:szCs w:val="28"/>
          <w:lang w:eastAsia="ru-RU"/>
        </w:rPr>
        <w:t>о поселения «сельсовет Межгюльский</w:t>
      </w:r>
      <w:r w:rsidRPr="000661B1">
        <w:rPr>
          <w:sz w:val="28"/>
          <w:szCs w:val="28"/>
          <w:lang w:eastAsia="ru-RU"/>
        </w:rPr>
        <w:t>», с численностью населения до 5000 т человек, предусматривается наружное противопожарное водоснабжение от водных объектов и пожарных резервуаров.</w:t>
      </w:r>
    </w:p>
    <w:p w:rsidR="000661B1" w:rsidRPr="000661B1" w:rsidRDefault="000661B1" w:rsidP="000661B1">
      <w:pPr>
        <w:pStyle w:val="S3"/>
        <w:rPr>
          <w:sz w:val="28"/>
          <w:szCs w:val="28"/>
          <w:lang w:eastAsia="ru-RU"/>
        </w:rPr>
      </w:pPr>
      <w:r w:rsidRPr="000661B1">
        <w:rPr>
          <w:sz w:val="28"/>
          <w:szCs w:val="28"/>
          <w:lang w:eastAsia="ru-RU"/>
        </w:rPr>
        <w:t>Расходы воды на тушение пожаров в населенных пунктах, на предприятиях и в зонах отдыха должны определяться по СНиП 2.04.02-84*(Водоснабжение. Наружные сети и сооружения).</w:t>
      </w:r>
    </w:p>
    <w:p w:rsidR="000661B1" w:rsidRDefault="000661B1" w:rsidP="000661B1">
      <w:pPr>
        <w:pStyle w:val="S3"/>
        <w:rPr>
          <w:sz w:val="28"/>
          <w:szCs w:val="28"/>
          <w:lang w:eastAsia="ru-RU"/>
        </w:rPr>
      </w:pPr>
      <w:r w:rsidRPr="000661B1">
        <w:rPr>
          <w:sz w:val="28"/>
          <w:szCs w:val="28"/>
          <w:lang w:eastAsia="ru-RU"/>
        </w:rPr>
        <w:t xml:space="preserve">Нормативное количество источников наружного пожарного водоснабжения и порядок их размещения, из условия обслуживания ими зданий определяется согласно </w:t>
      </w:r>
      <w:r w:rsidRPr="000661B1">
        <w:rPr>
          <w:sz w:val="28"/>
          <w:szCs w:val="28"/>
          <w:lang w:eastAsia="ru-RU"/>
        </w:rPr>
        <w:lastRenderedPageBreak/>
        <w:t>р. 8. Водопроводные сети и сооружения на них», р. 10. Пожарные резервуары и водоемы» СП 8.13130.2020. «Системы противопожарной защиты. Наружное противопожарное водоснабжение. Требования пожарной безопасности».</w:t>
      </w:r>
    </w:p>
    <w:p w:rsidR="00597B4C" w:rsidRPr="002625EF" w:rsidRDefault="00597B4C" w:rsidP="000661B1">
      <w:pPr>
        <w:pStyle w:val="S3"/>
        <w:ind w:firstLine="0"/>
        <w:rPr>
          <w:sz w:val="28"/>
          <w:szCs w:val="28"/>
        </w:rPr>
      </w:pPr>
    </w:p>
    <w:p w:rsidR="00476E8D" w:rsidRPr="00964D1C" w:rsidRDefault="00941717" w:rsidP="00381C89">
      <w:pPr>
        <w:pStyle w:val="3b"/>
        <w:numPr>
          <w:ilvl w:val="0"/>
          <w:numId w:val="61"/>
        </w:numPr>
        <w:outlineLvl w:val="0"/>
        <w:rPr>
          <w:b/>
          <w:color w:val="1F4E79" w:themeColor="accent1" w:themeShade="80"/>
          <w:sz w:val="32"/>
          <w:szCs w:val="32"/>
        </w:rPr>
      </w:pPr>
      <w:bookmarkStart w:id="272" w:name="_Toc73868090"/>
      <w:bookmarkStart w:id="273" w:name="_Toc74043052"/>
      <w:bookmarkStart w:id="274" w:name="_Toc158815963"/>
      <w:r w:rsidRPr="00964D1C">
        <w:rPr>
          <w:b/>
          <w:color w:val="1F4E79" w:themeColor="accent1" w:themeShade="80"/>
          <w:sz w:val="32"/>
          <w:szCs w:val="32"/>
        </w:rPr>
        <w:t>Оценка возможного влияния планируемых для размещения объектов местного значения поселения на комплексное развитие этих территорий</w:t>
      </w:r>
      <w:bookmarkEnd w:id="272"/>
      <w:bookmarkEnd w:id="273"/>
      <w:bookmarkEnd w:id="274"/>
    </w:p>
    <w:p w:rsidR="00941717" w:rsidRPr="009B2092" w:rsidRDefault="00941717" w:rsidP="00941717">
      <w:pPr>
        <w:widowControl w:val="0"/>
        <w:spacing w:after="0" w:line="360" w:lineRule="auto"/>
        <w:ind w:firstLine="851"/>
        <w:jc w:val="both"/>
        <w:rPr>
          <w:rFonts w:ascii="Times New Roman" w:hAnsi="Times New Roman" w:cs="Times New Roman"/>
          <w:color w:val="000000"/>
          <w:sz w:val="28"/>
          <w:szCs w:val="28"/>
          <w:lang w:eastAsia="ar-SA"/>
        </w:rPr>
      </w:pPr>
      <w:r w:rsidRPr="009B2092">
        <w:rPr>
          <w:rFonts w:ascii="Times New Roman" w:hAnsi="Times New Roman" w:cs="Times New Roman"/>
          <w:color w:val="000000"/>
          <w:sz w:val="28"/>
          <w:szCs w:val="28"/>
          <w:lang w:eastAsia="ar-SA"/>
        </w:rPr>
        <w:t>Комплекс мероприятий по развитию объектов местного значения муниципального образования направлен на обеспечение реализации полномочий муници</w:t>
      </w:r>
      <w:r w:rsidR="00F56845">
        <w:rPr>
          <w:rFonts w:ascii="Times New Roman" w:hAnsi="Times New Roman" w:cs="Times New Roman"/>
          <w:color w:val="000000"/>
          <w:sz w:val="28"/>
          <w:szCs w:val="28"/>
          <w:lang w:eastAsia="ar-SA"/>
        </w:rPr>
        <w:t>пального образо</w:t>
      </w:r>
      <w:r w:rsidR="006739B3">
        <w:rPr>
          <w:rFonts w:ascii="Times New Roman" w:hAnsi="Times New Roman" w:cs="Times New Roman"/>
          <w:color w:val="000000"/>
          <w:sz w:val="28"/>
          <w:szCs w:val="28"/>
          <w:lang w:eastAsia="ar-SA"/>
        </w:rPr>
        <w:t>вания «с</w:t>
      </w:r>
      <w:r w:rsidR="004D3C78">
        <w:rPr>
          <w:rFonts w:ascii="Times New Roman" w:hAnsi="Times New Roman" w:cs="Times New Roman"/>
          <w:color w:val="000000"/>
          <w:sz w:val="28"/>
          <w:szCs w:val="28"/>
          <w:lang w:eastAsia="ar-SA"/>
        </w:rPr>
        <w:t>ельсовет</w:t>
      </w:r>
      <w:r w:rsidR="0095261C">
        <w:rPr>
          <w:rFonts w:ascii="Times New Roman" w:hAnsi="Times New Roman" w:cs="Times New Roman"/>
          <w:color w:val="000000"/>
          <w:sz w:val="28"/>
          <w:szCs w:val="28"/>
          <w:lang w:eastAsia="ar-SA"/>
        </w:rPr>
        <w:t xml:space="preserve"> Межгюльский</w:t>
      </w:r>
      <w:r w:rsidRPr="009B2092">
        <w:rPr>
          <w:rFonts w:ascii="Times New Roman" w:hAnsi="Times New Roman" w:cs="Times New Roman"/>
          <w:color w:val="000000"/>
          <w:sz w:val="28"/>
          <w:szCs w:val="28"/>
          <w:lang w:eastAsia="ar-SA"/>
        </w:rPr>
        <w:t>»,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rsidR="00941717" w:rsidRPr="009B2092" w:rsidRDefault="00941717" w:rsidP="00941717">
      <w:pPr>
        <w:widowControl w:val="0"/>
        <w:spacing w:after="0" w:line="360" w:lineRule="auto"/>
        <w:ind w:firstLine="851"/>
        <w:jc w:val="both"/>
        <w:rPr>
          <w:rFonts w:ascii="Times New Roman" w:hAnsi="Times New Roman" w:cs="Times New Roman"/>
          <w:color w:val="000000"/>
          <w:sz w:val="28"/>
          <w:szCs w:val="28"/>
          <w:lang w:eastAsia="ar-SA"/>
        </w:rPr>
      </w:pPr>
      <w:r w:rsidRPr="009B2092">
        <w:rPr>
          <w:rFonts w:ascii="Times New Roman" w:hAnsi="Times New Roman" w:cs="Times New Roman"/>
          <w:color w:val="000000"/>
          <w:sz w:val="28"/>
          <w:szCs w:val="28"/>
          <w:lang w:eastAsia="ar-SA"/>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941717" w:rsidRPr="009B2092" w:rsidRDefault="00941717" w:rsidP="00941717">
      <w:pPr>
        <w:widowControl w:val="0"/>
        <w:spacing w:after="0" w:line="360" w:lineRule="auto"/>
        <w:ind w:firstLine="709"/>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 xml:space="preserve">Предложения по изменению структуры территориальной организации путем смены функционального зонирования сформулированы с учетом выполненного </w:t>
      </w:r>
      <w:r w:rsidRPr="009B2092">
        <w:rPr>
          <w:rFonts w:ascii="Times New Roman" w:eastAsia="Times New Roman" w:hAnsi="Times New Roman" w:cs="Times New Roman"/>
          <w:bCs/>
          <w:sz w:val="28"/>
          <w:szCs w:val="28"/>
        </w:rPr>
        <w:lastRenderedPageBreak/>
        <w:t>комплексного анализа территории сельского поселения.</w:t>
      </w:r>
    </w:p>
    <w:p w:rsidR="00941717" w:rsidRPr="009B2092" w:rsidRDefault="00941717" w:rsidP="00941717">
      <w:pPr>
        <w:widowControl w:val="0"/>
        <w:spacing w:after="0" w:line="360" w:lineRule="auto"/>
        <w:ind w:firstLine="709"/>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Основные идеи проекта по структурному преобразованию:</w:t>
      </w:r>
    </w:p>
    <w:p w:rsidR="00941717" w:rsidRPr="009B2092" w:rsidRDefault="00941717" w:rsidP="00381C89">
      <w:pPr>
        <w:widowControl w:val="0"/>
        <w:numPr>
          <w:ilvl w:val="0"/>
          <w:numId w:val="52"/>
        </w:numPr>
        <w:spacing w:after="0" w:line="360" w:lineRule="auto"/>
        <w:ind w:left="0" w:firstLine="709"/>
        <w:contextualSpacing/>
        <w:jc w:val="both"/>
        <w:rPr>
          <w:rFonts w:ascii="Times New Roman" w:hAnsi="Times New Roman" w:cs="Times New Roman"/>
          <w:sz w:val="28"/>
          <w:szCs w:val="28"/>
        </w:rPr>
      </w:pPr>
      <w:r w:rsidRPr="009B2092">
        <w:rPr>
          <w:rFonts w:ascii="Times New Roman" w:eastAsia="Times New Roman" w:hAnsi="Times New Roman" w:cs="Times New Roman"/>
          <w:bCs/>
          <w:sz w:val="28"/>
          <w:szCs w:val="28"/>
        </w:rPr>
        <w:t xml:space="preserve">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w:t>
      </w:r>
      <w:r w:rsidR="00FF2DFC">
        <w:rPr>
          <w:rFonts w:ascii="Times New Roman" w:eastAsia="Times New Roman" w:hAnsi="Times New Roman" w:cs="Times New Roman"/>
          <w:bCs/>
          <w:sz w:val="28"/>
          <w:szCs w:val="28"/>
        </w:rPr>
        <w:t>территории м</w:t>
      </w:r>
      <w:r w:rsidRPr="009B2092">
        <w:rPr>
          <w:rFonts w:ascii="Times New Roman" w:eastAsia="Times New Roman" w:hAnsi="Times New Roman" w:cs="Times New Roman"/>
          <w:bCs/>
          <w:sz w:val="28"/>
          <w:szCs w:val="28"/>
        </w:rPr>
        <w:t>униц</w:t>
      </w:r>
      <w:r w:rsidR="0082666E">
        <w:rPr>
          <w:rFonts w:ascii="Times New Roman" w:eastAsia="Times New Roman" w:hAnsi="Times New Roman" w:cs="Times New Roman"/>
          <w:bCs/>
          <w:sz w:val="28"/>
          <w:szCs w:val="28"/>
        </w:rPr>
        <w:t>ипального о</w:t>
      </w:r>
      <w:r w:rsidR="00FF2DFC">
        <w:rPr>
          <w:rFonts w:ascii="Times New Roman" w:eastAsia="Times New Roman" w:hAnsi="Times New Roman" w:cs="Times New Roman"/>
          <w:bCs/>
          <w:sz w:val="28"/>
          <w:szCs w:val="28"/>
        </w:rPr>
        <w:t>б</w:t>
      </w:r>
      <w:r w:rsidR="0095261C">
        <w:rPr>
          <w:rFonts w:ascii="Times New Roman" w:eastAsia="Times New Roman" w:hAnsi="Times New Roman" w:cs="Times New Roman"/>
          <w:bCs/>
          <w:sz w:val="28"/>
          <w:szCs w:val="28"/>
        </w:rPr>
        <w:t>разования «сельсовет Межгюльский</w:t>
      </w:r>
      <w:r w:rsidR="0082666E">
        <w:rPr>
          <w:rFonts w:ascii="Times New Roman" w:eastAsia="Times New Roman" w:hAnsi="Times New Roman" w:cs="Times New Roman"/>
          <w:bCs/>
          <w:sz w:val="28"/>
          <w:szCs w:val="28"/>
        </w:rPr>
        <w:t>»</w:t>
      </w:r>
      <w:r w:rsidRPr="009B2092">
        <w:rPr>
          <w:rFonts w:ascii="Times New Roman" w:hAnsi="Times New Roman" w:cs="Times New Roman"/>
          <w:sz w:val="28"/>
          <w:szCs w:val="28"/>
        </w:rPr>
        <w:t>;</w:t>
      </w:r>
    </w:p>
    <w:p w:rsidR="00941717" w:rsidRPr="009B2092" w:rsidRDefault="00941717" w:rsidP="00381C89">
      <w:pPr>
        <w:widowControl w:val="0"/>
        <w:numPr>
          <w:ilvl w:val="0"/>
          <w:numId w:val="53"/>
        </w:numPr>
        <w:spacing w:after="0" w:line="360" w:lineRule="auto"/>
        <w:ind w:left="0" w:firstLine="709"/>
        <w:contextualSpacing/>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в населенных пунктах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941717" w:rsidRPr="009B2092" w:rsidRDefault="00941717" w:rsidP="00941717">
      <w:pPr>
        <w:widowControl w:val="0"/>
        <w:spacing w:after="0" w:line="360" w:lineRule="auto"/>
        <w:ind w:firstLine="709"/>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Мероприятия по территориально-пространственному развитию, оказывающие влияние на комплексное развитие территории села:</w:t>
      </w:r>
    </w:p>
    <w:p w:rsidR="00941717" w:rsidRPr="009B2092" w:rsidRDefault="00941717" w:rsidP="00381C89">
      <w:pPr>
        <w:widowControl w:val="0"/>
        <w:numPr>
          <w:ilvl w:val="0"/>
          <w:numId w:val="51"/>
        </w:numPr>
        <w:spacing w:after="0" w:line="360" w:lineRule="auto"/>
        <w:ind w:left="0" w:firstLine="709"/>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увеличение количества и качества жилой застройки;</w:t>
      </w:r>
    </w:p>
    <w:p w:rsidR="00941717" w:rsidRPr="009B2092" w:rsidRDefault="00941717" w:rsidP="00381C89">
      <w:pPr>
        <w:widowControl w:val="0"/>
        <w:numPr>
          <w:ilvl w:val="0"/>
          <w:numId w:val="51"/>
        </w:numPr>
        <w:spacing w:after="0" w:line="360" w:lineRule="auto"/>
        <w:ind w:left="0" w:firstLine="709"/>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 xml:space="preserve">формирование общественно-деловых зон и центров, </w:t>
      </w:r>
      <w:r w:rsidRPr="009B2092">
        <w:rPr>
          <w:rFonts w:ascii="Times New Roman" w:hAnsi="Times New Roman" w:cs="Times New Roman"/>
          <w:sz w:val="28"/>
          <w:szCs w:val="28"/>
        </w:rPr>
        <w:t>насыщенны разнообразными функциями;</w:t>
      </w:r>
    </w:p>
    <w:p w:rsidR="00941717" w:rsidRPr="009B2092" w:rsidRDefault="00941717" w:rsidP="00381C89">
      <w:pPr>
        <w:widowControl w:val="0"/>
        <w:numPr>
          <w:ilvl w:val="0"/>
          <w:numId w:val="51"/>
        </w:numPr>
        <w:spacing w:after="0" w:line="360" w:lineRule="auto"/>
        <w:ind w:left="0" w:firstLine="709"/>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организация рекреационных зон, благоустрое</w:t>
      </w:r>
      <w:r w:rsidR="00D96226">
        <w:rPr>
          <w:rFonts w:ascii="Times New Roman" w:eastAsia="Times New Roman" w:hAnsi="Times New Roman" w:cs="Times New Roman"/>
          <w:bCs/>
          <w:sz w:val="28"/>
          <w:szCs w:val="28"/>
        </w:rPr>
        <w:t>нных скверов</w:t>
      </w:r>
      <w:r w:rsidRPr="009B2092">
        <w:rPr>
          <w:rFonts w:ascii="Times New Roman" w:eastAsia="Times New Roman" w:hAnsi="Times New Roman" w:cs="Times New Roman"/>
          <w:bCs/>
          <w:sz w:val="28"/>
          <w:szCs w:val="28"/>
        </w:rPr>
        <w:t>;</w:t>
      </w:r>
    </w:p>
    <w:p w:rsidR="00DF456E" w:rsidRPr="009B2092" w:rsidRDefault="00941717" w:rsidP="0095261C">
      <w:pPr>
        <w:widowControl w:val="0"/>
        <w:spacing w:after="0" w:line="360" w:lineRule="auto"/>
        <w:ind w:firstLine="709"/>
        <w:jc w:val="both"/>
        <w:rPr>
          <w:rFonts w:ascii="Times New Roman" w:eastAsia="Times New Roman" w:hAnsi="Times New Roman" w:cs="Times New Roman"/>
          <w:bCs/>
          <w:sz w:val="28"/>
          <w:szCs w:val="28"/>
        </w:rPr>
      </w:pPr>
      <w:r w:rsidRPr="009B2092">
        <w:rPr>
          <w:rFonts w:ascii="Times New Roman" w:eastAsia="Times New Roman" w:hAnsi="Times New Roman" w:cs="Times New Roman"/>
          <w:bCs/>
          <w:sz w:val="28"/>
          <w:szCs w:val="28"/>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9B2092" w:rsidRPr="0095261C" w:rsidRDefault="009B2092" w:rsidP="009B2092">
      <w:pPr>
        <w:widowControl w:val="0"/>
        <w:spacing w:after="0" w:line="360" w:lineRule="auto"/>
        <w:ind w:firstLine="709"/>
        <w:jc w:val="both"/>
        <w:rPr>
          <w:rFonts w:ascii="Times New Roman" w:eastAsia="Times New Roman" w:hAnsi="Times New Roman" w:cs="Times New Roman"/>
          <w:b/>
          <w:sz w:val="28"/>
          <w:szCs w:val="28"/>
          <w:u w:val="single"/>
        </w:rPr>
      </w:pPr>
      <w:r w:rsidRPr="0095261C">
        <w:rPr>
          <w:rFonts w:ascii="Times New Roman" w:eastAsia="Times New Roman" w:hAnsi="Times New Roman" w:cs="Times New Roman"/>
          <w:b/>
          <w:sz w:val="28"/>
          <w:szCs w:val="28"/>
          <w:u w:val="single"/>
        </w:rPr>
        <w:t>Жилищное строительство</w:t>
      </w:r>
    </w:p>
    <w:p w:rsidR="009B2092" w:rsidRPr="009B2092" w:rsidRDefault="009B2092" w:rsidP="009B2092">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9B2092" w:rsidRPr="009B2092" w:rsidRDefault="009B2092" w:rsidP="009B2092">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4D3C78" w:rsidRPr="009B2092" w:rsidRDefault="009B2092" w:rsidP="00597B4C">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941717" w:rsidRPr="0095261C" w:rsidRDefault="00941717" w:rsidP="00941717">
      <w:pPr>
        <w:widowControl w:val="0"/>
        <w:spacing w:after="0" w:line="360" w:lineRule="auto"/>
        <w:ind w:firstLine="709"/>
        <w:jc w:val="both"/>
        <w:rPr>
          <w:rFonts w:ascii="Times New Roman" w:eastAsia="Times New Roman" w:hAnsi="Times New Roman" w:cs="Times New Roman"/>
          <w:b/>
          <w:sz w:val="28"/>
          <w:szCs w:val="28"/>
          <w:u w:val="single"/>
        </w:rPr>
      </w:pPr>
      <w:r w:rsidRPr="0095261C">
        <w:rPr>
          <w:rFonts w:ascii="Times New Roman" w:eastAsia="Times New Roman" w:hAnsi="Times New Roman" w:cs="Times New Roman"/>
          <w:b/>
          <w:sz w:val="28"/>
          <w:szCs w:val="28"/>
          <w:u w:val="single"/>
        </w:rPr>
        <w:lastRenderedPageBreak/>
        <w:t>Социальная сфера</w:t>
      </w:r>
    </w:p>
    <w:p w:rsidR="00DF456E" w:rsidRPr="0095261C" w:rsidRDefault="00941717" w:rsidP="0095261C">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Муници</w:t>
      </w:r>
      <w:r w:rsidR="00F56845">
        <w:rPr>
          <w:rFonts w:ascii="Times New Roman" w:eastAsia="Times New Roman" w:hAnsi="Times New Roman" w:cs="Times New Roman"/>
          <w:sz w:val="28"/>
          <w:szCs w:val="28"/>
        </w:rPr>
        <w:t>п</w:t>
      </w:r>
      <w:r w:rsidR="0082666E">
        <w:rPr>
          <w:rFonts w:ascii="Times New Roman" w:eastAsia="Times New Roman" w:hAnsi="Times New Roman" w:cs="Times New Roman"/>
          <w:sz w:val="28"/>
          <w:szCs w:val="28"/>
        </w:rPr>
        <w:t>ального образования «с</w:t>
      </w:r>
      <w:r w:rsidR="0095261C">
        <w:rPr>
          <w:rFonts w:ascii="Times New Roman" w:eastAsia="Times New Roman" w:hAnsi="Times New Roman" w:cs="Times New Roman"/>
          <w:sz w:val="28"/>
          <w:szCs w:val="28"/>
        </w:rPr>
        <w:t>ельсовет Межгюльский</w:t>
      </w:r>
      <w:r w:rsidRPr="009B2092">
        <w:rPr>
          <w:rFonts w:ascii="Times New Roman" w:eastAsia="Times New Roman" w:hAnsi="Times New Roman" w:cs="Times New Roman"/>
          <w:sz w:val="28"/>
          <w:szCs w:val="28"/>
        </w:rPr>
        <w:t>» учреждениями социально-культурного и коммунально-бытового обслуживания с учетом ликвидации существующего дефицита, соблюдения радиусов доступ</w:t>
      </w:r>
      <w:r w:rsidR="00096469">
        <w:rPr>
          <w:rFonts w:ascii="Times New Roman" w:eastAsia="Times New Roman" w:hAnsi="Times New Roman" w:cs="Times New Roman"/>
          <w:sz w:val="28"/>
          <w:szCs w:val="28"/>
        </w:rPr>
        <w:t xml:space="preserve">ности, расселяемого населения. </w:t>
      </w:r>
    </w:p>
    <w:p w:rsidR="00941717" w:rsidRPr="0095261C" w:rsidRDefault="00941717" w:rsidP="00941717">
      <w:pPr>
        <w:widowControl w:val="0"/>
        <w:spacing w:after="0" w:line="360" w:lineRule="auto"/>
        <w:ind w:firstLine="709"/>
        <w:jc w:val="both"/>
        <w:rPr>
          <w:rFonts w:ascii="Times New Roman" w:eastAsia="Times New Roman" w:hAnsi="Times New Roman" w:cs="Times New Roman"/>
          <w:b/>
          <w:sz w:val="28"/>
          <w:szCs w:val="28"/>
          <w:u w:val="single"/>
        </w:rPr>
      </w:pPr>
      <w:r w:rsidRPr="0095261C">
        <w:rPr>
          <w:rFonts w:ascii="Times New Roman" w:eastAsia="Times New Roman" w:hAnsi="Times New Roman" w:cs="Times New Roman"/>
          <w:b/>
          <w:sz w:val="28"/>
          <w:szCs w:val="28"/>
          <w:u w:val="single"/>
        </w:rPr>
        <w:t>Транспортная инфраструктура</w:t>
      </w:r>
    </w:p>
    <w:p w:rsidR="00941717" w:rsidRPr="009B2092" w:rsidRDefault="00941717" w:rsidP="00941717">
      <w:pPr>
        <w:widowControl w:val="0"/>
        <w:spacing w:after="0" w:line="360" w:lineRule="auto"/>
        <w:ind w:firstLine="709"/>
        <w:jc w:val="both"/>
        <w:rPr>
          <w:rFonts w:ascii="Times New Roman" w:hAnsi="Times New Roman" w:cs="Times New Roman"/>
          <w:sz w:val="28"/>
          <w:szCs w:val="28"/>
        </w:rPr>
      </w:pPr>
      <w:r w:rsidRPr="009B2092">
        <w:rPr>
          <w:rFonts w:ascii="Times New Roman" w:hAnsi="Times New Roman" w:cs="Times New Roman"/>
          <w:sz w:val="28"/>
          <w:szCs w:val="28"/>
        </w:rPr>
        <w:t>Планир</w:t>
      </w:r>
      <w:r w:rsidR="00C22D19">
        <w:rPr>
          <w:rFonts w:ascii="Times New Roman" w:hAnsi="Times New Roman" w:cs="Times New Roman"/>
          <w:sz w:val="28"/>
          <w:szCs w:val="28"/>
        </w:rPr>
        <w:t>овочные предложения</w:t>
      </w:r>
      <w:r w:rsidRPr="009B2092">
        <w:rPr>
          <w:rFonts w:ascii="Times New Roman" w:hAnsi="Times New Roman" w:cs="Times New Roman"/>
          <w:sz w:val="28"/>
          <w:szCs w:val="28"/>
        </w:rPr>
        <w:t xml:space="preserve"> генерального плана предусматривают возможность обеспечения нормальной работы транспортной системы с учётом развития сельского поселения. </w:t>
      </w:r>
    </w:p>
    <w:p w:rsidR="00DF456E" w:rsidRPr="0095261C" w:rsidRDefault="00941717" w:rsidP="0095261C">
      <w:pPr>
        <w:widowControl w:val="0"/>
        <w:spacing w:after="0" w:line="360" w:lineRule="auto"/>
        <w:ind w:firstLine="709"/>
        <w:jc w:val="both"/>
        <w:rPr>
          <w:rFonts w:ascii="Times New Roman" w:hAnsi="Times New Roman" w:cs="Times New Roman"/>
          <w:sz w:val="28"/>
          <w:szCs w:val="28"/>
        </w:rPr>
      </w:pPr>
      <w:r w:rsidRPr="009B2092">
        <w:rPr>
          <w:rFonts w:ascii="Times New Roman" w:hAnsi="Times New Roman" w:cs="Times New Roman"/>
          <w:sz w:val="28"/>
          <w:szCs w:val="28"/>
        </w:rPr>
        <w:t xml:space="preserve">Развитие улично-дорожной сети должно проявиться как в качественном, так и в количественном отношении. </w:t>
      </w:r>
    </w:p>
    <w:p w:rsidR="00941717" w:rsidRPr="0095261C" w:rsidRDefault="00941717" w:rsidP="00941717">
      <w:pPr>
        <w:widowControl w:val="0"/>
        <w:spacing w:after="0" w:line="360" w:lineRule="auto"/>
        <w:ind w:firstLine="709"/>
        <w:jc w:val="both"/>
        <w:rPr>
          <w:rFonts w:ascii="Times New Roman" w:eastAsia="Times New Roman" w:hAnsi="Times New Roman" w:cs="Times New Roman"/>
          <w:b/>
          <w:sz w:val="28"/>
          <w:szCs w:val="28"/>
          <w:u w:val="single"/>
        </w:rPr>
      </w:pPr>
      <w:r w:rsidRPr="0095261C">
        <w:rPr>
          <w:rFonts w:ascii="Times New Roman" w:eastAsia="Times New Roman" w:hAnsi="Times New Roman" w:cs="Times New Roman"/>
          <w:b/>
          <w:sz w:val="28"/>
          <w:szCs w:val="28"/>
          <w:u w:val="single"/>
        </w:rPr>
        <w:t>Охрана окружающей среды</w:t>
      </w:r>
    </w:p>
    <w:p w:rsidR="00941717" w:rsidRPr="009B2092" w:rsidRDefault="00941717" w:rsidP="00941717">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Основная идея проекта по охране окружающей среды - повышение экологической безопасности и качества среды жизнедеятельности населения.</w:t>
      </w:r>
    </w:p>
    <w:p w:rsidR="00941717" w:rsidRPr="009B2092" w:rsidRDefault="00941717" w:rsidP="00941717">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 xml:space="preserve">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w:t>
      </w:r>
      <w:r w:rsidR="00F56845">
        <w:rPr>
          <w:rFonts w:ascii="Times New Roman" w:eastAsia="Times New Roman" w:hAnsi="Times New Roman" w:cs="Times New Roman"/>
          <w:sz w:val="28"/>
          <w:szCs w:val="28"/>
        </w:rPr>
        <w:t xml:space="preserve">объектов </w:t>
      </w:r>
      <w:r w:rsidRPr="009B2092">
        <w:rPr>
          <w:rFonts w:ascii="Times New Roman" w:eastAsia="Times New Roman" w:hAnsi="Times New Roman" w:cs="Times New Roman"/>
          <w:sz w:val="28"/>
          <w:szCs w:val="28"/>
        </w:rPr>
        <w:t>и объектов инженерно-транспортной инфраструктуры, бережное отношение к существующему ландшафту.</w:t>
      </w:r>
    </w:p>
    <w:p w:rsidR="00FB3A5A" w:rsidRDefault="00941717" w:rsidP="00AE3CF5">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Планировочные и организационные мероприятия по улучшению экологиче</w:t>
      </w:r>
      <w:r w:rsidR="00C22D19">
        <w:rPr>
          <w:rFonts w:ascii="Times New Roman" w:eastAsia="Times New Roman" w:hAnsi="Times New Roman" w:cs="Times New Roman"/>
          <w:sz w:val="28"/>
          <w:szCs w:val="28"/>
        </w:rPr>
        <w:t xml:space="preserve">ского </w:t>
      </w:r>
      <w:r w:rsidR="00FB3A5A">
        <w:rPr>
          <w:rFonts w:ascii="Times New Roman" w:eastAsia="Times New Roman" w:hAnsi="Times New Roman" w:cs="Times New Roman"/>
          <w:sz w:val="28"/>
          <w:szCs w:val="28"/>
        </w:rPr>
        <w:t>состояния,</w:t>
      </w:r>
      <w:r w:rsidRPr="009B2092">
        <w:rPr>
          <w:rFonts w:ascii="Times New Roman" w:eastAsia="Times New Roman" w:hAnsi="Times New Roman" w:cs="Times New Roman"/>
          <w:sz w:val="28"/>
          <w:szCs w:val="28"/>
        </w:rPr>
        <w:t xml:space="preserve">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w:t>
      </w:r>
      <w:r w:rsidR="00AE3CF5">
        <w:rPr>
          <w:rFonts w:ascii="Times New Roman" w:eastAsia="Times New Roman" w:hAnsi="Times New Roman" w:cs="Times New Roman"/>
          <w:sz w:val="28"/>
          <w:szCs w:val="28"/>
        </w:rPr>
        <w:t>ия жизнедеятельности населения.</w:t>
      </w:r>
    </w:p>
    <w:p w:rsidR="004D3C78" w:rsidRPr="00597B4C" w:rsidRDefault="003024B3" w:rsidP="00597B4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территории сельского поселения, проектом генерального плана, не предусмотрены объекты оказывающие негативное влияние на окружающую среду.</w:t>
      </w:r>
    </w:p>
    <w:p w:rsidR="00941717" w:rsidRPr="0095261C" w:rsidRDefault="00941717" w:rsidP="00941717">
      <w:pPr>
        <w:widowControl w:val="0"/>
        <w:spacing w:after="0" w:line="360" w:lineRule="auto"/>
        <w:ind w:firstLine="709"/>
        <w:jc w:val="both"/>
        <w:rPr>
          <w:rFonts w:ascii="Times New Roman" w:eastAsia="Times New Roman" w:hAnsi="Times New Roman" w:cs="Times New Roman"/>
          <w:b/>
          <w:sz w:val="28"/>
          <w:szCs w:val="28"/>
          <w:u w:val="single"/>
        </w:rPr>
      </w:pPr>
      <w:r w:rsidRPr="0095261C">
        <w:rPr>
          <w:rFonts w:ascii="Times New Roman" w:eastAsia="Times New Roman" w:hAnsi="Times New Roman" w:cs="Times New Roman"/>
          <w:b/>
          <w:sz w:val="28"/>
          <w:szCs w:val="28"/>
          <w:u w:val="single"/>
        </w:rPr>
        <w:t>Озеленение</w:t>
      </w:r>
    </w:p>
    <w:p w:rsidR="00941717" w:rsidRPr="009B2092" w:rsidRDefault="00941717" w:rsidP="00941717">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 xml:space="preserve">Проектом предусматривается: </w:t>
      </w:r>
    </w:p>
    <w:p w:rsidR="00941717" w:rsidRPr="009B2092" w:rsidRDefault="00941717" w:rsidP="00941717">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Увеличение площади озелененных территорий общего пользования в т. ч.:</w:t>
      </w:r>
    </w:p>
    <w:p w:rsidR="00941717" w:rsidRPr="009B2092" w:rsidRDefault="00941717" w:rsidP="00381C89">
      <w:pPr>
        <w:widowControl w:val="0"/>
        <w:numPr>
          <w:ilvl w:val="0"/>
          <w:numId w:val="54"/>
        </w:numPr>
        <w:spacing w:after="0" w:line="360" w:lineRule="auto"/>
        <w:ind w:left="0" w:firstLine="709"/>
        <w:contextualSpacing/>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 xml:space="preserve">Увеличится обеспеченность озелененными территориями общего пользования </w:t>
      </w:r>
    </w:p>
    <w:p w:rsidR="00941717" w:rsidRPr="00F56845" w:rsidRDefault="00941717" w:rsidP="00381C89">
      <w:pPr>
        <w:widowControl w:val="0"/>
        <w:numPr>
          <w:ilvl w:val="0"/>
          <w:numId w:val="54"/>
        </w:numPr>
        <w:spacing w:after="0" w:line="360" w:lineRule="auto"/>
        <w:ind w:left="0" w:firstLine="709"/>
        <w:contextualSpacing/>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lastRenderedPageBreak/>
        <w:t>Благоустройство и озе</w:t>
      </w:r>
      <w:r w:rsidR="003B4EDC">
        <w:rPr>
          <w:rFonts w:ascii="Times New Roman" w:eastAsia="Times New Roman" w:hAnsi="Times New Roman" w:cs="Times New Roman"/>
          <w:sz w:val="28"/>
          <w:szCs w:val="28"/>
        </w:rPr>
        <w:t xml:space="preserve">ленение существующих территорий общего </w:t>
      </w:r>
      <w:r w:rsidR="006B0149">
        <w:rPr>
          <w:rFonts w:ascii="Times New Roman" w:eastAsia="Times New Roman" w:hAnsi="Times New Roman" w:cs="Times New Roman"/>
          <w:sz w:val="28"/>
          <w:szCs w:val="28"/>
        </w:rPr>
        <w:t>пользования;</w:t>
      </w:r>
      <w:r w:rsidRPr="009B2092">
        <w:rPr>
          <w:rFonts w:ascii="Times New Roman" w:eastAsia="Times New Roman" w:hAnsi="Times New Roman" w:cs="Times New Roman"/>
          <w:sz w:val="28"/>
          <w:szCs w:val="28"/>
        </w:rPr>
        <w:t xml:space="preserve"> </w:t>
      </w:r>
    </w:p>
    <w:p w:rsidR="00941717" w:rsidRPr="009B2092" w:rsidRDefault="00941717" w:rsidP="00381C89">
      <w:pPr>
        <w:widowControl w:val="0"/>
        <w:numPr>
          <w:ilvl w:val="0"/>
          <w:numId w:val="54"/>
        </w:numPr>
        <w:spacing w:after="0" w:line="360" w:lineRule="auto"/>
        <w:ind w:left="0" w:firstLine="709"/>
        <w:contextualSpacing/>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Увеличение площади защитного озеленения:</w:t>
      </w:r>
    </w:p>
    <w:p w:rsidR="00941717" w:rsidRPr="009B2092" w:rsidRDefault="00941717" w:rsidP="00381C89">
      <w:pPr>
        <w:widowControl w:val="0"/>
        <w:numPr>
          <w:ilvl w:val="0"/>
          <w:numId w:val="54"/>
        </w:numPr>
        <w:spacing w:after="0" w:line="360" w:lineRule="auto"/>
        <w:ind w:left="0" w:firstLine="709"/>
        <w:contextualSpacing/>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создание специального озеленения территорий санитарно-защитных зон;</w:t>
      </w:r>
    </w:p>
    <w:p w:rsidR="00DF456E" w:rsidRPr="0095261C" w:rsidRDefault="00941717" w:rsidP="00381C89">
      <w:pPr>
        <w:widowControl w:val="0"/>
        <w:numPr>
          <w:ilvl w:val="0"/>
          <w:numId w:val="54"/>
        </w:numPr>
        <w:spacing w:after="0" w:line="360" w:lineRule="auto"/>
        <w:ind w:left="0" w:firstLine="709"/>
        <w:contextualSpacing/>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площадь защитного озеленения вдоль автодорог.</w:t>
      </w:r>
    </w:p>
    <w:p w:rsidR="00941717" w:rsidRPr="0095261C" w:rsidRDefault="00941717" w:rsidP="00941717">
      <w:pPr>
        <w:widowControl w:val="0"/>
        <w:tabs>
          <w:tab w:val="left" w:pos="5175"/>
        </w:tabs>
        <w:spacing w:after="0" w:line="360" w:lineRule="auto"/>
        <w:ind w:firstLine="709"/>
        <w:jc w:val="both"/>
        <w:rPr>
          <w:rFonts w:ascii="Times New Roman" w:eastAsia="Times New Roman" w:hAnsi="Times New Roman" w:cs="Times New Roman"/>
          <w:b/>
          <w:sz w:val="28"/>
          <w:szCs w:val="28"/>
          <w:u w:val="single"/>
        </w:rPr>
      </w:pPr>
      <w:r w:rsidRPr="0095261C">
        <w:rPr>
          <w:rFonts w:ascii="Times New Roman" w:eastAsia="Times New Roman" w:hAnsi="Times New Roman" w:cs="Times New Roman"/>
          <w:b/>
          <w:sz w:val="28"/>
          <w:szCs w:val="28"/>
          <w:u w:val="single"/>
        </w:rPr>
        <w:t>Инженерная защита территории</w:t>
      </w:r>
    </w:p>
    <w:p w:rsidR="00DF456E" w:rsidRPr="0095261C" w:rsidRDefault="00941717" w:rsidP="0095261C">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w:t>
      </w:r>
      <w:r w:rsidR="0093627F">
        <w:rPr>
          <w:rFonts w:ascii="Times New Roman" w:eastAsia="Times New Roman" w:hAnsi="Times New Roman" w:cs="Times New Roman"/>
          <w:sz w:val="28"/>
          <w:szCs w:val="28"/>
        </w:rPr>
        <w:t xml:space="preserve"> поселения в целом, и населённого пункта</w:t>
      </w:r>
      <w:r w:rsidRPr="009B2092">
        <w:rPr>
          <w:rFonts w:ascii="Times New Roman" w:eastAsia="Times New Roman" w:hAnsi="Times New Roman" w:cs="Times New Roman"/>
          <w:sz w:val="28"/>
          <w:szCs w:val="28"/>
        </w:rPr>
        <w:t>, в частности.</w:t>
      </w:r>
    </w:p>
    <w:p w:rsidR="009B2092" w:rsidRPr="0095261C" w:rsidRDefault="009B2092" w:rsidP="009B2092">
      <w:pPr>
        <w:widowControl w:val="0"/>
        <w:spacing w:after="0" w:line="360" w:lineRule="auto"/>
        <w:ind w:firstLine="709"/>
        <w:jc w:val="both"/>
        <w:rPr>
          <w:rFonts w:ascii="Times New Roman" w:eastAsia="Times New Roman" w:hAnsi="Times New Roman" w:cs="Times New Roman"/>
          <w:b/>
          <w:sz w:val="28"/>
          <w:szCs w:val="28"/>
          <w:u w:val="single"/>
        </w:rPr>
      </w:pPr>
      <w:r w:rsidRPr="0095261C">
        <w:rPr>
          <w:rFonts w:ascii="Times New Roman" w:eastAsia="Times New Roman" w:hAnsi="Times New Roman" w:cs="Times New Roman"/>
          <w:b/>
          <w:sz w:val="28"/>
          <w:szCs w:val="28"/>
          <w:u w:val="single"/>
        </w:rPr>
        <w:t xml:space="preserve">Инженерная инфраструктура </w:t>
      </w:r>
    </w:p>
    <w:p w:rsidR="009B2092" w:rsidRPr="009B2092" w:rsidRDefault="009B2092" w:rsidP="009B2092">
      <w:pPr>
        <w:widowControl w:val="0"/>
        <w:spacing w:after="0" w:line="360" w:lineRule="auto"/>
        <w:ind w:firstLine="709"/>
        <w:jc w:val="both"/>
        <w:rPr>
          <w:rFonts w:ascii="Times New Roman" w:eastAsia="Times New Roman" w:hAnsi="Times New Roman" w:cs="Times New Roman"/>
          <w:sz w:val="28"/>
          <w:szCs w:val="28"/>
        </w:rPr>
      </w:pPr>
      <w:r w:rsidRPr="009B2092">
        <w:rPr>
          <w:rFonts w:ascii="Times New Roman" w:eastAsia="Times New Roman" w:hAnsi="Times New Roman" w:cs="Times New Roman"/>
          <w:sz w:val="28"/>
          <w:szCs w:val="28"/>
        </w:rPr>
        <w:t xml:space="preserve">Мероприятия по водоснабжению позволят повысить надежность водоснабжения путем своевременной реконструкции и модернизации сетей и сооружений </w:t>
      </w:r>
      <w:r w:rsidR="003B4EDC">
        <w:rPr>
          <w:rFonts w:ascii="Times New Roman" w:eastAsia="Times New Roman" w:hAnsi="Times New Roman" w:cs="Times New Roman"/>
          <w:sz w:val="28"/>
          <w:szCs w:val="28"/>
        </w:rPr>
        <w:t>водоснабжения, улучшить качество</w:t>
      </w:r>
      <w:r w:rsidRPr="009B2092">
        <w:rPr>
          <w:rFonts w:ascii="Times New Roman" w:eastAsia="Times New Roman" w:hAnsi="Times New Roman" w:cs="Times New Roman"/>
          <w:sz w:val="28"/>
          <w:szCs w:val="28"/>
        </w:rPr>
        <w:t xml:space="preserve"> жизни населения путем подключения жилой застройки к системам централизованного водоснабжения.</w:t>
      </w:r>
    </w:p>
    <w:p w:rsidR="009B2092" w:rsidRPr="00B826E5" w:rsidRDefault="009B2092" w:rsidP="009B2092">
      <w:pPr>
        <w:widowControl w:val="0"/>
        <w:spacing w:after="0" w:line="360" w:lineRule="auto"/>
        <w:ind w:firstLine="709"/>
        <w:jc w:val="both"/>
        <w:rPr>
          <w:rFonts w:ascii="Times New Roman" w:hAnsi="Times New Roman" w:cs="Times New Roman"/>
          <w:sz w:val="28"/>
          <w:szCs w:val="28"/>
        </w:rPr>
      </w:pPr>
      <w:r w:rsidRPr="00D314D0">
        <w:rPr>
          <w:rFonts w:ascii="Times New Roman" w:hAnsi="Times New Roman" w:cs="Times New Roman"/>
          <w:sz w:val="28"/>
          <w:szCs w:val="28"/>
        </w:rPr>
        <w:t xml:space="preserve">Мероприятия по водоотведению позволят снизить негативного воздействия на окружающую </w:t>
      </w:r>
      <w:r w:rsidR="00AD19BC" w:rsidRPr="00D314D0">
        <w:rPr>
          <w:rFonts w:ascii="Times New Roman" w:hAnsi="Times New Roman" w:cs="Times New Roman"/>
          <w:sz w:val="28"/>
          <w:szCs w:val="28"/>
        </w:rPr>
        <w:t>среду,</w:t>
      </w:r>
      <w:r w:rsidRPr="00D314D0">
        <w:rPr>
          <w:rFonts w:ascii="Times New Roman" w:hAnsi="Times New Roman" w:cs="Times New Roman"/>
          <w:sz w:val="28"/>
          <w:szCs w:val="28"/>
        </w:rPr>
        <w:t xml:space="preserve"> улучшить качество жизни населения путем </w:t>
      </w:r>
      <w:r w:rsidR="00BF3E37">
        <w:rPr>
          <w:rFonts w:ascii="Times New Roman" w:hAnsi="Times New Roman" w:cs="Times New Roman"/>
          <w:sz w:val="28"/>
          <w:szCs w:val="28"/>
        </w:rPr>
        <w:t xml:space="preserve">устройства выгребных ям </w:t>
      </w:r>
      <w:r w:rsidR="00D314D0">
        <w:rPr>
          <w:rFonts w:ascii="Times New Roman" w:hAnsi="Times New Roman" w:cs="Times New Roman"/>
          <w:sz w:val="28"/>
          <w:szCs w:val="28"/>
        </w:rPr>
        <w:t xml:space="preserve">с установкой канализационных септиков в зоне существующей жилой </w:t>
      </w:r>
      <w:r w:rsidR="00AD19BC">
        <w:rPr>
          <w:rFonts w:ascii="Times New Roman" w:hAnsi="Times New Roman" w:cs="Times New Roman"/>
          <w:sz w:val="28"/>
          <w:szCs w:val="28"/>
        </w:rPr>
        <w:t>застройки,</w:t>
      </w:r>
      <w:r w:rsidR="00D314D0">
        <w:rPr>
          <w:rFonts w:ascii="Times New Roman" w:hAnsi="Times New Roman" w:cs="Times New Roman"/>
          <w:sz w:val="28"/>
          <w:szCs w:val="28"/>
        </w:rPr>
        <w:t xml:space="preserve"> а </w:t>
      </w:r>
      <w:r w:rsidR="00AD19BC">
        <w:rPr>
          <w:rFonts w:ascii="Times New Roman" w:hAnsi="Times New Roman" w:cs="Times New Roman"/>
          <w:sz w:val="28"/>
          <w:szCs w:val="28"/>
        </w:rPr>
        <w:t>также</w:t>
      </w:r>
      <w:r w:rsidR="00D314D0">
        <w:rPr>
          <w:rFonts w:ascii="Times New Roman" w:hAnsi="Times New Roman" w:cs="Times New Roman"/>
          <w:sz w:val="28"/>
          <w:szCs w:val="28"/>
        </w:rPr>
        <w:t xml:space="preserve"> мероприятия в области централизованной системы водоотведения на вновь заселяемой территории. </w:t>
      </w:r>
    </w:p>
    <w:p w:rsidR="009B2092" w:rsidRPr="009B2092" w:rsidRDefault="009B2092" w:rsidP="009B209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B2092">
        <w:rPr>
          <w:rFonts w:ascii="Times New Roman" w:hAnsi="Times New Roman" w:cs="Times New Roman"/>
          <w:sz w:val="28"/>
          <w:szCs w:val="28"/>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597B4C" w:rsidRDefault="009B2092" w:rsidP="0095261C">
      <w:pPr>
        <w:spacing w:after="0" w:line="360" w:lineRule="auto"/>
        <w:ind w:firstLine="709"/>
        <w:jc w:val="both"/>
        <w:rPr>
          <w:rFonts w:ascii="Times New Roman" w:hAnsi="Times New Roman" w:cs="Times New Roman"/>
          <w:sz w:val="28"/>
          <w:szCs w:val="28"/>
        </w:rPr>
      </w:pPr>
      <w:r w:rsidRPr="00A753D1">
        <w:rPr>
          <w:rFonts w:ascii="Times New Roman" w:hAnsi="Times New Roman" w:cs="Times New Roman"/>
          <w:sz w:val="28"/>
          <w:szCs w:val="28"/>
        </w:rPr>
        <w:t xml:space="preserve">Мероприятия по газоснабжению направлены на улучшение качества </w:t>
      </w:r>
      <w:r w:rsidR="00A753D1" w:rsidRPr="00A753D1">
        <w:rPr>
          <w:rFonts w:ascii="Times New Roman" w:hAnsi="Times New Roman" w:cs="Times New Roman"/>
          <w:sz w:val="28"/>
          <w:szCs w:val="28"/>
        </w:rPr>
        <w:t xml:space="preserve">жизни </w:t>
      </w:r>
      <w:r w:rsidR="00AE3CF5">
        <w:rPr>
          <w:rFonts w:ascii="Times New Roman" w:hAnsi="Times New Roman" w:cs="Times New Roman"/>
          <w:sz w:val="28"/>
          <w:szCs w:val="28"/>
        </w:rPr>
        <w:t>населения, путём обеспечения всей</w:t>
      </w:r>
      <w:r w:rsidR="00096469">
        <w:rPr>
          <w:rFonts w:ascii="Times New Roman" w:hAnsi="Times New Roman" w:cs="Times New Roman"/>
          <w:sz w:val="28"/>
          <w:szCs w:val="28"/>
        </w:rPr>
        <w:t xml:space="preserve"> существующей</w:t>
      </w:r>
      <w:r w:rsidR="00AE3CF5">
        <w:rPr>
          <w:rFonts w:ascii="Times New Roman" w:hAnsi="Times New Roman" w:cs="Times New Roman"/>
          <w:sz w:val="28"/>
          <w:szCs w:val="28"/>
        </w:rPr>
        <w:t xml:space="preserve"> территории</w:t>
      </w:r>
      <w:r w:rsidR="0095261C">
        <w:rPr>
          <w:rFonts w:ascii="Times New Roman" w:hAnsi="Times New Roman" w:cs="Times New Roman"/>
          <w:sz w:val="28"/>
          <w:szCs w:val="28"/>
        </w:rPr>
        <w:t xml:space="preserve"> населённых</w:t>
      </w:r>
      <w:r w:rsidR="00A753D1" w:rsidRPr="00A753D1">
        <w:rPr>
          <w:rFonts w:ascii="Times New Roman" w:hAnsi="Times New Roman" w:cs="Times New Roman"/>
          <w:sz w:val="28"/>
          <w:szCs w:val="28"/>
        </w:rPr>
        <w:t xml:space="preserve"> пу</w:t>
      </w:r>
      <w:r w:rsidR="0095261C">
        <w:rPr>
          <w:rFonts w:ascii="Times New Roman" w:hAnsi="Times New Roman" w:cs="Times New Roman"/>
          <w:sz w:val="28"/>
          <w:szCs w:val="28"/>
        </w:rPr>
        <w:t>нктов</w:t>
      </w:r>
      <w:r w:rsidR="00096469">
        <w:rPr>
          <w:rFonts w:ascii="Times New Roman" w:hAnsi="Times New Roman" w:cs="Times New Roman"/>
          <w:sz w:val="28"/>
          <w:szCs w:val="28"/>
        </w:rPr>
        <w:t>, а также планируемой территории</w:t>
      </w:r>
      <w:r w:rsidR="00A753D1" w:rsidRPr="00A753D1">
        <w:rPr>
          <w:rFonts w:ascii="Times New Roman" w:hAnsi="Times New Roman" w:cs="Times New Roman"/>
          <w:sz w:val="28"/>
          <w:szCs w:val="28"/>
        </w:rPr>
        <w:t xml:space="preserve"> </w:t>
      </w:r>
      <w:r w:rsidR="0095261C">
        <w:rPr>
          <w:rFonts w:ascii="Times New Roman" w:hAnsi="Times New Roman" w:cs="Times New Roman"/>
          <w:sz w:val="28"/>
          <w:szCs w:val="28"/>
        </w:rPr>
        <w:t xml:space="preserve">населенных пунктов </w:t>
      </w:r>
      <w:r w:rsidR="00A753D1" w:rsidRPr="00A753D1">
        <w:rPr>
          <w:rFonts w:ascii="Times New Roman" w:hAnsi="Times New Roman" w:cs="Times New Roman"/>
          <w:sz w:val="28"/>
          <w:szCs w:val="28"/>
        </w:rPr>
        <w:t>сельского посе</w:t>
      </w:r>
      <w:r w:rsidR="0095261C">
        <w:rPr>
          <w:rFonts w:ascii="Times New Roman" w:hAnsi="Times New Roman" w:cs="Times New Roman"/>
          <w:sz w:val="28"/>
          <w:szCs w:val="28"/>
        </w:rPr>
        <w:t>ления «сельсовет Межгюльский</w:t>
      </w:r>
      <w:r w:rsidR="00FB3A5A" w:rsidRPr="00A753D1">
        <w:rPr>
          <w:rFonts w:ascii="Times New Roman" w:hAnsi="Times New Roman" w:cs="Times New Roman"/>
          <w:sz w:val="28"/>
          <w:szCs w:val="28"/>
        </w:rPr>
        <w:t>» газоснабжением.</w:t>
      </w:r>
    </w:p>
    <w:p w:rsidR="00014EB0" w:rsidRDefault="00014EB0" w:rsidP="0095261C">
      <w:pPr>
        <w:spacing w:after="0" w:line="360" w:lineRule="auto"/>
        <w:ind w:firstLine="709"/>
        <w:jc w:val="both"/>
        <w:rPr>
          <w:rFonts w:ascii="Times New Roman" w:hAnsi="Times New Roman" w:cs="Times New Roman"/>
          <w:sz w:val="28"/>
          <w:szCs w:val="28"/>
        </w:rPr>
      </w:pPr>
    </w:p>
    <w:p w:rsidR="00014EB0" w:rsidRPr="00DF456E" w:rsidRDefault="00014EB0" w:rsidP="0095261C">
      <w:pPr>
        <w:spacing w:after="0" w:line="360" w:lineRule="auto"/>
        <w:ind w:firstLine="709"/>
        <w:jc w:val="both"/>
        <w:rPr>
          <w:rFonts w:ascii="Times New Roman" w:hAnsi="Times New Roman" w:cs="Times New Roman"/>
          <w:sz w:val="28"/>
          <w:szCs w:val="28"/>
        </w:rPr>
      </w:pPr>
    </w:p>
    <w:p w:rsidR="00941717" w:rsidRPr="0095261C" w:rsidRDefault="00941717" w:rsidP="00941717">
      <w:pPr>
        <w:pStyle w:val="118"/>
        <w:rPr>
          <w:b/>
          <w:sz w:val="28"/>
          <w:szCs w:val="28"/>
          <w:u w:val="single"/>
          <w:lang w:bidi="ru-RU"/>
        </w:rPr>
      </w:pPr>
      <w:r w:rsidRPr="0095261C">
        <w:rPr>
          <w:b/>
          <w:sz w:val="28"/>
          <w:szCs w:val="28"/>
          <w:u w:val="single"/>
          <w:lang w:bidi="ru-RU"/>
        </w:rPr>
        <w:lastRenderedPageBreak/>
        <w:t>Оценка возможного влияния планируемых для размещения объектов образования на комплексное развитие территории сельского поселения</w:t>
      </w:r>
    </w:p>
    <w:p w:rsidR="00941717" w:rsidRPr="009B2092" w:rsidRDefault="003B4EDC" w:rsidP="003B4EDC">
      <w:pPr>
        <w:pStyle w:val="118"/>
        <w:rPr>
          <w:sz w:val="28"/>
          <w:szCs w:val="28"/>
          <w:lang w:bidi="ru-RU"/>
        </w:rPr>
      </w:pPr>
      <w:r>
        <w:rPr>
          <w:sz w:val="28"/>
          <w:szCs w:val="28"/>
          <w:lang w:bidi="ru-RU"/>
        </w:rPr>
        <w:t xml:space="preserve">-  </w:t>
      </w:r>
      <w:r w:rsidR="00941717" w:rsidRPr="009B2092">
        <w:rPr>
          <w:sz w:val="28"/>
          <w:szCs w:val="28"/>
          <w:lang w:bidi="ru-RU"/>
        </w:rPr>
        <w:t>доведение уровня обеспеченности дошкольными, общеобразовательными учреждениями до нормативных требований;</w:t>
      </w:r>
    </w:p>
    <w:p w:rsidR="00941717" w:rsidRPr="009B2092" w:rsidRDefault="003B4EDC" w:rsidP="003B4EDC">
      <w:pPr>
        <w:pStyle w:val="118"/>
        <w:ind w:firstLine="0"/>
        <w:rPr>
          <w:sz w:val="28"/>
          <w:szCs w:val="28"/>
          <w:lang w:bidi="ru-RU"/>
        </w:rPr>
      </w:pPr>
      <w:r>
        <w:rPr>
          <w:sz w:val="28"/>
          <w:szCs w:val="28"/>
          <w:lang w:bidi="ru-RU"/>
        </w:rPr>
        <w:t xml:space="preserve">          -    </w:t>
      </w:r>
      <w:r w:rsidR="00941717" w:rsidRPr="009B2092">
        <w:rPr>
          <w:sz w:val="28"/>
          <w:szCs w:val="28"/>
          <w:lang w:bidi="ru-RU"/>
        </w:rPr>
        <w:t>создание условий для получения жителями сельского поселения качественного и квалифицированного образования;</w:t>
      </w:r>
    </w:p>
    <w:p w:rsidR="00941717" w:rsidRPr="009B2092" w:rsidRDefault="003B4EDC" w:rsidP="003B4EDC">
      <w:pPr>
        <w:pStyle w:val="118"/>
        <w:rPr>
          <w:sz w:val="28"/>
          <w:szCs w:val="28"/>
          <w:lang w:bidi="ru-RU"/>
        </w:rPr>
      </w:pPr>
      <w:r>
        <w:rPr>
          <w:sz w:val="28"/>
          <w:szCs w:val="28"/>
          <w:lang w:bidi="ru-RU"/>
        </w:rPr>
        <w:t xml:space="preserve">-  </w:t>
      </w:r>
      <w:r w:rsidR="00941717" w:rsidRPr="009B2092">
        <w:rPr>
          <w:sz w:val="28"/>
          <w:szCs w:val="28"/>
          <w:lang w:bidi="ru-RU"/>
        </w:rPr>
        <w:t>расширение сферы приложения труда и дополнительное создание рабочих мест, закрепление трудовых ресурсов;</w:t>
      </w:r>
    </w:p>
    <w:p w:rsidR="00DF456E" w:rsidRPr="0095261C" w:rsidRDefault="003B4EDC" w:rsidP="0095261C">
      <w:pPr>
        <w:pStyle w:val="118"/>
        <w:ind w:firstLine="0"/>
        <w:rPr>
          <w:sz w:val="28"/>
          <w:szCs w:val="28"/>
          <w:lang w:bidi="ru-RU"/>
        </w:rPr>
      </w:pPr>
      <w:r>
        <w:rPr>
          <w:sz w:val="28"/>
          <w:szCs w:val="28"/>
          <w:lang w:bidi="ru-RU"/>
        </w:rPr>
        <w:t xml:space="preserve">        -   </w:t>
      </w:r>
      <w:r w:rsidR="00941717" w:rsidRPr="009B2092">
        <w:rPr>
          <w:sz w:val="28"/>
          <w:szCs w:val="28"/>
          <w:lang w:bidi="ru-RU"/>
        </w:rPr>
        <w:t>развитие инфраструктуры образовательных организаций.</w:t>
      </w:r>
    </w:p>
    <w:p w:rsidR="00941717" w:rsidRPr="0095261C" w:rsidRDefault="00941717" w:rsidP="00941717">
      <w:pPr>
        <w:pStyle w:val="118"/>
        <w:rPr>
          <w:b/>
          <w:sz w:val="28"/>
          <w:szCs w:val="28"/>
          <w:u w:val="single"/>
          <w:lang w:bidi="ru-RU"/>
        </w:rPr>
      </w:pPr>
      <w:r w:rsidRPr="0095261C">
        <w:rPr>
          <w:b/>
          <w:sz w:val="28"/>
          <w:szCs w:val="28"/>
          <w:u w:val="single"/>
          <w:lang w:bidi="ru-RU"/>
        </w:rPr>
        <w:t>Оценка возможного влияния планируемых объектов культуры на комплексное развитие территории сельского поселения</w:t>
      </w:r>
    </w:p>
    <w:p w:rsidR="00941717" w:rsidRPr="009B2092" w:rsidRDefault="003B4EDC" w:rsidP="003B4EDC">
      <w:pPr>
        <w:pStyle w:val="118"/>
        <w:rPr>
          <w:sz w:val="28"/>
          <w:szCs w:val="28"/>
          <w:lang w:bidi="ru-RU"/>
        </w:rPr>
      </w:pPr>
      <w:r>
        <w:rPr>
          <w:sz w:val="28"/>
          <w:szCs w:val="28"/>
          <w:lang w:bidi="ru-RU"/>
        </w:rPr>
        <w:t xml:space="preserve">- </w:t>
      </w:r>
      <w:r w:rsidR="00941717" w:rsidRPr="009B2092">
        <w:rPr>
          <w:sz w:val="28"/>
          <w:szCs w:val="28"/>
          <w:lang w:bidi="ru-RU"/>
        </w:rPr>
        <w:t>доведение уровня обеспеченности учреждениями культуры сельского поселения до нормативных требований;</w:t>
      </w:r>
    </w:p>
    <w:p w:rsidR="00941717" w:rsidRPr="009B2092" w:rsidRDefault="003B4EDC" w:rsidP="003B4EDC">
      <w:pPr>
        <w:pStyle w:val="118"/>
        <w:rPr>
          <w:sz w:val="28"/>
          <w:szCs w:val="28"/>
          <w:lang w:bidi="ru-RU"/>
        </w:rPr>
      </w:pPr>
      <w:r>
        <w:rPr>
          <w:sz w:val="28"/>
          <w:szCs w:val="28"/>
          <w:lang w:bidi="ru-RU"/>
        </w:rPr>
        <w:t xml:space="preserve">- </w:t>
      </w:r>
      <w:r w:rsidR="00941717" w:rsidRPr="009B2092">
        <w:rPr>
          <w:sz w:val="28"/>
          <w:szCs w:val="28"/>
          <w:lang w:bidi="ru-RU"/>
        </w:rPr>
        <w:t>расширение возможностей для культурного развития жителей сельского поселения;</w:t>
      </w:r>
    </w:p>
    <w:p w:rsidR="00597B4C" w:rsidRPr="009B2092" w:rsidRDefault="003B4EDC" w:rsidP="0095261C">
      <w:pPr>
        <w:pStyle w:val="118"/>
        <w:rPr>
          <w:sz w:val="28"/>
          <w:szCs w:val="28"/>
          <w:lang w:bidi="ru-RU"/>
        </w:rPr>
      </w:pPr>
      <w:r>
        <w:rPr>
          <w:sz w:val="28"/>
          <w:szCs w:val="28"/>
          <w:lang w:bidi="ru-RU"/>
        </w:rPr>
        <w:t xml:space="preserve">- </w:t>
      </w:r>
      <w:r w:rsidR="00941717" w:rsidRPr="009B2092">
        <w:rPr>
          <w:sz w:val="28"/>
          <w:szCs w:val="28"/>
          <w:lang w:bidi="ru-RU"/>
        </w:rPr>
        <w:t>создание условий для обеспечения поселения услугами по организации досуга, организации культуры, сохранения культурных ценностей, развития местного традиционного народного творчества.</w:t>
      </w:r>
    </w:p>
    <w:p w:rsidR="00941717" w:rsidRPr="0095261C" w:rsidRDefault="00941717" w:rsidP="00941717">
      <w:pPr>
        <w:pStyle w:val="118"/>
        <w:rPr>
          <w:b/>
          <w:sz w:val="28"/>
          <w:szCs w:val="28"/>
          <w:u w:val="single"/>
          <w:lang w:bidi="ru-RU"/>
        </w:rPr>
      </w:pPr>
      <w:r w:rsidRPr="0095261C">
        <w:rPr>
          <w:b/>
          <w:sz w:val="28"/>
          <w:szCs w:val="28"/>
          <w:u w:val="single"/>
          <w:lang w:bidi="ru-RU"/>
        </w:rPr>
        <w:t>Оценка возможного влияния планируемых для размещения объектов электроснабжения на комплексное развитие территории сельского поселения</w:t>
      </w:r>
    </w:p>
    <w:p w:rsidR="00941717" w:rsidRPr="009B2092" w:rsidRDefault="00941717" w:rsidP="00941717">
      <w:pPr>
        <w:pStyle w:val="118"/>
        <w:rPr>
          <w:sz w:val="28"/>
          <w:szCs w:val="28"/>
          <w:lang w:bidi="ru-RU"/>
        </w:rPr>
      </w:pPr>
      <w:r w:rsidRPr="009B2092">
        <w:rPr>
          <w:sz w:val="28"/>
          <w:szCs w:val="28"/>
          <w:lang w:bidi="ru-RU"/>
        </w:rPr>
        <w:t>Электроснабжение служит для обеспечения электроэнергией всех отраслей хозяйства: промышленности, сельского хозяйства, транспорта и т.д. В систему электроснабжения входят источники питания, повышающие и понижающие подстанции, питающие распределительные электрические сети, различные вспомогательные устройства и сооружения.</w:t>
      </w:r>
    </w:p>
    <w:p w:rsidR="00597B4C" w:rsidRDefault="00941717" w:rsidP="0095261C">
      <w:pPr>
        <w:pStyle w:val="118"/>
        <w:rPr>
          <w:sz w:val="28"/>
          <w:szCs w:val="28"/>
          <w:lang w:bidi="ru-RU"/>
        </w:rPr>
      </w:pPr>
      <w:r w:rsidRPr="009B2092">
        <w:rPr>
          <w:sz w:val="28"/>
          <w:szCs w:val="28"/>
          <w:lang w:bidi="ru-RU"/>
        </w:rPr>
        <w:t>Улучшение условий электроснабжения и его бесперебойная работа в населенных пунктах способствует социально-экономическому развитию района, росту промышленного и сельскохозяйственного производства, улучшению условий труда и качество жизни населения.</w:t>
      </w:r>
    </w:p>
    <w:p w:rsidR="00014EB0" w:rsidRPr="0061148A" w:rsidRDefault="00014EB0" w:rsidP="0095261C">
      <w:pPr>
        <w:pStyle w:val="118"/>
        <w:rPr>
          <w:sz w:val="28"/>
          <w:szCs w:val="28"/>
          <w:lang w:bidi="ru-RU"/>
        </w:rPr>
      </w:pPr>
    </w:p>
    <w:p w:rsidR="00941717" w:rsidRPr="0095261C" w:rsidRDefault="00941717" w:rsidP="00941717">
      <w:pPr>
        <w:pStyle w:val="118"/>
        <w:rPr>
          <w:b/>
          <w:sz w:val="28"/>
          <w:szCs w:val="28"/>
          <w:u w:val="single"/>
          <w:lang w:bidi="ru-RU"/>
        </w:rPr>
      </w:pPr>
      <w:r w:rsidRPr="0095261C">
        <w:rPr>
          <w:b/>
          <w:sz w:val="28"/>
          <w:szCs w:val="28"/>
          <w:u w:val="single"/>
          <w:lang w:bidi="ru-RU"/>
        </w:rPr>
        <w:lastRenderedPageBreak/>
        <w:t>Оценка возможного влияния планируемых для размещения объектов водоснабжения на комплексное развитие территории сельского поселения</w:t>
      </w:r>
    </w:p>
    <w:p w:rsidR="00941717" w:rsidRPr="009B2092" w:rsidRDefault="00941717" w:rsidP="00941717">
      <w:pPr>
        <w:pStyle w:val="118"/>
        <w:rPr>
          <w:sz w:val="28"/>
          <w:szCs w:val="28"/>
          <w:lang w:bidi="ru-RU"/>
        </w:rPr>
      </w:pPr>
      <w:r w:rsidRPr="009B2092">
        <w:rPr>
          <w:sz w:val="28"/>
          <w:szCs w:val="28"/>
          <w:lang w:bidi="ru-RU"/>
        </w:rPr>
        <w:t>Решение проблемы обеспечения гарантированной подачи воды нормативного качества в требуемом объеме возможны в результате развития систем централизованного водоснабжения; охраны источников питьевого водоснабжения; доведения качества питьевой воды до требований российских нормативов; создания нормативно-правового обеспечения в сфере питьевого водоснабжения; 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w:t>
      </w:r>
    </w:p>
    <w:p w:rsidR="00941717" w:rsidRPr="009B2092" w:rsidRDefault="00941717" w:rsidP="00941717">
      <w:pPr>
        <w:pStyle w:val="118"/>
        <w:rPr>
          <w:sz w:val="28"/>
          <w:szCs w:val="28"/>
          <w:lang w:bidi="ru-RU"/>
        </w:rPr>
      </w:pPr>
      <w:r w:rsidRPr="009B2092">
        <w:rPr>
          <w:sz w:val="28"/>
          <w:szCs w:val="28"/>
          <w:lang w:bidi="ru-RU"/>
        </w:rPr>
        <w:t>Водообеспечение населенных пунктов способствует социально- экономическому развитию, росту промышленного и сельскохозяйственного производства, в том числе в сфере малого бизнеса, улучшению условий труда и быта населения, созданию благоприятных условий для развития бизнеса, созданию новых рабочих мест, увеличению налоговых сборов и платежей, а также улучшению экологического состояния сельского поселения. Все это в комплексе увеличит инвестиционную привлекательность планируемой территории.</w:t>
      </w:r>
    </w:p>
    <w:p w:rsidR="00941717" w:rsidRPr="009B2092" w:rsidRDefault="00941717" w:rsidP="00941717">
      <w:pPr>
        <w:pStyle w:val="118"/>
        <w:rPr>
          <w:sz w:val="28"/>
          <w:szCs w:val="28"/>
          <w:lang w:bidi="ru-RU"/>
        </w:rPr>
      </w:pPr>
      <w:r w:rsidRPr="009B2092">
        <w:rPr>
          <w:sz w:val="28"/>
          <w:szCs w:val="28"/>
          <w:lang w:bidi="ru-RU"/>
        </w:rPr>
        <w:t>Техническое перевооружение систем водоснабжения, в том числе планируемая реконструкция объектов водоснабжения, позволит:</w:t>
      </w:r>
    </w:p>
    <w:p w:rsidR="00941717" w:rsidRPr="009B2092" w:rsidRDefault="00941717" w:rsidP="00381C89">
      <w:pPr>
        <w:pStyle w:val="118"/>
        <w:numPr>
          <w:ilvl w:val="0"/>
          <w:numId w:val="50"/>
        </w:numPr>
        <w:rPr>
          <w:sz w:val="28"/>
          <w:szCs w:val="28"/>
          <w:lang w:bidi="ru-RU"/>
        </w:rPr>
      </w:pPr>
      <w:r w:rsidRPr="009B2092">
        <w:rPr>
          <w:sz w:val="28"/>
          <w:szCs w:val="28"/>
          <w:lang w:bidi="ru-RU"/>
        </w:rPr>
        <w:t>осуществить реализацию государственной политики в сфере питьевой воды и питьевого водоснабжения;</w:t>
      </w:r>
    </w:p>
    <w:p w:rsidR="00941717" w:rsidRPr="009B2092" w:rsidRDefault="00941717" w:rsidP="00381C89">
      <w:pPr>
        <w:pStyle w:val="118"/>
        <w:numPr>
          <w:ilvl w:val="0"/>
          <w:numId w:val="50"/>
        </w:numPr>
        <w:rPr>
          <w:sz w:val="28"/>
          <w:szCs w:val="28"/>
          <w:lang w:bidi="ru-RU"/>
        </w:rPr>
      </w:pPr>
      <w:r w:rsidRPr="009B2092">
        <w:rPr>
          <w:sz w:val="28"/>
          <w:szCs w:val="28"/>
          <w:lang w:bidi="ru-RU"/>
        </w:rPr>
        <w:t>повысить уровень качества услуг по водоснабжению;</w:t>
      </w:r>
    </w:p>
    <w:p w:rsidR="00941717" w:rsidRPr="009B2092" w:rsidRDefault="00941717" w:rsidP="00381C89">
      <w:pPr>
        <w:pStyle w:val="118"/>
        <w:numPr>
          <w:ilvl w:val="0"/>
          <w:numId w:val="50"/>
        </w:numPr>
        <w:rPr>
          <w:sz w:val="28"/>
          <w:szCs w:val="28"/>
          <w:lang w:bidi="ru-RU"/>
        </w:rPr>
      </w:pPr>
      <w:r w:rsidRPr="009B2092">
        <w:rPr>
          <w:sz w:val="28"/>
          <w:szCs w:val="28"/>
          <w:lang w:bidi="ru-RU"/>
        </w:rPr>
        <w:t>обеспечить круглосуточную подачу потребителям воды гарантированного качества;</w:t>
      </w:r>
    </w:p>
    <w:p w:rsidR="00941717" w:rsidRPr="009B2092" w:rsidRDefault="00941717" w:rsidP="00381C89">
      <w:pPr>
        <w:pStyle w:val="118"/>
        <w:numPr>
          <w:ilvl w:val="0"/>
          <w:numId w:val="50"/>
        </w:numPr>
        <w:rPr>
          <w:sz w:val="28"/>
          <w:szCs w:val="28"/>
          <w:lang w:bidi="ru-RU"/>
        </w:rPr>
      </w:pPr>
      <w:r w:rsidRPr="009B2092">
        <w:rPr>
          <w:sz w:val="28"/>
          <w:szCs w:val="28"/>
          <w:lang w:bidi="ru-RU"/>
        </w:rPr>
        <w:t>увеличить процент охвата населения водоснабжением;</w:t>
      </w:r>
    </w:p>
    <w:p w:rsidR="00941717" w:rsidRDefault="00941717" w:rsidP="00381C89">
      <w:pPr>
        <w:pStyle w:val="118"/>
        <w:numPr>
          <w:ilvl w:val="0"/>
          <w:numId w:val="50"/>
        </w:numPr>
        <w:rPr>
          <w:sz w:val="28"/>
          <w:szCs w:val="28"/>
          <w:lang w:bidi="ru-RU"/>
        </w:rPr>
      </w:pPr>
      <w:r w:rsidRPr="009B2092">
        <w:rPr>
          <w:sz w:val="28"/>
          <w:szCs w:val="28"/>
          <w:lang w:bidi="ru-RU"/>
        </w:rPr>
        <w:t>ликвидировать дефицит воды;</w:t>
      </w:r>
    </w:p>
    <w:p w:rsidR="000661B1" w:rsidRDefault="00254F27" w:rsidP="00620EB6">
      <w:pPr>
        <w:pStyle w:val="118"/>
        <w:numPr>
          <w:ilvl w:val="0"/>
          <w:numId w:val="50"/>
        </w:numPr>
        <w:rPr>
          <w:sz w:val="28"/>
          <w:szCs w:val="28"/>
        </w:rPr>
      </w:pPr>
      <w:r w:rsidRPr="00254F27">
        <w:rPr>
          <w:sz w:val="28"/>
          <w:szCs w:val="28"/>
          <w:lang w:bidi="ru-RU"/>
        </w:rPr>
        <w:t>повысить надежность систем водоснабжения, сократить аварийность на распределительных сетях.</w:t>
      </w:r>
    </w:p>
    <w:p w:rsidR="00FB14CB" w:rsidRDefault="00FB14CB" w:rsidP="00FB14CB">
      <w:pPr>
        <w:pStyle w:val="118"/>
        <w:rPr>
          <w:sz w:val="28"/>
          <w:szCs w:val="28"/>
          <w:lang w:bidi="ru-RU"/>
        </w:rPr>
      </w:pPr>
    </w:p>
    <w:p w:rsidR="00FB14CB" w:rsidRDefault="00FB14CB" w:rsidP="00FB14CB">
      <w:pPr>
        <w:pStyle w:val="118"/>
        <w:rPr>
          <w:sz w:val="28"/>
          <w:szCs w:val="28"/>
          <w:lang w:bidi="ru-RU"/>
        </w:rPr>
      </w:pPr>
    </w:p>
    <w:p w:rsidR="00FB14CB" w:rsidRDefault="00FB14CB" w:rsidP="00FB14CB">
      <w:pPr>
        <w:pStyle w:val="118"/>
        <w:rPr>
          <w:sz w:val="28"/>
          <w:szCs w:val="28"/>
          <w:lang w:bidi="ru-RU"/>
        </w:rPr>
      </w:pPr>
    </w:p>
    <w:p w:rsidR="00FB14CB" w:rsidRPr="00620EB6" w:rsidRDefault="00FB14CB" w:rsidP="00FB14CB">
      <w:pPr>
        <w:pStyle w:val="118"/>
        <w:rPr>
          <w:sz w:val="28"/>
          <w:szCs w:val="28"/>
        </w:rPr>
      </w:pPr>
    </w:p>
    <w:p w:rsidR="00254F27" w:rsidRPr="0095261C" w:rsidRDefault="00254F27" w:rsidP="00254F27">
      <w:pPr>
        <w:widowControl w:val="0"/>
        <w:spacing w:after="0" w:line="360" w:lineRule="auto"/>
        <w:ind w:firstLine="709"/>
        <w:jc w:val="both"/>
        <w:rPr>
          <w:rFonts w:ascii="Times New Roman" w:eastAsia="Times New Roman" w:hAnsi="Times New Roman" w:cs="Times New Roman"/>
          <w:b/>
          <w:bCs/>
          <w:sz w:val="28"/>
          <w:szCs w:val="28"/>
          <w:u w:val="single"/>
        </w:rPr>
      </w:pPr>
      <w:r w:rsidRPr="0095261C">
        <w:rPr>
          <w:rFonts w:ascii="Times New Roman" w:eastAsia="Times New Roman" w:hAnsi="Times New Roman" w:cs="Times New Roman"/>
          <w:b/>
          <w:bCs/>
          <w:sz w:val="28"/>
          <w:szCs w:val="28"/>
          <w:u w:val="single"/>
        </w:rPr>
        <w:lastRenderedPageBreak/>
        <w:t>Влияние планируемых для размещения объектов местного значения на комплексное развитие территории сельского поселения.</w:t>
      </w:r>
    </w:p>
    <w:p w:rsidR="00254F27" w:rsidRPr="00254F27" w:rsidRDefault="00254F27" w:rsidP="00254F27">
      <w:pPr>
        <w:widowControl w:val="0"/>
        <w:spacing w:after="0" w:line="360" w:lineRule="auto"/>
        <w:ind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rsidR="00254F27" w:rsidRPr="00254F27" w:rsidRDefault="00254F27" w:rsidP="00254F27">
      <w:pPr>
        <w:widowControl w:val="0"/>
        <w:spacing w:after="0" w:line="360" w:lineRule="auto"/>
        <w:ind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Основные идеи проекта по структурному преобразованию:</w:t>
      </w:r>
    </w:p>
    <w:p w:rsidR="00254F27" w:rsidRPr="00254F27" w:rsidRDefault="00254F27" w:rsidP="00381C89">
      <w:pPr>
        <w:widowControl w:val="0"/>
        <w:numPr>
          <w:ilvl w:val="0"/>
          <w:numId w:val="52"/>
        </w:numPr>
        <w:spacing w:after="0" w:line="360" w:lineRule="auto"/>
        <w:ind w:left="0" w:firstLine="709"/>
        <w:contextualSpacing/>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устранение планировочных разрывов, комплексн</w:t>
      </w:r>
      <w:r w:rsidR="00BF0153">
        <w:rPr>
          <w:rFonts w:ascii="Times New Roman" w:eastAsia="Times New Roman" w:hAnsi="Times New Roman" w:cs="Times New Roman"/>
          <w:bCs/>
          <w:sz w:val="28"/>
          <w:szCs w:val="28"/>
        </w:rPr>
        <w:t>ый подход к развитию населенных пунктов</w:t>
      </w:r>
      <w:r w:rsidRPr="00254F27">
        <w:rPr>
          <w:rFonts w:ascii="Times New Roman" w:eastAsia="Times New Roman" w:hAnsi="Times New Roman" w:cs="Times New Roman"/>
          <w:bCs/>
          <w:sz w:val="28"/>
          <w:szCs w:val="28"/>
        </w:rPr>
        <w:t xml:space="preserve">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Муниципального образования </w:t>
      </w:r>
      <w:r w:rsidR="0095261C">
        <w:rPr>
          <w:rFonts w:ascii="Times New Roman" w:eastAsia="Times New Roman" w:hAnsi="Times New Roman" w:cs="Times New Roman"/>
          <w:bCs/>
          <w:sz w:val="28"/>
          <w:szCs w:val="28"/>
        </w:rPr>
        <w:t>«сельсовет Межгюльский</w:t>
      </w:r>
      <w:r w:rsidRPr="00254F27">
        <w:rPr>
          <w:rFonts w:ascii="Times New Roman" w:eastAsia="Times New Roman" w:hAnsi="Times New Roman" w:cs="Times New Roman"/>
          <w:bCs/>
          <w:sz w:val="28"/>
          <w:szCs w:val="28"/>
        </w:rPr>
        <w:t>»</w:t>
      </w:r>
    </w:p>
    <w:p w:rsidR="00254F27" w:rsidRPr="00254F27" w:rsidRDefault="00254F27" w:rsidP="00381C89">
      <w:pPr>
        <w:widowControl w:val="0"/>
        <w:numPr>
          <w:ilvl w:val="0"/>
          <w:numId w:val="53"/>
        </w:numPr>
        <w:spacing w:after="0" w:line="360" w:lineRule="auto"/>
        <w:ind w:left="0" w:firstLine="709"/>
        <w:contextualSpacing/>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в населенном пункте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254F27" w:rsidRPr="00254F27" w:rsidRDefault="00254F27" w:rsidP="00254F27">
      <w:pPr>
        <w:widowControl w:val="0"/>
        <w:spacing w:after="0" w:line="360" w:lineRule="auto"/>
        <w:ind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Мероприятия по территориально-пространственному развитию, оказывающие влияние на комплексное развитие территории села:</w:t>
      </w:r>
    </w:p>
    <w:p w:rsidR="00254F27" w:rsidRPr="00254F27" w:rsidRDefault="00254F27" w:rsidP="00381C89">
      <w:pPr>
        <w:widowControl w:val="0"/>
        <w:numPr>
          <w:ilvl w:val="0"/>
          <w:numId w:val="51"/>
        </w:numPr>
        <w:spacing w:after="0" w:line="360" w:lineRule="auto"/>
        <w:ind w:left="0"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увеличение количества и качества жилой застройки;</w:t>
      </w:r>
    </w:p>
    <w:p w:rsidR="00254F27" w:rsidRPr="00254F27" w:rsidRDefault="00254F27" w:rsidP="00381C89">
      <w:pPr>
        <w:widowControl w:val="0"/>
        <w:numPr>
          <w:ilvl w:val="0"/>
          <w:numId w:val="51"/>
        </w:numPr>
        <w:spacing w:after="0" w:line="360" w:lineRule="auto"/>
        <w:ind w:left="0"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 xml:space="preserve">формирование общественно-деловых зон и центров, </w:t>
      </w:r>
      <w:r w:rsidRPr="00254F27">
        <w:rPr>
          <w:rFonts w:ascii="Times New Roman" w:hAnsi="Times New Roman" w:cs="Times New Roman"/>
          <w:sz w:val="28"/>
          <w:szCs w:val="28"/>
        </w:rPr>
        <w:t>насыщенных разнообразными функциями;</w:t>
      </w:r>
    </w:p>
    <w:p w:rsidR="00254F27" w:rsidRPr="00254F27" w:rsidRDefault="00254F27" w:rsidP="00381C89">
      <w:pPr>
        <w:widowControl w:val="0"/>
        <w:numPr>
          <w:ilvl w:val="0"/>
          <w:numId w:val="51"/>
        </w:numPr>
        <w:spacing w:after="0" w:line="360" w:lineRule="auto"/>
        <w:ind w:left="0"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организация рекреационных зон;</w:t>
      </w:r>
    </w:p>
    <w:p w:rsidR="00254F27" w:rsidRPr="00254F27" w:rsidRDefault="00254F27" w:rsidP="00254F27">
      <w:pPr>
        <w:widowControl w:val="0"/>
        <w:spacing w:after="0" w:line="360" w:lineRule="auto"/>
        <w:ind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254F27" w:rsidRPr="00254F27" w:rsidRDefault="00254F27" w:rsidP="00254F27">
      <w:pPr>
        <w:widowControl w:val="0"/>
        <w:spacing w:after="0" w:line="360" w:lineRule="auto"/>
        <w:ind w:firstLine="709"/>
        <w:jc w:val="both"/>
        <w:rPr>
          <w:rFonts w:ascii="Times New Roman" w:eastAsia="Times New Roman" w:hAnsi="Times New Roman" w:cs="Times New Roman"/>
          <w:bCs/>
          <w:sz w:val="28"/>
          <w:szCs w:val="28"/>
        </w:rPr>
      </w:pPr>
      <w:r w:rsidRPr="00254F27">
        <w:rPr>
          <w:rFonts w:ascii="Times New Roman" w:eastAsia="Times New Roman" w:hAnsi="Times New Roman" w:cs="Times New Roman"/>
          <w:bCs/>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сельского поселения населения всеми необходимыми объектами социальной, транспортной, инженерной инфраструктуры федерального, регионального и местного значения.</w:t>
      </w:r>
    </w:p>
    <w:p w:rsidR="00620EB6" w:rsidRPr="001E7D1A" w:rsidRDefault="00254F27" w:rsidP="00014EB0">
      <w:pPr>
        <w:suppressAutoHyphens/>
        <w:spacing w:after="0" w:line="360" w:lineRule="auto"/>
        <w:ind w:firstLine="709"/>
        <w:jc w:val="both"/>
        <w:rPr>
          <w:rFonts w:ascii="Times New Roman" w:eastAsia="Times New Roman" w:hAnsi="Times New Roman" w:cs="Times New Roman"/>
          <w:sz w:val="28"/>
          <w:szCs w:val="28"/>
          <w:lang w:eastAsia="ar-SA"/>
        </w:rPr>
      </w:pPr>
      <w:r w:rsidRPr="00254F27">
        <w:rPr>
          <w:rFonts w:ascii="Times New Roman" w:eastAsia="Times New Roman" w:hAnsi="Times New Roman" w:cs="Times New Roman"/>
          <w:sz w:val="28"/>
          <w:szCs w:val="28"/>
          <w:lang w:eastAsia="ar-SA"/>
        </w:rPr>
        <w:t>Влияние планируемых для размещения объектов местного значения на комплексное развитие территории сельского поселения</w:t>
      </w:r>
      <w:r w:rsidR="00FB14CB">
        <w:rPr>
          <w:rFonts w:ascii="Times New Roman" w:eastAsia="Times New Roman" w:hAnsi="Times New Roman" w:cs="Times New Roman"/>
          <w:sz w:val="28"/>
          <w:szCs w:val="28"/>
          <w:lang w:eastAsia="ar-SA"/>
        </w:rPr>
        <w:t xml:space="preserve"> «сельсовет Межгюльский</w:t>
      </w:r>
      <w:r>
        <w:rPr>
          <w:rFonts w:ascii="Times New Roman" w:eastAsia="Times New Roman" w:hAnsi="Times New Roman" w:cs="Times New Roman"/>
          <w:sz w:val="28"/>
          <w:szCs w:val="28"/>
          <w:lang w:eastAsia="ar-SA"/>
        </w:rPr>
        <w:t>»</w:t>
      </w:r>
      <w:r w:rsidRPr="00254F27">
        <w:rPr>
          <w:rFonts w:ascii="Times New Roman" w:eastAsia="Times New Roman" w:hAnsi="Times New Roman" w:cs="Times New Roman"/>
          <w:sz w:val="28"/>
          <w:szCs w:val="28"/>
          <w:lang w:eastAsia="ar-SA"/>
        </w:rPr>
        <w:t xml:space="preserve"> оценивается по показателям обеспеченности населения объектами местного значения </w:t>
      </w:r>
      <w:r w:rsidRPr="00254F27">
        <w:rPr>
          <w:rFonts w:ascii="Times New Roman" w:eastAsia="Times New Roman" w:hAnsi="Times New Roman" w:cs="Times New Roman"/>
          <w:sz w:val="28"/>
          <w:szCs w:val="28"/>
          <w:lang w:eastAsia="ar-SA"/>
        </w:rPr>
        <w:lastRenderedPageBreak/>
        <w:t xml:space="preserve">поселения и муниципального района в соответствии с местными нормативами градостроительного проектирования сельского поселения </w:t>
      </w:r>
      <w:r w:rsidR="0095261C">
        <w:rPr>
          <w:rFonts w:ascii="Times New Roman" w:eastAsia="Times New Roman" w:hAnsi="Times New Roman" w:cs="Times New Roman"/>
          <w:sz w:val="28"/>
          <w:szCs w:val="28"/>
          <w:lang w:eastAsia="ar-SA"/>
        </w:rPr>
        <w:t>«сельсовет Межгюльский</w:t>
      </w:r>
      <w:r>
        <w:rPr>
          <w:rFonts w:ascii="Times New Roman" w:eastAsia="Times New Roman" w:hAnsi="Times New Roman" w:cs="Times New Roman"/>
          <w:sz w:val="28"/>
          <w:szCs w:val="28"/>
          <w:lang w:eastAsia="ar-SA"/>
        </w:rPr>
        <w:t>»</w:t>
      </w:r>
      <w:r w:rsidRPr="00254F27">
        <w:rPr>
          <w:rFonts w:ascii="Times New Roman" w:eastAsia="Times New Roman" w:hAnsi="Times New Roman" w:cs="Times New Roman"/>
          <w:sz w:val="28"/>
          <w:szCs w:val="28"/>
          <w:lang w:eastAsia="ar-SA"/>
        </w:rPr>
        <w:t xml:space="preserve">. Показатели обеспеченности населения </w:t>
      </w:r>
      <w:r w:rsidR="00FF2DFC">
        <w:rPr>
          <w:rFonts w:ascii="Times New Roman" w:eastAsia="Times New Roman" w:hAnsi="Times New Roman" w:cs="Times New Roman"/>
          <w:sz w:val="28"/>
          <w:szCs w:val="28"/>
          <w:lang w:eastAsia="ar-SA"/>
        </w:rPr>
        <w:t>МО «сельс</w:t>
      </w:r>
      <w:r w:rsidR="0095261C">
        <w:rPr>
          <w:rFonts w:ascii="Times New Roman" w:eastAsia="Times New Roman" w:hAnsi="Times New Roman" w:cs="Times New Roman"/>
          <w:sz w:val="28"/>
          <w:szCs w:val="28"/>
          <w:lang w:eastAsia="ar-SA"/>
        </w:rPr>
        <w:t>овет Межгюльский</w:t>
      </w:r>
      <w:r w:rsidRPr="00254F27">
        <w:rPr>
          <w:rFonts w:ascii="Times New Roman" w:eastAsia="Times New Roman" w:hAnsi="Times New Roman" w:cs="Times New Roman"/>
          <w:sz w:val="28"/>
          <w:szCs w:val="28"/>
          <w:lang w:eastAsia="ar-SA"/>
        </w:rPr>
        <w:t>» объектами местного значения поселения и муниципального района представлены ниже (Таблица 5.1).</w:t>
      </w:r>
    </w:p>
    <w:p w:rsidR="00254F27" w:rsidRPr="00DF456E" w:rsidRDefault="00254F27" w:rsidP="00254F27">
      <w:pPr>
        <w:suppressAutoHyphens/>
        <w:spacing w:after="0" w:line="360" w:lineRule="auto"/>
        <w:ind w:firstLine="709"/>
        <w:jc w:val="both"/>
        <w:rPr>
          <w:rFonts w:ascii="Times New Roman" w:eastAsia="Times New Roman" w:hAnsi="Times New Roman" w:cs="Times New Roman"/>
          <w:b/>
          <w:i/>
          <w:sz w:val="28"/>
          <w:szCs w:val="28"/>
          <w:lang w:eastAsia="ar-SA"/>
        </w:rPr>
      </w:pPr>
      <w:r w:rsidRPr="00DF456E">
        <w:rPr>
          <w:rFonts w:ascii="Times New Roman" w:eastAsia="Times New Roman" w:hAnsi="Times New Roman" w:cs="Times New Roman"/>
          <w:b/>
          <w:i/>
          <w:sz w:val="28"/>
          <w:szCs w:val="28"/>
          <w:lang w:eastAsia="ar-SA"/>
        </w:rPr>
        <w:t>Таблица 5.1 – Показатели обеспеченности населения сельского поселения объект</w:t>
      </w:r>
      <w:r w:rsidR="00CC337F">
        <w:rPr>
          <w:rFonts w:ascii="Times New Roman" w:eastAsia="Times New Roman" w:hAnsi="Times New Roman" w:cs="Times New Roman"/>
          <w:b/>
          <w:i/>
          <w:sz w:val="28"/>
          <w:szCs w:val="28"/>
          <w:lang w:eastAsia="ar-SA"/>
        </w:rPr>
        <w:t>ами местного значения поселения:</w:t>
      </w:r>
    </w:p>
    <w:tbl>
      <w:tblPr>
        <w:tblStyle w:val="350"/>
        <w:tblW w:w="10632" w:type="dxa"/>
        <w:tblInd w:w="-147" w:type="dxa"/>
        <w:tblLayout w:type="fixed"/>
        <w:tblLook w:val="04A0" w:firstRow="1" w:lastRow="0" w:firstColumn="1" w:lastColumn="0" w:noHBand="0" w:noVBand="1"/>
      </w:tblPr>
      <w:tblGrid>
        <w:gridCol w:w="709"/>
        <w:gridCol w:w="5245"/>
        <w:gridCol w:w="1592"/>
        <w:gridCol w:w="1668"/>
        <w:gridCol w:w="1418"/>
      </w:tblGrid>
      <w:tr w:rsidR="00254F27" w:rsidRPr="00254F27" w:rsidTr="00964D1C">
        <w:trPr>
          <w:trHeight w:val="823"/>
          <w:tblHeader/>
        </w:trPr>
        <w:tc>
          <w:tcPr>
            <w:tcW w:w="709" w:type="dxa"/>
            <w:shd w:val="clear" w:color="auto" w:fill="BDD6EE" w:themeFill="accent1" w:themeFillTint="66"/>
          </w:tcPr>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w:t>
            </w:r>
          </w:p>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п</w:t>
            </w:r>
            <w:r w:rsidRPr="00460BB2">
              <w:rPr>
                <w:rFonts w:ascii="Times New Roman" w:eastAsia="Times New Roman" w:hAnsi="Times New Roman"/>
                <w:b/>
                <w:sz w:val="24"/>
                <w:szCs w:val="24"/>
                <w:lang w:val="en-US" w:eastAsia="ar-SA"/>
              </w:rPr>
              <w:t xml:space="preserve"> /</w:t>
            </w:r>
            <w:r w:rsidRPr="00460BB2">
              <w:rPr>
                <w:rFonts w:ascii="Times New Roman" w:eastAsia="Times New Roman" w:hAnsi="Times New Roman"/>
                <w:b/>
                <w:sz w:val="24"/>
                <w:szCs w:val="24"/>
                <w:lang w:eastAsia="ar-SA"/>
              </w:rPr>
              <w:t>п</w:t>
            </w:r>
          </w:p>
        </w:tc>
        <w:tc>
          <w:tcPr>
            <w:tcW w:w="5245" w:type="dxa"/>
            <w:shd w:val="clear" w:color="auto" w:fill="BDD6EE" w:themeFill="accent1" w:themeFillTint="66"/>
          </w:tcPr>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 xml:space="preserve">      Наименование показателя </w:t>
            </w:r>
          </w:p>
        </w:tc>
        <w:tc>
          <w:tcPr>
            <w:tcW w:w="1592" w:type="dxa"/>
            <w:shd w:val="clear" w:color="auto" w:fill="BDD6EE" w:themeFill="accent1" w:themeFillTint="66"/>
          </w:tcPr>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 xml:space="preserve">Единица измерения </w:t>
            </w:r>
          </w:p>
        </w:tc>
        <w:tc>
          <w:tcPr>
            <w:tcW w:w="1668" w:type="dxa"/>
            <w:shd w:val="clear" w:color="auto" w:fill="BDD6EE" w:themeFill="accent1" w:themeFillTint="66"/>
          </w:tcPr>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 xml:space="preserve">Современное </w:t>
            </w:r>
          </w:p>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 xml:space="preserve">   состояние </w:t>
            </w:r>
          </w:p>
        </w:tc>
        <w:tc>
          <w:tcPr>
            <w:tcW w:w="1418" w:type="dxa"/>
            <w:shd w:val="clear" w:color="auto" w:fill="BDD6EE" w:themeFill="accent1" w:themeFillTint="66"/>
          </w:tcPr>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 xml:space="preserve">Расчетный </w:t>
            </w:r>
          </w:p>
          <w:p w:rsidR="00254F27" w:rsidRPr="00460BB2" w:rsidRDefault="00254F27" w:rsidP="00254F27">
            <w:pPr>
              <w:suppressAutoHyphens/>
              <w:spacing w:line="360" w:lineRule="auto"/>
              <w:jc w:val="both"/>
              <w:rPr>
                <w:rFonts w:ascii="Times New Roman" w:eastAsia="Times New Roman" w:hAnsi="Times New Roman"/>
                <w:b/>
                <w:sz w:val="24"/>
                <w:szCs w:val="24"/>
                <w:lang w:eastAsia="ar-SA"/>
              </w:rPr>
            </w:pPr>
            <w:r w:rsidRPr="00460BB2">
              <w:rPr>
                <w:rFonts w:ascii="Times New Roman" w:eastAsia="Times New Roman" w:hAnsi="Times New Roman"/>
                <w:b/>
                <w:sz w:val="24"/>
                <w:szCs w:val="24"/>
                <w:lang w:eastAsia="ar-SA"/>
              </w:rPr>
              <w:t xml:space="preserve">      срок </w:t>
            </w:r>
          </w:p>
        </w:tc>
      </w:tr>
      <w:tr w:rsidR="0019549E" w:rsidRPr="00254F27" w:rsidTr="00964D1C">
        <w:trPr>
          <w:trHeight w:val="837"/>
        </w:trPr>
        <w:tc>
          <w:tcPr>
            <w:tcW w:w="709" w:type="dxa"/>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1.</w:t>
            </w:r>
          </w:p>
        </w:tc>
        <w:tc>
          <w:tcPr>
            <w:tcW w:w="5245" w:type="dxa"/>
            <w:shd w:val="clear" w:color="auto" w:fill="D9D9D9" w:themeFill="background1" w:themeFillShade="D9"/>
          </w:tcPr>
          <w:p w:rsidR="0019549E" w:rsidRPr="00254F27" w:rsidRDefault="0019549E" w:rsidP="005C52FA">
            <w:pPr>
              <w:suppressAutoHyphens/>
              <w:spacing w:line="360" w:lineRule="auto"/>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Обеспеченность дошкольными образовательными организациями</w:t>
            </w:r>
          </w:p>
        </w:tc>
        <w:tc>
          <w:tcPr>
            <w:tcW w:w="1592" w:type="dxa"/>
            <w:vMerge w:val="restart"/>
            <w:shd w:val="clear" w:color="auto" w:fill="D9D9D9" w:themeFill="background1" w:themeFillShade="D9"/>
          </w:tcPr>
          <w:p w:rsidR="0019549E" w:rsidRPr="00254F27" w:rsidRDefault="0019549E" w:rsidP="00254F27">
            <w:pPr>
              <w:suppressAutoHyphens/>
              <w:spacing w:line="360" w:lineRule="auto"/>
              <w:jc w:val="center"/>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от нормативного значения</w:t>
            </w:r>
          </w:p>
        </w:tc>
        <w:tc>
          <w:tcPr>
            <w:tcW w:w="1668" w:type="dxa"/>
            <w:shd w:val="clear" w:color="auto" w:fill="D9D9D9" w:themeFill="background1" w:themeFillShade="D9"/>
          </w:tcPr>
          <w:p w:rsidR="0019549E"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1418" w:type="dxa"/>
            <w:shd w:val="clear" w:color="auto" w:fill="D9D9D9" w:themeFill="background1" w:themeFillShade="D9"/>
          </w:tcPr>
          <w:p w:rsidR="0019549E" w:rsidRPr="00254F27" w:rsidRDefault="00964D1C" w:rsidP="004470C1">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19549E" w:rsidRPr="00254F27" w:rsidTr="00964D1C">
        <w:trPr>
          <w:trHeight w:val="525"/>
        </w:trPr>
        <w:tc>
          <w:tcPr>
            <w:tcW w:w="709" w:type="dxa"/>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2.</w:t>
            </w:r>
          </w:p>
        </w:tc>
        <w:tc>
          <w:tcPr>
            <w:tcW w:w="5245" w:type="dxa"/>
            <w:shd w:val="clear" w:color="auto" w:fill="D9D9D9" w:themeFill="background1" w:themeFillShade="D9"/>
          </w:tcPr>
          <w:p w:rsidR="0019549E" w:rsidRPr="00254F27" w:rsidRDefault="0019549E" w:rsidP="005C52FA">
            <w:pPr>
              <w:suppressAutoHyphens/>
              <w:spacing w:line="360" w:lineRule="auto"/>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Обеспеченность общеобразовательными организациями</w:t>
            </w:r>
          </w:p>
        </w:tc>
        <w:tc>
          <w:tcPr>
            <w:tcW w:w="1592" w:type="dxa"/>
            <w:vMerge/>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19549E"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1418" w:type="dxa"/>
            <w:shd w:val="clear" w:color="auto" w:fill="D9D9D9" w:themeFill="background1" w:themeFillShade="D9"/>
          </w:tcPr>
          <w:p w:rsidR="0019549E" w:rsidRPr="00254F27" w:rsidRDefault="00964D1C" w:rsidP="004470C1">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964D1C" w:rsidRPr="00254F27" w:rsidTr="00964D1C">
        <w:trPr>
          <w:trHeight w:val="336"/>
        </w:trPr>
        <w:tc>
          <w:tcPr>
            <w:tcW w:w="709"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3.</w:t>
            </w:r>
          </w:p>
        </w:tc>
        <w:tc>
          <w:tcPr>
            <w:tcW w:w="5245"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Об</w:t>
            </w:r>
            <w:r>
              <w:rPr>
                <w:rFonts w:ascii="Times New Roman" w:eastAsia="Times New Roman" w:hAnsi="Times New Roman"/>
                <w:sz w:val="24"/>
                <w:szCs w:val="24"/>
                <w:lang w:eastAsia="ar-SA"/>
              </w:rPr>
              <w:t xml:space="preserve">еспеченность спортивными объектами </w:t>
            </w:r>
          </w:p>
        </w:tc>
        <w:tc>
          <w:tcPr>
            <w:tcW w:w="1592"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1418" w:type="dxa"/>
            <w:shd w:val="clear" w:color="auto" w:fill="D9D9D9" w:themeFill="background1" w:themeFillShade="D9"/>
          </w:tcPr>
          <w:p w:rsidR="00964D1C" w:rsidRPr="00254F27" w:rsidRDefault="00964D1C" w:rsidP="0019549E">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19549E" w:rsidRPr="00254F27" w:rsidTr="00964D1C">
        <w:trPr>
          <w:trHeight w:val="733"/>
        </w:trPr>
        <w:tc>
          <w:tcPr>
            <w:tcW w:w="709" w:type="dxa"/>
            <w:shd w:val="clear" w:color="auto" w:fill="D9D9D9" w:themeFill="background1" w:themeFillShade="D9"/>
          </w:tcPr>
          <w:p w:rsidR="0019549E" w:rsidRPr="00254F27" w:rsidRDefault="00964D1C" w:rsidP="00254F27">
            <w:pPr>
              <w:suppressAutoHyphens/>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19549E" w:rsidRPr="00254F27">
              <w:rPr>
                <w:rFonts w:ascii="Times New Roman" w:eastAsia="Times New Roman" w:hAnsi="Times New Roman"/>
                <w:sz w:val="24"/>
                <w:szCs w:val="24"/>
                <w:lang w:eastAsia="ar-SA"/>
              </w:rPr>
              <w:t>.</w:t>
            </w:r>
          </w:p>
        </w:tc>
        <w:tc>
          <w:tcPr>
            <w:tcW w:w="5245" w:type="dxa"/>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Обеспеченность объектами культурно-досугового (клубного) типа</w:t>
            </w:r>
          </w:p>
        </w:tc>
        <w:tc>
          <w:tcPr>
            <w:tcW w:w="1592" w:type="dxa"/>
            <w:vMerge/>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19549E"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1418" w:type="dxa"/>
            <w:shd w:val="clear" w:color="auto" w:fill="D9D9D9" w:themeFill="background1" w:themeFillShade="D9"/>
          </w:tcPr>
          <w:p w:rsidR="0019549E" w:rsidRPr="00254F27" w:rsidRDefault="00964D1C" w:rsidP="0019549E">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19549E" w:rsidRPr="00254F27" w:rsidTr="00964D1C">
        <w:trPr>
          <w:trHeight w:val="354"/>
        </w:trPr>
        <w:tc>
          <w:tcPr>
            <w:tcW w:w="709" w:type="dxa"/>
            <w:shd w:val="clear" w:color="auto" w:fill="D9D9D9" w:themeFill="background1" w:themeFillShade="D9"/>
          </w:tcPr>
          <w:p w:rsidR="0019549E" w:rsidRPr="00254F27" w:rsidRDefault="00964D1C" w:rsidP="00254F27">
            <w:pPr>
              <w:suppressAutoHyphens/>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r w:rsidR="0019549E" w:rsidRPr="00254F27">
              <w:rPr>
                <w:rFonts w:ascii="Times New Roman" w:eastAsia="Times New Roman" w:hAnsi="Times New Roman"/>
                <w:sz w:val="24"/>
                <w:szCs w:val="24"/>
                <w:lang w:eastAsia="ar-SA"/>
              </w:rPr>
              <w:t>.</w:t>
            </w:r>
          </w:p>
        </w:tc>
        <w:tc>
          <w:tcPr>
            <w:tcW w:w="5245" w:type="dxa"/>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Обеспеченность библиотеками </w:t>
            </w:r>
          </w:p>
        </w:tc>
        <w:tc>
          <w:tcPr>
            <w:tcW w:w="1592" w:type="dxa"/>
            <w:vMerge/>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19549E"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1418" w:type="dxa"/>
            <w:shd w:val="clear" w:color="auto" w:fill="D9D9D9" w:themeFill="background1" w:themeFillShade="D9"/>
          </w:tcPr>
          <w:p w:rsidR="0019549E" w:rsidRPr="00254F27" w:rsidRDefault="00964D1C" w:rsidP="0019549E">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19549E" w:rsidRPr="00254F27" w:rsidTr="00964D1C">
        <w:trPr>
          <w:trHeight w:val="416"/>
        </w:trPr>
        <w:tc>
          <w:tcPr>
            <w:tcW w:w="709" w:type="dxa"/>
            <w:shd w:val="clear" w:color="auto" w:fill="D9D9D9" w:themeFill="background1" w:themeFillShade="D9"/>
          </w:tcPr>
          <w:p w:rsidR="0019549E" w:rsidRPr="00254F27" w:rsidRDefault="00964D1C" w:rsidP="00254F27">
            <w:pPr>
              <w:suppressAutoHyphens/>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r w:rsidR="0019549E">
              <w:rPr>
                <w:rFonts w:ascii="Times New Roman" w:eastAsia="Times New Roman" w:hAnsi="Times New Roman"/>
                <w:sz w:val="24"/>
                <w:szCs w:val="24"/>
                <w:lang w:eastAsia="ar-SA"/>
              </w:rPr>
              <w:t>.</w:t>
            </w:r>
          </w:p>
        </w:tc>
        <w:tc>
          <w:tcPr>
            <w:tcW w:w="5245" w:type="dxa"/>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Обеспеченность объектами здравоохранения </w:t>
            </w:r>
          </w:p>
        </w:tc>
        <w:tc>
          <w:tcPr>
            <w:tcW w:w="1592" w:type="dxa"/>
            <w:vMerge/>
            <w:shd w:val="clear" w:color="auto" w:fill="D9D9D9" w:themeFill="background1" w:themeFillShade="D9"/>
          </w:tcPr>
          <w:p w:rsidR="0019549E" w:rsidRPr="00254F27" w:rsidRDefault="0019549E"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19549E"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1418" w:type="dxa"/>
            <w:shd w:val="clear" w:color="auto" w:fill="D9D9D9" w:themeFill="background1" w:themeFillShade="D9"/>
          </w:tcPr>
          <w:p w:rsidR="0019549E" w:rsidRPr="00254F27" w:rsidRDefault="00964D1C" w:rsidP="0019549E">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964D1C" w:rsidRPr="00254F27" w:rsidTr="00964D1C">
        <w:trPr>
          <w:trHeight w:val="479"/>
        </w:trPr>
        <w:tc>
          <w:tcPr>
            <w:tcW w:w="709" w:type="dxa"/>
            <w:vMerge w:val="restart"/>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7.</w:t>
            </w:r>
          </w:p>
        </w:tc>
        <w:tc>
          <w:tcPr>
            <w:tcW w:w="5245"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Обеспеченность жилищного фонда:</w:t>
            </w:r>
          </w:p>
        </w:tc>
        <w:tc>
          <w:tcPr>
            <w:tcW w:w="1592" w:type="dxa"/>
            <w:vMerge w:val="restart"/>
            <w:shd w:val="clear" w:color="auto" w:fill="D9D9D9" w:themeFill="background1" w:themeFillShade="D9"/>
          </w:tcPr>
          <w:p w:rsidR="00964D1C" w:rsidRPr="00254F27" w:rsidRDefault="00964D1C" w:rsidP="00254F27">
            <w:pPr>
              <w:suppressAutoHyphens/>
              <w:spacing w:line="360" w:lineRule="auto"/>
              <w:jc w:val="center"/>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общего жилищного фонда</w:t>
            </w:r>
          </w:p>
        </w:tc>
        <w:tc>
          <w:tcPr>
            <w:tcW w:w="1668" w:type="dxa"/>
            <w:shd w:val="clear" w:color="auto" w:fill="D9D9D9" w:themeFill="background1" w:themeFillShade="D9"/>
          </w:tcPr>
          <w:p w:rsidR="00964D1C" w:rsidRPr="00254F27" w:rsidRDefault="00964D1C" w:rsidP="00964D1C">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60</w:t>
            </w:r>
          </w:p>
        </w:tc>
        <w:tc>
          <w:tcPr>
            <w:tcW w:w="1418" w:type="dxa"/>
            <w:shd w:val="clear" w:color="auto" w:fill="D9D9D9" w:themeFill="background1" w:themeFillShade="D9"/>
          </w:tcPr>
          <w:p w:rsidR="00964D1C" w:rsidRPr="00254F27" w:rsidRDefault="00964D1C" w:rsidP="00964D1C">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964D1C" w:rsidRPr="00254F27" w:rsidTr="00964D1C">
        <w:trPr>
          <w:trHeight w:val="486"/>
        </w:trPr>
        <w:tc>
          <w:tcPr>
            <w:tcW w:w="709"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5245"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 централизованным водоснабжением </w:t>
            </w:r>
          </w:p>
        </w:tc>
        <w:tc>
          <w:tcPr>
            <w:tcW w:w="1592"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54</w:t>
            </w:r>
          </w:p>
        </w:tc>
        <w:tc>
          <w:tcPr>
            <w:tcW w:w="141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964D1C" w:rsidRPr="00254F27" w:rsidTr="00964D1C">
        <w:trPr>
          <w:trHeight w:val="492"/>
        </w:trPr>
        <w:tc>
          <w:tcPr>
            <w:tcW w:w="709"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5245"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 централизованным водоотведением </w:t>
            </w:r>
          </w:p>
        </w:tc>
        <w:tc>
          <w:tcPr>
            <w:tcW w:w="1592"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41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70</w:t>
            </w:r>
          </w:p>
        </w:tc>
      </w:tr>
      <w:tr w:rsidR="00964D1C" w:rsidRPr="00254F27" w:rsidTr="00964D1C">
        <w:trPr>
          <w:trHeight w:val="498"/>
        </w:trPr>
        <w:tc>
          <w:tcPr>
            <w:tcW w:w="709"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5245"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 газоснабжением </w:t>
            </w:r>
          </w:p>
        </w:tc>
        <w:tc>
          <w:tcPr>
            <w:tcW w:w="1592"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98</w:t>
            </w:r>
          </w:p>
        </w:tc>
        <w:tc>
          <w:tcPr>
            <w:tcW w:w="141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964D1C" w:rsidRPr="00254F27" w:rsidTr="00964D1C">
        <w:trPr>
          <w:trHeight w:val="408"/>
        </w:trPr>
        <w:tc>
          <w:tcPr>
            <w:tcW w:w="709"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5245"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электроснабжением</w:t>
            </w:r>
          </w:p>
        </w:tc>
        <w:tc>
          <w:tcPr>
            <w:tcW w:w="1592"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1418" w:type="dxa"/>
            <w:shd w:val="clear" w:color="auto" w:fill="D9D9D9" w:themeFill="background1" w:themeFillShade="D9"/>
          </w:tcPr>
          <w:p w:rsidR="00964D1C" w:rsidRPr="00254F27"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964D1C" w:rsidRPr="00254F27" w:rsidTr="00964D1C">
        <w:trPr>
          <w:trHeight w:val="408"/>
        </w:trPr>
        <w:tc>
          <w:tcPr>
            <w:tcW w:w="709"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5245" w:type="dxa"/>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объекты связи</w:t>
            </w:r>
          </w:p>
        </w:tc>
        <w:tc>
          <w:tcPr>
            <w:tcW w:w="1592" w:type="dxa"/>
            <w:vMerge/>
            <w:shd w:val="clear" w:color="auto" w:fill="D9D9D9" w:themeFill="background1" w:themeFillShade="D9"/>
          </w:tcPr>
          <w:p w:rsidR="00964D1C" w:rsidRPr="00254F27" w:rsidRDefault="00964D1C" w:rsidP="00254F27">
            <w:pPr>
              <w:suppressAutoHyphens/>
              <w:spacing w:line="360" w:lineRule="auto"/>
              <w:jc w:val="both"/>
              <w:rPr>
                <w:rFonts w:ascii="Times New Roman" w:eastAsia="Times New Roman" w:hAnsi="Times New Roman"/>
                <w:sz w:val="24"/>
                <w:szCs w:val="24"/>
                <w:lang w:eastAsia="ar-SA"/>
              </w:rPr>
            </w:pPr>
          </w:p>
        </w:tc>
        <w:tc>
          <w:tcPr>
            <w:tcW w:w="1668" w:type="dxa"/>
            <w:shd w:val="clear" w:color="auto" w:fill="D9D9D9" w:themeFill="background1" w:themeFillShade="D9"/>
          </w:tcPr>
          <w:p w:rsidR="00964D1C"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1418" w:type="dxa"/>
            <w:shd w:val="clear" w:color="auto" w:fill="D9D9D9" w:themeFill="background1" w:themeFillShade="D9"/>
          </w:tcPr>
          <w:p w:rsidR="00964D1C" w:rsidRDefault="00964D1C" w:rsidP="00307418">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254F27" w:rsidRPr="00254F27" w:rsidTr="00964D1C">
        <w:trPr>
          <w:trHeight w:val="375"/>
        </w:trPr>
        <w:tc>
          <w:tcPr>
            <w:tcW w:w="709"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8.</w:t>
            </w:r>
          </w:p>
        </w:tc>
        <w:tc>
          <w:tcPr>
            <w:tcW w:w="5245"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Доля автомобильных дорог и улично-дорожной сети с капитальным покрытием .</w:t>
            </w:r>
          </w:p>
        </w:tc>
        <w:tc>
          <w:tcPr>
            <w:tcW w:w="1592" w:type="dxa"/>
            <w:shd w:val="clear" w:color="auto" w:fill="D9D9D9" w:themeFill="background1" w:themeFillShade="D9"/>
          </w:tcPr>
          <w:p w:rsidR="00254F27" w:rsidRPr="00254F27" w:rsidRDefault="00254F27" w:rsidP="00254F27">
            <w:pPr>
              <w:suppressAutoHyphens/>
              <w:spacing w:line="360" w:lineRule="auto"/>
              <w:ind w:firstLine="709"/>
              <w:jc w:val="both"/>
              <w:rPr>
                <w:rFonts w:ascii="Times New Roman" w:eastAsia="Times New Roman" w:hAnsi="Times New Roman"/>
                <w:sz w:val="24"/>
                <w:szCs w:val="24"/>
                <w:lang w:eastAsia="ar-SA"/>
              </w:rPr>
            </w:pPr>
          </w:p>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         %</w:t>
            </w:r>
          </w:p>
        </w:tc>
        <w:tc>
          <w:tcPr>
            <w:tcW w:w="1668" w:type="dxa"/>
            <w:shd w:val="clear" w:color="auto" w:fill="D9D9D9" w:themeFill="background1" w:themeFillShade="D9"/>
          </w:tcPr>
          <w:p w:rsidR="00254F27" w:rsidRPr="00254F27" w:rsidRDefault="00964D1C" w:rsidP="00FF2DFC">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418" w:type="dxa"/>
            <w:shd w:val="clear" w:color="auto" w:fill="D9D9D9" w:themeFill="background1" w:themeFillShade="D9"/>
          </w:tcPr>
          <w:p w:rsidR="00254F27" w:rsidRPr="00254F27" w:rsidRDefault="00964D1C" w:rsidP="00FF2DFC">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30</w:t>
            </w:r>
          </w:p>
        </w:tc>
      </w:tr>
      <w:tr w:rsidR="00254F27" w:rsidRPr="00254F27" w:rsidTr="00964D1C">
        <w:trPr>
          <w:trHeight w:val="376"/>
        </w:trPr>
        <w:tc>
          <w:tcPr>
            <w:tcW w:w="709"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9.</w:t>
            </w:r>
          </w:p>
        </w:tc>
        <w:tc>
          <w:tcPr>
            <w:tcW w:w="5245"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Обеспеченность озеленёнными территориями </w:t>
            </w:r>
          </w:p>
        </w:tc>
        <w:tc>
          <w:tcPr>
            <w:tcW w:w="1592"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         %</w:t>
            </w:r>
          </w:p>
        </w:tc>
        <w:tc>
          <w:tcPr>
            <w:tcW w:w="1668" w:type="dxa"/>
            <w:shd w:val="clear" w:color="auto" w:fill="D9D9D9" w:themeFill="background1" w:themeFillShade="D9"/>
          </w:tcPr>
          <w:p w:rsidR="00254F27" w:rsidRPr="00254F27" w:rsidRDefault="00964D1C" w:rsidP="00797294">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418" w:type="dxa"/>
            <w:shd w:val="clear" w:color="auto" w:fill="D9D9D9" w:themeFill="background1" w:themeFillShade="D9"/>
          </w:tcPr>
          <w:p w:rsidR="00254F27" w:rsidRPr="00254F27" w:rsidRDefault="00964D1C" w:rsidP="00797294">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r>
      <w:tr w:rsidR="00254F27" w:rsidRPr="00254F27" w:rsidTr="00964D1C">
        <w:trPr>
          <w:trHeight w:val="375"/>
        </w:trPr>
        <w:tc>
          <w:tcPr>
            <w:tcW w:w="709"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10.</w:t>
            </w:r>
          </w:p>
        </w:tc>
        <w:tc>
          <w:tcPr>
            <w:tcW w:w="5245"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bCs/>
                <w:sz w:val="24"/>
                <w:szCs w:val="24"/>
                <w:lang w:eastAsia="ar-SA" w:bidi="ru-RU"/>
              </w:rPr>
            </w:pPr>
            <w:r w:rsidRPr="00254F27">
              <w:rPr>
                <w:rFonts w:ascii="Times New Roman" w:eastAsia="Times New Roman" w:hAnsi="Times New Roman"/>
                <w:bCs/>
                <w:sz w:val="24"/>
                <w:szCs w:val="24"/>
                <w:lang w:eastAsia="ar-SA" w:bidi="ru-RU"/>
              </w:rPr>
              <w:t>Жилобеспеченность, м</w:t>
            </w:r>
            <w:r w:rsidRPr="00254F27">
              <w:rPr>
                <w:rFonts w:ascii="Times New Roman" w:eastAsia="Times New Roman" w:hAnsi="Times New Roman"/>
                <w:bCs/>
                <w:sz w:val="24"/>
                <w:szCs w:val="24"/>
                <w:vertAlign w:val="superscript"/>
                <w:lang w:eastAsia="ar-SA" w:bidi="ru-RU"/>
              </w:rPr>
              <w:t xml:space="preserve">2  </w:t>
            </w:r>
            <w:r w:rsidRPr="00254F27">
              <w:rPr>
                <w:rFonts w:ascii="Times New Roman" w:eastAsia="Times New Roman" w:hAnsi="Times New Roman"/>
                <w:bCs/>
                <w:sz w:val="24"/>
                <w:szCs w:val="24"/>
                <w:lang w:eastAsia="ar-SA" w:bidi="ru-RU"/>
              </w:rPr>
              <w:t>на человека</w:t>
            </w:r>
          </w:p>
        </w:tc>
        <w:tc>
          <w:tcPr>
            <w:tcW w:w="1592" w:type="dxa"/>
            <w:shd w:val="clear" w:color="auto" w:fill="D9D9D9" w:themeFill="background1" w:themeFillShade="D9"/>
          </w:tcPr>
          <w:p w:rsidR="00254F27" w:rsidRPr="00254F27" w:rsidRDefault="00254F27" w:rsidP="00254F27">
            <w:pPr>
              <w:suppressAutoHyphens/>
              <w:spacing w:line="360" w:lineRule="auto"/>
              <w:jc w:val="both"/>
              <w:rPr>
                <w:rFonts w:ascii="Times New Roman" w:eastAsia="Times New Roman" w:hAnsi="Times New Roman"/>
                <w:sz w:val="24"/>
                <w:szCs w:val="24"/>
                <w:lang w:eastAsia="ar-SA"/>
              </w:rPr>
            </w:pPr>
            <w:r w:rsidRPr="00254F27">
              <w:rPr>
                <w:rFonts w:ascii="Times New Roman" w:eastAsia="Times New Roman" w:hAnsi="Times New Roman"/>
                <w:sz w:val="24"/>
                <w:szCs w:val="24"/>
                <w:lang w:eastAsia="ar-SA"/>
              </w:rPr>
              <w:t xml:space="preserve">         </w:t>
            </w:r>
            <w:r w:rsidRPr="00254F27">
              <w:rPr>
                <w:rFonts w:ascii="Times New Roman" w:eastAsia="Times New Roman" w:hAnsi="Times New Roman"/>
                <w:bCs/>
                <w:sz w:val="24"/>
                <w:szCs w:val="24"/>
                <w:lang w:eastAsia="ar-SA" w:bidi="ru-RU"/>
              </w:rPr>
              <w:t>м</w:t>
            </w:r>
            <w:r w:rsidRPr="00254F27">
              <w:rPr>
                <w:rFonts w:ascii="Times New Roman" w:eastAsia="Times New Roman" w:hAnsi="Times New Roman"/>
                <w:bCs/>
                <w:sz w:val="24"/>
                <w:szCs w:val="24"/>
                <w:vertAlign w:val="superscript"/>
                <w:lang w:eastAsia="ar-SA" w:bidi="ru-RU"/>
              </w:rPr>
              <w:t>2</w:t>
            </w:r>
          </w:p>
        </w:tc>
        <w:tc>
          <w:tcPr>
            <w:tcW w:w="1668" w:type="dxa"/>
            <w:shd w:val="clear" w:color="auto" w:fill="D9D9D9" w:themeFill="background1" w:themeFillShade="D9"/>
          </w:tcPr>
          <w:p w:rsidR="00254F27" w:rsidRPr="00254F27" w:rsidRDefault="00964D1C" w:rsidP="000C0EFD">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16,9</w:t>
            </w:r>
          </w:p>
        </w:tc>
        <w:tc>
          <w:tcPr>
            <w:tcW w:w="1418" w:type="dxa"/>
            <w:shd w:val="clear" w:color="auto" w:fill="D9D9D9" w:themeFill="background1" w:themeFillShade="D9"/>
          </w:tcPr>
          <w:p w:rsidR="00254F27" w:rsidRPr="00254F27" w:rsidRDefault="001E7D1A" w:rsidP="00797294">
            <w:pPr>
              <w:suppressAutoHyphens/>
              <w:spacing w:line="36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30</w:t>
            </w:r>
          </w:p>
        </w:tc>
      </w:tr>
    </w:tbl>
    <w:p w:rsidR="0095261C" w:rsidRDefault="00254F27" w:rsidP="00964D1C">
      <w:pPr>
        <w:suppressAutoHyphens/>
        <w:spacing w:after="0" w:line="360" w:lineRule="auto"/>
        <w:jc w:val="both"/>
        <w:rPr>
          <w:rFonts w:ascii="Times New Roman" w:eastAsia="Times New Roman" w:hAnsi="Times New Roman" w:cs="Times New Roman"/>
          <w:sz w:val="28"/>
          <w:szCs w:val="28"/>
          <w:lang w:eastAsia="ar-SA"/>
        </w:rPr>
      </w:pPr>
      <w:r w:rsidRPr="00254F27">
        <w:rPr>
          <w:rFonts w:ascii="Times New Roman" w:eastAsia="Times New Roman" w:hAnsi="Times New Roman" w:cs="Times New Roman"/>
          <w:sz w:val="28"/>
          <w:szCs w:val="28"/>
          <w:lang w:eastAsia="ar-SA"/>
        </w:rPr>
        <w:t xml:space="preserve">Примечание. * – 100 % и более. </w:t>
      </w:r>
    </w:p>
    <w:p w:rsidR="00254F27" w:rsidRPr="00254F27" w:rsidRDefault="00254F27" w:rsidP="00254F27">
      <w:pPr>
        <w:suppressAutoHyphens/>
        <w:spacing w:after="0" w:line="360" w:lineRule="auto"/>
        <w:ind w:firstLine="709"/>
        <w:jc w:val="both"/>
        <w:rPr>
          <w:rFonts w:ascii="Times New Roman" w:eastAsia="Times New Roman" w:hAnsi="Times New Roman" w:cs="Times New Roman"/>
          <w:sz w:val="28"/>
          <w:szCs w:val="28"/>
          <w:lang w:eastAsia="ar-SA"/>
        </w:rPr>
      </w:pPr>
      <w:r w:rsidRPr="00254F27">
        <w:rPr>
          <w:rFonts w:ascii="Times New Roman" w:eastAsia="Times New Roman" w:hAnsi="Times New Roman" w:cs="Times New Roman"/>
          <w:sz w:val="28"/>
          <w:szCs w:val="28"/>
          <w:lang w:eastAsia="ar-SA"/>
        </w:rPr>
        <w:t xml:space="preserve">Развитие транспортной и инженерной инфраструктуры в районах существующего и нового освоения на территории сельского поселения </w:t>
      </w:r>
      <w:r w:rsidR="0095261C">
        <w:rPr>
          <w:rFonts w:ascii="Times New Roman" w:eastAsia="Times New Roman" w:hAnsi="Times New Roman" w:cs="Times New Roman"/>
          <w:sz w:val="28"/>
          <w:szCs w:val="28"/>
          <w:lang w:eastAsia="ar-SA"/>
        </w:rPr>
        <w:t>МО «сельсовет Межгюльский</w:t>
      </w:r>
      <w:r w:rsidRPr="00254F27">
        <w:rPr>
          <w:rFonts w:ascii="Times New Roman" w:eastAsia="Times New Roman" w:hAnsi="Times New Roman" w:cs="Times New Roman"/>
          <w:sz w:val="28"/>
          <w:szCs w:val="28"/>
          <w:lang w:eastAsia="ar-SA"/>
        </w:rPr>
        <w:t>» обеспечит строительст</w:t>
      </w:r>
      <w:r w:rsidR="006371AC">
        <w:rPr>
          <w:rFonts w:ascii="Times New Roman" w:eastAsia="Times New Roman" w:hAnsi="Times New Roman" w:cs="Times New Roman"/>
          <w:sz w:val="28"/>
          <w:szCs w:val="28"/>
          <w:lang w:eastAsia="ar-SA"/>
        </w:rPr>
        <w:t>во на расчетный срок (конец 2042</w:t>
      </w:r>
      <w:r w:rsidRPr="00254F27">
        <w:rPr>
          <w:rFonts w:ascii="Times New Roman" w:eastAsia="Times New Roman" w:hAnsi="Times New Roman" w:cs="Times New Roman"/>
          <w:sz w:val="28"/>
          <w:szCs w:val="28"/>
          <w:lang w:eastAsia="ar-SA"/>
        </w:rPr>
        <w:t xml:space="preserve"> года): </w:t>
      </w:r>
    </w:p>
    <w:p w:rsidR="00254F27" w:rsidRDefault="00254F27" w:rsidP="00254F27">
      <w:pPr>
        <w:suppressAutoHyphens/>
        <w:spacing w:after="0" w:line="360" w:lineRule="auto"/>
        <w:ind w:firstLine="709"/>
        <w:jc w:val="both"/>
        <w:rPr>
          <w:rFonts w:ascii="Times New Roman" w:eastAsia="Times New Roman" w:hAnsi="Times New Roman" w:cs="Times New Roman"/>
          <w:sz w:val="28"/>
          <w:szCs w:val="28"/>
          <w:lang w:eastAsia="ar-SA"/>
        </w:rPr>
      </w:pPr>
      <w:r w:rsidRPr="00254F27">
        <w:rPr>
          <w:rFonts w:ascii="Times New Roman" w:eastAsia="Times New Roman" w:hAnsi="Times New Roman" w:cs="Times New Roman"/>
          <w:sz w:val="28"/>
          <w:szCs w:val="28"/>
          <w:lang w:eastAsia="ar-SA"/>
        </w:rPr>
        <w:sym w:font="Symbol" w:char="F02D"/>
      </w:r>
      <w:r w:rsidRPr="00254F27">
        <w:rPr>
          <w:rFonts w:ascii="Times New Roman" w:eastAsia="Times New Roman" w:hAnsi="Times New Roman" w:cs="Times New Roman"/>
          <w:sz w:val="28"/>
          <w:szCs w:val="28"/>
          <w:lang w:eastAsia="ar-SA"/>
        </w:rPr>
        <w:t xml:space="preserve"> нового жилья – </w:t>
      </w:r>
      <w:r w:rsidR="00964D1C" w:rsidRPr="00964D1C">
        <w:rPr>
          <w:rFonts w:ascii="Times New Roman" w:eastAsia="Calibri" w:hAnsi="Times New Roman" w:cs="Times New Roman"/>
          <w:bCs/>
          <w:iCs/>
          <w:sz w:val="28"/>
          <w:szCs w:val="28"/>
          <w:lang w:eastAsia="ar-SA" w:bidi="en-US"/>
        </w:rPr>
        <w:t>30</w:t>
      </w:r>
      <w:r w:rsidR="00964D1C">
        <w:rPr>
          <w:rFonts w:ascii="Times New Roman" w:eastAsia="Calibri" w:hAnsi="Times New Roman" w:cs="Times New Roman"/>
          <w:bCs/>
          <w:iCs/>
          <w:sz w:val="28"/>
          <w:szCs w:val="28"/>
          <w:lang w:eastAsia="ar-SA" w:bidi="en-US"/>
        </w:rPr>
        <w:t xml:space="preserve">,0 </w:t>
      </w:r>
      <w:r w:rsidRPr="00254F27">
        <w:rPr>
          <w:rFonts w:ascii="Times New Roman" w:eastAsia="Times New Roman" w:hAnsi="Times New Roman" w:cs="Times New Roman"/>
          <w:sz w:val="28"/>
          <w:szCs w:val="28"/>
          <w:lang w:eastAsia="ar-SA"/>
        </w:rPr>
        <w:t xml:space="preserve">тыс. кв. м общей площади жилых помещений; </w:t>
      </w:r>
    </w:p>
    <w:p w:rsidR="00C7134F" w:rsidRDefault="00C7134F" w:rsidP="00C7134F">
      <w:pPr>
        <w:suppressAutoHyphens/>
        <w:spacing w:after="0" w:line="360" w:lineRule="auto"/>
        <w:ind w:firstLine="709"/>
        <w:jc w:val="both"/>
        <w:rPr>
          <w:rFonts w:ascii="Times New Roman" w:eastAsia="Times New Roman" w:hAnsi="Times New Roman" w:cs="Times New Roman"/>
          <w:sz w:val="28"/>
          <w:szCs w:val="28"/>
          <w:lang w:eastAsia="ar-SA"/>
        </w:rPr>
      </w:pPr>
      <w:r w:rsidRPr="00254F27">
        <w:rPr>
          <w:rFonts w:ascii="Times New Roman" w:eastAsia="Times New Roman" w:hAnsi="Times New Roman" w:cs="Times New Roman"/>
          <w:sz w:val="28"/>
          <w:szCs w:val="28"/>
          <w:lang w:eastAsia="ar-SA"/>
        </w:rPr>
        <w:lastRenderedPageBreak/>
        <w:sym w:font="Symbol" w:char="F02D"/>
      </w:r>
      <w:r>
        <w:rPr>
          <w:rFonts w:ascii="Times New Roman" w:eastAsia="Times New Roman" w:hAnsi="Times New Roman" w:cs="Times New Roman"/>
          <w:sz w:val="28"/>
          <w:szCs w:val="28"/>
          <w:lang w:eastAsia="ar-SA"/>
        </w:rPr>
        <w:t xml:space="preserve"> объектов культурно-бытового обслуживания;</w:t>
      </w:r>
    </w:p>
    <w:p w:rsidR="001E7D1A" w:rsidRDefault="00460BB2" w:rsidP="001E7D1A">
      <w:pPr>
        <w:suppressAutoHyphens/>
        <w:spacing w:after="0" w:line="360" w:lineRule="auto"/>
        <w:ind w:firstLine="709"/>
        <w:jc w:val="both"/>
        <w:rPr>
          <w:rFonts w:ascii="Times New Roman" w:eastAsia="Times New Roman" w:hAnsi="Times New Roman" w:cs="Times New Roman"/>
          <w:sz w:val="28"/>
          <w:szCs w:val="28"/>
          <w:lang w:eastAsia="ar-SA"/>
        </w:rPr>
      </w:pPr>
      <w:r w:rsidRPr="00254F27">
        <w:rPr>
          <w:rFonts w:ascii="Times New Roman" w:eastAsia="Times New Roman" w:hAnsi="Times New Roman" w:cs="Times New Roman"/>
          <w:sz w:val="28"/>
          <w:szCs w:val="28"/>
          <w:lang w:eastAsia="ar-SA"/>
        </w:rPr>
        <w:sym w:font="Symbol" w:char="F02D"/>
      </w:r>
      <w:r>
        <w:rPr>
          <w:rFonts w:ascii="Times New Roman" w:eastAsia="Times New Roman" w:hAnsi="Times New Roman" w:cs="Times New Roman"/>
          <w:sz w:val="28"/>
          <w:szCs w:val="28"/>
          <w:lang w:eastAsia="ar-SA"/>
        </w:rPr>
        <w:t xml:space="preserve"> улично-дорожной сети;</w:t>
      </w:r>
    </w:p>
    <w:p w:rsidR="00254F27" w:rsidRPr="00254F27" w:rsidRDefault="00254F27" w:rsidP="001E7D1A">
      <w:pPr>
        <w:suppressAutoHyphens/>
        <w:spacing w:after="0" w:line="360" w:lineRule="auto"/>
        <w:ind w:firstLine="709"/>
        <w:jc w:val="both"/>
        <w:rPr>
          <w:rFonts w:ascii="Times New Roman" w:eastAsia="Times New Roman" w:hAnsi="Times New Roman" w:cs="Times New Roman"/>
          <w:sz w:val="28"/>
          <w:szCs w:val="28"/>
          <w:lang w:eastAsia="ar-SA"/>
        </w:rPr>
      </w:pPr>
      <w:r w:rsidRPr="00254F27">
        <w:rPr>
          <w:rFonts w:ascii="Times New Roman" w:eastAsia="Times New Roman" w:hAnsi="Times New Roman" w:cs="Times New Roman"/>
          <w:sz w:val="28"/>
          <w:szCs w:val="28"/>
          <w:lang w:eastAsia="ar-SA"/>
        </w:rPr>
        <w:t>Разнообразие спектра предоставляемых услуг населению, ожидаемое в результате реализации запланированных мероприятий по развитию сети объектов социальной инфраструктуры, положительно повлияет на качество жизни в сельском поселении.</w:t>
      </w:r>
      <w:r w:rsidRPr="00254F27">
        <w:rPr>
          <w:rFonts w:ascii="Times New Roman" w:eastAsia="Times New Roman" w:hAnsi="Times New Roman" w:cs="Times New Roman"/>
          <w:sz w:val="28"/>
          <w:szCs w:val="28"/>
          <w:lang w:eastAsia="ar-SA"/>
        </w:rPr>
        <w:br w:type="page"/>
      </w:r>
    </w:p>
    <w:p w:rsidR="00422E1C" w:rsidRPr="00095CBA" w:rsidRDefault="009B2092" w:rsidP="0037120E">
      <w:pPr>
        <w:pStyle w:val="3b"/>
        <w:outlineLvl w:val="0"/>
        <w:rPr>
          <w:b/>
          <w:color w:val="1F4E79" w:themeColor="accent1" w:themeShade="80"/>
          <w:sz w:val="32"/>
          <w:szCs w:val="32"/>
        </w:rPr>
      </w:pPr>
      <w:bookmarkStart w:id="275" w:name="_Toc72328823"/>
      <w:bookmarkStart w:id="276" w:name="_Toc73285260"/>
      <w:bookmarkStart w:id="277" w:name="_Toc74046609"/>
      <w:bookmarkStart w:id="278" w:name="_Toc74046953"/>
      <w:bookmarkStart w:id="279" w:name="_Toc158815964"/>
      <w:r w:rsidRPr="00095CBA">
        <w:rPr>
          <w:b/>
          <w:color w:val="1F4E79" w:themeColor="accent1" w:themeShade="80"/>
          <w:sz w:val="32"/>
          <w:szCs w:val="32"/>
        </w:rPr>
        <w:lastRenderedPageBreak/>
        <w:t>6</w:t>
      </w:r>
      <w:r w:rsidR="00914025" w:rsidRPr="00095CBA">
        <w:rPr>
          <w:b/>
          <w:color w:val="1F4E79" w:themeColor="accent1" w:themeShade="80"/>
          <w:sz w:val="32"/>
          <w:szCs w:val="32"/>
        </w:rPr>
        <w:t>.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75"/>
      <w:bookmarkEnd w:id="276"/>
      <w:bookmarkEnd w:id="277"/>
      <w:bookmarkEnd w:id="278"/>
      <w:bookmarkEnd w:id="279"/>
    </w:p>
    <w:p w:rsidR="002F0C42" w:rsidRPr="00BA09DB" w:rsidRDefault="002F0C42" w:rsidP="002F0C42">
      <w:pPr>
        <w:pStyle w:val="affa"/>
        <w:spacing w:line="360" w:lineRule="auto"/>
        <w:rPr>
          <w:sz w:val="28"/>
          <w:szCs w:val="28"/>
          <w:lang w:val="ru-RU"/>
        </w:rPr>
      </w:pPr>
      <w:r w:rsidRPr="00BA09DB">
        <w:rPr>
          <w:sz w:val="28"/>
          <w:szCs w:val="28"/>
          <w:lang w:val="ru-RU"/>
        </w:rPr>
        <w:t>Н</w:t>
      </w:r>
      <w:r>
        <w:rPr>
          <w:sz w:val="28"/>
          <w:szCs w:val="28"/>
          <w:lang w:val="ru-RU"/>
        </w:rPr>
        <w:t>а терр</w:t>
      </w:r>
      <w:r w:rsidR="00BD65D7">
        <w:rPr>
          <w:sz w:val="28"/>
          <w:szCs w:val="28"/>
          <w:lang w:val="ru-RU"/>
        </w:rPr>
        <w:t>иторию СП «сельсовет Межгюльский</w:t>
      </w:r>
      <w:r w:rsidRPr="00BA09DB">
        <w:rPr>
          <w:sz w:val="28"/>
          <w:szCs w:val="28"/>
          <w:lang w:val="ru-RU"/>
        </w:rPr>
        <w:t xml:space="preserve">» распространяют действие следующие документы территориального планирования </w:t>
      </w:r>
      <w:r w:rsidRPr="002F0C42">
        <w:rPr>
          <w:sz w:val="28"/>
          <w:szCs w:val="28"/>
          <w:lang w:val="ru-RU"/>
        </w:rPr>
        <w:t>Российской Федерации:</w:t>
      </w:r>
    </w:p>
    <w:p w:rsidR="002F0C42" w:rsidRPr="00BA09DB" w:rsidRDefault="002F0C42" w:rsidP="002F0C42">
      <w:pPr>
        <w:pStyle w:val="affa"/>
        <w:spacing w:line="360" w:lineRule="auto"/>
        <w:rPr>
          <w:sz w:val="28"/>
          <w:szCs w:val="28"/>
          <w:lang w:val="ru-RU"/>
        </w:rPr>
      </w:pPr>
      <w:r w:rsidRPr="00BA09DB">
        <w:rPr>
          <w:rFonts w:eastAsiaTheme="minorHAnsi"/>
          <w:color w:val="000000"/>
          <w:sz w:val="28"/>
          <w:szCs w:val="28"/>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2F0C42" w:rsidRPr="00BA09DB" w:rsidRDefault="002F0C42" w:rsidP="002F0C42">
      <w:pPr>
        <w:pStyle w:val="affa"/>
        <w:spacing w:line="360" w:lineRule="auto"/>
        <w:rPr>
          <w:rFonts w:eastAsiaTheme="minorHAnsi"/>
          <w:color w:val="000000"/>
          <w:sz w:val="28"/>
          <w:szCs w:val="28"/>
          <w:lang w:val="ru-RU" w:eastAsia="en-US"/>
        </w:rPr>
      </w:pPr>
      <w:r w:rsidRPr="00BA09DB">
        <w:rPr>
          <w:sz w:val="28"/>
          <w:szCs w:val="28"/>
          <w:lang w:val="ru-RU"/>
        </w:rPr>
        <w:t>2) схема территориального планирования Российской Федерации в области высшего</w:t>
      </w:r>
      <w:r w:rsidRPr="00BA09DB">
        <w:rPr>
          <w:rFonts w:eastAsiaTheme="minorHAnsi"/>
          <w:color w:val="000000"/>
          <w:sz w:val="28"/>
          <w:szCs w:val="28"/>
          <w:lang w:val="ru-RU" w:eastAsia="en-US"/>
        </w:rPr>
        <w:t xml:space="preserve"> профессионального образования, утвержденная распоряжением Правительства Российской Федерации от 26.02.2013 №247-р;</w:t>
      </w:r>
    </w:p>
    <w:p w:rsidR="002F0C42" w:rsidRPr="00BA09DB" w:rsidRDefault="002F0C42" w:rsidP="002F0C42">
      <w:pPr>
        <w:pStyle w:val="affa"/>
        <w:spacing w:line="360" w:lineRule="auto"/>
        <w:rPr>
          <w:rFonts w:eastAsiaTheme="minorHAnsi"/>
          <w:color w:val="000000"/>
          <w:sz w:val="28"/>
          <w:szCs w:val="28"/>
          <w:lang w:val="ru-RU" w:eastAsia="en-US"/>
        </w:rPr>
      </w:pPr>
      <w:r w:rsidRPr="00BA09DB">
        <w:rPr>
          <w:rFonts w:eastAsiaTheme="minorHAnsi"/>
          <w:color w:val="000000"/>
          <w:sz w:val="28"/>
          <w:szCs w:val="28"/>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2F0C42" w:rsidRPr="00BA09DB" w:rsidRDefault="002F0C42" w:rsidP="002F0C42">
      <w:pPr>
        <w:pStyle w:val="affa"/>
        <w:spacing w:line="360" w:lineRule="auto"/>
        <w:rPr>
          <w:rFonts w:eastAsiaTheme="minorHAnsi"/>
          <w:color w:val="000000"/>
          <w:sz w:val="28"/>
          <w:szCs w:val="28"/>
          <w:lang w:val="ru-RU" w:eastAsia="en-US"/>
        </w:rPr>
      </w:pPr>
      <w:r w:rsidRPr="00BA09DB">
        <w:rPr>
          <w:rFonts w:eastAsiaTheme="minorHAnsi"/>
          <w:color w:val="000000"/>
          <w:sz w:val="28"/>
          <w:szCs w:val="28"/>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rsidR="002F0C42" w:rsidRPr="00BA09DB" w:rsidRDefault="002F0C42" w:rsidP="002F0C42">
      <w:pPr>
        <w:pStyle w:val="affa"/>
        <w:spacing w:line="360" w:lineRule="auto"/>
        <w:rPr>
          <w:rFonts w:eastAsiaTheme="minorHAnsi"/>
          <w:color w:val="000000"/>
          <w:sz w:val="28"/>
          <w:szCs w:val="28"/>
          <w:lang w:val="ru-RU" w:eastAsia="en-US"/>
        </w:rPr>
      </w:pPr>
      <w:r w:rsidRPr="00BA09DB">
        <w:rPr>
          <w:rFonts w:eastAsiaTheme="minorHAnsi"/>
          <w:color w:val="000000"/>
          <w:sz w:val="28"/>
          <w:szCs w:val="28"/>
          <w:lang w:val="ru-RU" w:eastAsia="en-US"/>
        </w:rPr>
        <w:lastRenderedPageBreak/>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2F0C42" w:rsidRPr="00BA09DB" w:rsidRDefault="002F0C42" w:rsidP="002F0C42">
      <w:pPr>
        <w:pStyle w:val="affa"/>
        <w:spacing w:line="360" w:lineRule="auto"/>
        <w:rPr>
          <w:rFonts w:eastAsiaTheme="minorHAnsi"/>
          <w:color w:val="000000"/>
          <w:sz w:val="28"/>
          <w:szCs w:val="28"/>
          <w:lang w:val="ru-RU" w:eastAsia="en-US"/>
        </w:rPr>
      </w:pPr>
      <w:r w:rsidRPr="00BA09DB">
        <w:rPr>
          <w:rFonts w:eastAsiaTheme="minorHAnsi"/>
          <w:color w:val="000000"/>
          <w:sz w:val="28"/>
          <w:szCs w:val="28"/>
          <w:lang w:val="ru-RU" w:eastAsia="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2F0C42" w:rsidRPr="00BA09DB" w:rsidRDefault="002F0C42" w:rsidP="002F0C42">
      <w:pPr>
        <w:pStyle w:val="affa"/>
        <w:spacing w:line="360" w:lineRule="auto"/>
        <w:rPr>
          <w:sz w:val="28"/>
          <w:szCs w:val="28"/>
          <w:lang w:val="ru-RU"/>
        </w:rPr>
      </w:pPr>
      <w:r w:rsidRPr="00BA09DB">
        <w:rPr>
          <w:sz w:val="28"/>
          <w:szCs w:val="28"/>
          <w:lang w:val="ru-RU"/>
        </w:rPr>
        <w:t>Указанными документами территориального планирования Российской Федерации н</w:t>
      </w:r>
      <w:r>
        <w:rPr>
          <w:sz w:val="28"/>
          <w:szCs w:val="28"/>
          <w:lang w:val="ru-RU"/>
        </w:rPr>
        <w:t>а терр</w:t>
      </w:r>
      <w:r w:rsidR="00BD65D7">
        <w:rPr>
          <w:sz w:val="28"/>
          <w:szCs w:val="28"/>
          <w:lang w:val="ru-RU"/>
        </w:rPr>
        <w:t>итории СП «сельсовет Межгюльский</w:t>
      </w:r>
      <w:r w:rsidRPr="00BA09DB">
        <w:rPr>
          <w:sz w:val="28"/>
          <w:szCs w:val="28"/>
          <w:lang w:val="ru-RU"/>
        </w:rPr>
        <w:t>» не запланировано размещение объектов федерального значения.</w:t>
      </w:r>
    </w:p>
    <w:p w:rsidR="002F0C42" w:rsidRPr="00BA09DB" w:rsidRDefault="002F0C42" w:rsidP="002F0C42">
      <w:pPr>
        <w:pStyle w:val="affa"/>
        <w:spacing w:line="360" w:lineRule="auto"/>
        <w:rPr>
          <w:sz w:val="28"/>
          <w:szCs w:val="28"/>
          <w:lang w:val="ru-RU"/>
        </w:rPr>
      </w:pPr>
      <w:r w:rsidRPr="00BA09DB">
        <w:rPr>
          <w:sz w:val="28"/>
          <w:szCs w:val="28"/>
          <w:lang w:val="ru-RU"/>
        </w:rPr>
        <w:t>Кроме того, н</w:t>
      </w:r>
      <w:r>
        <w:rPr>
          <w:sz w:val="28"/>
          <w:szCs w:val="28"/>
          <w:lang w:val="ru-RU"/>
        </w:rPr>
        <w:t>а терр</w:t>
      </w:r>
      <w:r w:rsidR="00BD65D7">
        <w:rPr>
          <w:sz w:val="28"/>
          <w:szCs w:val="28"/>
          <w:lang w:val="ru-RU"/>
        </w:rPr>
        <w:t>иторию СП «сельсовет Межгюльский</w:t>
      </w:r>
      <w:r w:rsidRPr="00BA09DB">
        <w:rPr>
          <w:sz w:val="28"/>
          <w:szCs w:val="28"/>
          <w:lang w:val="ru-RU"/>
        </w:rPr>
        <w:t xml:space="preserve">» распространяется действие документов территориального планирования Республики Дагестан: </w:t>
      </w:r>
    </w:p>
    <w:p w:rsidR="002F0C42" w:rsidRPr="00BA09DB" w:rsidRDefault="002F0C42" w:rsidP="00381C89">
      <w:pPr>
        <w:pStyle w:val="affa"/>
        <w:numPr>
          <w:ilvl w:val="0"/>
          <w:numId w:val="65"/>
        </w:numPr>
        <w:spacing w:line="360" w:lineRule="auto"/>
        <w:rPr>
          <w:sz w:val="28"/>
          <w:szCs w:val="28"/>
          <w:lang w:val="ru-RU"/>
        </w:rPr>
      </w:pPr>
      <w:r w:rsidRPr="00BA09DB">
        <w:rPr>
          <w:sz w:val="28"/>
          <w:szCs w:val="28"/>
          <w:lang w:val="ru-RU"/>
        </w:rPr>
        <w:t xml:space="preserve">схема территориального планирования Республики Дагестан, утвержденная Постановлением Правительства Республики Дагестан </w:t>
      </w:r>
      <w:r w:rsidR="009A1095" w:rsidRPr="009A1095">
        <w:rPr>
          <w:sz w:val="28"/>
          <w:szCs w:val="28"/>
          <w:lang w:val="ru-RU"/>
        </w:rPr>
        <w:t>от 30 июня 2022г. № 210.</w:t>
      </w:r>
    </w:p>
    <w:p w:rsidR="002F0C42" w:rsidRPr="00BA09DB" w:rsidRDefault="002F0C42" w:rsidP="002F0C42">
      <w:pPr>
        <w:pStyle w:val="affa"/>
        <w:spacing w:line="360" w:lineRule="auto"/>
        <w:rPr>
          <w:sz w:val="28"/>
          <w:szCs w:val="28"/>
          <w:lang w:val="ru-RU"/>
        </w:rPr>
      </w:pPr>
      <w:r w:rsidRPr="00BA09DB">
        <w:rPr>
          <w:sz w:val="28"/>
          <w:szCs w:val="28"/>
          <w:lang w:val="ru-RU"/>
        </w:rPr>
        <w:t>Н</w:t>
      </w:r>
      <w:r>
        <w:rPr>
          <w:sz w:val="28"/>
          <w:szCs w:val="28"/>
          <w:lang w:val="ru-RU"/>
        </w:rPr>
        <w:t>а терр</w:t>
      </w:r>
      <w:r w:rsidR="004D3C78">
        <w:rPr>
          <w:sz w:val="28"/>
          <w:szCs w:val="28"/>
          <w:lang w:val="ru-RU"/>
        </w:rPr>
        <w:t xml:space="preserve">итории СП «сельсовет </w:t>
      </w:r>
      <w:r w:rsidR="00BD65D7">
        <w:rPr>
          <w:sz w:val="28"/>
          <w:szCs w:val="28"/>
          <w:lang w:val="ru-RU"/>
        </w:rPr>
        <w:t>Межгюльский</w:t>
      </w:r>
      <w:r w:rsidRPr="00BA09DB">
        <w:rPr>
          <w:sz w:val="28"/>
          <w:szCs w:val="28"/>
          <w:lang w:val="ru-RU"/>
        </w:rPr>
        <w:t>» схемой территориального планирования Республики Дагестан размещение объектов регионального значения не предусмотрено.</w:t>
      </w:r>
    </w:p>
    <w:p w:rsidR="002F0C42" w:rsidRDefault="002F0C42"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Default="002B699C" w:rsidP="002F0C42"/>
    <w:p w:rsidR="002B699C" w:rsidRPr="002F0C42" w:rsidRDefault="002B699C" w:rsidP="002F0C42"/>
    <w:p w:rsidR="00914025" w:rsidRPr="002A6C0B" w:rsidRDefault="009B2092" w:rsidP="002A6C0B">
      <w:pPr>
        <w:pStyle w:val="3b"/>
        <w:outlineLvl w:val="0"/>
        <w:rPr>
          <w:b/>
          <w:color w:val="1F4E79" w:themeColor="accent1" w:themeShade="80"/>
          <w:sz w:val="32"/>
          <w:szCs w:val="32"/>
        </w:rPr>
      </w:pPr>
      <w:bookmarkStart w:id="280" w:name="_Toc72328824"/>
      <w:bookmarkStart w:id="281" w:name="_Toc73285261"/>
      <w:bookmarkStart w:id="282" w:name="_Toc74046610"/>
      <w:bookmarkStart w:id="283" w:name="_Toc74046954"/>
      <w:bookmarkStart w:id="284" w:name="_Toc158815965"/>
      <w:r w:rsidRPr="00C425B7">
        <w:rPr>
          <w:b/>
          <w:color w:val="1F4E79" w:themeColor="accent1" w:themeShade="80"/>
          <w:sz w:val="32"/>
          <w:szCs w:val="32"/>
        </w:rPr>
        <w:lastRenderedPageBreak/>
        <w:t>7</w:t>
      </w:r>
      <w:r w:rsidR="00914025" w:rsidRPr="00C425B7">
        <w:rPr>
          <w:b/>
          <w:color w:val="1F4E79" w:themeColor="accent1" w:themeShade="80"/>
          <w:sz w:val="32"/>
          <w:szCs w:val="32"/>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80"/>
      <w:bookmarkEnd w:id="281"/>
      <w:bookmarkEnd w:id="282"/>
      <w:bookmarkEnd w:id="283"/>
      <w:bookmarkEnd w:id="284"/>
    </w:p>
    <w:p w:rsidR="002A6C0B" w:rsidRPr="00C21213" w:rsidRDefault="009E01F6" w:rsidP="009E01F6">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 </w:t>
      </w:r>
      <w:r w:rsidR="002A6C0B" w:rsidRPr="0046680E">
        <w:rPr>
          <w:rFonts w:ascii="Times New Roman" w:eastAsia="Times New Roman" w:hAnsi="Times New Roman" w:cs="Times New Roman"/>
          <w:sz w:val="28"/>
          <w:szCs w:val="28"/>
          <w:lang w:eastAsia="ar-SA"/>
        </w:rPr>
        <w:t>Схемой территориального планирования муниципального</w:t>
      </w:r>
      <w:r>
        <w:rPr>
          <w:rFonts w:ascii="Times New Roman" w:eastAsia="Times New Roman" w:hAnsi="Times New Roman" w:cs="Times New Roman"/>
          <w:sz w:val="28"/>
          <w:szCs w:val="28"/>
          <w:lang w:eastAsia="ar-SA"/>
        </w:rPr>
        <w:t xml:space="preserve"> района «Хивский</w:t>
      </w:r>
      <w:r w:rsidR="002A6C0B" w:rsidRPr="0046680E">
        <w:rPr>
          <w:rFonts w:ascii="Times New Roman" w:eastAsia="Times New Roman" w:hAnsi="Times New Roman" w:cs="Times New Roman"/>
          <w:sz w:val="28"/>
          <w:szCs w:val="28"/>
          <w:lang w:eastAsia="ar-SA"/>
        </w:rPr>
        <w:t xml:space="preserve"> район»</w:t>
      </w:r>
      <w:r w:rsidR="002A6C0B" w:rsidRPr="0046680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8"/>
          <w:szCs w:val="28"/>
          <w:lang w:eastAsia="ar-SA"/>
        </w:rPr>
        <w:t>01.08.2008</w:t>
      </w:r>
      <w:r w:rsidR="008D1000" w:rsidRPr="0046680E">
        <w:rPr>
          <w:rFonts w:ascii="Times New Roman" w:eastAsia="Times New Roman" w:hAnsi="Times New Roman" w:cs="Times New Roman"/>
          <w:sz w:val="28"/>
          <w:szCs w:val="28"/>
          <w:lang w:eastAsia="ar-SA"/>
        </w:rPr>
        <w:t xml:space="preserve"> </w:t>
      </w:r>
      <w:r w:rsidR="002A6C0B" w:rsidRPr="0046680E">
        <w:rPr>
          <w:rFonts w:ascii="Times New Roman" w:eastAsia="Times New Roman" w:hAnsi="Times New Roman" w:cs="Times New Roman"/>
          <w:sz w:val="28"/>
          <w:szCs w:val="28"/>
          <w:lang w:eastAsia="ar-SA"/>
        </w:rPr>
        <w:t>года, на территории муниципального об</w:t>
      </w:r>
      <w:r>
        <w:rPr>
          <w:rFonts w:ascii="Times New Roman" w:eastAsia="Times New Roman" w:hAnsi="Times New Roman" w:cs="Times New Roman"/>
          <w:sz w:val="28"/>
          <w:szCs w:val="28"/>
          <w:lang w:eastAsia="ar-SA"/>
        </w:rPr>
        <w:t>разования «сельсовет Межгюльский» предусмотрено</w:t>
      </w:r>
      <w:r w:rsidR="002A6C0B" w:rsidRPr="0046680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строительство сельского дома культуры с библиотекой</w:t>
      </w:r>
      <w:r w:rsidR="002A6C0B" w:rsidRPr="0046680E">
        <w:rPr>
          <w:rFonts w:ascii="Times New Roman" w:eastAsia="Times New Roman" w:hAnsi="Times New Roman" w:cs="Times New Roman"/>
          <w:sz w:val="28"/>
          <w:szCs w:val="28"/>
          <w:lang w:eastAsia="ar-SA"/>
        </w:rPr>
        <w:t>:</w:t>
      </w:r>
    </w:p>
    <w:p w:rsidR="002A6C0B" w:rsidRPr="0046680E" w:rsidRDefault="002A6C0B" w:rsidP="0046680E">
      <w:pPr>
        <w:suppressAutoHyphens/>
        <w:spacing w:after="0" w:line="360" w:lineRule="auto"/>
        <w:ind w:firstLine="709"/>
        <w:jc w:val="both"/>
        <w:rPr>
          <w:rFonts w:ascii="Times New Roman" w:eastAsia="Times New Roman" w:hAnsi="Times New Roman" w:cs="Times New Roman"/>
          <w:sz w:val="28"/>
          <w:szCs w:val="28"/>
          <w:lang w:eastAsia="ar-SA"/>
        </w:rPr>
      </w:pPr>
      <w:r w:rsidRPr="00C639C9">
        <w:rPr>
          <w:rFonts w:ascii="Times New Roman" w:eastAsia="Times New Roman" w:hAnsi="Times New Roman" w:cs="Times New Roman"/>
          <w:sz w:val="28"/>
          <w:szCs w:val="28"/>
          <w:lang w:eastAsia="ar-SA"/>
        </w:rPr>
        <w:t>На момент подготовк</w:t>
      </w:r>
      <w:r w:rsidR="0046680E">
        <w:rPr>
          <w:rFonts w:ascii="Times New Roman" w:eastAsia="Times New Roman" w:hAnsi="Times New Roman" w:cs="Times New Roman"/>
          <w:sz w:val="28"/>
          <w:szCs w:val="28"/>
          <w:lang w:eastAsia="ar-SA"/>
        </w:rPr>
        <w:t>и генерального плана мероприятия</w:t>
      </w:r>
      <w:r w:rsidRPr="00C639C9">
        <w:rPr>
          <w:rFonts w:ascii="Times New Roman" w:eastAsia="Times New Roman" w:hAnsi="Times New Roman" w:cs="Times New Roman"/>
          <w:sz w:val="28"/>
          <w:szCs w:val="28"/>
          <w:lang w:eastAsia="ar-SA"/>
        </w:rPr>
        <w:t xml:space="preserve"> </w:t>
      </w:r>
      <w:r w:rsidR="009E01F6">
        <w:rPr>
          <w:rFonts w:ascii="Times New Roman" w:eastAsia="Times New Roman" w:hAnsi="Times New Roman" w:cs="Times New Roman"/>
          <w:sz w:val="28"/>
          <w:szCs w:val="28"/>
          <w:lang w:eastAsia="ar-SA"/>
        </w:rPr>
        <w:t>не реализовано</w:t>
      </w:r>
      <w:r w:rsidRPr="00C639C9">
        <w:rPr>
          <w:rFonts w:ascii="Times New Roman" w:eastAsia="Times New Roman" w:hAnsi="Times New Roman" w:cs="Times New Roman"/>
          <w:sz w:val="28"/>
          <w:szCs w:val="28"/>
          <w:lang w:eastAsia="ar-SA"/>
        </w:rPr>
        <w:t xml:space="preserve">. </w:t>
      </w:r>
      <w:r w:rsidR="00804BAB">
        <w:rPr>
          <w:rFonts w:ascii="Times New Roman" w:eastAsia="Times New Roman" w:hAnsi="Times New Roman" w:cs="Times New Roman"/>
          <w:sz w:val="28"/>
          <w:szCs w:val="28"/>
          <w:lang w:eastAsia="ar-SA"/>
        </w:rPr>
        <w:t>Проектом генерального плана, предусмотрено строительство</w:t>
      </w:r>
      <w:r w:rsidR="009E01F6">
        <w:rPr>
          <w:rFonts w:ascii="Times New Roman" w:eastAsia="Times New Roman" w:hAnsi="Times New Roman" w:cs="Times New Roman"/>
          <w:sz w:val="28"/>
          <w:szCs w:val="28"/>
          <w:lang w:eastAsia="ar-SA"/>
        </w:rPr>
        <w:t xml:space="preserve"> сельского дома культуры с библиотекой, данное мероприятие указано, как планируемое к реализации, на карте планируемого размещения объектов</w:t>
      </w:r>
      <w:r w:rsidR="0046680E" w:rsidRPr="0046680E">
        <w:rPr>
          <w:rFonts w:ascii="Times New Roman" w:eastAsia="Times New Roman" w:hAnsi="Times New Roman" w:cs="Times New Roman"/>
          <w:sz w:val="28"/>
          <w:szCs w:val="28"/>
          <w:lang w:eastAsia="ar-SA"/>
        </w:rPr>
        <w:t>.</w:t>
      </w:r>
    </w:p>
    <w:p w:rsidR="009E01F6" w:rsidRPr="009E01F6" w:rsidRDefault="008E7CD2" w:rsidP="009E01F6">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9E01F6">
        <w:rPr>
          <w:rFonts w:ascii="Times New Roman" w:eastAsia="Times New Roman" w:hAnsi="Times New Roman" w:cs="Times New Roman"/>
          <w:sz w:val="28"/>
          <w:szCs w:val="28"/>
          <w:lang w:eastAsia="ar-SA"/>
        </w:rPr>
        <w:t xml:space="preserve">    2</w:t>
      </w:r>
      <w:r w:rsidR="009E01F6" w:rsidRPr="009E01F6">
        <w:rPr>
          <w:rFonts w:ascii="Times New Roman" w:eastAsia="Times New Roman" w:hAnsi="Times New Roman" w:cs="Times New Roman"/>
          <w:sz w:val="28"/>
          <w:szCs w:val="28"/>
          <w:lang w:eastAsia="ar-SA"/>
        </w:rPr>
        <w:t xml:space="preserve">. Схемой территориального планирования муниципального района «Хивский район» 01.08.2008 года, на территории муниципального образования «сельсовет Межгюльский» предусмотрено строительство </w:t>
      </w:r>
      <w:r w:rsidR="009E01F6">
        <w:rPr>
          <w:rFonts w:ascii="Times New Roman" w:eastAsia="Times New Roman" w:hAnsi="Times New Roman" w:cs="Times New Roman"/>
          <w:sz w:val="28"/>
          <w:szCs w:val="28"/>
          <w:lang w:eastAsia="ar-SA"/>
        </w:rPr>
        <w:t>фельдшерско-акушерс</w:t>
      </w:r>
      <w:r w:rsidR="002669B2">
        <w:rPr>
          <w:rFonts w:ascii="Times New Roman" w:eastAsia="Times New Roman" w:hAnsi="Times New Roman" w:cs="Times New Roman"/>
          <w:sz w:val="28"/>
          <w:szCs w:val="28"/>
          <w:lang w:eastAsia="ar-SA"/>
        </w:rPr>
        <w:t>кого пункта (ФАП) в селе Чере</w:t>
      </w:r>
      <w:r w:rsidR="009E01F6" w:rsidRPr="009E01F6">
        <w:rPr>
          <w:rFonts w:ascii="Times New Roman" w:eastAsia="Times New Roman" w:hAnsi="Times New Roman" w:cs="Times New Roman"/>
          <w:sz w:val="28"/>
          <w:szCs w:val="28"/>
          <w:lang w:eastAsia="ar-SA"/>
        </w:rPr>
        <w:t>:</w:t>
      </w:r>
    </w:p>
    <w:p w:rsidR="0046680E" w:rsidRDefault="009E01F6" w:rsidP="009E01F6">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9E01F6">
        <w:rPr>
          <w:rFonts w:ascii="Times New Roman" w:eastAsia="Times New Roman" w:hAnsi="Times New Roman" w:cs="Times New Roman"/>
          <w:sz w:val="28"/>
          <w:szCs w:val="28"/>
          <w:lang w:eastAsia="ar-SA"/>
        </w:rPr>
        <w:t>На момент подготовки генерального плана</w:t>
      </w:r>
      <w:r w:rsidR="002669B2">
        <w:rPr>
          <w:rFonts w:ascii="Times New Roman" w:eastAsia="Times New Roman" w:hAnsi="Times New Roman" w:cs="Times New Roman"/>
          <w:sz w:val="28"/>
          <w:szCs w:val="28"/>
          <w:lang w:eastAsia="ar-SA"/>
        </w:rPr>
        <w:t xml:space="preserve"> мероприятие</w:t>
      </w:r>
      <w:r w:rsidRPr="009E01F6">
        <w:rPr>
          <w:rFonts w:ascii="Times New Roman" w:eastAsia="Times New Roman" w:hAnsi="Times New Roman" w:cs="Times New Roman"/>
          <w:sz w:val="28"/>
          <w:szCs w:val="28"/>
          <w:lang w:eastAsia="ar-SA"/>
        </w:rPr>
        <w:t xml:space="preserve"> реализовано. </w:t>
      </w:r>
    </w:p>
    <w:p w:rsidR="009E01F6" w:rsidRPr="00C21213" w:rsidRDefault="009E01F6" w:rsidP="009E01F6">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3. </w:t>
      </w:r>
      <w:r w:rsidRPr="0046680E">
        <w:rPr>
          <w:rFonts w:ascii="Times New Roman" w:eastAsia="Times New Roman" w:hAnsi="Times New Roman" w:cs="Times New Roman"/>
          <w:sz w:val="28"/>
          <w:szCs w:val="28"/>
          <w:lang w:eastAsia="ar-SA"/>
        </w:rPr>
        <w:t>Схемой территориального планирования муниципального</w:t>
      </w:r>
      <w:r>
        <w:rPr>
          <w:rFonts w:ascii="Times New Roman" w:eastAsia="Times New Roman" w:hAnsi="Times New Roman" w:cs="Times New Roman"/>
          <w:sz w:val="28"/>
          <w:szCs w:val="28"/>
          <w:lang w:eastAsia="ar-SA"/>
        </w:rPr>
        <w:t xml:space="preserve"> района «Хивский</w:t>
      </w:r>
      <w:r w:rsidRPr="0046680E">
        <w:rPr>
          <w:rFonts w:ascii="Times New Roman" w:eastAsia="Times New Roman" w:hAnsi="Times New Roman" w:cs="Times New Roman"/>
          <w:sz w:val="28"/>
          <w:szCs w:val="28"/>
          <w:lang w:eastAsia="ar-SA"/>
        </w:rPr>
        <w:t xml:space="preserve"> район»</w:t>
      </w:r>
      <w:r w:rsidRPr="0046680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8"/>
          <w:szCs w:val="28"/>
          <w:lang w:eastAsia="ar-SA"/>
        </w:rPr>
        <w:t>01.08.2008</w:t>
      </w:r>
      <w:r w:rsidRPr="0046680E">
        <w:rPr>
          <w:rFonts w:ascii="Times New Roman" w:eastAsia="Times New Roman" w:hAnsi="Times New Roman" w:cs="Times New Roman"/>
          <w:sz w:val="28"/>
          <w:szCs w:val="28"/>
          <w:lang w:eastAsia="ar-SA"/>
        </w:rPr>
        <w:t xml:space="preserve"> года, на территории муниципального об</w:t>
      </w:r>
      <w:r>
        <w:rPr>
          <w:rFonts w:ascii="Times New Roman" w:eastAsia="Times New Roman" w:hAnsi="Times New Roman" w:cs="Times New Roman"/>
          <w:sz w:val="28"/>
          <w:szCs w:val="28"/>
          <w:lang w:eastAsia="ar-SA"/>
        </w:rPr>
        <w:t xml:space="preserve">разования «сельсовет Межгюльский» </w:t>
      </w:r>
      <w:r w:rsidRPr="009E01F6">
        <w:rPr>
          <w:rFonts w:ascii="Times New Roman" w:eastAsia="Times New Roman" w:hAnsi="Times New Roman" w:cs="Times New Roman"/>
          <w:sz w:val="28"/>
          <w:szCs w:val="28"/>
          <w:lang w:eastAsia="ar-SA"/>
        </w:rPr>
        <w:t>фельдшерско-акушерс</w:t>
      </w:r>
      <w:r w:rsidR="002669B2">
        <w:rPr>
          <w:rFonts w:ascii="Times New Roman" w:eastAsia="Times New Roman" w:hAnsi="Times New Roman" w:cs="Times New Roman"/>
          <w:sz w:val="28"/>
          <w:szCs w:val="28"/>
          <w:lang w:eastAsia="ar-SA"/>
        </w:rPr>
        <w:t>кого пункта (ФАП) в селе Межгюль</w:t>
      </w:r>
      <w:r w:rsidRPr="009E01F6">
        <w:rPr>
          <w:rFonts w:ascii="Times New Roman" w:eastAsia="Times New Roman" w:hAnsi="Times New Roman" w:cs="Times New Roman"/>
          <w:sz w:val="28"/>
          <w:szCs w:val="28"/>
          <w:lang w:eastAsia="ar-SA"/>
        </w:rPr>
        <w:t>:</w:t>
      </w:r>
    </w:p>
    <w:p w:rsidR="009E01F6" w:rsidRPr="0046680E" w:rsidRDefault="009E01F6" w:rsidP="009E01F6">
      <w:pPr>
        <w:suppressAutoHyphens/>
        <w:spacing w:after="0" w:line="360" w:lineRule="auto"/>
        <w:ind w:firstLine="709"/>
        <w:jc w:val="both"/>
        <w:rPr>
          <w:rFonts w:ascii="Times New Roman" w:eastAsia="Times New Roman" w:hAnsi="Times New Roman" w:cs="Times New Roman"/>
          <w:sz w:val="28"/>
          <w:szCs w:val="28"/>
          <w:lang w:eastAsia="ar-SA"/>
        </w:rPr>
      </w:pPr>
      <w:r w:rsidRPr="00C639C9">
        <w:rPr>
          <w:rFonts w:ascii="Times New Roman" w:eastAsia="Times New Roman" w:hAnsi="Times New Roman" w:cs="Times New Roman"/>
          <w:sz w:val="28"/>
          <w:szCs w:val="28"/>
          <w:lang w:eastAsia="ar-SA"/>
        </w:rPr>
        <w:t>На момент подготовк</w:t>
      </w:r>
      <w:r>
        <w:rPr>
          <w:rFonts w:ascii="Times New Roman" w:eastAsia="Times New Roman" w:hAnsi="Times New Roman" w:cs="Times New Roman"/>
          <w:sz w:val="28"/>
          <w:szCs w:val="28"/>
          <w:lang w:eastAsia="ar-SA"/>
        </w:rPr>
        <w:t>и генерального плана мероприятия</w:t>
      </w:r>
      <w:r w:rsidRPr="00C639C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не реализовано</w:t>
      </w:r>
      <w:r w:rsidRPr="00C639C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Проектом генерального плана, предусмотрено строительство </w:t>
      </w:r>
      <w:r w:rsidRPr="009E01F6">
        <w:rPr>
          <w:rFonts w:ascii="Times New Roman" w:eastAsia="Times New Roman" w:hAnsi="Times New Roman" w:cs="Times New Roman"/>
          <w:sz w:val="28"/>
          <w:szCs w:val="28"/>
          <w:lang w:eastAsia="ar-SA"/>
        </w:rPr>
        <w:t>фельдшерско-акушерского пункта (ФАП),</w:t>
      </w:r>
      <w:r>
        <w:rPr>
          <w:rFonts w:ascii="Times New Roman" w:eastAsia="Times New Roman" w:hAnsi="Times New Roman" w:cs="Times New Roman"/>
          <w:sz w:val="28"/>
          <w:szCs w:val="28"/>
          <w:lang w:eastAsia="ar-SA"/>
        </w:rPr>
        <w:t xml:space="preserve"> данное мероприятие указано, как планируемое к реализации, на карте функциональных зон поселения</w:t>
      </w:r>
      <w:r w:rsidRPr="0046680E">
        <w:rPr>
          <w:rFonts w:ascii="Times New Roman" w:eastAsia="Times New Roman" w:hAnsi="Times New Roman" w:cs="Times New Roman"/>
          <w:sz w:val="28"/>
          <w:szCs w:val="28"/>
          <w:lang w:eastAsia="ar-SA"/>
        </w:rPr>
        <w:t>.</w:t>
      </w:r>
    </w:p>
    <w:p w:rsidR="00C11DD9" w:rsidRDefault="00C11DD9" w:rsidP="00EF4139">
      <w:pPr>
        <w:suppressAutoHyphens/>
        <w:spacing w:after="0" w:line="360" w:lineRule="auto"/>
        <w:jc w:val="both"/>
        <w:rPr>
          <w:rFonts w:ascii="Times New Roman" w:eastAsia="Times New Roman" w:hAnsi="Times New Roman" w:cs="Times New Roman"/>
          <w:sz w:val="28"/>
          <w:szCs w:val="28"/>
          <w:lang w:eastAsia="ar-SA"/>
        </w:rPr>
      </w:pPr>
    </w:p>
    <w:p w:rsidR="002B699C" w:rsidRDefault="002B699C" w:rsidP="00EF4139">
      <w:pPr>
        <w:suppressAutoHyphens/>
        <w:spacing w:after="0" w:line="360" w:lineRule="auto"/>
        <w:jc w:val="both"/>
        <w:rPr>
          <w:rFonts w:ascii="Times New Roman" w:eastAsia="Times New Roman" w:hAnsi="Times New Roman" w:cs="Times New Roman"/>
          <w:sz w:val="28"/>
          <w:szCs w:val="28"/>
          <w:lang w:eastAsia="ar-SA"/>
        </w:rPr>
      </w:pPr>
    </w:p>
    <w:p w:rsidR="00C425B7" w:rsidRPr="00C21213" w:rsidRDefault="00C425B7" w:rsidP="00C425B7">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4. </w:t>
      </w:r>
      <w:r w:rsidRPr="0046680E">
        <w:rPr>
          <w:rFonts w:ascii="Times New Roman" w:eastAsia="Times New Roman" w:hAnsi="Times New Roman" w:cs="Times New Roman"/>
          <w:sz w:val="28"/>
          <w:szCs w:val="28"/>
          <w:lang w:eastAsia="ar-SA"/>
        </w:rPr>
        <w:t>Схемой территориального планирования муниципального</w:t>
      </w:r>
      <w:r>
        <w:rPr>
          <w:rFonts w:ascii="Times New Roman" w:eastAsia="Times New Roman" w:hAnsi="Times New Roman" w:cs="Times New Roman"/>
          <w:sz w:val="28"/>
          <w:szCs w:val="28"/>
          <w:lang w:eastAsia="ar-SA"/>
        </w:rPr>
        <w:t xml:space="preserve"> района «Хивский</w:t>
      </w:r>
      <w:r w:rsidRPr="0046680E">
        <w:rPr>
          <w:rFonts w:ascii="Times New Roman" w:eastAsia="Times New Roman" w:hAnsi="Times New Roman" w:cs="Times New Roman"/>
          <w:sz w:val="28"/>
          <w:szCs w:val="28"/>
          <w:lang w:eastAsia="ar-SA"/>
        </w:rPr>
        <w:t xml:space="preserve"> район»</w:t>
      </w:r>
      <w:r w:rsidRPr="0046680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8"/>
          <w:szCs w:val="28"/>
          <w:lang w:eastAsia="ar-SA"/>
        </w:rPr>
        <w:t>01.08.2008</w:t>
      </w:r>
      <w:r w:rsidRPr="0046680E">
        <w:rPr>
          <w:rFonts w:ascii="Times New Roman" w:eastAsia="Times New Roman" w:hAnsi="Times New Roman" w:cs="Times New Roman"/>
          <w:sz w:val="28"/>
          <w:szCs w:val="28"/>
          <w:lang w:eastAsia="ar-SA"/>
        </w:rPr>
        <w:t xml:space="preserve"> года, на территории муниципального об</w:t>
      </w:r>
      <w:r>
        <w:rPr>
          <w:rFonts w:ascii="Times New Roman" w:eastAsia="Times New Roman" w:hAnsi="Times New Roman" w:cs="Times New Roman"/>
          <w:sz w:val="28"/>
          <w:szCs w:val="28"/>
          <w:lang w:eastAsia="ar-SA"/>
        </w:rPr>
        <w:t>разования «сельсовет Межгюльский» предложена разработка каменных карьеров в районе села Чере</w:t>
      </w:r>
      <w:r w:rsidRPr="009E01F6">
        <w:rPr>
          <w:rFonts w:ascii="Times New Roman" w:eastAsia="Times New Roman" w:hAnsi="Times New Roman" w:cs="Times New Roman"/>
          <w:sz w:val="28"/>
          <w:szCs w:val="28"/>
          <w:lang w:eastAsia="ar-SA"/>
        </w:rPr>
        <w:t>:</w:t>
      </w:r>
    </w:p>
    <w:p w:rsidR="00C425B7" w:rsidRPr="0046680E" w:rsidRDefault="00C425B7" w:rsidP="00C425B7">
      <w:pPr>
        <w:suppressAutoHyphens/>
        <w:spacing w:after="0" w:line="360" w:lineRule="auto"/>
        <w:ind w:firstLine="709"/>
        <w:jc w:val="both"/>
        <w:rPr>
          <w:rFonts w:ascii="Times New Roman" w:eastAsia="Times New Roman" w:hAnsi="Times New Roman" w:cs="Times New Roman"/>
          <w:sz w:val="28"/>
          <w:szCs w:val="28"/>
          <w:lang w:eastAsia="ar-SA"/>
        </w:rPr>
      </w:pPr>
      <w:r w:rsidRPr="00C639C9">
        <w:rPr>
          <w:rFonts w:ascii="Times New Roman" w:eastAsia="Times New Roman" w:hAnsi="Times New Roman" w:cs="Times New Roman"/>
          <w:sz w:val="28"/>
          <w:szCs w:val="28"/>
          <w:lang w:eastAsia="ar-SA"/>
        </w:rPr>
        <w:t>На момент подготовк</w:t>
      </w:r>
      <w:r>
        <w:rPr>
          <w:rFonts w:ascii="Times New Roman" w:eastAsia="Times New Roman" w:hAnsi="Times New Roman" w:cs="Times New Roman"/>
          <w:sz w:val="28"/>
          <w:szCs w:val="28"/>
          <w:lang w:eastAsia="ar-SA"/>
        </w:rPr>
        <w:t>и генерального плана мероприятия</w:t>
      </w:r>
      <w:r w:rsidRPr="00C639C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не реализованы</w:t>
      </w:r>
      <w:r w:rsidRPr="00C639C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Проектом генерального плана, </w:t>
      </w:r>
      <w:r w:rsidR="00C672E5">
        <w:rPr>
          <w:rFonts w:ascii="Times New Roman" w:eastAsia="Times New Roman" w:hAnsi="Times New Roman" w:cs="Times New Roman"/>
          <w:sz w:val="28"/>
          <w:szCs w:val="28"/>
          <w:lang w:eastAsia="ar-SA"/>
        </w:rPr>
        <w:t>выделены территории под устройство</w:t>
      </w:r>
      <w:r>
        <w:rPr>
          <w:rFonts w:ascii="Times New Roman" w:eastAsia="Times New Roman" w:hAnsi="Times New Roman" w:cs="Times New Roman"/>
          <w:sz w:val="28"/>
          <w:szCs w:val="28"/>
          <w:lang w:eastAsia="ar-SA"/>
        </w:rPr>
        <w:t xml:space="preserve"> каменных карьеров</w:t>
      </w:r>
      <w:r w:rsidR="00C672E5">
        <w:rPr>
          <w:rFonts w:ascii="Times New Roman" w:eastAsia="Times New Roman" w:hAnsi="Times New Roman" w:cs="Times New Roman"/>
          <w:sz w:val="28"/>
          <w:szCs w:val="28"/>
          <w:lang w:eastAsia="ar-SA"/>
        </w:rPr>
        <w:t xml:space="preserve"> в сельском поселении</w:t>
      </w:r>
      <w:r>
        <w:rPr>
          <w:rFonts w:ascii="Times New Roman" w:eastAsia="Times New Roman" w:hAnsi="Times New Roman" w:cs="Times New Roman"/>
          <w:sz w:val="28"/>
          <w:szCs w:val="28"/>
          <w:lang w:eastAsia="ar-SA"/>
        </w:rPr>
        <w:t xml:space="preserve">. </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5. </w:t>
      </w:r>
      <w:r w:rsidRPr="0046680E">
        <w:rPr>
          <w:rFonts w:ascii="Times New Roman" w:eastAsia="Times New Roman" w:hAnsi="Times New Roman" w:cs="Times New Roman"/>
          <w:sz w:val="28"/>
          <w:szCs w:val="28"/>
          <w:lang w:eastAsia="ar-SA"/>
        </w:rPr>
        <w:t>Схемой территориального планирования муниципального</w:t>
      </w:r>
      <w:r>
        <w:rPr>
          <w:rFonts w:ascii="Times New Roman" w:eastAsia="Times New Roman" w:hAnsi="Times New Roman" w:cs="Times New Roman"/>
          <w:sz w:val="28"/>
          <w:szCs w:val="28"/>
          <w:lang w:eastAsia="ar-SA"/>
        </w:rPr>
        <w:t xml:space="preserve"> района «Хивский</w:t>
      </w:r>
      <w:r w:rsidRPr="0046680E">
        <w:rPr>
          <w:rFonts w:ascii="Times New Roman" w:eastAsia="Times New Roman" w:hAnsi="Times New Roman" w:cs="Times New Roman"/>
          <w:sz w:val="28"/>
          <w:szCs w:val="28"/>
          <w:lang w:eastAsia="ar-SA"/>
        </w:rPr>
        <w:t xml:space="preserve"> район»</w:t>
      </w:r>
      <w:r w:rsidRPr="0046680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8"/>
          <w:szCs w:val="28"/>
          <w:lang w:eastAsia="ar-SA"/>
        </w:rPr>
        <w:t>01.08.2008</w:t>
      </w:r>
      <w:r w:rsidRPr="0046680E">
        <w:rPr>
          <w:rFonts w:ascii="Times New Roman" w:eastAsia="Times New Roman" w:hAnsi="Times New Roman" w:cs="Times New Roman"/>
          <w:sz w:val="28"/>
          <w:szCs w:val="28"/>
          <w:lang w:eastAsia="ar-SA"/>
        </w:rPr>
        <w:t xml:space="preserve"> года, на территории муниципального об</w:t>
      </w:r>
      <w:r>
        <w:rPr>
          <w:rFonts w:ascii="Times New Roman" w:eastAsia="Times New Roman" w:hAnsi="Times New Roman" w:cs="Times New Roman"/>
          <w:sz w:val="28"/>
          <w:szCs w:val="28"/>
          <w:lang w:eastAsia="ar-SA"/>
        </w:rPr>
        <w:t>разования «сельсовет Межгюльский» предусмотрены мероприятия по развитию инженерной инфраструктуры в сельских поселениях Хивского района</w:t>
      </w:r>
      <w:r w:rsidRPr="009E01F6">
        <w:rPr>
          <w:rFonts w:ascii="Times New Roman" w:eastAsia="Times New Roman" w:hAnsi="Times New Roman" w:cs="Times New Roman"/>
          <w:sz w:val="28"/>
          <w:szCs w:val="28"/>
          <w:lang w:eastAsia="ar-SA"/>
        </w:rPr>
        <w:t>:</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1. </w:t>
      </w:r>
      <w:r w:rsidRPr="009A1095">
        <w:rPr>
          <w:rFonts w:ascii="Times New Roman" w:eastAsia="Times New Roman" w:hAnsi="Times New Roman" w:cs="Times New Roman"/>
          <w:sz w:val="28"/>
          <w:szCs w:val="28"/>
          <w:lang w:eastAsia="ar-SA"/>
        </w:rPr>
        <w:t>Предусмотреть строительство очистных и водозаборных сооружений с отчуждением территории водозабора. Заменить водопроводные сети.</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2. </w:t>
      </w:r>
      <w:r w:rsidRPr="009A1095">
        <w:rPr>
          <w:rFonts w:ascii="Times New Roman" w:eastAsia="Times New Roman" w:hAnsi="Times New Roman" w:cs="Times New Roman"/>
          <w:sz w:val="28"/>
          <w:szCs w:val="28"/>
          <w:lang w:eastAsia="ar-SA"/>
        </w:rPr>
        <w:t>Предусмотреть замену трансформаторных подстанций, опор и линий электропередач 10-6-0,4кВ, находящихся в аварийном состоянии.</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3.   </w:t>
      </w:r>
      <w:r w:rsidRPr="009A1095">
        <w:rPr>
          <w:rFonts w:ascii="Times New Roman" w:eastAsia="Times New Roman" w:hAnsi="Times New Roman" w:cs="Times New Roman"/>
          <w:sz w:val="28"/>
          <w:szCs w:val="28"/>
          <w:lang w:eastAsia="ar-SA"/>
        </w:rPr>
        <w:t>Завершить газификацию населенных пунктов.</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На момент подготовки генерального плана, завершены мероприятия по газификации населенных пунктов сельского поселения «сельсовет Межгюльский».</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Мероприятия, по строительству очистных сооружений и сетей водоотведения, не реализованы, в связи с этим, проектом генерального плана предусмотрены мероприятия по строительству объектов водоотведения в сельском поселении.</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Мероприятия, по строительству и реконструкции объектов водоснабжения, не реализованы, в связи с этим, проектом генерального плана предусмотрено, строительство и реконструкция объектов водоснабжения в сельском поселении.</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w:t>
      </w:r>
      <w:r w:rsidR="003B30A9">
        <w:rPr>
          <w:rFonts w:ascii="Times New Roman" w:eastAsia="Times New Roman" w:hAnsi="Times New Roman" w:cs="Times New Roman"/>
          <w:sz w:val="28"/>
          <w:szCs w:val="28"/>
          <w:lang w:eastAsia="ar-SA"/>
        </w:rPr>
        <w:t>Мероприятия, по реконструкции объектов электроснабжения, не реализованы, в связи с этим, проектом генерального плана, предусмотрена</w:t>
      </w:r>
      <w:r w:rsidR="005A2844">
        <w:rPr>
          <w:rFonts w:ascii="Times New Roman" w:eastAsia="Times New Roman" w:hAnsi="Times New Roman" w:cs="Times New Roman"/>
          <w:sz w:val="28"/>
          <w:szCs w:val="28"/>
          <w:lang w:eastAsia="ar-SA"/>
        </w:rPr>
        <w:t xml:space="preserve"> реконструкция объектов электроснабжения в сельском поселении.</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p>
    <w:p w:rsidR="009A1095" w:rsidRDefault="009A1095" w:rsidP="009A1095">
      <w:pPr>
        <w:suppressAutoHyphens/>
        <w:spacing w:after="0" w:line="360" w:lineRule="auto"/>
        <w:jc w:val="both"/>
        <w:rPr>
          <w:rFonts w:ascii="Times New Roman" w:eastAsia="Times New Roman" w:hAnsi="Times New Roman" w:cs="Times New Roman"/>
          <w:sz w:val="28"/>
          <w:szCs w:val="28"/>
          <w:lang w:eastAsia="ar-SA"/>
        </w:rPr>
      </w:pPr>
    </w:p>
    <w:p w:rsidR="009A1095" w:rsidRPr="00C21213" w:rsidRDefault="009A1095" w:rsidP="009A1095">
      <w:pPr>
        <w:suppressAutoHyphens/>
        <w:spacing w:after="0" w:line="360" w:lineRule="auto"/>
        <w:jc w:val="both"/>
        <w:rPr>
          <w:rFonts w:ascii="Times New Roman" w:eastAsia="Times New Roman" w:hAnsi="Times New Roman" w:cs="Times New Roman"/>
          <w:sz w:val="28"/>
          <w:szCs w:val="28"/>
          <w:lang w:eastAsia="ar-SA"/>
        </w:rPr>
      </w:pPr>
    </w:p>
    <w:p w:rsidR="00C425B7" w:rsidRPr="00EF4139" w:rsidRDefault="00C425B7" w:rsidP="00EF4139">
      <w:pPr>
        <w:suppressAutoHyphens/>
        <w:spacing w:after="0" w:line="360" w:lineRule="auto"/>
        <w:jc w:val="both"/>
        <w:rPr>
          <w:rFonts w:ascii="Times New Roman" w:eastAsia="Times New Roman" w:hAnsi="Times New Roman" w:cs="Times New Roman"/>
          <w:sz w:val="28"/>
          <w:szCs w:val="28"/>
          <w:lang w:eastAsia="ar-SA"/>
        </w:rPr>
      </w:pPr>
    </w:p>
    <w:p w:rsidR="00100271" w:rsidRPr="00095CBA" w:rsidRDefault="00100271" w:rsidP="0037120E">
      <w:pPr>
        <w:pStyle w:val="3b"/>
        <w:outlineLvl w:val="0"/>
        <w:rPr>
          <w:b/>
          <w:color w:val="1F4E79" w:themeColor="accent1" w:themeShade="80"/>
          <w:sz w:val="32"/>
          <w:szCs w:val="32"/>
          <w:lang w:eastAsia="ru-RU"/>
        </w:rPr>
      </w:pPr>
      <w:bookmarkStart w:id="285" w:name="_Toc72328825"/>
      <w:bookmarkStart w:id="286" w:name="_Toc73285262"/>
      <w:bookmarkStart w:id="287" w:name="_Toc73868093"/>
      <w:bookmarkStart w:id="288" w:name="_Toc74043055"/>
      <w:bookmarkStart w:id="289" w:name="_Toc158815966"/>
      <w:r w:rsidRPr="00A32845">
        <w:rPr>
          <w:rFonts w:eastAsiaTheme="majorEastAsia"/>
          <w:b/>
          <w:color w:val="1F4E79" w:themeColor="accent1" w:themeShade="80"/>
          <w:sz w:val="32"/>
          <w:szCs w:val="32"/>
        </w:rPr>
        <w:lastRenderedPageBreak/>
        <w:t xml:space="preserve">8. </w:t>
      </w:r>
      <w:bookmarkEnd w:id="285"/>
      <w:r w:rsidRPr="00A32845">
        <w:rPr>
          <w:b/>
          <w:color w:val="1F4E79" w:themeColor="accent1" w:themeShade="80"/>
          <w:sz w:val="32"/>
          <w:szCs w:val="32"/>
          <w:lang w:eastAsia="ru-RU"/>
        </w:rPr>
        <w:t>Перечень основных факторов риска возникновения чрезвычайных ситуаций природного и техногенного характера</w:t>
      </w:r>
      <w:bookmarkEnd w:id="286"/>
      <w:bookmarkEnd w:id="287"/>
      <w:bookmarkEnd w:id="288"/>
      <w:bookmarkEnd w:id="289"/>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290" w:name="_Toc55919972"/>
      <w:bookmarkStart w:id="291" w:name="_Toc73285263"/>
      <w:bookmarkStart w:id="292" w:name="_Toc73868094"/>
      <w:bookmarkStart w:id="293" w:name="_Toc74043056"/>
      <w:bookmarkStart w:id="294" w:name="_Toc158815967"/>
      <w:r w:rsidRPr="00095CBA">
        <w:rPr>
          <w:rFonts w:ascii="Times New Roman" w:eastAsia="Times New Roman" w:hAnsi="Times New Roman" w:cs="Times New Roman"/>
          <w:b/>
          <w:color w:val="5B9BD5" w:themeColor="accent1"/>
          <w:sz w:val="28"/>
          <w:szCs w:val="28"/>
          <w:lang w:eastAsia="ar-SA"/>
        </w:rPr>
        <w:t>8.1. Основные законодательные и нормативно-правовые документы в области безопасности</w:t>
      </w:r>
      <w:bookmarkEnd w:id="290"/>
      <w:bookmarkEnd w:id="291"/>
      <w:bookmarkEnd w:id="292"/>
      <w:bookmarkEnd w:id="293"/>
      <w:bookmarkEnd w:id="294"/>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b/>
          <w:bCs/>
          <w:sz w:val="28"/>
          <w:szCs w:val="28"/>
          <w:lang w:eastAsia="ru-RU"/>
        </w:rPr>
        <w:t xml:space="preserve">Закон Российской Федерации «О безопасности», </w:t>
      </w:r>
      <w:r w:rsidRPr="00940B83">
        <w:rPr>
          <w:rFonts w:ascii="Times New Roman" w:eastAsia="Times New Roman" w:hAnsi="Times New Roman" w:cs="Times New Roman"/>
          <w:sz w:val="28"/>
          <w:szCs w:val="28"/>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b/>
          <w:bCs/>
          <w:sz w:val="28"/>
          <w:szCs w:val="28"/>
          <w:lang w:eastAsia="ru-RU"/>
        </w:rPr>
        <w:t xml:space="preserve">Федеральный закон РФ «О защите населения и территорий от чрезвычайных ситуаций природного и техногенного характера». </w:t>
      </w:r>
      <w:r w:rsidRPr="00940B83">
        <w:rPr>
          <w:rFonts w:ascii="Times New Roman" w:eastAsia="Times New Roman" w:hAnsi="Times New Roman" w:cs="Times New Roman"/>
          <w:sz w:val="28"/>
          <w:szCs w:val="28"/>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b/>
          <w:bCs/>
          <w:sz w:val="28"/>
          <w:szCs w:val="28"/>
          <w:lang w:eastAsia="ru-RU"/>
        </w:rPr>
        <w:t xml:space="preserve">Федеральным законом РФ «Об аварийно–спасательных службах и статусе спасателей» </w:t>
      </w:r>
      <w:r w:rsidRPr="00940B83">
        <w:rPr>
          <w:rFonts w:ascii="Times New Roman" w:eastAsia="Times New Roman" w:hAnsi="Times New Roman" w:cs="Times New Roman"/>
          <w:sz w:val="28"/>
          <w:szCs w:val="28"/>
          <w:lang w:eastAsia="ru-RU"/>
        </w:rPr>
        <w:t>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b/>
          <w:bCs/>
          <w:sz w:val="28"/>
          <w:szCs w:val="28"/>
          <w:lang w:eastAsia="ru-RU"/>
        </w:rPr>
        <w:lastRenderedPageBreak/>
        <w:t xml:space="preserve">Федеральный закон РФ «О гражданской обороне» </w:t>
      </w:r>
      <w:r w:rsidRPr="00940B83">
        <w:rPr>
          <w:rFonts w:ascii="Times New Roman" w:eastAsia="Times New Roman" w:hAnsi="Times New Roman" w:cs="Times New Roman"/>
          <w:sz w:val="28"/>
          <w:szCs w:val="28"/>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527947" w:rsidRPr="00940B83" w:rsidRDefault="00100271" w:rsidP="00620EB6">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b/>
          <w:bCs/>
          <w:sz w:val="28"/>
          <w:szCs w:val="28"/>
          <w:lang w:eastAsia="ru-RU"/>
        </w:rPr>
      </w:pPr>
      <w:r w:rsidRPr="00940B83">
        <w:rPr>
          <w:rFonts w:ascii="Times New Roman" w:eastAsia="Times New Roman" w:hAnsi="Times New Roman" w:cs="Times New Roman"/>
          <w:b/>
          <w:bCs/>
          <w:sz w:val="28"/>
          <w:szCs w:val="28"/>
          <w:lang w:eastAsia="ru-RU"/>
        </w:rPr>
        <w:t>Основные принципы защиты населения от чрезвычайных ситуаций</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b/>
          <w:bCs/>
          <w:sz w:val="28"/>
          <w:szCs w:val="28"/>
          <w:lang w:eastAsia="ru-RU"/>
        </w:rPr>
      </w:pPr>
      <w:r w:rsidRPr="00940B83">
        <w:rPr>
          <w:rFonts w:ascii="Times New Roman" w:eastAsia="Times New Roman" w:hAnsi="Times New Roman" w:cs="Times New Roman"/>
          <w:b/>
          <w:bCs/>
          <w:sz w:val="28"/>
          <w:szCs w:val="28"/>
          <w:lang w:eastAsia="ru-RU"/>
        </w:rPr>
        <w:t>Разработка и реализация этой политики осуществляется с соблюдением следующих основных принципов:</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подготовка и реализация мероприятий по защите от чрезвычайных ситуаций осуществляются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возникновении чрезвычайных ситуаций обеспечивается приоритетность задач по спасению жизни и сохранению здоровья людей;</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100271" w:rsidRPr="00940B83" w:rsidRDefault="00100271" w:rsidP="00AA3073">
      <w:pPr>
        <w:numPr>
          <w:ilvl w:val="0"/>
          <w:numId w:val="10"/>
        </w:numPr>
        <w:shd w:val="clear" w:color="auto" w:fill="FDFEFF"/>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w:t>
      </w:r>
    </w:p>
    <w:p w:rsidR="00100271" w:rsidRPr="00940B83" w:rsidRDefault="00100271" w:rsidP="00100271">
      <w:pPr>
        <w:shd w:val="clear" w:color="auto" w:fill="FDFEFF"/>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w:t>
      </w:r>
      <w:r w:rsidRPr="00940B83">
        <w:rPr>
          <w:rFonts w:ascii="Times New Roman" w:eastAsia="Times New Roman" w:hAnsi="Times New Roman" w:cs="Times New Roman"/>
          <w:sz w:val="28"/>
          <w:szCs w:val="28"/>
          <w:lang w:eastAsia="ru-RU"/>
        </w:rPr>
        <w:lastRenderedPageBreak/>
        <w:t>постановлений Правительства Российской Федерации и других нормативных документов.</w:t>
      </w:r>
      <w:bookmarkStart w:id="295" w:name="t14"/>
      <w:bookmarkEnd w:id="295"/>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296" w:name="_Toc55919973"/>
      <w:bookmarkStart w:id="297" w:name="_Toc73285264"/>
      <w:bookmarkStart w:id="298" w:name="_Toc73868095"/>
      <w:bookmarkStart w:id="299" w:name="_Toc74043057"/>
      <w:bookmarkStart w:id="300" w:name="_Toc158815968"/>
      <w:r w:rsidRPr="00095CBA">
        <w:rPr>
          <w:rFonts w:ascii="Times New Roman" w:eastAsia="Times New Roman" w:hAnsi="Times New Roman" w:cs="Times New Roman"/>
          <w:b/>
          <w:color w:val="5B9BD5" w:themeColor="accent1"/>
          <w:sz w:val="28"/>
          <w:szCs w:val="28"/>
          <w:lang w:eastAsia="ar-SA"/>
        </w:rPr>
        <w:t>8.2. Основные факторы риска возникновения чрезвычайных ситуаций природного и техногенного характера</w:t>
      </w:r>
      <w:bookmarkEnd w:id="296"/>
      <w:bookmarkEnd w:id="297"/>
      <w:bookmarkEnd w:id="298"/>
      <w:bookmarkEnd w:id="299"/>
      <w:bookmarkEnd w:id="300"/>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Основные требования к разработке раздела включают в себя:</w:t>
      </w:r>
    </w:p>
    <w:p w:rsidR="00100271" w:rsidRPr="00940B83" w:rsidRDefault="00100271" w:rsidP="00AA3073">
      <w:pPr>
        <w:widowControl w:val="0"/>
        <w:numPr>
          <w:ilvl w:val="0"/>
          <w:numId w:val="9"/>
        </w:numPr>
        <w:autoSpaceDE w:val="0"/>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100271" w:rsidRPr="00940B83" w:rsidRDefault="00100271" w:rsidP="00AA3073">
      <w:pPr>
        <w:widowControl w:val="0"/>
        <w:numPr>
          <w:ilvl w:val="0"/>
          <w:numId w:val="9"/>
        </w:numPr>
        <w:autoSpaceDE w:val="0"/>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перечень возможных источников ЧС природного характера, которые могут оказывать воздействие на проектируемую территорию;</w:t>
      </w:r>
    </w:p>
    <w:p w:rsidR="00100271" w:rsidRPr="00940B83" w:rsidRDefault="00100271" w:rsidP="00AA3073">
      <w:pPr>
        <w:widowControl w:val="0"/>
        <w:numPr>
          <w:ilvl w:val="0"/>
          <w:numId w:val="9"/>
        </w:numPr>
        <w:autoSpaceDE w:val="0"/>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перечень возможных источников ЧС биолого-социального характера;</w:t>
      </w:r>
    </w:p>
    <w:p w:rsidR="00E5135C" w:rsidRPr="00527947" w:rsidRDefault="00100271" w:rsidP="00527947">
      <w:pPr>
        <w:widowControl w:val="0"/>
        <w:numPr>
          <w:ilvl w:val="0"/>
          <w:numId w:val="9"/>
        </w:numPr>
        <w:autoSpaceDE w:val="0"/>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перечень мероприятий по обеспечению пожарной безопасности </w:t>
      </w:r>
      <w:bookmarkStart w:id="301" w:name="_Toc265930606"/>
      <w:bookmarkStart w:id="302" w:name="_Toc244495624"/>
      <w:bookmarkStart w:id="303" w:name="_Toc243117226"/>
    </w:p>
    <w:p w:rsidR="00100271" w:rsidRPr="00940B83" w:rsidRDefault="00100271" w:rsidP="00100271">
      <w:pPr>
        <w:widowControl w:val="0"/>
        <w:spacing w:before="120" w:after="120" w:line="360" w:lineRule="auto"/>
        <w:ind w:firstLine="567"/>
        <w:jc w:val="both"/>
        <w:outlineLvl w:val="2"/>
        <w:rPr>
          <w:rFonts w:ascii="Times New Roman" w:eastAsia="Times New Roman" w:hAnsi="Times New Roman" w:cs="Times New Roman"/>
          <w:b/>
          <w:sz w:val="28"/>
          <w:szCs w:val="28"/>
          <w:lang w:eastAsia="ru-RU" w:bidi="en-US"/>
        </w:rPr>
      </w:pPr>
      <w:bookmarkStart w:id="304" w:name="_Toc55919974"/>
      <w:bookmarkStart w:id="305" w:name="_Toc73868096"/>
      <w:bookmarkStart w:id="306" w:name="_Toc74043058"/>
      <w:bookmarkStart w:id="307" w:name="_Toc158815969"/>
      <w:r w:rsidRPr="0010716F">
        <w:rPr>
          <w:rFonts w:ascii="Times New Roman" w:eastAsia="Times New Roman" w:hAnsi="Times New Roman" w:cs="Times New Roman"/>
          <w:b/>
          <w:sz w:val="28"/>
          <w:szCs w:val="28"/>
          <w:lang w:eastAsia="ru-RU" w:bidi="en-US"/>
        </w:rPr>
        <w:t>8.2.1 Анализ основных факторов риска возникновения чрезвычайных ситуаций, влияния на них факторов риска ЧС</w:t>
      </w:r>
      <w:bookmarkEnd w:id="301"/>
      <w:bookmarkEnd w:id="302"/>
      <w:bookmarkEnd w:id="303"/>
      <w:bookmarkEnd w:id="304"/>
      <w:bookmarkEnd w:id="305"/>
      <w:bookmarkEnd w:id="306"/>
      <w:bookmarkEnd w:id="307"/>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100271" w:rsidRPr="00940B83" w:rsidRDefault="00100271" w:rsidP="00AA3073">
      <w:pPr>
        <w:numPr>
          <w:ilvl w:val="0"/>
          <w:numId w:val="6"/>
        </w:numPr>
        <w:spacing w:after="0" w:line="360" w:lineRule="auto"/>
        <w:ind w:left="0" w:firstLine="567"/>
        <w:contextualSpacing/>
        <w:jc w:val="both"/>
        <w:rPr>
          <w:rFonts w:ascii="Times New Roman" w:eastAsia="Times New Roman" w:hAnsi="Times New Roman" w:cs="Times New Roman"/>
          <w:bCs/>
          <w:sz w:val="28"/>
          <w:szCs w:val="28"/>
          <w:lang w:eastAsia="ru-RU"/>
        </w:rPr>
      </w:pPr>
      <w:r w:rsidRPr="00940B83">
        <w:rPr>
          <w:rFonts w:ascii="Times New Roman" w:eastAsia="Times New Roman" w:hAnsi="Times New Roman" w:cs="Times New Roman"/>
          <w:bCs/>
          <w:sz w:val="28"/>
          <w:szCs w:val="28"/>
          <w:lang w:eastAsia="ru-RU"/>
        </w:rPr>
        <w:t>террористические;</w:t>
      </w:r>
    </w:p>
    <w:p w:rsidR="00100271" w:rsidRPr="00940B83" w:rsidRDefault="00100271" w:rsidP="00AA3073">
      <w:pPr>
        <w:numPr>
          <w:ilvl w:val="0"/>
          <w:numId w:val="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bCs/>
          <w:sz w:val="28"/>
          <w:szCs w:val="28"/>
          <w:lang w:eastAsia="ru-RU"/>
        </w:rPr>
        <w:t>криминальные;</w:t>
      </w:r>
    </w:p>
    <w:p w:rsidR="00100271" w:rsidRPr="00940B83" w:rsidRDefault="00100271" w:rsidP="00AA3073">
      <w:pPr>
        <w:numPr>
          <w:ilvl w:val="0"/>
          <w:numId w:val="6"/>
        </w:numPr>
        <w:spacing w:after="0" w:line="360" w:lineRule="auto"/>
        <w:ind w:left="0" w:firstLine="567"/>
        <w:contextualSpacing/>
        <w:jc w:val="both"/>
        <w:rPr>
          <w:rFonts w:ascii="Times New Roman" w:eastAsia="Times New Roman" w:hAnsi="Times New Roman" w:cs="Times New Roman"/>
          <w:bCs/>
          <w:sz w:val="28"/>
          <w:szCs w:val="28"/>
          <w:lang w:eastAsia="ru-RU"/>
        </w:rPr>
      </w:pPr>
      <w:r w:rsidRPr="00940B83">
        <w:rPr>
          <w:rFonts w:ascii="Times New Roman" w:eastAsia="Times New Roman" w:hAnsi="Times New Roman" w:cs="Times New Roman"/>
          <w:bCs/>
          <w:sz w:val="28"/>
          <w:szCs w:val="28"/>
          <w:lang w:eastAsia="ru-RU"/>
        </w:rPr>
        <w:t>коммунально-бытового и жилищного характера;</w:t>
      </w:r>
    </w:p>
    <w:p w:rsidR="00100271" w:rsidRPr="00940B83" w:rsidRDefault="00100271" w:rsidP="00AA3073">
      <w:pPr>
        <w:numPr>
          <w:ilvl w:val="0"/>
          <w:numId w:val="6"/>
        </w:numPr>
        <w:spacing w:after="0" w:line="360" w:lineRule="auto"/>
        <w:ind w:left="0" w:firstLine="567"/>
        <w:contextualSpacing/>
        <w:jc w:val="both"/>
        <w:rPr>
          <w:rFonts w:ascii="Times New Roman" w:eastAsia="Times New Roman" w:hAnsi="Times New Roman" w:cs="Times New Roman"/>
          <w:bCs/>
          <w:sz w:val="28"/>
          <w:szCs w:val="28"/>
          <w:lang w:eastAsia="ru-RU"/>
        </w:rPr>
      </w:pPr>
      <w:r w:rsidRPr="00940B83">
        <w:rPr>
          <w:rFonts w:ascii="Times New Roman" w:eastAsia="Times New Roman" w:hAnsi="Times New Roman" w:cs="Times New Roman"/>
          <w:bCs/>
          <w:sz w:val="28"/>
          <w:szCs w:val="28"/>
          <w:lang w:eastAsia="ru-RU"/>
        </w:rPr>
        <w:t>техногенные;</w:t>
      </w:r>
    </w:p>
    <w:p w:rsidR="00100271" w:rsidRPr="00940B83" w:rsidRDefault="00100271" w:rsidP="00AA3073">
      <w:pPr>
        <w:numPr>
          <w:ilvl w:val="0"/>
          <w:numId w:val="6"/>
        </w:numPr>
        <w:spacing w:after="0" w:line="360" w:lineRule="auto"/>
        <w:ind w:left="0" w:firstLine="567"/>
        <w:contextualSpacing/>
        <w:jc w:val="both"/>
        <w:rPr>
          <w:rFonts w:ascii="Times New Roman" w:eastAsia="Times New Roman" w:hAnsi="Times New Roman" w:cs="Times New Roman"/>
          <w:bCs/>
          <w:sz w:val="28"/>
          <w:szCs w:val="28"/>
          <w:lang w:eastAsia="ru-RU"/>
        </w:rPr>
      </w:pPr>
      <w:r w:rsidRPr="00940B83">
        <w:rPr>
          <w:rFonts w:ascii="Times New Roman" w:eastAsia="Times New Roman" w:hAnsi="Times New Roman" w:cs="Times New Roman"/>
          <w:bCs/>
          <w:sz w:val="28"/>
          <w:szCs w:val="28"/>
          <w:lang w:eastAsia="ru-RU"/>
        </w:rPr>
        <w:lastRenderedPageBreak/>
        <w:t>природные;</w:t>
      </w:r>
    </w:p>
    <w:p w:rsidR="00100271" w:rsidRPr="00940B83" w:rsidRDefault="00100271" w:rsidP="00AA3073">
      <w:pPr>
        <w:numPr>
          <w:ilvl w:val="0"/>
          <w:numId w:val="6"/>
        </w:numPr>
        <w:spacing w:after="0" w:line="360" w:lineRule="auto"/>
        <w:ind w:left="0" w:firstLine="567"/>
        <w:contextualSpacing/>
        <w:jc w:val="both"/>
        <w:rPr>
          <w:rFonts w:ascii="Times New Roman" w:eastAsia="Times New Roman" w:hAnsi="Times New Roman" w:cs="Times New Roman"/>
          <w:bCs/>
          <w:sz w:val="28"/>
          <w:szCs w:val="28"/>
          <w:lang w:eastAsia="ru-RU"/>
        </w:rPr>
      </w:pPr>
      <w:r w:rsidRPr="00940B83">
        <w:rPr>
          <w:rFonts w:ascii="Times New Roman" w:eastAsia="Times New Roman" w:hAnsi="Times New Roman" w:cs="Times New Roman"/>
          <w:bCs/>
          <w:sz w:val="28"/>
          <w:szCs w:val="28"/>
          <w:lang w:eastAsia="ru-RU"/>
        </w:rPr>
        <w:t>эпидемиологического характера;</w:t>
      </w:r>
    </w:p>
    <w:p w:rsidR="00E5135C" w:rsidRPr="00620EB6" w:rsidRDefault="00100271" w:rsidP="00620EB6">
      <w:pPr>
        <w:numPr>
          <w:ilvl w:val="0"/>
          <w:numId w:val="6"/>
        </w:numPr>
        <w:spacing w:after="0" w:line="360" w:lineRule="auto"/>
        <w:ind w:left="0" w:firstLine="567"/>
        <w:contextualSpacing/>
        <w:jc w:val="both"/>
        <w:rPr>
          <w:rFonts w:ascii="Times New Roman" w:eastAsia="Times New Roman" w:hAnsi="Times New Roman" w:cs="Times New Roman"/>
          <w:bCs/>
          <w:sz w:val="28"/>
          <w:szCs w:val="28"/>
          <w:lang w:eastAsia="ru-RU"/>
        </w:rPr>
      </w:pPr>
      <w:r w:rsidRPr="00940B83">
        <w:rPr>
          <w:rFonts w:ascii="Times New Roman" w:eastAsia="Times New Roman" w:hAnsi="Times New Roman" w:cs="Times New Roman"/>
          <w:bCs/>
          <w:sz w:val="28"/>
          <w:szCs w:val="28"/>
          <w:lang w:eastAsia="ru-RU"/>
        </w:rPr>
        <w:t>экологические.</w:t>
      </w:r>
    </w:p>
    <w:p w:rsidR="00100271" w:rsidRPr="00940B83" w:rsidRDefault="00100271" w:rsidP="00100271">
      <w:pPr>
        <w:spacing w:after="0" w:line="360" w:lineRule="auto"/>
        <w:ind w:firstLine="567"/>
        <w:jc w:val="both"/>
        <w:rPr>
          <w:rFonts w:ascii="Times New Roman" w:eastAsia="Times New Roman" w:hAnsi="Times New Roman" w:cs="Times New Roman"/>
          <w:b/>
          <w:bCs/>
          <w:sz w:val="28"/>
          <w:szCs w:val="28"/>
          <w:lang w:eastAsia="ru-RU"/>
        </w:rPr>
      </w:pPr>
      <w:r w:rsidRPr="00940B83">
        <w:rPr>
          <w:rFonts w:ascii="Times New Roman" w:eastAsia="Times New Roman" w:hAnsi="Times New Roman" w:cs="Times New Roman"/>
          <w:b/>
          <w:bCs/>
          <w:sz w:val="28"/>
          <w:szCs w:val="28"/>
          <w:lang w:eastAsia="ru-RU"/>
        </w:rPr>
        <w:t>Террористические факторы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основным факторам террористического характера на территории сельского поселения образования относятся:</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нападение на политические и экономические объекты (захват, подрыв, обстрел и т.д.);</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взрывы и другие террористические акты в местах массового пребывания людей похищение людей и захват заложников;</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нападение на объекты, потенциально опасные для жизни населения в случае их разрушения или нарушения технологического режима;</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нарушение психофизического состояния людей путем программированного поведения и деятельности целых групп населения;</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проникновение с целью нарушения работы в информационные сети;</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применение химических и радиоактивных веществ в местах массового пребывания людей;</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отравление (заражение) систем водоснабжения, продуктов питания;</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искусственное распространение возбудителей инфекционных болезней.</w:t>
      </w:r>
    </w:p>
    <w:p w:rsidR="00100271" w:rsidRPr="00940B83" w:rsidRDefault="00100271" w:rsidP="00100271">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Реализация указанных угроз может привести:</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нарушению на длительный срок нормальной жизни населения;</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созданию атмосферы страха;</w:t>
      </w:r>
    </w:p>
    <w:p w:rsidR="00100271" w:rsidRPr="00940B83" w:rsidRDefault="00100271" w:rsidP="00AA3073">
      <w:pPr>
        <w:numPr>
          <w:ilvl w:val="0"/>
          <w:numId w:val="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большому количеству жертв.</w:t>
      </w:r>
    </w:p>
    <w:p w:rsidR="00E5135C" w:rsidRPr="00940B83" w:rsidRDefault="00100271" w:rsidP="0052794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100271" w:rsidRPr="00527947" w:rsidRDefault="00100271" w:rsidP="00100271">
      <w:pPr>
        <w:spacing w:after="0" w:line="360" w:lineRule="auto"/>
        <w:ind w:firstLine="567"/>
        <w:jc w:val="both"/>
        <w:rPr>
          <w:rFonts w:ascii="Times New Roman" w:eastAsia="Times New Roman" w:hAnsi="Times New Roman" w:cs="Times New Roman"/>
          <w:b/>
          <w:sz w:val="28"/>
          <w:szCs w:val="28"/>
          <w:u w:val="single"/>
          <w:lang w:eastAsia="ru-RU"/>
        </w:rPr>
      </w:pPr>
      <w:r w:rsidRPr="00527947">
        <w:rPr>
          <w:rFonts w:ascii="Times New Roman" w:eastAsia="Times New Roman" w:hAnsi="Times New Roman" w:cs="Times New Roman"/>
          <w:b/>
          <w:sz w:val="28"/>
          <w:szCs w:val="28"/>
          <w:u w:val="single"/>
          <w:lang w:eastAsia="ru-RU"/>
        </w:rPr>
        <w:lastRenderedPageBreak/>
        <w:t xml:space="preserve">Криминальные факторы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основным криминальным факторам относятся:</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усиление криминального давления на жизнедеятельность городского поселения;</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возможность срастания преступных сил с представителями властных структур;</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переход под контроль криминальных групп банков, экономических, торговых и посреднических центров;</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слабая раскрываемость заказных убийств, в том числе по политическим мотивам.</w:t>
      </w:r>
    </w:p>
    <w:p w:rsidR="00100271" w:rsidRPr="00940B83" w:rsidRDefault="00100271" w:rsidP="00100271">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Реализация указанных угроз может привести:</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появлению атмосферы страха и неуверенности в обществе;</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возможности перехода реальной власти к преступным авторитетам;</w:t>
      </w:r>
    </w:p>
    <w:p w:rsidR="00100271" w:rsidRPr="00940B83" w:rsidRDefault="00100271" w:rsidP="00AA3073">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парализации экономических преобразований;</w:t>
      </w:r>
    </w:p>
    <w:p w:rsidR="00E5135C" w:rsidRPr="00527947" w:rsidRDefault="00100271" w:rsidP="00527947">
      <w:pPr>
        <w:numPr>
          <w:ilvl w:val="0"/>
          <w:numId w:val="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обесцениванию демократических завоеваний.</w:t>
      </w:r>
    </w:p>
    <w:p w:rsidR="00100271" w:rsidRPr="00527947" w:rsidRDefault="00100271" w:rsidP="00100271">
      <w:pPr>
        <w:spacing w:after="0" w:line="360" w:lineRule="auto"/>
        <w:ind w:firstLine="567"/>
        <w:jc w:val="both"/>
        <w:rPr>
          <w:rFonts w:ascii="Times New Roman" w:eastAsia="Times New Roman" w:hAnsi="Times New Roman" w:cs="Times New Roman"/>
          <w:b/>
          <w:sz w:val="28"/>
          <w:szCs w:val="28"/>
          <w:u w:val="single"/>
          <w:lang w:eastAsia="ru-RU"/>
        </w:rPr>
      </w:pPr>
      <w:r w:rsidRPr="00527947">
        <w:rPr>
          <w:rFonts w:ascii="Times New Roman" w:eastAsia="Times New Roman" w:hAnsi="Times New Roman" w:cs="Times New Roman"/>
          <w:b/>
          <w:sz w:val="28"/>
          <w:szCs w:val="28"/>
          <w:u w:val="single"/>
          <w:lang w:eastAsia="ru-RU"/>
        </w:rPr>
        <w:t>Факторы коммунально-бытового и жилищного характера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города, населенных пунктов и решение жилищных проблем.</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основным факторам коммунально-бытового и жилищного характера относятся:</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повышение аварийности на инженерных коммуникациях и источниках энергоснабжения;</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возможность воздействия внешних факторов на качество воды, ограниченность водопотребления из закрытых водоисточников;</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дефицит источников теплоснабжения;</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перегруженность магистральных инженерных сетей канализации или их отсутствие;</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w:t>
      </w:r>
      <w:r w:rsidRPr="00940B83">
        <w:rPr>
          <w:rFonts w:ascii="Times New Roman" w:eastAsia="Times New Roman" w:hAnsi="Times New Roman" w:cs="Times New Roman"/>
          <w:sz w:val="28"/>
          <w:szCs w:val="28"/>
          <w:lang w:eastAsia="ru-RU"/>
        </w:rPr>
        <w:lastRenderedPageBreak/>
        <w:t>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снижение уровня коммунально-бытовых услуг для населения (бани, прачечные, химчистки и др.);</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возрастающий уровень утечек в сетях тепло- и водоснабжения, приводящий к вымыванию грунта и образованию провалов;</w:t>
      </w:r>
    </w:p>
    <w:p w:rsidR="00100271" w:rsidRPr="00940B83" w:rsidRDefault="00100271" w:rsidP="00AA3073">
      <w:pPr>
        <w:numPr>
          <w:ilvl w:val="0"/>
          <w:numId w:val="1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старение жилого фонда, а также инженерной инфраструктуры населенных пунктов.</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Реализация указанных угроз может привести:</w:t>
      </w:r>
    </w:p>
    <w:p w:rsidR="00100271" w:rsidRPr="00940B83" w:rsidRDefault="00100271" w:rsidP="00AA3073">
      <w:pPr>
        <w:numPr>
          <w:ilvl w:val="0"/>
          <w:numId w:val="1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резкому повышению аварийности на коммунально-энергетических сетях;</w:t>
      </w:r>
    </w:p>
    <w:p w:rsidR="00100271" w:rsidRPr="00940B83" w:rsidRDefault="00100271" w:rsidP="00AA3073">
      <w:pPr>
        <w:numPr>
          <w:ilvl w:val="0"/>
          <w:numId w:val="1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деформированию жизнедеятельности населения и функционирования экономики городского поселения;</w:t>
      </w:r>
    </w:p>
    <w:p w:rsidR="00100271" w:rsidRPr="00940B83" w:rsidRDefault="00100271" w:rsidP="00AA3073">
      <w:pPr>
        <w:numPr>
          <w:ilvl w:val="0"/>
          <w:numId w:val="1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дестабилизации санитарно-эпидемиологической обстановки, повышению уровня инфекционных заболеваний;</w:t>
      </w:r>
    </w:p>
    <w:p w:rsidR="00100271" w:rsidRPr="00940B83" w:rsidRDefault="00100271" w:rsidP="00AA3073">
      <w:pPr>
        <w:numPr>
          <w:ilvl w:val="0"/>
          <w:numId w:val="1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снижению уровня жизнеобеспечения населения при природных чрезвычайных ситуациях, вызванных сильными морозами, засухой;</w:t>
      </w:r>
    </w:p>
    <w:p w:rsidR="00100271" w:rsidRPr="00940B83" w:rsidRDefault="00100271" w:rsidP="00AA3073">
      <w:pPr>
        <w:numPr>
          <w:ilvl w:val="0"/>
          <w:numId w:val="1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созданию нестабильной социальной обстановки.</w:t>
      </w:r>
    </w:p>
    <w:p w:rsidR="009F7002" w:rsidRPr="00940B83" w:rsidRDefault="00100271" w:rsidP="0052794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 территории Муниципального образования </w:t>
      </w:r>
      <w:r w:rsidR="00527947">
        <w:rPr>
          <w:rFonts w:ascii="Times New Roman" w:eastAsia="Times New Roman" w:hAnsi="Times New Roman" w:cs="Times New Roman"/>
          <w:sz w:val="28"/>
          <w:szCs w:val="28"/>
          <w:lang w:eastAsia="ru-RU"/>
        </w:rPr>
        <w:t>«сельсовет Межгюльский</w:t>
      </w:r>
      <w:r w:rsidR="00B826E5" w:rsidRPr="00B826E5">
        <w:rPr>
          <w:rFonts w:ascii="Times New Roman" w:eastAsia="Times New Roman" w:hAnsi="Times New Roman" w:cs="Times New Roman"/>
          <w:sz w:val="28"/>
          <w:szCs w:val="28"/>
          <w:lang w:eastAsia="ru-RU"/>
        </w:rPr>
        <w:t xml:space="preserve">» </w:t>
      </w:r>
      <w:r w:rsidRPr="00940B83">
        <w:rPr>
          <w:rFonts w:ascii="Times New Roman" w:eastAsia="Times New Roman" w:hAnsi="Times New Roman" w:cs="Times New Roman"/>
          <w:sz w:val="28"/>
          <w:szCs w:val="28"/>
          <w:lang w:eastAsia="ru-RU"/>
        </w:rPr>
        <w:t>находятся объекты, где могут произойти коммунально-бытовые аварии, приведенные ниже в таблице:</w:t>
      </w:r>
    </w:p>
    <w:p w:rsidR="00100271" w:rsidRPr="00CC337F" w:rsidRDefault="00100271" w:rsidP="00100271">
      <w:pPr>
        <w:spacing w:after="0" w:line="360" w:lineRule="auto"/>
        <w:ind w:firstLine="567"/>
        <w:jc w:val="both"/>
        <w:rPr>
          <w:rFonts w:ascii="Times New Roman" w:eastAsia="Times New Roman" w:hAnsi="Times New Roman" w:cs="Times New Roman"/>
          <w:b/>
          <w:i/>
          <w:sz w:val="28"/>
          <w:szCs w:val="28"/>
          <w:lang w:eastAsia="ru-RU"/>
        </w:rPr>
      </w:pPr>
      <w:r w:rsidRPr="00CC337F">
        <w:rPr>
          <w:rFonts w:ascii="Times New Roman" w:eastAsia="Times New Roman" w:hAnsi="Times New Roman" w:cs="Times New Roman"/>
          <w:b/>
          <w:i/>
          <w:sz w:val="28"/>
          <w:szCs w:val="28"/>
          <w:lang w:eastAsia="ru-RU"/>
        </w:rPr>
        <w:t xml:space="preserve">Таблица </w:t>
      </w:r>
      <w:r w:rsidRPr="00CC337F">
        <w:rPr>
          <w:rFonts w:ascii="Times New Roman" w:eastAsia="Times New Roman" w:hAnsi="Times New Roman" w:cs="Times New Roman"/>
          <w:b/>
          <w:i/>
          <w:sz w:val="28"/>
          <w:szCs w:val="28"/>
          <w:lang w:eastAsia="ru-RU"/>
        </w:rPr>
        <w:fldChar w:fldCharType="begin"/>
      </w:r>
      <w:r w:rsidRPr="00CC337F">
        <w:rPr>
          <w:rFonts w:ascii="Times New Roman" w:eastAsia="Times New Roman" w:hAnsi="Times New Roman" w:cs="Times New Roman"/>
          <w:b/>
          <w:i/>
          <w:sz w:val="28"/>
          <w:szCs w:val="28"/>
          <w:lang w:eastAsia="ru-RU"/>
        </w:rPr>
        <w:instrText xml:space="preserve"> SEQ Таблица \* ARABIC </w:instrText>
      </w:r>
      <w:r w:rsidRPr="00CC337F">
        <w:rPr>
          <w:rFonts w:ascii="Times New Roman" w:eastAsia="Times New Roman" w:hAnsi="Times New Roman" w:cs="Times New Roman"/>
          <w:b/>
          <w:i/>
          <w:sz w:val="28"/>
          <w:szCs w:val="28"/>
          <w:lang w:eastAsia="ru-RU"/>
        </w:rPr>
        <w:fldChar w:fldCharType="separate"/>
      </w:r>
      <w:r w:rsidR="00062220" w:rsidRPr="00CC337F">
        <w:rPr>
          <w:rFonts w:ascii="Times New Roman" w:eastAsia="Times New Roman" w:hAnsi="Times New Roman" w:cs="Times New Roman"/>
          <w:b/>
          <w:i/>
          <w:noProof/>
          <w:sz w:val="28"/>
          <w:szCs w:val="28"/>
          <w:lang w:eastAsia="ru-RU"/>
        </w:rPr>
        <w:t>1</w:t>
      </w:r>
      <w:r w:rsidRPr="00CC337F">
        <w:rPr>
          <w:rFonts w:ascii="Times New Roman" w:eastAsia="Times New Roman" w:hAnsi="Times New Roman" w:cs="Times New Roman"/>
          <w:b/>
          <w:i/>
          <w:sz w:val="28"/>
          <w:szCs w:val="28"/>
          <w:lang w:eastAsia="ru-RU"/>
        </w:rPr>
        <w:fldChar w:fldCharType="end"/>
      </w:r>
      <w:r w:rsidRPr="00CC337F">
        <w:rPr>
          <w:rFonts w:ascii="Times New Roman" w:eastAsia="Times New Roman" w:hAnsi="Times New Roman" w:cs="Times New Roman"/>
          <w:b/>
          <w:i/>
          <w:sz w:val="28"/>
          <w:szCs w:val="28"/>
          <w:lang w:eastAsia="ru-RU"/>
        </w:rPr>
        <w:t xml:space="preserve"> - объекты, где могут произойти коммунально-бытовые аварии</w:t>
      </w:r>
      <w:r w:rsidR="00762357">
        <w:rPr>
          <w:rFonts w:ascii="Times New Roman" w:eastAsia="Times New Roman" w:hAnsi="Times New Roman" w:cs="Times New Roman"/>
          <w:b/>
          <w:i/>
          <w:sz w:val="28"/>
          <w:szCs w:val="28"/>
          <w:lang w:eastAsia="ru-RU"/>
        </w:rPr>
        <w:t>:</w:t>
      </w:r>
    </w:p>
    <w:tbl>
      <w:tblPr>
        <w:tblpPr w:leftFromText="180" w:rightFromText="180" w:bottomFromText="200" w:vertAnchor="text" w:horzAnchor="margin" w:tblpXSpec="center" w:tblpY="182"/>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1418"/>
        <w:gridCol w:w="1696"/>
        <w:gridCol w:w="1559"/>
        <w:gridCol w:w="2334"/>
      </w:tblGrid>
      <w:tr w:rsidR="00C07807" w:rsidRPr="00940B83" w:rsidTr="00C07807">
        <w:trPr>
          <w:trHeight w:val="20"/>
        </w:trPr>
        <w:tc>
          <w:tcPr>
            <w:tcW w:w="1843" w:type="dxa"/>
            <w:vMerge w:val="restart"/>
            <w:tcBorders>
              <w:top w:val="single" w:sz="4" w:space="0" w:color="auto"/>
              <w:left w:val="single" w:sz="4" w:space="0" w:color="auto"/>
              <w:right w:val="single" w:sz="4" w:space="0" w:color="auto"/>
            </w:tcBorders>
            <w:shd w:val="clear" w:color="auto" w:fill="BDD6EE" w:themeFill="accent1" w:themeFillTint="66"/>
            <w:vAlign w:val="center"/>
          </w:tcPr>
          <w:p w:rsidR="00C07807" w:rsidRPr="00C07807" w:rsidRDefault="00C07807" w:rsidP="00D81267">
            <w:pPr>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СП</w:t>
            </w:r>
          </w:p>
        </w:tc>
        <w:tc>
          <w:tcPr>
            <w:tcW w:w="297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07807" w:rsidRPr="00C07807" w:rsidRDefault="00C07807" w:rsidP="00100271">
            <w:pPr>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Объекты водоснабжения</w:t>
            </w:r>
          </w:p>
        </w:tc>
        <w:tc>
          <w:tcPr>
            <w:tcW w:w="325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07807" w:rsidRPr="00C07807" w:rsidRDefault="00C07807" w:rsidP="00100271">
            <w:pPr>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Газоснабжение</w:t>
            </w:r>
          </w:p>
        </w:tc>
        <w:tc>
          <w:tcPr>
            <w:tcW w:w="23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07807" w:rsidRPr="00C07807" w:rsidRDefault="00C07807" w:rsidP="00100271">
            <w:pPr>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Электроснабжение</w:t>
            </w:r>
          </w:p>
        </w:tc>
      </w:tr>
      <w:tr w:rsidR="00C07807" w:rsidRPr="00940B83" w:rsidTr="00C07807">
        <w:trPr>
          <w:trHeight w:val="838"/>
        </w:trPr>
        <w:tc>
          <w:tcPr>
            <w:tcW w:w="1843" w:type="dxa"/>
            <w:vMerge/>
            <w:tcBorders>
              <w:left w:val="single" w:sz="4" w:space="0" w:color="auto"/>
              <w:bottom w:val="single" w:sz="4" w:space="0" w:color="auto"/>
              <w:right w:val="single" w:sz="4" w:space="0" w:color="auto"/>
            </w:tcBorders>
            <w:shd w:val="clear" w:color="auto" w:fill="BDD6EE" w:themeFill="accent1" w:themeFillTint="66"/>
            <w:vAlign w:val="center"/>
          </w:tcPr>
          <w:p w:rsidR="00C07807" w:rsidRPr="00C07807" w:rsidRDefault="00C07807" w:rsidP="00100271">
            <w:pPr>
              <w:spacing w:after="0" w:line="360" w:lineRule="auto"/>
              <w:jc w:val="center"/>
              <w:rPr>
                <w:rFonts w:ascii="Times New Roman" w:eastAsia="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07807" w:rsidRPr="00C07807" w:rsidRDefault="00C07807" w:rsidP="00B826E5">
            <w:pPr>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Водозаборы</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07807" w:rsidRPr="00C07807" w:rsidRDefault="00C07807" w:rsidP="00100271">
            <w:pPr>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 xml:space="preserve">Резервуар </w:t>
            </w:r>
          </w:p>
        </w:tc>
        <w:tc>
          <w:tcPr>
            <w:tcW w:w="16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07807" w:rsidRPr="00C07807" w:rsidRDefault="00C07807" w:rsidP="00100271">
            <w:pPr>
              <w:tabs>
                <w:tab w:val="right" w:pos="719"/>
              </w:tabs>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ГРП</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07807" w:rsidRPr="00C07807" w:rsidRDefault="00C07807" w:rsidP="00E86BFA">
            <w:pPr>
              <w:spacing w:after="0" w:line="360" w:lineRule="auto"/>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 xml:space="preserve"> Котельная</w:t>
            </w:r>
          </w:p>
        </w:tc>
        <w:tc>
          <w:tcPr>
            <w:tcW w:w="23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07807" w:rsidRPr="00C07807" w:rsidRDefault="00C07807" w:rsidP="00D81267">
            <w:pPr>
              <w:spacing w:after="0" w:line="360" w:lineRule="auto"/>
              <w:jc w:val="center"/>
              <w:rPr>
                <w:rFonts w:ascii="Times New Roman" w:eastAsia="Times New Roman" w:hAnsi="Times New Roman" w:cs="Times New Roman"/>
                <w:b/>
                <w:sz w:val="24"/>
                <w:szCs w:val="24"/>
              </w:rPr>
            </w:pPr>
            <w:r w:rsidRPr="00C07807">
              <w:rPr>
                <w:rFonts w:ascii="Times New Roman" w:eastAsia="Times New Roman" w:hAnsi="Times New Roman" w:cs="Times New Roman"/>
                <w:b/>
                <w:sz w:val="24"/>
                <w:szCs w:val="24"/>
              </w:rPr>
              <w:t>ТП</w:t>
            </w:r>
          </w:p>
        </w:tc>
      </w:tr>
      <w:tr w:rsidR="00C07807" w:rsidRPr="00940B83" w:rsidTr="00C07807">
        <w:trPr>
          <w:trHeight w:val="697"/>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7807" w:rsidRPr="00B826E5" w:rsidRDefault="00C07807" w:rsidP="00C07807">
            <w:pPr>
              <w:spacing w:after="0" w:line="360" w:lineRule="auto"/>
              <w:rPr>
                <w:rFonts w:ascii="Times New Roman" w:eastAsia="Times New Roman" w:hAnsi="Times New Roman" w:cs="Times New Roman"/>
                <w:sz w:val="20"/>
                <w:szCs w:val="20"/>
              </w:rPr>
            </w:pPr>
            <w:r w:rsidRPr="00B826E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«сельсовет Межгюльский</w:t>
            </w:r>
            <w:r w:rsidRPr="00B826E5">
              <w:rPr>
                <w:rFonts w:ascii="Times New Roman" w:eastAsia="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7807" w:rsidRDefault="00C07807" w:rsidP="00C07807">
            <w:pPr>
              <w:spacing w:after="0" w:line="360" w:lineRule="auto"/>
              <w:ind w:left="360"/>
              <w:jc w:val="center"/>
              <w:rPr>
                <w:rFonts w:ascii="Times New Roman" w:eastAsia="Times New Roman" w:hAnsi="Times New Roman" w:cs="Times New Roman"/>
                <w:sz w:val="24"/>
                <w:szCs w:val="24"/>
              </w:rPr>
            </w:pPr>
          </w:p>
          <w:p w:rsidR="00C07807" w:rsidRPr="00E86BFA" w:rsidRDefault="00C07807" w:rsidP="00C07807">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86BFA">
              <w:rPr>
                <w:rFonts w:ascii="Times New Roman" w:eastAsia="Times New Roman" w:hAnsi="Times New Roman" w:cs="Times New Roman"/>
                <w:sz w:val="24"/>
                <w:szCs w:val="24"/>
              </w:rPr>
              <w:t>ед</w:t>
            </w:r>
            <w:r>
              <w:rPr>
                <w:rFonts w:ascii="Times New Roman" w:eastAsia="Times New Roman" w:hAnsi="Times New Roman" w:cs="Times New Roman"/>
                <w:sz w:val="24"/>
                <w:szCs w:val="24"/>
              </w:rPr>
              <w:t>.</w:t>
            </w:r>
          </w:p>
          <w:p w:rsidR="00C07807" w:rsidRPr="00E86BFA" w:rsidRDefault="00C07807" w:rsidP="00C07807">
            <w:pPr>
              <w:spacing w:after="0" w:line="360" w:lineRule="auto"/>
              <w:ind w:left="360"/>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7807" w:rsidRPr="00351AAB" w:rsidRDefault="00C07807" w:rsidP="00C07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2-ед.</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7807" w:rsidRPr="00351AAB" w:rsidRDefault="00C07807" w:rsidP="001002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A3D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A3D3A">
              <w:rPr>
                <w:rFonts w:ascii="Times New Roman" w:eastAsia="Times New Roman" w:hAnsi="Times New Roman" w:cs="Times New Roman"/>
                <w:sz w:val="24"/>
                <w:szCs w:val="24"/>
              </w:rPr>
              <w:t xml:space="preserve"> ед</w:t>
            </w:r>
            <w:r>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7807" w:rsidRPr="00351AAB" w:rsidRDefault="00C07807" w:rsidP="00100271">
            <w:pPr>
              <w:spacing w:after="0" w:line="360" w:lineRule="auto"/>
              <w:jc w:val="center"/>
              <w:rPr>
                <w:rFonts w:ascii="Times New Roman" w:eastAsia="Times New Roman" w:hAnsi="Times New Roman" w:cs="Times New Roman"/>
                <w:sz w:val="24"/>
                <w:szCs w:val="24"/>
              </w:rPr>
            </w:pPr>
            <w:r w:rsidRPr="00351AAB">
              <w:rPr>
                <w:rFonts w:ascii="Times New Roman" w:eastAsia="Times New Roman" w:hAnsi="Times New Roman" w:cs="Times New Roman"/>
                <w:sz w:val="24"/>
                <w:szCs w:val="24"/>
              </w:rPr>
              <w:t>-</w:t>
            </w:r>
          </w:p>
        </w:tc>
        <w:tc>
          <w:tcPr>
            <w:tcW w:w="2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7807" w:rsidRDefault="00C07807" w:rsidP="00100271">
            <w:pPr>
              <w:spacing w:after="0" w:line="360" w:lineRule="auto"/>
              <w:jc w:val="center"/>
              <w:rPr>
                <w:rFonts w:ascii="Times New Roman" w:eastAsia="Times New Roman" w:hAnsi="Times New Roman" w:cs="Times New Roman"/>
                <w:sz w:val="24"/>
                <w:szCs w:val="24"/>
              </w:rPr>
            </w:pPr>
          </w:p>
          <w:p w:rsidR="00C07807" w:rsidRDefault="00C07807" w:rsidP="001002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2607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60798">
              <w:rPr>
                <w:rFonts w:ascii="Times New Roman" w:eastAsia="Times New Roman" w:hAnsi="Times New Roman" w:cs="Times New Roman"/>
                <w:sz w:val="24"/>
                <w:szCs w:val="24"/>
              </w:rPr>
              <w:t xml:space="preserve"> ед</w:t>
            </w:r>
            <w:r>
              <w:rPr>
                <w:rFonts w:ascii="Times New Roman" w:eastAsia="Times New Roman" w:hAnsi="Times New Roman" w:cs="Times New Roman"/>
                <w:sz w:val="24"/>
                <w:szCs w:val="24"/>
              </w:rPr>
              <w:t>.</w:t>
            </w:r>
          </w:p>
          <w:p w:rsidR="00C07807" w:rsidRPr="00351AAB" w:rsidRDefault="00C07807" w:rsidP="00100271">
            <w:pPr>
              <w:spacing w:after="0" w:line="360" w:lineRule="auto"/>
              <w:jc w:val="center"/>
              <w:rPr>
                <w:rFonts w:ascii="Times New Roman" w:eastAsia="Times New Roman" w:hAnsi="Times New Roman" w:cs="Times New Roman"/>
                <w:sz w:val="24"/>
                <w:szCs w:val="24"/>
              </w:rPr>
            </w:pPr>
          </w:p>
        </w:tc>
      </w:tr>
    </w:tbl>
    <w:p w:rsidR="00100271" w:rsidRPr="00940B83" w:rsidRDefault="00E86BFA" w:rsidP="00E86BF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       </w:t>
      </w:r>
      <w:r w:rsidR="00100271" w:rsidRPr="00940B83">
        <w:rPr>
          <w:rFonts w:ascii="Times New Roman" w:eastAsia="Times New Roman" w:hAnsi="Times New Roman" w:cs="Times New Roman"/>
          <w:sz w:val="28"/>
          <w:szCs w:val="28"/>
          <w:lang w:eastAsia="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Показатель приемлемого риска ЧС техногенного характера составляет 1х10-6.</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основным причинам, способствующим возникновению чрезвычайных ситуаций техногенного характера, относятся:</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механическое разрушение оборудования, резервуаров, трубопроводов, скважин;</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отсутствие современных систем управления опасными процессами;</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отсутствие дублирующих технических систем, альтернативы замены оборудования, агрегатов на предаварийной стадии;</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нарушение сроков и периодичности диагностики, дефектоскопии, обследования и проверки потенциально опасных объектов;</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нарушение производственной и технологической дисциплины;</w:t>
      </w:r>
    </w:p>
    <w:p w:rsidR="00100271" w:rsidRPr="00940B83" w:rsidRDefault="00100271" w:rsidP="00AA3073">
      <w:pPr>
        <w:numPr>
          <w:ilvl w:val="0"/>
          <w:numId w:val="13"/>
        </w:numPr>
        <w:tabs>
          <w:tab w:val="num" w:pos="1122"/>
        </w:tabs>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 xml:space="preserve">недостаточность квалифицированных кадров.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E5135C" w:rsidRDefault="00100271" w:rsidP="00E86BFA">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rsidR="00100271" w:rsidRPr="00C07807" w:rsidRDefault="00620EB6" w:rsidP="00620EB6">
      <w:pPr>
        <w:spacing w:after="0" w:line="36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 xml:space="preserve">       </w:t>
      </w:r>
      <w:r w:rsidR="00100271" w:rsidRPr="00C07807">
        <w:rPr>
          <w:rFonts w:ascii="Times New Roman" w:eastAsia="Times New Roman" w:hAnsi="Times New Roman" w:cs="Times New Roman"/>
          <w:b/>
          <w:sz w:val="28"/>
          <w:szCs w:val="28"/>
          <w:u w:val="single"/>
          <w:lang w:eastAsia="ru-RU"/>
        </w:rPr>
        <w:t>Факторы эпидемиологического и экологического характера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 территории Муниципального образования </w:t>
      </w:r>
      <w:r w:rsidR="00C07807">
        <w:rPr>
          <w:rFonts w:ascii="Times New Roman" w:eastAsia="Times New Roman" w:hAnsi="Times New Roman" w:cs="Times New Roman"/>
          <w:sz w:val="28"/>
          <w:szCs w:val="28"/>
          <w:lang w:eastAsia="ru-RU"/>
        </w:rPr>
        <w:t>«сельсовет Межгюльский</w:t>
      </w:r>
      <w:r w:rsidR="00B826E5" w:rsidRPr="00B826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отсутствуют</w:t>
      </w:r>
      <w:r w:rsidRPr="00940B83">
        <w:rPr>
          <w:rFonts w:ascii="Times New Roman" w:eastAsia="Times New Roman" w:hAnsi="Times New Roman" w:cs="Times New Roman"/>
          <w:sz w:val="28"/>
          <w:szCs w:val="28"/>
          <w:lang w:eastAsia="ru-RU"/>
        </w:rPr>
        <w:t xml:space="preserve"> потенциально опасные места размещения отходов:</w:t>
      </w:r>
    </w:p>
    <w:p w:rsidR="00100271" w:rsidRPr="00940B83" w:rsidRDefault="00100271" w:rsidP="00AA3073">
      <w:pPr>
        <w:numPr>
          <w:ilvl w:val="0"/>
          <w:numId w:val="4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полигон</w:t>
      </w:r>
      <w:r>
        <w:rPr>
          <w:rFonts w:ascii="Times New Roman" w:eastAsia="Times New Roman" w:hAnsi="Times New Roman" w:cs="Times New Roman"/>
          <w:sz w:val="28"/>
          <w:szCs w:val="28"/>
          <w:lang w:eastAsia="ru-RU"/>
        </w:rPr>
        <w:t>ы</w:t>
      </w:r>
      <w:r w:rsidRPr="00940B83">
        <w:rPr>
          <w:rFonts w:ascii="Times New Roman" w:eastAsia="Times New Roman" w:hAnsi="Times New Roman" w:cs="Times New Roman"/>
          <w:sz w:val="28"/>
          <w:szCs w:val="28"/>
          <w:lang w:eastAsia="ru-RU"/>
        </w:rPr>
        <w:t xml:space="preserve"> ТКО – </w:t>
      </w:r>
      <w:r>
        <w:rPr>
          <w:rFonts w:ascii="Times New Roman" w:eastAsia="Times New Roman" w:hAnsi="Times New Roman" w:cs="Times New Roman"/>
          <w:sz w:val="28"/>
          <w:szCs w:val="28"/>
          <w:lang w:eastAsia="ru-RU"/>
        </w:rPr>
        <w:t>0</w:t>
      </w:r>
      <w:r w:rsidRPr="00940B83">
        <w:rPr>
          <w:rFonts w:ascii="Times New Roman" w:eastAsia="Times New Roman" w:hAnsi="Times New Roman" w:cs="Times New Roman"/>
          <w:sz w:val="28"/>
          <w:szCs w:val="28"/>
          <w:lang w:val="en-US" w:eastAsia="ru-RU"/>
        </w:rPr>
        <w:t xml:space="preserve"> </w:t>
      </w:r>
      <w:r w:rsidRPr="00940B83">
        <w:rPr>
          <w:rFonts w:ascii="Times New Roman" w:eastAsia="Times New Roman" w:hAnsi="Times New Roman" w:cs="Times New Roman"/>
          <w:sz w:val="28"/>
          <w:szCs w:val="28"/>
          <w:lang w:eastAsia="ru-RU"/>
        </w:rPr>
        <w:t>шт</w:t>
      </w:r>
      <w:r w:rsidRPr="00940B83">
        <w:rPr>
          <w:rFonts w:ascii="Times New Roman" w:eastAsia="Times New Roman" w:hAnsi="Times New Roman" w:cs="Times New Roman"/>
          <w:sz w:val="28"/>
          <w:szCs w:val="28"/>
          <w:lang w:val="en-US" w:eastAsia="ru-RU"/>
        </w:rPr>
        <w:t>.</w:t>
      </w:r>
      <w:r w:rsidRPr="00940B83">
        <w:rPr>
          <w:rFonts w:ascii="Times New Roman" w:eastAsia="Times New Roman" w:hAnsi="Times New Roman" w:cs="Times New Roman"/>
          <w:sz w:val="28"/>
          <w:szCs w:val="28"/>
          <w:lang w:eastAsia="ru-RU"/>
        </w:rPr>
        <w:t>;</w:t>
      </w:r>
    </w:p>
    <w:p w:rsidR="00100271" w:rsidRPr="00940B83" w:rsidRDefault="00100271" w:rsidP="00AA3073">
      <w:pPr>
        <w:numPr>
          <w:ilvl w:val="0"/>
          <w:numId w:val="4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скотомогильник – </w:t>
      </w:r>
      <w:r>
        <w:rPr>
          <w:rFonts w:ascii="Times New Roman" w:eastAsia="Times New Roman" w:hAnsi="Times New Roman" w:cs="Times New Roman"/>
          <w:sz w:val="28"/>
          <w:szCs w:val="28"/>
          <w:lang w:eastAsia="ru-RU"/>
        </w:rPr>
        <w:t>0</w:t>
      </w:r>
      <w:r w:rsidRPr="00940B83">
        <w:rPr>
          <w:rFonts w:ascii="Times New Roman" w:eastAsia="Times New Roman" w:hAnsi="Times New Roman" w:cs="Times New Roman"/>
          <w:sz w:val="28"/>
          <w:szCs w:val="28"/>
          <w:lang w:eastAsia="ru-RU"/>
        </w:rPr>
        <w:t xml:space="preserve"> шт</w:t>
      </w:r>
      <w:r w:rsidRPr="00940B83">
        <w:rPr>
          <w:rFonts w:ascii="Times New Roman" w:eastAsia="Times New Roman" w:hAnsi="Times New Roman" w:cs="Times New Roman"/>
          <w:sz w:val="28"/>
          <w:szCs w:val="28"/>
          <w:lang w:val="en-US" w:eastAsia="ru-RU"/>
        </w:rPr>
        <w:t>.</w:t>
      </w:r>
      <w:r w:rsidRPr="00940B83">
        <w:rPr>
          <w:rFonts w:ascii="Times New Roman" w:eastAsia="Times New Roman" w:hAnsi="Times New Roman" w:cs="Times New Roman"/>
          <w:sz w:val="28"/>
          <w:szCs w:val="28"/>
          <w:lang w:eastAsia="ru-RU"/>
        </w:rPr>
        <w:t>;</w:t>
      </w:r>
    </w:p>
    <w:p w:rsidR="00100271" w:rsidRPr="00940B83" w:rsidRDefault="00100271" w:rsidP="00AA3073">
      <w:pPr>
        <w:numPr>
          <w:ilvl w:val="0"/>
          <w:numId w:val="4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площадка временного складирования мусора – </w:t>
      </w:r>
      <w:r>
        <w:rPr>
          <w:rFonts w:ascii="Times New Roman" w:eastAsia="Times New Roman" w:hAnsi="Times New Roman" w:cs="Times New Roman"/>
          <w:sz w:val="28"/>
          <w:szCs w:val="28"/>
          <w:lang w:eastAsia="ru-RU"/>
        </w:rPr>
        <w:t>0</w:t>
      </w:r>
      <w:r w:rsidRPr="00940B83">
        <w:rPr>
          <w:rFonts w:ascii="Times New Roman" w:eastAsia="Times New Roman" w:hAnsi="Times New Roman" w:cs="Times New Roman"/>
          <w:sz w:val="28"/>
          <w:szCs w:val="28"/>
          <w:lang w:eastAsia="ru-RU"/>
        </w:rPr>
        <w:t xml:space="preserve"> шт.</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rsidR="00100271" w:rsidRPr="00C07807" w:rsidRDefault="00100271" w:rsidP="00100271">
      <w:pPr>
        <w:autoSpaceDN w:val="0"/>
        <w:adjustRightInd w:val="0"/>
        <w:spacing w:after="0" w:line="360" w:lineRule="auto"/>
        <w:ind w:firstLine="567"/>
        <w:jc w:val="both"/>
        <w:rPr>
          <w:rFonts w:ascii="Times New Roman" w:eastAsia="Times New Roman" w:hAnsi="Times New Roman" w:cs="Times New Roman"/>
          <w:b/>
          <w:sz w:val="28"/>
          <w:szCs w:val="28"/>
          <w:u w:val="single"/>
          <w:lang w:eastAsia="ru-RU"/>
        </w:rPr>
      </w:pPr>
      <w:bookmarkStart w:id="308" w:name="_Toc265930608"/>
      <w:bookmarkStart w:id="309" w:name="_Toc244495626"/>
      <w:bookmarkStart w:id="310" w:name="_Toc243117228"/>
      <w:r w:rsidRPr="00C07807">
        <w:rPr>
          <w:rFonts w:ascii="Times New Roman" w:eastAsia="Times New Roman" w:hAnsi="Times New Roman" w:cs="Times New Roman"/>
          <w:b/>
          <w:sz w:val="28"/>
          <w:szCs w:val="28"/>
          <w:u w:val="single"/>
          <w:lang w:eastAsia="ru-RU"/>
        </w:rPr>
        <w:t>Природные факторы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w:t>
      </w:r>
      <w:r>
        <w:rPr>
          <w:rFonts w:ascii="Times New Roman" w:eastAsia="Times New Roman" w:hAnsi="Times New Roman" w:cs="Times New Roman"/>
          <w:sz w:val="28"/>
          <w:szCs w:val="28"/>
          <w:lang w:eastAsia="ru-RU"/>
        </w:rPr>
        <w:t xml:space="preserve">Муниципальное образование </w:t>
      </w:r>
      <w:r w:rsidR="00C07807">
        <w:rPr>
          <w:rFonts w:ascii="Times New Roman" w:eastAsia="Times New Roman" w:hAnsi="Times New Roman" w:cs="Times New Roman"/>
          <w:sz w:val="28"/>
          <w:szCs w:val="28"/>
          <w:lang w:eastAsia="ru-RU"/>
        </w:rPr>
        <w:t>«сельсовет Межгюльский</w:t>
      </w:r>
      <w:r w:rsidR="00B826E5" w:rsidRPr="00B826E5">
        <w:rPr>
          <w:rFonts w:ascii="Times New Roman" w:eastAsia="Times New Roman" w:hAnsi="Times New Roman" w:cs="Times New Roman"/>
          <w:sz w:val="28"/>
          <w:szCs w:val="28"/>
          <w:lang w:eastAsia="ru-RU"/>
        </w:rPr>
        <w:t>»</w:t>
      </w:r>
      <w:r w:rsidRPr="00940B83">
        <w:rPr>
          <w:rFonts w:ascii="Times New Roman" w:eastAsia="Times New Roman" w:hAnsi="Times New Roman" w:cs="Times New Roman"/>
          <w:sz w:val="28"/>
          <w:szCs w:val="28"/>
          <w:lang w:eastAsia="ru-RU"/>
        </w:rPr>
        <w:t xml:space="preserve"> относится к категории простых.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Однако усиливающееся воздействие человеческого общества на природную среду может привести к сложным проявлениям.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Реализация природных угроз может привести:</w:t>
      </w:r>
    </w:p>
    <w:p w:rsidR="00100271" w:rsidRPr="00940B83" w:rsidRDefault="00100271" w:rsidP="00AA3073">
      <w:pPr>
        <w:numPr>
          <w:ilvl w:val="0"/>
          <w:numId w:val="1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гибели и потере здоровья большого числа жителей;</w:t>
      </w:r>
    </w:p>
    <w:p w:rsidR="00100271" w:rsidRPr="00940B83" w:rsidRDefault="00100271" w:rsidP="00AA3073">
      <w:pPr>
        <w:numPr>
          <w:ilvl w:val="0"/>
          <w:numId w:val="1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значительному ущербу производственного и жилого фондов, культурных ценностей;</w:t>
      </w:r>
    </w:p>
    <w:p w:rsidR="00100271" w:rsidRPr="00940B83" w:rsidRDefault="00100271" w:rsidP="00AA3073">
      <w:pPr>
        <w:numPr>
          <w:ilvl w:val="0"/>
          <w:numId w:val="1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нарушению нормальной жизнедеятельности населения городского поселения.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Перечень рисков природных ЧС </w:t>
      </w:r>
      <w:r w:rsidR="00AA2BD5">
        <w:rPr>
          <w:rFonts w:ascii="Times New Roman" w:eastAsia="Times New Roman" w:hAnsi="Times New Roman" w:cs="Times New Roman"/>
          <w:sz w:val="28"/>
          <w:szCs w:val="28"/>
          <w:lang w:eastAsia="ru-RU"/>
        </w:rPr>
        <w:t>Муниципального образования</w:t>
      </w:r>
      <w:r>
        <w:rPr>
          <w:rFonts w:ascii="Times New Roman" w:eastAsia="Times New Roman" w:hAnsi="Times New Roman" w:cs="Times New Roman"/>
          <w:sz w:val="28"/>
          <w:szCs w:val="28"/>
          <w:lang w:eastAsia="ru-RU"/>
        </w:rPr>
        <w:t xml:space="preserve"> </w:t>
      </w:r>
      <w:r w:rsidR="00C07807">
        <w:rPr>
          <w:rFonts w:ascii="Times New Roman" w:eastAsia="Times New Roman" w:hAnsi="Times New Roman" w:cs="Times New Roman"/>
          <w:sz w:val="28"/>
          <w:szCs w:val="28"/>
          <w:lang w:eastAsia="ru-RU"/>
        </w:rPr>
        <w:t>«сельсовет Межгюльский</w:t>
      </w:r>
      <w:r w:rsidR="00D275FD" w:rsidRPr="00B826E5">
        <w:rPr>
          <w:rFonts w:ascii="Times New Roman" w:eastAsia="Times New Roman" w:hAnsi="Times New Roman" w:cs="Times New Roman"/>
          <w:sz w:val="28"/>
          <w:szCs w:val="28"/>
          <w:lang w:eastAsia="ru-RU"/>
        </w:rPr>
        <w:t xml:space="preserve">» </w:t>
      </w:r>
      <w:r w:rsidR="00D275FD">
        <w:rPr>
          <w:rFonts w:ascii="Times New Roman" w:eastAsia="Times New Roman" w:hAnsi="Times New Roman" w:cs="Times New Roman"/>
          <w:sz w:val="28"/>
          <w:szCs w:val="28"/>
          <w:lang w:eastAsia="ru-RU"/>
        </w:rPr>
        <w:t>приведен</w:t>
      </w:r>
      <w:r w:rsidRPr="00940B83">
        <w:rPr>
          <w:rFonts w:ascii="Times New Roman" w:eastAsia="Times New Roman" w:hAnsi="Times New Roman" w:cs="Times New Roman"/>
          <w:sz w:val="28"/>
          <w:szCs w:val="28"/>
          <w:lang w:eastAsia="ru-RU"/>
        </w:rPr>
        <w:t xml:space="preserve"> ниже:</w:t>
      </w:r>
    </w:p>
    <w:p w:rsidR="00100271" w:rsidRPr="00940B83" w:rsidRDefault="00100271" w:rsidP="00AA3073">
      <w:pPr>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Риски возникновения ЧС природного характера, связанные с сильным ветром скорость ветра (включая порывы) </w:t>
      </w:r>
      <w:r w:rsidR="00D73D70">
        <w:rPr>
          <w:rFonts w:ascii="Times New Roman" w:eastAsia="Times New Roman" w:hAnsi="Times New Roman" w:cs="Times New Roman"/>
          <w:sz w:val="28"/>
          <w:szCs w:val="28"/>
          <w:lang w:eastAsia="ru-RU"/>
        </w:rPr>
        <w:t>–</w:t>
      </w:r>
      <w:r w:rsidRPr="00940B83">
        <w:rPr>
          <w:rFonts w:ascii="Times New Roman" w:eastAsia="Times New Roman" w:hAnsi="Times New Roman" w:cs="Times New Roman"/>
          <w:sz w:val="28"/>
          <w:szCs w:val="28"/>
          <w:lang w:eastAsia="ru-RU"/>
        </w:rPr>
        <w:t xml:space="preserve"> </w:t>
      </w:r>
      <w:r w:rsidR="00E86BFA">
        <w:rPr>
          <w:rFonts w:ascii="Times New Roman" w:eastAsia="Times New Roman" w:hAnsi="Times New Roman" w:cs="Times New Roman"/>
          <w:sz w:val="28"/>
          <w:szCs w:val="28"/>
          <w:lang w:eastAsia="ru-RU"/>
        </w:rPr>
        <w:t>32</w:t>
      </w:r>
      <w:r w:rsidRPr="00D73D70">
        <w:rPr>
          <w:rFonts w:ascii="Times New Roman" w:eastAsia="Times New Roman" w:hAnsi="Times New Roman" w:cs="Times New Roman"/>
          <w:sz w:val="28"/>
          <w:szCs w:val="28"/>
          <w:lang w:eastAsia="ru-RU"/>
        </w:rPr>
        <w:t xml:space="preserve"> м/сек</w:t>
      </w:r>
      <w:r w:rsidRPr="00940B83">
        <w:rPr>
          <w:rFonts w:ascii="Times New Roman" w:eastAsia="Times New Roman" w:hAnsi="Times New Roman" w:cs="Times New Roman"/>
          <w:sz w:val="28"/>
          <w:szCs w:val="28"/>
          <w:lang w:eastAsia="ru-RU"/>
        </w:rPr>
        <w:t>, в результате чего происходит, обрыв линий электропередач в результате падений деревьев на провода, обрывом кровель легкосбрасываемых конструкций, рекламных баннеров и т.д.;</w:t>
      </w:r>
    </w:p>
    <w:p w:rsidR="00100271" w:rsidRPr="00940B83" w:rsidRDefault="00100271" w:rsidP="00AA3073">
      <w:pPr>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w:t>
      </w:r>
      <w:r w:rsidRPr="00940B83">
        <w:rPr>
          <w:rFonts w:ascii="Times New Roman" w:eastAsia="Times New Roman" w:hAnsi="Times New Roman" w:cs="Times New Roman"/>
          <w:sz w:val="28"/>
          <w:szCs w:val="28"/>
          <w:lang w:eastAsia="ru-RU"/>
        </w:rPr>
        <w:lastRenderedPageBreak/>
        <w:t>при количестве осадков-</w:t>
      </w:r>
      <w:smartTag w:uri="urn:schemas-microsoft-com:office:smarttags" w:element="metricconverter">
        <w:smartTagPr>
          <w:attr w:name="ProductID" w:val="50 мм"/>
        </w:smartTagPr>
        <w:r w:rsidRPr="00940B83">
          <w:rPr>
            <w:rFonts w:ascii="Times New Roman" w:eastAsia="Times New Roman" w:hAnsi="Times New Roman" w:cs="Times New Roman"/>
            <w:sz w:val="28"/>
            <w:szCs w:val="28"/>
            <w:lang w:eastAsia="ru-RU"/>
          </w:rPr>
          <w:t>50 мм</w:t>
        </w:r>
      </w:smartTag>
      <w:r w:rsidRPr="00940B83">
        <w:rPr>
          <w:rFonts w:ascii="Times New Roman" w:eastAsia="Times New Roman" w:hAnsi="Times New Roman" w:cs="Times New Roman"/>
          <w:sz w:val="28"/>
          <w:szCs w:val="28"/>
          <w:lang w:eastAsia="ru-RU"/>
        </w:rPr>
        <w:t xml:space="preserve"> и более за 12ч и менее, количество осадков </w:t>
      </w:r>
      <w:smartTag w:uri="urn:schemas-microsoft-com:office:smarttags" w:element="metricconverter">
        <w:smartTagPr>
          <w:attr w:name="ProductID" w:val="30 мм"/>
        </w:smartTagPr>
        <w:r w:rsidRPr="00940B83">
          <w:rPr>
            <w:rFonts w:ascii="Times New Roman" w:eastAsia="Times New Roman" w:hAnsi="Times New Roman" w:cs="Times New Roman"/>
            <w:sz w:val="28"/>
            <w:szCs w:val="28"/>
            <w:lang w:eastAsia="ru-RU"/>
          </w:rPr>
          <w:t>30 мм</w:t>
        </w:r>
      </w:smartTag>
      <w:r w:rsidRPr="00940B83">
        <w:rPr>
          <w:rFonts w:ascii="Times New Roman" w:eastAsia="Times New Roman" w:hAnsi="Times New Roman" w:cs="Times New Roman"/>
          <w:sz w:val="28"/>
          <w:szCs w:val="28"/>
          <w:lang w:eastAsia="ru-RU"/>
        </w:rPr>
        <w:t xml:space="preserve"> и более за 1 ч.;</w:t>
      </w:r>
    </w:p>
    <w:p w:rsidR="00100271" w:rsidRPr="00940B83" w:rsidRDefault="00100271" w:rsidP="00AA3073">
      <w:pPr>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Риски возникновения ЧС, связанный с крупным градом - возможно 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940B83">
          <w:rPr>
            <w:rFonts w:ascii="Times New Roman" w:eastAsia="Times New Roman" w:hAnsi="Times New Roman" w:cs="Times New Roman"/>
            <w:sz w:val="28"/>
            <w:szCs w:val="28"/>
            <w:lang w:eastAsia="ru-RU"/>
          </w:rPr>
          <w:t>20 мм</w:t>
        </w:r>
      </w:smartTag>
      <w:r w:rsidRPr="00940B83">
        <w:rPr>
          <w:rFonts w:ascii="Times New Roman" w:eastAsia="Times New Roman" w:hAnsi="Times New Roman" w:cs="Times New Roman"/>
          <w:sz w:val="28"/>
          <w:szCs w:val="28"/>
          <w:lang w:eastAsia="ru-RU"/>
        </w:rPr>
        <w:t xml:space="preserve"> и более);</w:t>
      </w:r>
    </w:p>
    <w:p w:rsidR="00100271" w:rsidRPr="00940B83" w:rsidRDefault="00100271" w:rsidP="00AA3073">
      <w:pPr>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100271" w:rsidRPr="00940B83" w:rsidRDefault="00100271" w:rsidP="00AA3073">
      <w:pPr>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Риски возникновения ЧС природного характера,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Pr="00940B83">
          <w:rPr>
            <w:rFonts w:ascii="Times New Roman" w:eastAsia="Times New Roman" w:hAnsi="Times New Roman" w:cs="Times New Roman"/>
            <w:sz w:val="28"/>
            <w:szCs w:val="28"/>
            <w:lang w:eastAsia="ru-RU"/>
          </w:rPr>
          <w:t>50 м</w:t>
        </w:r>
      </w:smartTag>
      <w:r w:rsidRPr="00940B83">
        <w:rPr>
          <w:rFonts w:ascii="Times New Roman" w:eastAsia="Times New Roman" w:hAnsi="Times New Roman" w:cs="Times New Roman"/>
          <w:sz w:val="28"/>
          <w:szCs w:val="28"/>
          <w:lang w:eastAsia="ru-RU"/>
        </w:rPr>
        <w:t xml:space="preserve"> и менее);</w:t>
      </w:r>
    </w:p>
    <w:p w:rsidR="00100271" w:rsidRPr="00940B83" w:rsidRDefault="00100271" w:rsidP="00AA3073">
      <w:pPr>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Риски возникновения ЧС, связанные с сильным снегом, метелью и гололедом.</w:t>
      </w:r>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311" w:name="_Toc55919975"/>
      <w:bookmarkStart w:id="312" w:name="_Toc73285265"/>
      <w:bookmarkStart w:id="313" w:name="_Toc73868097"/>
      <w:bookmarkStart w:id="314" w:name="_Toc74043059"/>
      <w:bookmarkStart w:id="315" w:name="_Toc158815970"/>
      <w:r w:rsidRPr="00095CBA">
        <w:rPr>
          <w:rFonts w:ascii="Times New Roman" w:eastAsia="Times New Roman" w:hAnsi="Times New Roman" w:cs="Times New Roman"/>
          <w:b/>
          <w:color w:val="5B9BD5" w:themeColor="accent1"/>
          <w:sz w:val="28"/>
          <w:szCs w:val="28"/>
          <w:lang w:eastAsia="ar-SA"/>
        </w:rPr>
        <w:t xml:space="preserve">8.3. </w:t>
      </w:r>
      <w:bookmarkStart w:id="316" w:name="_Toc265930607"/>
      <w:bookmarkStart w:id="317" w:name="_Toc244495625"/>
      <w:bookmarkStart w:id="318" w:name="_Toc243117227"/>
      <w:r w:rsidRPr="00095CBA">
        <w:rPr>
          <w:rFonts w:ascii="Times New Roman" w:eastAsia="Times New Roman" w:hAnsi="Times New Roman" w:cs="Times New Roman"/>
          <w:b/>
          <w:color w:val="5B9BD5" w:themeColor="accent1"/>
          <w:sz w:val="28"/>
          <w:szCs w:val="28"/>
          <w:lang w:eastAsia="ar-SA"/>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311"/>
      <w:bookmarkEnd w:id="312"/>
      <w:bookmarkEnd w:id="313"/>
      <w:bookmarkEnd w:id="314"/>
      <w:bookmarkEnd w:id="315"/>
      <w:bookmarkEnd w:id="316"/>
      <w:bookmarkEnd w:id="317"/>
      <w:bookmarkEnd w:id="318"/>
    </w:p>
    <w:p w:rsidR="00863186" w:rsidRPr="00940B83" w:rsidRDefault="00100271" w:rsidP="00C0780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E86BFA" w:rsidRDefault="00100271" w:rsidP="00863186">
      <w:pPr>
        <w:keepNext/>
        <w:spacing w:before="120" w:after="120" w:line="360" w:lineRule="auto"/>
        <w:ind w:firstLine="567"/>
        <w:jc w:val="both"/>
        <w:outlineLvl w:val="1"/>
        <w:rPr>
          <w:rFonts w:ascii="Times New Roman" w:eastAsia="Times New Roman" w:hAnsi="Times New Roman" w:cs="Times New Roman"/>
          <w:b/>
          <w:sz w:val="28"/>
          <w:szCs w:val="28"/>
          <w:lang w:eastAsia="ru-RU" w:bidi="en-US"/>
        </w:rPr>
      </w:pPr>
      <w:bookmarkStart w:id="319" w:name="_Toc55919976"/>
      <w:bookmarkStart w:id="320" w:name="_Toc73285266"/>
      <w:bookmarkStart w:id="321" w:name="_Toc73868098"/>
      <w:bookmarkStart w:id="322" w:name="_Toc74043060"/>
      <w:bookmarkStart w:id="323" w:name="_Toc158815971"/>
      <w:bookmarkEnd w:id="308"/>
      <w:bookmarkEnd w:id="309"/>
      <w:bookmarkEnd w:id="310"/>
      <w:r>
        <w:rPr>
          <w:rFonts w:ascii="Times New Roman" w:eastAsia="Times New Roman" w:hAnsi="Times New Roman" w:cs="Times New Roman"/>
          <w:b/>
          <w:sz w:val="28"/>
          <w:szCs w:val="28"/>
          <w:lang w:eastAsia="ru-RU" w:bidi="en-US"/>
        </w:rPr>
        <w:t>8</w:t>
      </w:r>
      <w:r w:rsidRPr="00940B83">
        <w:rPr>
          <w:rFonts w:ascii="Times New Roman" w:eastAsia="Times New Roman" w:hAnsi="Times New Roman" w:cs="Times New Roman"/>
          <w:b/>
          <w:sz w:val="28"/>
          <w:szCs w:val="28"/>
          <w:lang w:eastAsia="ru-RU" w:bidi="en-US"/>
        </w:rPr>
        <w:t>.3.1. Чрезвычайные ситуации при авариях на объектах, расположенных на территории сельского поселения</w:t>
      </w:r>
      <w:bookmarkStart w:id="324" w:name="_Toc265930609"/>
      <w:bookmarkStart w:id="325" w:name="_Toc244495627"/>
      <w:bookmarkStart w:id="326" w:name="_Toc243117229"/>
      <w:bookmarkStart w:id="327" w:name="_Toc55919977"/>
      <w:bookmarkEnd w:id="319"/>
      <w:bookmarkEnd w:id="320"/>
      <w:bookmarkEnd w:id="321"/>
      <w:bookmarkEnd w:id="322"/>
      <w:bookmarkEnd w:id="323"/>
    </w:p>
    <w:p w:rsidR="00100271" w:rsidRPr="00C07807" w:rsidRDefault="00100271" w:rsidP="00100271">
      <w:pPr>
        <w:rPr>
          <w:rFonts w:ascii="Times New Roman" w:eastAsia="Times New Roman" w:hAnsi="Times New Roman" w:cs="Times New Roman"/>
          <w:b/>
          <w:bCs/>
          <w:i/>
          <w:iCs/>
          <w:sz w:val="28"/>
          <w:szCs w:val="28"/>
          <w:u w:val="single"/>
          <w:lang w:eastAsia="ru-RU"/>
        </w:rPr>
      </w:pPr>
      <w:r w:rsidRPr="00C07807">
        <w:rPr>
          <w:rFonts w:ascii="Times New Roman" w:eastAsia="Times New Roman" w:hAnsi="Times New Roman" w:cs="Times New Roman"/>
          <w:b/>
          <w:sz w:val="28"/>
          <w:szCs w:val="28"/>
          <w:u w:val="single"/>
          <w:lang w:eastAsia="ru-RU"/>
        </w:rPr>
        <w:t>Чрезвычайные ситуации на химически опасных объектах</w:t>
      </w:r>
      <w:bookmarkEnd w:id="324"/>
      <w:bookmarkEnd w:id="325"/>
      <w:bookmarkEnd w:id="326"/>
      <w:bookmarkEnd w:id="327"/>
    </w:p>
    <w:p w:rsidR="00100271" w:rsidRPr="00940B83" w:rsidRDefault="00100271" w:rsidP="00100271">
      <w:pPr>
        <w:keepNext/>
        <w:spacing w:after="0" w:line="360" w:lineRule="auto"/>
        <w:ind w:firstLine="567"/>
        <w:jc w:val="both"/>
        <w:rPr>
          <w:rFonts w:ascii="Times New Roman" w:eastAsia="Times New Roman" w:hAnsi="Times New Roman" w:cs="Times New Roman"/>
          <w:bCs/>
          <w:iCs/>
          <w:sz w:val="28"/>
          <w:szCs w:val="28"/>
          <w:lang w:eastAsia="ru-RU"/>
        </w:rPr>
      </w:pPr>
      <w:r w:rsidRPr="00940B83">
        <w:rPr>
          <w:rFonts w:ascii="Times New Roman" w:eastAsia="Times New Roman" w:hAnsi="Times New Roman" w:cs="Times New Roman"/>
          <w:sz w:val="28"/>
          <w:szCs w:val="28"/>
          <w:lang w:eastAsia="ru-RU"/>
        </w:rPr>
        <w:t xml:space="preserve">На территории Муниципального образования </w:t>
      </w:r>
      <w:r w:rsidR="00E5135C">
        <w:rPr>
          <w:rFonts w:ascii="Times New Roman" w:eastAsia="Times New Roman" w:hAnsi="Times New Roman" w:cs="Times New Roman"/>
          <w:sz w:val="28"/>
          <w:szCs w:val="28"/>
          <w:lang w:eastAsia="ru-RU"/>
        </w:rPr>
        <w:t>«с</w:t>
      </w:r>
      <w:r w:rsidR="00C07807">
        <w:rPr>
          <w:rFonts w:ascii="Times New Roman" w:eastAsia="Times New Roman" w:hAnsi="Times New Roman" w:cs="Times New Roman"/>
          <w:sz w:val="28"/>
          <w:szCs w:val="28"/>
          <w:lang w:eastAsia="ru-RU"/>
        </w:rPr>
        <w:t>ельсовет Межгюльский</w:t>
      </w:r>
      <w:r w:rsidR="00B826E5" w:rsidRPr="00B826E5">
        <w:rPr>
          <w:rFonts w:ascii="Times New Roman" w:eastAsia="Times New Roman" w:hAnsi="Times New Roman" w:cs="Times New Roman"/>
          <w:sz w:val="28"/>
          <w:szCs w:val="28"/>
          <w:lang w:eastAsia="ru-RU"/>
        </w:rPr>
        <w:t xml:space="preserve">» </w:t>
      </w:r>
      <w:r w:rsidRPr="00940B83">
        <w:rPr>
          <w:rFonts w:ascii="Times New Roman" w:eastAsia="Times New Roman" w:hAnsi="Times New Roman" w:cs="Times New Roman"/>
          <w:sz w:val="28"/>
          <w:szCs w:val="28"/>
          <w:lang w:eastAsia="ru-RU"/>
        </w:rPr>
        <w:t>химически-опасных объектов нет.</w:t>
      </w:r>
      <w:r w:rsidRPr="00940B83">
        <w:rPr>
          <w:rFonts w:ascii="Times New Roman" w:eastAsia="Times New Roman" w:hAnsi="Times New Roman" w:cs="Times New Roman"/>
          <w:b/>
          <w:bCs/>
          <w:i/>
          <w:iCs/>
          <w:sz w:val="28"/>
          <w:szCs w:val="28"/>
          <w:lang w:eastAsia="ru-RU"/>
        </w:rPr>
        <w:t xml:space="preserve"> </w:t>
      </w:r>
      <w:bookmarkStart w:id="328" w:name="_Toc265930610"/>
      <w:bookmarkStart w:id="329" w:name="_Toc244495628"/>
      <w:bookmarkStart w:id="330" w:name="_Toc243117230"/>
    </w:p>
    <w:p w:rsidR="00100271" w:rsidRPr="00C07807" w:rsidRDefault="00100271" w:rsidP="00100271">
      <w:pPr>
        <w:rPr>
          <w:rFonts w:ascii="Times New Roman" w:eastAsia="Times New Roman" w:hAnsi="Times New Roman" w:cs="Times New Roman"/>
          <w:b/>
          <w:sz w:val="28"/>
          <w:szCs w:val="28"/>
          <w:u w:val="single"/>
          <w:lang w:eastAsia="ru-RU"/>
        </w:rPr>
      </w:pPr>
      <w:bookmarkStart w:id="331" w:name="_Toc55919978"/>
      <w:r w:rsidRPr="00C07807">
        <w:rPr>
          <w:rFonts w:ascii="Times New Roman" w:eastAsia="Times New Roman" w:hAnsi="Times New Roman" w:cs="Times New Roman"/>
          <w:b/>
          <w:sz w:val="28"/>
          <w:szCs w:val="28"/>
          <w:u w:val="single"/>
          <w:lang w:eastAsia="ru-RU"/>
        </w:rPr>
        <w:t>Чрезвычайные ситуации на пожаро- и взрывоопасных объектах</w:t>
      </w:r>
      <w:bookmarkEnd w:id="328"/>
      <w:bookmarkEnd w:id="329"/>
      <w:bookmarkEnd w:id="330"/>
      <w:bookmarkEnd w:id="331"/>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результате аварий на производстве возможны взрывы и пожары, а их последствия — разрушение и повреждение зданий, сооружений, техники и оборудования, затопление территории, выход из строя линий связи, энергетических и коммунальных сетей. Следствием аварий В результате аварий на производстве возможны взрывы и пожары, а их последствия </w:t>
      </w:r>
      <w:r w:rsidRPr="00940B83">
        <w:rPr>
          <w:rFonts w:ascii="Times New Roman" w:eastAsia="Times New Roman" w:hAnsi="Times New Roman" w:cs="Times New Roman"/>
          <w:sz w:val="28"/>
          <w:szCs w:val="28"/>
        </w:rPr>
        <w:t>–</w:t>
      </w:r>
      <w:r w:rsidRPr="00940B83">
        <w:rPr>
          <w:rFonts w:ascii="Times New Roman" w:eastAsia="Times New Roman" w:hAnsi="Times New Roman" w:cs="Times New Roman"/>
          <w:sz w:val="28"/>
          <w:szCs w:val="28"/>
          <w:lang w:eastAsia="ru-RU"/>
        </w:rPr>
        <w:t xml:space="preserve"> разрушение и повреждение зданий, </w:t>
      </w:r>
      <w:r w:rsidRPr="00940B83">
        <w:rPr>
          <w:rFonts w:ascii="Times New Roman" w:eastAsia="Times New Roman" w:hAnsi="Times New Roman" w:cs="Times New Roman"/>
          <w:sz w:val="28"/>
          <w:szCs w:val="28"/>
          <w:lang w:eastAsia="ru-RU"/>
        </w:rPr>
        <w:lastRenderedPageBreak/>
        <w:t>сооружений, техники и оборудования, затопление территории, выход из строя линий связи, энергетических и коммунальных сетей. Следствием аварий являются взрывы и пожары.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При взрывах ударная волна не только приводит к разрушениям, но и к человеческим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Чаще всего происходят взрывы, там, где в больших количествах применяются углеводородные газы (метан, этан, пропан). Взрываются котлы в котельных, газовая аппаратура, продукция и полуфабрикаты заводов, пары бензина и других компонентов, мука на мельницах, пыль на элеваторах, сахарная пудра на сахарных заводах, древесная пыль на деревообрабатывающих предприятиях.</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Взрывы возможны в жилых помещениях, когда люди забывают выключить газ.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Большой материальный ущерб, а в ряде случаев и человеческие жертвы при</w:t>
      </w:r>
      <w:r w:rsidRPr="00940B83">
        <w:rPr>
          <w:rFonts w:ascii="Times New Roman" w:eastAsia="Times New Roman" w:hAnsi="Times New Roman" w:cs="Times New Roman"/>
          <w:sz w:val="28"/>
          <w:szCs w:val="28"/>
          <w:lang w:eastAsia="ru-RU"/>
        </w:rPr>
        <w:softHyphen/>
        <w:t xml:space="preserve">носят внезапные обрушения зданий, мостов, других инженерных сооружений. Причины </w:t>
      </w:r>
      <w:r w:rsidRPr="00940B83">
        <w:rPr>
          <w:rFonts w:ascii="Times New Roman" w:hAnsi="Times New Roman" w:cs="Times New Roman"/>
          <w:bCs/>
          <w:iCs/>
          <w:sz w:val="28"/>
          <w:szCs w:val="28"/>
        </w:rPr>
        <w:t>–</w:t>
      </w:r>
      <w:r w:rsidRPr="00940B83">
        <w:rPr>
          <w:rFonts w:ascii="Times New Roman" w:eastAsia="Times New Roman" w:hAnsi="Times New Roman" w:cs="Times New Roman"/>
          <w:sz w:val="28"/>
          <w:szCs w:val="28"/>
          <w:lang w:eastAsia="ru-RU"/>
        </w:rPr>
        <w:t xml:space="preserve"> ошибки при изыскании и проектировании, низкое качество строи</w:t>
      </w:r>
      <w:r w:rsidRPr="00940B83">
        <w:rPr>
          <w:rFonts w:ascii="Times New Roman" w:eastAsia="Times New Roman" w:hAnsi="Times New Roman" w:cs="Times New Roman"/>
          <w:sz w:val="28"/>
          <w:szCs w:val="28"/>
          <w:lang w:eastAsia="ru-RU"/>
        </w:rPr>
        <w:softHyphen/>
        <w:t xml:space="preserve">тельных работ.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Пожары происходят всюду: на промышленных предприятиях, объектах сель</w:t>
      </w:r>
      <w:r w:rsidRPr="00940B83">
        <w:rPr>
          <w:rFonts w:ascii="Times New Roman" w:eastAsia="Times New Roman" w:hAnsi="Times New Roman" w:cs="Times New Roman"/>
          <w:sz w:val="28"/>
          <w:szCs w:val="28"/>
          <w:lang w:eastAsia="ru-RU"/>
        </w:rPr>
        <w:softHyphen/>
        <w:t>ского хозяйства, в учебных заведениях, детских дошкольных учреждениях, в жилых домах.</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Наиболее характерными видами травм при авариях бывают ранения, ушибы, переломы костей, разрывы и раздавливание тканей, поражение электрическим током, ожоги, отравления.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Наиболее вероятными являются сценарии, связанные:</w:t>
      </w:r>
    </w:p>
    <w:p w:rsidR="00100271" w:rsidRPr="00940B83" w:rsidRDefault="00100271" w:rsidP="00AA3073">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 аварией при переливе нефтепродуктов при заправке автомобиля на территории АЗС и разливом нефтепродуктов.</w:t>
      </w:r>
    </w:p>
    <w:p w:rsidR="00100271" w:rsidRPr="00940B83" w:rsidRDefault="00100271" w:rsidP="00AA3073">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bookmarkStart w:id="332" w:name="_Toc265930611"/>
      <w:bookmarkStart w:id="333" w:name="_Toc244495629"/>
      <w:bookmarkStart w:id="334" w:name="_Toc243117231"/>
      <w:r w:rsidRPr="00940B83">
        <w:rPr>
          <w:rFonts w:ascii="Times New Roman" w:eastAsia="Times New Roman" w:hAnsi="Times New Roman" w:cs="Times New Roman"/>
          <w:sz w:val="28"/>
          <w:szCs w:val="28"/>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конструктивных дефектов или ошибок проектирования.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Последствиями гидродинамических аварий являются:</w:t>
      </w:r>
    </w:p>
    <w:p w:rsidR="00100271" w:rsidRPr="00940B83" w:rsidRDefault="00100271" w:rsidP="00AA3073">
      <w:pPr>
        <w:numPr>
          <w:ilvl w:val="0"/>
          <w:numId w:val="1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повреждение и разрушение гидроузлов и кратковременное или долговременное прекращение выполнения ими своих функций;</w:t>
      </w:r>
    </w:p>
    <w:p w:rsidR="00100271" w:rsidRPr="00940B83" w:rsidRDefault="00100271" w:rsidP="00AA3073">
      <w:pPr>
        <w:numPr>
          <w:ilvl w:val="0"/>
          <w:numId w:val="1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12м и скорость движения от 3 до </w:t>
      </w:r>
      <w:smartTag w:uri="urn:schemas-microsoft-com:office:smarttags" w:element="metricconverter">
        <w:smartTagPr>
          <w:attr w:name="ProductID" w:val="25 км/ч"/>
        </w:smartTagPr>
        <w:r w:rsidRPr="00940B83">
          <w:rPr>
            <w:rFonts w:ascii="Times New Roman" w:eastAsia="Times New Roman" w:hAnsi="Times New Roman" w:cs="Times New Roman"/>
            <w:sz w:val="28"/>
            <w:szCs w:val="28"/>
            <w:lang w:eastAsia="ru-RU"/>
          </w:rPr>
          <w:t>25 км/ч</w:t>
        </w:r>
      </w:smartTag>
      <w:r w:rsidRPr="00940B83">
        <w:rPr>
          <w:rFonts w:ascii="Times New Roman" w:eastAsia="Times New Roman" w:hAnsi="Times New Roman" w:cs="Times New Roman"/>
          <w:sz w:val="28"/>
          <w:szCs w:val="28"/>
          <w:lang w:eastAsia="ru-RU"/>
        </w:rPr>
        <w:t xml:space="preserve"> (для горных районов </w:t>
      </w:r>
      <w:r w:rsidRPr="00940B83">
        <w:rPr>
          <w:rFonts w:ascii="Times New Roman" w:hAnsi="Times New Roman" w:cs="Times New Roman"/>
          <w:sz w:val="28"/>
          <w:szCs w:val="28"/>
        </w:rPr>
        <w:t>–</w:t>
      </w:r>
      <w:r w:rsidRPr="00940B83">
        <w:rPr>
          <w:rFonts w:ascii="Times New Roman" w:eastAsia="Times New Roman" w:hAnsi="Times New Roman" w:cs="Times New Roman"/>
          <w:sz w:val="28"/>
          <w:szCs w:val="28"/>
          <w:lang w:eastAsia="ru-RU"/>
        </w:rPr>
        <w:t xml:space="preserve"> до </w:t>
      </w:r>
      <w:smartTag w:uri="urn:schemas-microsoft-com:office:smarttags" w:element="metricconverter">
        <w:smartTagPr>
          <w:attr w:name="ProductID" w:val="100 км/ч"/>
        </w:smartTagPr>
        <w:r w:rsidRPr="00940B83">
          <w:rPr>
            <w:rFonts w:ascii="Times New Roman" w:eastAsia="Times New Roman" w:hAnsi="Times New Roman" w:cs="Times New Roman"/>
            <w:sz w:val="28"/>
            <w:szCs w:val="28"/>
            <w:lang w:eastAsia="ru-RU"/>
          </w:rPr>
          <w:t>100 км/ч</w:t>
        </w:r>
      </w:smartTag>
      <w:r w:rsidRPr="00940B83">
        <w:rPr>
          <w:rFonts w:ascii="Times New Roman" w:eastAsia="Times New Roman" w:hAnsi="Times New Roman" w:cs="Times New Roman"/>
          <w:sz w:val="28"/>
          <w:szCs w:val="28"/>
          <w:lang w:eastAsia="ru-RU"/>
        </w:rPr>
        <w:t>);</w:t>
      </w:r>
    </w:p>
    <w:p w:rsidR="00100271" w:rsidRPr="00940B83" w:rsidRDefault="00100271" w:rsidP="00AA3073">
      <w:pPr>
        <w:numPr>
          <w:ilvl w:val="0"/>
          <w:numId w:val="1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катастрофическое затопление обширных территорий слоем воды от 0,5 до 10 м и более.</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Время, в течение которого территории могут находиться под водой, колеблется от нескольких часов до нескольких суток.</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Основными причинами аварий являются: разрушение основания и недостаточность водосбросов, т.е. перелив воды через гребень плотин.</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Самая большая проблема – это малые гидротехнические сооружения, среди которых почти полторы тысячи являются бесхозными.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rsidR="00100271" w:rsidRPr="00C07807" w:rsidRDefault="00100271" w:rsidP="00100271">
      <w:pPr>
        <w:rPr>
          <w:rFonts w:ascii="Times New Roman" w:eastAsia="Times New Roman" w:hAnsi="Times New Roman" w:cs="Times New Roman"/>
          <w:b/>
          <w:sz w:val="28"/>
          <w:szCs w:val="28"/>
          <w:u w:val="single"/>
          <w:lang w:eastAsia="ru-RU"/>
        </w:rPr>
      </w:pPr>
      <w:bookmarkStart w:id="335" w:name="_Toc55919979"/>
      <w:bookmarkStart w:id="336" w:name="_Toc265930612"/>
      <w:bookmarkStart w:id="337" w:name="_Toc244495630"/>
      <w:bookmarkStart w:id="338" w:name="_Toc243117232"/>
      <w:bookmarkEnd w:id="332"/>
      <w:bookmarkEnd w:id="333"/>
      <w:bookmarkEnd w:id="334"/>
      <w:r w:rsidRPr="00C07807">
        <w:rPr>
          <w:rFonts w:ascii="Times New Roman" w:eastAsia="Times New Roman" w:hAnsi="Times New Roman" w:cs="Times New Roman"/>
          <w:b/>
          <w:sz w:val="28"/>
          <w:szCs w:val="28"/>
          <w:u w:val="single"/>
          <w:lang w:eastAsia="ru-RU"/>
        </w:rPr>
        <w:t>Чрезвычайные ситуации на биологически опасных объектах</w:t>
      </w:r>
      <w:bookmarkEnd w:id="335"/>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w:t>
      </w:r>
      <w:r w:rsidRPr="00940B83">
        <w:rPr>
          <w:rFonts w:ascii="Times New Roman" w:eastAsia="Times New Roman" w:hAnsi="Times New Roman" w:cs="Times New Roman"/>
          <w:sz w:val="28"/>
          <w:szCs w:val="28"/>
          <w:lang w:eastAsia="ru-RU"/>
        </w:rPr>
        <w:lastRenderedPageBreak/>
        <w:t xml:space="preserve">кормами и водой, через дыхательные пути и поврежденную кожу. Механическими переносчиками </w:t>
      </w:r>
      <w:r w:rsidR="00843215" w:rsidRPr="00940B83">
        <w:rPr>
          <w:rFonts w:ascii="Times New Roman" w:eastAsia="Times New Roman" w:hAnsi="Times New Roman" w:cs="Times New Roman"/>
          <w:sz w:val="28"/>
          <w:szCs w:val="28"/>
          <w:lang w:eastAsia="ru-RU"/>
        </w:rPr>
        <w:t>вируса могут</w:t>
      </w:r>
      <w:r w:rsidRPr="00940B83">
        <w:rPr>
          <w:rFonts w:ascii="Times New Roman" w:eastAsia="Times New Roman" w:hAnsi="Times New Roman" w:cs="Times New Roman"/>
          <w:sz w:val="28"/>
          <w:szCs w:val="28"/>
          <w:lang w:eastAsia="ru-RU"/>
        </w:rPr>
        <w:t xml:space="preserve"> быть птицы, домашние и дикие животные, грызуны, накожные паразиты (некоторые виды клещей и вши), бывшие в контакте с больными животными.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940B83">
          <w:rPr>
            <w:rFonts w:ascii="Times New Roman" w:eastAsia="Times New Roman" w:hAnsi="Times New Roman" w:cs="Times New Roman"/>
            <w:sz w:val="28"/>
            <w:szCs w:val="28"/>
            <w:lang w:eastAsia="ru-RU"/>
          </w:rPr>
          <w:t>20 км</w:t>
        </w:r>
      </w:smartTag>
      <w:r w:rsidRPr="00940B83">
        <w:rPr>
          <w:rFonts w:ascii="Times New Roman" w:eastAsia="Times New Roman" w:hAnsi="Times New Roman" w:cs="Times New Roman"/>
          <w:sz w:val="28"/>
          <w:szCs w:val="28"/>
          <w:lang w:eastAsia="ru-RU"/>
        </w:rPr>
        <w:t>. от него. Больные и контактировавшие с больными подлежат убою с последующим сжиганием трупов.</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100271" w:rsidRPr="00940B83" w:rsidRDefault="00100271" w:rsidP="00AA3073">
      <w:pPr>
        <w:numPr>
          <w:ilvl w:val="0"/>
          <w:numId w:val="1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предоставлять поголовье для проводимых ветслужбой вакцинаций (против классической чумы свиней, рожи);</w:t>
      </w:r>
    </w:p>
    <w:p w:rsidR="00100271" w:rsidRPr="00940B83" w:rsidRDefault="00100271" w:rsidP="00AA3073">
      <w:pPr>
        <w:numPr>
          <w:ilvl w:val="0"/>
          <w:numId w:val="1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rsidR="00100271" w:rsidRPr="00940B83" w:rsidRDefault="00100271" w:rsidP="00AA3073">
      <w:pPr>
        <w:numPr>
          <w:ilvl w:val="0"/>
          <w:numId w:val="1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rsidR="00100271" w:rsidRPr="00940B83" w:rsidRDefault="00100271" w:rsidP="00AA3073">
      <w:pPr>
        <w:numPr>
          <w:ilvl w:val="0"/>
          <w:numId w:val="1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не завозить животных без согласования с Госветслужбой;</w:t>
      </w:r>
    </w:p>
    <w:p w:rsidR="00100271" w:rsidRPr="00940B83" w:rsidRDefault="00100271" w:rsidP="00AA3073">
      <w:pPr>
        <w:numPr>
          <w:ilvl w:val="0"/>
          <w:numId w:val="1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не использовать не обезвреженные корма животного происхождения, </w:t>
      </w:r>
    </w:p>
    <w:p w:rsidR="00100271" w:rsidRPr="00940B83" w:rsidRDefault="00100271" w:rsidP="00AA3073">
      <w:pPr>
        <w:numPr>
          <w:ilvl w:val="0"/>
          <w:numId w:val="1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немедленно сообщать о всех случаях заболевания в государственные ветеринарные учреждения по зонам обслуживания.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случае возникновения инфекции на неблагополучное хозяйство накладывается карантин.</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Все поголовье в данном очаге инфекции уничтожают бескровным 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 расстоянии </w:t>
      </w:r>
      <w:smartTag w:uri="urn:schemas-microsoft-com:office:smarttags" w:element="metricconverter">
        <w:smartTagPr>
          <w:attr w:name="ProductID" w:val="10 км"/>
        </w:smartTagPr>
        <w:r w:rsidRPr="00940B83">
          <w:rPr>
            <w:rFonts w:ascii="Times New Roman" w:eastAsia="Times New Roman" w:hAnsi="Times New Roman" w:cs="Times New Roman"/>
            <w:sz w:val="28"/>
            <w:szCs w:val="28"/>
            <w:lang w:eastAsia="ru-RU"/>
          </w:rPr>
          <w:t>10 км</w:t>
        </w:r>
      </w:smartTag>
      <w:r w:rsidRPr="00940B83">
        <w:rPr>
          <w:rFonts w:ascii="Times New Roman" w:eastAsia="Times New Roman" w:hAnsi="Times New Roman" w:cs="Times New Roman"/>
          <w:sz w:val="28"/>
          <w:szCs w:val="28"/>
          <w:lang w:eastAsia="ru-RU"/>
        </w:rPr>
        <w:t xml:space="preserve"> вокруг неблагополучного пункта все поголовье убивают, а мясо перерабатывают на консервы.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rsidR="00100271" w:rsidRPr="00C07807" w:rsidRDefault="00100271" w:rsidP="00100271">
      <w:pPr>
        <w:rPr>
          <w:rFonts w:ascii="Times New Roman" w:eastAsia="Times New Roman" w:hAnsi="Times New Roman" w:cs="Times New Roman"/>
          <w:b/>
          <w:sz w:val="28"/>
          <w:szCs w:val="28"/>
          <w:u w:val="single"/>
          <w:lang w:eastAsia="ru-RU"/>
        </w:rPr>
      </w:pPr>
      <w:bookmarkStart w:id="339" w:name="_Toc55919980"/>
      <w:bookmarkEnd w:id="336"/>
      <w:bookmarkEnd w:id="337"/>
      <w:bookmarkEnd w:id="338"/>
      <w:r w:rsidRPr="00C07807">
        <w:rPr>
          <w:rFonts w:ascii="Times New Roman" w:eastAsia="Times New Roman" w:hAnsi="Times New Roman" w:cs="Times New Roman"/>
          <w:b/>
          <w:sz w:val="28"/>
          <w:szCs w:val="28"/>
          <w:u w:val="single"/>
          <w:lang w:eastAsia="ru-RU"/>
        </w:rPr>
        <w:lastRenderedPageBreak/>
        <w:t>Чрезвычайные ситуации на электроэнергетических системах и системах связи</w:t>
      </w:r>
      <w:bookmarkEnd w:id="339"/>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обеспечения населения сельского поселения теплом используются мощности котельных, работающих на природном газе.</w:t>
      </w:r>
    </w:p>
    <w:p w:rsidR="00100271" w:rsidRPr="00940B83" w:rsidRDefault="00100271" w:rsidP="00C0780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100271" w:rsidRPr="00C07807" w:rsidRDefault="00C07807" w:rsidP="00100271">
      <w:pPr>
        <w:rPr>
          <w:rFonts w:ascii="Times New Roman" w:eastAsia="Times New Roman" w:hAnsi="Times New Roman" w:cs="Times New Roman"/>
          <w:b/>
          <w:sz w:val="28"/>
          <w:szCs w:val="28"/>
          <w:u w:val="single"/>
          <w:lang w:eastAsia="ru-RU"/>
        </w:rPr>
      </w:pPr>
      <w:bookmarkStart w:id="340" w:name="_Toc265930613"/>
      <w:bookmarkStart w:id="341" w:name="_Toc244495631"/>
      <w:bookmarkStart w:id="342" w:name="_Toc243117233"/>
      <w:bookmarkStart w:id="343" w:name="_Toc55919981"/>
      <w:r>
        <w:rPr>
          <w:rFonts w:ascii="Times New Roman" w:eastAsia="Times New Roman" w:hAnsi="Times New Roman" w:cs="Times New Roman"/>
          <w:b/>
          <w:sz w:val="28"/>
          <w:szCs w:val="28"/>
          <w:lang w:eastAsia="ru-RU"/>
        </w:rPr>
        <w:t xml:space="preserve">        </w:t>
      </w:r>
      <w:r w:rsidR="00100271" w:rsidRPr="00C07807">
        <w:rPr>
          <w:rFonts w:ascii="Times New Roman" w:eastAsia="Times New Roman" w:hAnsi="Times New Roman" w:cs="Times New Roman"/>
          <w:b/>
          <w:sz w:val="28"/>
          <w:szCs w:val="28"/>
          <w:u w:val="single"/>
          <w:lang w:eastAsia="ru-RU"/>
        </w:rPr>
        <w:t>Чрезвычайные ситуации на коммунальных системах жизнеобеспечения</w:t>
      </w:r>
      <w:bookmarkEnd w:id="340"/>
      <w:bookmarkEnd w:id="341"/>
      <w:bookmarkEnd w:id="342"/>
      <w:bookmarkEnd w:id="343"/>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344" w:name="_Toc265930614"/>
      <w:bookmarkStart w:id="345" w:name="_Toc244495632"/>
      <w:bookmarkStart w:id="346" w:name="_Toc243117234"/>
      <w:bookmarkStart w:id="347" w:name="_Toc55919982"/>
      <w:bookmarkStart w:id="348" w:name="_Toc73285267"/>
      <w:bookmarkStart w:id="349" w:name="_Toc73868099"/>
      <w:bookmarkStart w:id="350" w:name="_Toc74043061"/>
      <w:bookmarkStart w:id="351" w:name="_Toc158815972"/>
      <w:r w:rsidRPr="007B370C">
        <w:rPr>
          <w:rFonts w:ascii="Times New Roman" w:eastAsia="Times New Roman" w:hAnsi="Times New Roman" w:cs="Times New Roman"/>
          <w:b/>
          <w:color w:val="5B9BD5" w:themeColor="accent1"/>
          <w:sz w:val="28"/>
          <w:szCs w:val="28"/>
          <w:lang w:eastAsia="ar-SA"/>
        </w:rPr>
        <w:t>8.4. Чрезвычайные ситуации на транспортных коммуникациях</w:t>
      </w:r>
      <w:bookmarkEnd w:id="344"/>
      <w:bookmarkEnd w:id="345"/>
      <w:bookmarkEnd w:id="346"/>
      <w:bookmarkEnd w:id="347"/>
      <w:bookmarkEnd w:id="348"/>
      <w:bookmarkEnd w:id="349"/>
      <w:bookmarkEnd w:id="350"/>
      <w:bookmarkEnd w:id="351"/>
    </w:p>
    <w:p w:rsidR="00100271" w:rsidRDefault="00D275FD" w:rsidP="00100271">
      <w:pPr>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террит</w:t>
      </w:r>
      <w:r w:rsidR="00E86BFA">
        <w:rPr>
          <w:rFonts w:ascii="Times New Roman" w:eastAsia="Times New Roman" w:hAnsi="Times New Roman" w:cs="Times New Roman"/>
          <w:sz w:val="28"/>
          <w:szCs w:val="28"/>
          <w:lang w:eastAsia="ru-RU"/>
        </w:rPr>
        <w:t xml:space="preserve">ории сельского поселения </w:t>
      </w:r>
      <w:r w:rsidR="00C07807">
        <w:rPr>
          <w:rFonts w:ascii="Times New Roman" w:eastAsia="Times New Roman" w:hAnsi="Times New Roman" w:cs="Times New Roman"/>
          <w:sz w:val="28"/>
          <w:szCs w:val="28"/>
          <w:lang w:eastAsia="ru-RU"/>
        </w:rPr>
        <w:t xml:space="preserve">не </w:t>
      </w:r>
      <w:r w:rsidR="00E86BFA">
        <w:rPr>
          <w:rFonts w:ascii="Times New Roman" w:eastAsia="Times New Roman" w:hAnsi="Times New Roman" w:cs="Times New Roman"/>
          <w:sz w:val="28"/>
          <w:szCs w:val="28"/>
          <w:lang w:eastAsia="ru-RU"/>
        </w:rPr>
        <w:t>проходят</w:t>
      </w:r>
      <w:r w:rsidR="00100271" w:rsidRPr="00940B83">
        <w:rPr>
          <w:rFonts w:ascii="Times New Roman" w:eastAsia="Times New Roman" w:hAnsi="Times New Roman" w:cs="Times New Roman"/>
          <w:sz w:val="28"/>
          <w:szCs w:val="28"/>
          <w:lang w:eastAsia="ru-RU"/>
        </w:rPr>
        <w:t xml:space="preserve"> автомобильн</w:t>
      </w:r>
      <w:r w:rsidR="00E86BFA">
        <w:rPr>
          <w:rFonts w:ascii="Times New Roman" w:eastAsia="Times New Roman" w:hAnsi="Times New Roman" w:cs="Times New Roman"/>
          <w:sz w:val="28"/>
          <w:szCs w:val="28"/>
          <w:lang w:eastAsia="ru-RU"/>
        </w:rPr>
        <w:t>ые</w:t>
      </w:r>
      <w:r w:rsidR="00100271" w:rsidRPr="00940B83">
        <w:rPr>
          <w:rFonts w:ascii="Times New Roman" w:eastAsia="Times New Roman" w:hAnsi="Times New Roman" w:cs="Times New Roman"/>
          <w:sz w:val="28"/>
          <w:szCs w:val="28"/>
          <w:lang w:eastAsia="ru-RU"/>
        </w:rPr>
        <w:t xml:space="preserve"> дорог</w:t>
      </w:r>
      <w:r w:rsidR="00E86BFA">
        <w:rPr>
          <w:rFonts w:ascii="Times New Roman" w:eastAsia="Times New Roman" w:hAnsi="Times New Roman" w:cs="Times New Roman"/>
          <w:sz w:val="28"/>
          <w:szCs w:val="28"/>
          <w:lang w:eastAsia="ru-RU"/>
        </w:rPr>
        <w:t>и</w:t>
      </w:r>
      <w:r w:rsidR="00100271" w:rsidRPr="00940B83">
        <w:rPr>
          <w:rFonts w:ascii="Times New Roman" w:eastAsia="Times New Roman" w:hAnsi="Times New Roman" w:cs="Times New Roman"/>
          <w:sz w:val="28"/>
          <w:szCs w:val="28"/>
          <w:lang w:eastAsia="ru-RU"/>
        </w:rPr>
        <w:t xml:space="preserve"> регионального </w:t>
      </w:r>
      <w:r w:rsidR="00C07807">
        <w:rPr>
          <w:rFonts w:ascii="Times New Roman" w:eastAsia="Times New Roman" w:hAnsi="Times New Roman" w:cs="Times New Roman"/>
          <w:sz w:val="28"/>
          <w:szCs w:val="28"/>
          <w:lang w:eastAsia="ru-RU"/>
        </w:rPr>
        <w:t xml:space="preserve">и федерального </w:t>
      </w:r>
      <w:r w:rsidR="00100271" w:rsidRPr="00940B83">
        <w:rPr>
          <w:rFonts w:ascii="Times New Roman" w:eastAsia="Times New Roman" w:hAnsi="Times New Roman" w:cs="Times New Roman"/>
          <w:sz w:val="28"/>
          <w:szCs w:val="28"/>
          <w:lang w:eastAsia="ru-RU"/>
        </w:rPr>
        <w:t>значения</w:t>
      </w:r>
      <w:r w:rsidR="00100271">
        <w:rPr>
          <w:rFonts w:ascii="Times New Roman" w:eastAsia="Times New Roman" w:hAnsi="Times New Roman" w:cs="Times New Roman"/>
          <w:sz w:val="28"/>
          <w:szCs w:val="28"/>
          <w:lang w:eastAsia="ru-RU"/>
        </w:rPr>
        <w:t>:</w:t>
      </w:r>
    </w:p>
    <w:p w:rsidR="00100271" w:rsidRPr="00C07807" w:rsidRDefault="00100271" w:rsidP="00C07807">
      <w:pPr>
        <w:spacing w:after="0" w:line="360" w:lineRule="auto"/>
        <w:ind w:firstLine="567"/>
        <w:contextualSpacing/>
        <w:jc w:val="both"/>
        <w:rPr>
          <w:rFonts w:ascii="Times New Roman" w:hAnsi="Times New Roman" w:cs="Times New Roman"/>
          <w:sz w:val="28"/>
          <w:szCs w:val="28"/>
        </w:rPr>
      </w:pPr>
      <w:r w:rsidRPr="00940B83">
        <w:rPr>
          <w:rFonts w:ascii="Times New Roman" w:eastAsia="Times New Roman" w:hAnsi="Times New Roman" w:cs="Times New Roman"/>
          <w:sz w:val="28"/>
          <w:szCs w:val="28"/>
          <w:lang w:eastAsia="ru-RU"/>
        </w:rPr>
        <w:t xml:space="preserve"> </w:t>
      </w:r>
      <w:r w:rsidR="00C07807">
        <w:rPr>
          <w:rFonts w:ascii="Times New Roman" w:eastAsia="Times New Roman" w:hAnsi="Times New Roman" w:cs="Times New Roman"/>
          <w:sz w:val="28"/>
          <w:szCs w:val="28"/>
          <w:lang w:eastAsia="ru-RU"/>
        </w:rPr>
        <w:t>По территории сельского поселения «сельсовет Межгюльский» проходят автомобильные дороги местного значения,</w:t>
      </w:r>
      <w:r w:rsidR="00C07807">
        <w:rPr>
          <w:rFonts w:ascii="Times New Roman" w:hAnsi="Times New Roman" w:cs="Times New Roman"/>
          <w:sz w:val="28"/>
          <w:szCs w:val="28"/>
        </w:rPr>
        <w:t xml:space="preserve"> </w:t>
      </w:r>
      <w:r w:rsidR="00C07807">
        <w:rPr>
          <w:rFonts w:ascii="Times New Roman" w:eastAsia="Times New Roman" w:hAnsi="Times New Roman" w:cs="Times New Roman"/>
          <w:sz w:val="28"/>
          <w:szCs w:val="28"/>
          <w:lang w:eastAsia="ru-RU"/>
        </w:rPr>
        <w:t>в</w:t>
      </w:r>
      <w:r w:rsidRPr="00940B83">
        <w:rPr>
          <w:rFonts w:ascii="Times New Roman" w:eastAsia="Times New Roman" w:hAnsi="Times New Roman" w:cs="Times New Roman"/>
          <w:sz w:val="28"/>
          <w:szCs w:val="28"/>
          <w:lang w:eastAsia="ru-RU"/>
        </w:rPr>
        <w:t xml:space="preserve"> номенклатуру перевозимых грузов </w:t>
      </w:r>
      <w:r w:rsidR="00C07807">
        <w:rPr>
          <w:rFonts w:ascii="Times New Roman" w:eastAsia="Times New Roman" w:hAnsi="Times New Roman" w:cs="Times New Roman"/>
          <w:sz w:val="28"/>
          <w:szCs w:val="28"/>
          <w:lang w:eastAsia="ru-RU"/>
        </w:rPr>
        <w:t xml:space="preserve">не </w:t>
      </w:r>
      <w:r w:rsidRPr="00940B83">
        <w:rPr>
          <w:rFonts w:ascii="Times New Roman" w:eastAsia="Times New Roman" w:hAnsi="Times New Roman" w:cs="Times New Roman"/>
          <w:sz w:val="28"/>
          <w:szCs w:val="28"/>
          <w:lang w:eastAsia="ru-RU"/>
        </w:rPr>
        <w:t>входят нефтепродукты, технические газы и химически опасные вещества.</w:t>
      </w:r>
    </w:p>
    <w:p w:rsidR="00C07807" w:rsidRPr="000426F7" w:rsidRDefault="00100271" w:rsidP="000426F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w:t>
      </w:r>
      <w:r w:rsidRPr="00940B83">
        <w:rPr>
          <w:rFonts w:ascii="Times New Roman" w:eastAsia="Times New Roman" w:hAnsi="Times New Roman" w:cs="Times New Roman"/>
          <w:sz w:val="28"/>
          <w:szCs w:val="28"/>
          <w:lang w:eastAsia="ru-RU"/>
        </w:rPr>
        <w:lastRenderedPageBreak/>
        <w:t>(ГОСТ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100271" w:rsidRPr="00C07807" w:rsidRDefault="00100271" w:rsidP="00100271">
      <w:pPr>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Перевозка опасных грузов автотранспортом</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u w:val="single"/>
          <w:lang w:eastAsia="ru-RU"/>
        </w:rPr>
      </w:pPr>
      <w:r w:rsidRPr="00940B83">
        <w:rPr>
          <w:rFonts w:ascii="Times New Roman" w:eastAsia="Times New Roman" w:hAnsi="Times New Roman" w:cs="Times New Roman"/>
          <w:sz w:val="28"/>
          <w:szCs w:val="28"/>
          <w:u w:val="single"/>
          <w:lang w:eastAsia="ru-RU"/>
        </w:rPr>
        <w:t>Перевозка легковоспламеняющихся жидкостей (ЛВЖ).</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u w:val="single"/>
          <w:lang w:eastAsia="ru-RU"/>
        </w:rPr>
      </w:pPr>
      <w:r w:rsidRPr="00940B83">
        <w:rPr>
          <w:rFonts w:ascii="Times New Roman" w:eastAsia="Times New Roman" w:hAnsi="Times New Roman" w:cs="Times New Roman"/>
          <w:sz w:val="28"/>
          <w:szCs w:val="28"/>
          <w:u w:val="single"/>
          <w:lang w:eastAsia="ru-RU"/>
        </w:rPr>
        <w:t>Перевозка сжиженных углеводородных газов (СУГ).</w:t>
      </w:r>
    </w:p>
    <w:p w:rsidR="000426F7" w:rsidRPr="00940B83" w:rsidRDefault="00100271" w:rsidP="00620EB6">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100271" w:rsidRPr="00C07807" w:rsidRDefault="00100271" w:rsidP="00100271">
      <w:pPr>
        <w:spacing w:before="120" w:after="120" w:line="360" w:lineRule="auto"/>
        <w:ind w:firstLine="567"/>
        <w:jc w:val="both"/>
        <w:outlineLvl w:val="2"/>
        <w:rPr>
          <w:rFonts w:ascii="Times New Roman" w:eastAsia="Times New Roman" w:hAnsi="Times New Roman" w:cs="Times New Roman"/>
          <w:b/>
          <w:sz w:val="28"/>
          <w:szCs w:val="28"/>
          <w:u w:val="single"/>
          <w:lang w:eastAsia="ru-RU" w:bidi="en-US"/>
        </w:rPr>
      </w:pPr>
      <w:bookmarkStart w:id="352" w:name="_Toc265930616"/>
      <w:bookmarkStart w:id="353" w:name="_Toc244495634"/>
      <w:bookmarkStart w:id="354" w:name="_Toc243117236"/>
      <w:bookmarkStart w:id="355" w:name="_Toc55919983"/>
      <w:bookmarkStart w:id="356" w:name="_Toc73868100"/>
      <w:bookmarkStart w:id="357" w:name="_Toc74043062"/>
      <w:bookmarkStart w:id="358" w:name="_Toc158815973"/>
      <w:r w:rsidRPr="00C07807">
        <w:rPr>
          <w:rFonts w:ascii="Times New Roman" w:eastAsia="Times New Roman" w:hAnsi="Times New Roman" w:cs="Times New Roman"/>
          <w:b/>
          <w:sz w:val="28"/>
          <w:szCs w:val="28"/>
          <w:u w:val="single"/>
          <w:lang w:eastAsia="ru-RU" w:bidi="en-US"/>
        </w:rPr>
        <w:t>Аварии с ГСМ и СУГ на ближайших транспортных магистралях</w:t>
      </w:r>
      <w:bookmarkEnd w:id="352"/>
      <w:bookmarkEnd w:id="353"/>
      <w:bookmarkEnd w:id="354"/>
      <w:bookmarkEnd w:id="355"/>
      <w:bookmarkEnd w:id="356"/>
      <w:bookmarkEnd w:id="357"/>
      <w:bookmarkEnd w:id="358"/>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100271" w:rsidRPr="00940B83" w:rsidRDefault="00100271" w:rsidP="00AA3073">
      <w:pPr>
        <w:numPr>
          <w:ilvl w:val="0"/>
          <w:numId w:val="2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разлив (утечка) из цистерны ГСМ, СУГ;</w:t>
      </w:r>
    </w:p>
    <w:p w:rsidR="00100271" w:rsidRPr="00940B83" w:rsidRDefault="00100271" w:rsidP="00AA3073">
      <w:pPr>
        <w:numPr>
          <w:ilvl w:val="0"/>
          <w:numId w:val="2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образование зоны разлива ГСМ, СУГ (последующая зона пожара);</w:t>
      </w:r>
    </w:p>
    <w:p w:rsidR="00100271" w:rsidRPr="00940B83" w:rsidRDefault="00100271" w:rsidP="00AA3073">
      <w:pPr>
        <w:numPr>
          <w:ilvl w:val="0"/>
          <w:numId w:val="2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образование зоны взрывоопасных концентраций с последующим взрывом ТВС (зона мгновенного поражения от пожара вспышки);</w:t>
      </w:r>
    </w:p>
    <w:p w:rsidR="00100271" w:rsidRPr="00940B83" w:rsidRDefault="00100271" w:rsidP="00AA3073">
      <w:pPr>
        <w:numPr>
          <w:ilvl w:val="0"/>
          <w:numId w:val="2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образование зоны избыточного давления от воздушной ударной волны;</w:t>
      </w:r>
    </w:p>
    <w:p w:rsidR="00100271" w:rsidRPr="00940B83" w:rsidRDefault="00100271" w:rsidP="00AA3073">
      <w:pPr>
        <w:numPr>
          <w:ilvl w:val="0"/>
          <w:numId w:val="2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образование зоны опасных тепловых нагрузок при горении ГСМ на площади разлива.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качестве поражающих факторов рассматриваются:</w:t>
      </w:r>
    </w:p>
    <w:p w:rsidR="00100271" w:rsidRPr="00940B83" w:rsidRDefault="00100271" w:rsidP="00AA3073">
      <w:pPr>
        <w:numPr>
          <w:ilvl w:val="0"/>
          <w:numId w:val="1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воздушная ударная волна;</w:t>
      </w:r>
    </w:p>
    <w:p w:rsidR="00100271" w:rsidRPr="00940B83" w:rsidRDefault="00100271" w:rsidP="00AA3073">
      <w:pPr>
        <w:numPr>
          <w:ilvl w:val="0"/>
          <w:numId w:val="1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тепловое излучение огневых шаров (пламени вспышки) и горящих разлитий. </w:t>
      </w:r>
    </w:p>
    <w:p w:rsidR="00C07807" w:rsidRPr="00940B83" w:rsidRDefault="00100271" w:rsidP="000426F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Предельные параметры для возможного поражения людей при аварии ГСМ представлены в следующей таблице:</w:t>
      </w:r>
    </w:p>
    <w:p w:rsidR="00100271" w:rsidRPr="00CC337F" w:rsidRDefault="00100271" w:rsidP="00100271">
      <w:pPr>
        <w:spacing w:after="0" w:line="360" w:lineRule="auto"/>
        <w:ind w:firstLine="567"/>
        <w:jc w:val="both"/>
        <w:rPr>
          <w:rFonts w:ascii="Times New Roman" w:hAnsi="Times New Roman" w:cs="Times New Roman"/>
          <w:b/>
          <w:i/>
          <w:sz w:val="28"/>
          <w:szCs w:val="28"/>
        </w:rPr>
      </w:pPr>
      <w:r w:rsidRPr="00CC337F">
        <w:rPr>
          <w:rFonts w:ascii="Times New Roman" w:eastAsia="Times New Roman" w:hAnsi="Times New Roman" w:cs="Times New Roman"/>
          <w:b/>
          <w:i/>
          <w:sz w:val="28"/>
          <w:szCs w:val="28"/>
          <w:lang w:eastAsia="ru-RU"/>
        </w:rPr>
        <w:t xml:space="preserve">Таблица </w:t>
      </w:r>
      <w:r w:rsidRPr="00CC337F">
        <w:rPr>
          <w:rFonts w:ascii="Times New Roman" w:eastAsia="Times New Roman" w:hAnsi="Times New Roman" w:cs="Times New Roman"/>
          <w:b/>
          <w:i/>
          <w:sz w:val="28"/>
          <w:szCs w:val="28"/>
          <w:lang w:eastAsia="ru-RU"/>
        </w:rPr>
        <w:fldChar w:fldCharType="begin"/>
      </w:r>
      <w:r w:rsidRPr="00CC337F">
        <w:rPr>
          <w:rFonts w:ascii="Times New Roman" w:eastAsia="Times New Roman" w:hAnsi="Times New Roman" w:cs="Times New Roman"/>
          <w:b/>
          <w:i/>
          <w:sz w:val="28"/>
          <w:szCs w:val="28"/>
          <w:lang w:eastAsia="ru-RU"/>
        </w:rPr>
        <w:instrText xml:space="preserve"> SEQ Таблица \* ARABIC </w:instrText>
      </w:r>
      <w:r w:rsidRPr="00CC337F">
        <w:rPr>
          <w:rFonts w:ascii="Times New Roman" w:eastAsia="Times New Roman" w:hAnsi="Times New Roman" w:cs="Times New Roman"/>
          <w:b/>
          <w:i/>
          <w:sz w:val="28"/>
          <w:szCs w:val="28"/>
          <w:lang w:eastAsia="ru-RU"/>
        </w:rPr>
        <w:fldChar w:fldCharType="separate"/>
      </w:r>
      <w:r w:rsidR="00062220" w:rsidRPr="00CC337F">
        <w:rPr>
          <w:rFonts w:ascii="Times New Roman" w:eastAsia="Times New Roman" w:hAnsi="Times New Roman" w:cs="Times New Roman"/>
          <w:b/>
          <w:i/>
          <w:noProof/>
          <w:sz w:val="28"/>
          <w:szCs w:val="28"/>
          <w:lang w:eastAsia="ru-RU"/>
        </w:rPr>
        <w:t>2</w:t>
      </w:r>
      <w:r w:rsidRPr="00CC337F">
        <w:rPr>
          <w:rFonts w:ascii="Times New Roman" w:eastAsia="Times New Roman" w:hAnsi="Times New Roman" w:cs="Times New Roman"/>
          <w:b/>
          <w:i/>
          <w:sz w:val="28"/>
          <w:szCs w:val="28"/>
          <w:lang w:eastAsia="ru-RU"/>
        </w:rPr>
        <w:fldChar w:fldCharType="end"/>
      </w:r>
      <w:r w:rsidRPr="00CC337F">
        <w:rPr>
          <w:rFonts w:ascii="Times New Roman" w:eastAsia="Times New Roman" w:hAnsi="Times New Roman" w:cs="Times New Roman"/>
          <w:b/>
          <w:i/>
          <w:sz w:val="28"/>
          <w:szCs w:val="28"/>
          <w:lang w:eastAsia="ru-RU"/>
        </w:rPr>
        <w:t xml:space="preserve"> - Предельные параметры для возможного поражения людей при аварии ГСМ</w:t>
      </w:r>
    </w:p>
    <w:tbl>
      <w:tblPr>
        <w:tblW w:w="101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691"/>
        <w:gridCol w:w="1451"/>
        <w:gridCol w:w="3969"/>
        <w:gridCol w:w="3085"/>
      </w:tblGrid>
      <w:tr w:rsidR="00100271" w:rsidRPr="00940B83" w:rsidTr="00C07807">
        <w:trPr>
          <w:tblHeader/>
          <w:jc w:val="center"/>
        </w:trPr>
        <w:tc>
          <w:tcPr>
            <w:tcW w:w="1691"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100271" w:rsidRPr="00C07807" w:rsidRDefault="00100271" w:rsidP="00100271">
            <w:pPr>
              <w:spacing w:after="0" w:line="360" w:lineRule="auto"/>
              <w:jc w:val="center"/>
              <w:rPr>
                <w:rFonts w:ascii="Times New Roman" w:eastAsia="Times New Roman" w:hAnsi="Times New Roman" w:cs="Times New Roman"/>
                <w:b/>
                <w:sz w:val="28"/>
                <w:szCs w:val="28"/>
              </w:rPr>
            </w:pPr>
            <w:r w:rsidRPr="00C07807">
              <w:rPr>
                <w:rFonts w:ascii="Times New Roman" w:eastAsia="Times New Roman" w:hAnsi="Times New Roman" w:cs="Times New Roman"/>
                <w:b/>
                <w:sz w:val="28"/>
                <w:szCs w:val="28"/>
              </w:rPr>
              <w:t>Наименование объектов</w:t>
            </w:r>
          </w:p>
        </w:tc>
        <w:tc>
          <w:tcPr>
            <w:tcW w:w="1451"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100271" w:rsidRPr="00C07807" w:rsidRDefault="00100271" w:rsidP="00100271">
            <w:pPr>
              <w:spacing w:after="0" w:line="360" w:lineRule="auto"/>
              <w:jc w:val="center"/>
              <w:rPr>
                <w:rFonts w:ascii="Times New Roman" w:eastAsia="Times New Roman" w:hAnsi="Times New Roman" w:cs="Times New Roman"/>
                <w:b/>
                <w:sz w:val="28"/>
                <w:szCs w:val="28"/>
              </w:rPr>
            </w:pPr>
            <w:r w:rsidRPr="00C07807">
              <w:rPr>
                <w:rFonts w:ascii="Times New Roman" w:eastAsia="Times New Roman" w:hAnsi="Times New Roman" w:cs="Times New Roman"/>
                <w:b/>
                <w:sz w:val="28"/>
                <w:szCs w:val="28"/>
              </w:rPr>
              <w:t>Поражающее</w:t>
            </w:r>
          </w:p>
          <w:p w:rsidR="00100271" w:rsidRPr="00C07807" w:rsidRDefault="00100271" w:rsidP="00100271">
            <w:pPr>
              <w:spacing w:after="0" w:line="360" w:lineRule="auto"/>
              <w:jc w:val="center"/>
              <w:rPr>
                <w:rFonts w:ascii="Times New Roman" w:eastAsia="Times New Roman" w:hAnsi="Times New Roman" w:cs="Times New Roman"/>
                <w:b/>
                <w:sz w:val="28"/>
                <w:szCs w:val="28"/>
              </w:rPr>
            </w:pPr>
            <w:r w:rsidRPr="00C07807">
              <w:rPr>
                <w:rFonts w:ascii="Times New Roman" w:eastAsia="Times New Roman" w:hAnsi="Times New Roman" w:cs="Times New Roman"/>
                <w:b/>
                <w:sz w:val="28"/>
                <w:szCs w:val="28"/>
              </w:rPr>
              <w:t>вещество</w:t>
            </w:r>
          </w:p>
        </w:tc>
        <w:tc>
          <w:tcPr>
            <w:tcW w:w="3969"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100271" w:rsidRPr="00C07807" w:rsidRDefault="00100271" w:rsidP="00100271">
            <w:pPr>
              <w:spacing w:after="0" w:line="360" w:lineRule="auto"/>
              <w:jc w:val="center"/>
              <w:rPr>
                <w:rFonts w:ascii="Times New Roman" w:eastAsia="Times New Roman" w:hAnsi="Times New Roman" w:cs="Times New Roman"/>
                <w:b/>
                <w:sz w:val="28"/>
                <w:szCs w:val="28"/>
              </w:rPr>
            </w:pPr>
            <w:r w:rsidRPr="00C07807">
              <w:rPr>
                <w:rFonts w:ascii="Times New Roman" w:eastAsia="Times New Roman" w:hAnsi="Times New Roman" w:cs="Times New Roman"/>
                <w:b/>
                <w:sz w:val="28"/>
                <w:szCs w:val="28"/>
              </w:rPr>
              <w:t>Радиусы зон</w:t>
            </w:r>
          </w:p>
          <w:p w:rsidR="00100271" w:rsidRPr="00C07807" w:rsidRDefault="00100271" w:rsidP="00100271">
            <w:pPr>
              <w:spacing w:after="0" w:line="360" w:lineRule="auto"/>
              <w:jc w:val="center"/>
              <w:rPr>
                <w:rFonts w:ascii="Times New Roman" w:eastAsia="Times New Roman" w:hAnsi="Times New Roman" w:cs="Times New Roman"/>
                <w:b/>
                <w:sz w:val="28"/>
                <w:szCs w:val="28"/>
              </w:rPr>
            </w:pPr>
            <w:r w:rsidRPr="00C07807">
              <w:rPr>
                <w:rFonts w:ascii="Times New Roman" w:eastAsia="Times New Roman" w:hAnsi="Times New Roman" w:cs="Times New Roman"/>
                <w:b/>
                <w:sz w:val="28"/>
                <w:szCs w:val="28"/>
              </w:rPr>
              <w:t>поражения зданий, м</w:t>
            </w:r>
          </w:p>
        </w:tc>
        <w:tc>
          <w:tcPr>
            <w:tcW w:w="3085"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100271" w:rsidRPr="00C07807" w:rsidRDefault="00100271" w:rsidP="00100271">
            <w:pPr>
              <w:spacing w:after="0" w:line="360" w:lineRule="auto"/>
              <w:jc w:val="center"/>
              <w:rPr>
                <w:rFonts w:ascii="Times New Roman" w:eastAsia="Times New Roman" w:hAnsi="Times New Roman" w:cs="Times New Roman"/>
                <w:b/>
                <w:sz w:val="28"/>
                <w:szCs w:val="28"/>
              </w:rPr>
            </w:pPr>
            <w:r w:rsidRPr="00C07807">
              <w:rPr>
                <w:rFonts w:ascii="Times New Roman" w:eastAsia="Times New Roman" w:hAnsi="Times New Roman" w:cs="Times New Roman"/>
                <w:b/>
                <w:sz w:val="28"/>
                <w:szCs w:val="28"/>
              </w:rPr>
              <w:t>Радиусы зон поражения</w:t>
            </w:r>
          </w:p>
          <w:p w:rsidR="00100271" w:rsidRPr="00C07807" w:rsidRDefault="00100271" w:rsidP="00100271">
            <w:pPr>
              <w:spacing w:after="0" w:line="360" w:lineRule="auto"/>
              <w:jc w:val="center"/>
              <w:rPr>
                <w:rFonts w:ascii="Times New Roman" w:eastAsia="Times New Roman" w:hAnsi="Times New Roman" w:cs="Times New Roman"/>
                <w:b/>
                <w:sz w:val="28"/>
                <w:szCs w:val="28"/>
              </w:rPr>
            </w:pPr>
            <w:r w:rsidRPr="00C07807">
              <w:rPr>
                <w:rFonts w:ascii="Times New Roman" w:eastAsia="Times New Roman" w:hAnsi="Times New Roman" w:cs="Times New Roman"/>
                <w:b/>
                <w:sz w:val="28"/>
                <w:szCs w:val="28"/>
              </w:rPr>
              <w:t>людей, м</w:t>
            </w:r>
          </w:p>
        </w:tc>
      </w:tr>
      <w:tr w:rsidR="00100271" w:rsidRPr="00940B83" w:rsidTr="00C07807">
        <w:trPr>
          <w:trHeight w:val="20"/>
          <w:jc w:val="center"/>
        </w:trPr>
        <w:tc>
          <w:tcPr>
            <w:tcW w:w="1691"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0429C6" w:rsidP="001002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w:t>
            </w:r>
            <w:r w:rsidR="00100271" w:rsidRPr="00940B83">
              <w:rPr>
                <w:rFonts w:ascii="Times New Roman" w:eastAsia="Times New Roman" w:hAnsi="Times New Roman" w:cs="Times New Roman"/>
                <w:sz w:val="28"/>
                <w:szCs w:val="28"/>
              </w:rPr>
              <w:t>ная дорога</w:t>
            </w:r>
          </w:p>
        </w:tc>
        <w:tc>
          <w:tcPr>
            <w:tcW w:w="1451"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xml:space="preserve">Бензин, </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40 т</w:t>
            </w: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100271" w:rsidP="00100271">
            <w:pPr>
              <w:spacing w:after="0" w:line="360" w:lineRule="auto"/>
              <w:jc w:val="center"/>
              <w:rPr>
                <w:rFonts w:ascii="Times New Roman" w:eastAsia="Times New Roman" w:hAnsi="Times New Roman" w:cs="Times New Roman"/>
                <w:b/>
                <w:sz w:val="28"/>
                <w:szCs w:val="28"/>
              </w:rPr>
            </w:pPr>
            <w:r w:rsidRPr="00940B83">
              <w:rPr>
                <w:rFonts w:ascii="Times New Roman" w:eastAsia="Times New Roman" w:hAnsi="Times New Roman" w:cs="Times New Roman"/>
                <w:b/>
                <w:sz w:val="28"/>
                <w:szCs w:val="28"/>
              </w:rPr>
              <w:t>на застроенном участке</w:t>
            </w:r>
          </w:p>
        </w:tc>
        <w:tc>
          <w:tcPr>
            <w:tcW w:w="3085"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порог поражения людей – 110м;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- 1% пораженных – 90 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- 10% пораженных – 80 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- 50% пораженных – 70 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- 90% пораженных – 60 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- 99% пораженных – 55 м.</w:t>
            </w:r>
          </w:p>
        </w:tc>
      </w:tr>
      <w:tr w:rsidR="00100271" w:rsidRPr="00940B83" w:rsidTr="00C07807">
        <w:trPr>
          <w:trHeight w:val="20"/>
          <w:jc w:val="center"/>
        </w:trPr>
        <w:tc>
          <w:tcPr>
            <w:tcW w:w="1691"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100271" w:rsidRPr="00940B83" w:rsidRDefault="00100271" w:rsidP="00100271">
            <w:pPr>
              <w:spacing w:after="0" w:line="360" w:lineRule="auto"/>
              <w:rPr>
                <w:rFonts w:ascii="Times New Roman" w:eastAsia="Times New Roman" w:hAnsi="Times New Roman" w:cs="Times New Roman"/>
                <w:sz w:val="28"/>
                <w:szCs w:val="28"/>
              </w:rPr>
            </w:pPr>
          </w:p>
        </w:tc>
        <w:tc>
          <w:tcPr>
            <w:tcW w:w="1451"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100271" w:rsidP="00100271">
            <w:pPr>
              <w:spacing w:after="0" w:line="360" w:lineRule="auto"/>
              <w:jc w:val="center"/>
              <w:rPr>
                <w:rFonts w:ascii="Times New Roman" w:eastAsia="Times New Roman" w:hAnsi="Times New Roman" w:cs="Times New Roman"/>
                <w:sz w:val="28"/>
                <w:szCs w:val="28"/>
              </w:rPr>
            </w:pP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полных разрушений – 90 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сильных разрушений – 250 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средних разрушений – 400 м</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слабых разрушений – 600 м</w:t>
            </w:r>
          </w:p>
        </w:tc>
        <w:tc>
          <w:tcPr>
            <w:tcW w:w="3085"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100271" w:rsidP="00100271">
            <w:pPr>
              <w:spacing w:after="0" w:line="360" w:lineRule="auto"/>
              <w:jc w:val="center"/>
              <w:rPr>
                <w:rFonts w:ascii="Times New Roman" w:eastAsia="Times New Roman" w:hAnsi="Times New Roman" w:cs="Times New Roman"/>
                <w:sz w:val="28"/>
                <w:szCs w:val="28"/>
              </w:rPr>
            </w:pPr>
          </w:p>
        </w:tc>
      </w:tr>
      <w:tr w:rsidR="00100271" w:rsidRPr="00940B83" w:rsidTr="00C07807">
        <w:trPr>
          <w:trHeight w:val="20"/>
          <w:jc w:val="center"/>
        </w:trPr>
        <w:tc>
          <w:tcPr>
            <w:tcW w:w="1691"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100271" w:rsidRPr="00940B83" w:rsidRDefault="00100271" w:rsidP="00100271">
            <w:pPr>
              <w:spacing w:after="0" w:line="360" w:lineRule="auto"/>
              <w:rPr>
                <w:rFonts w:ascii="Times New Roman" w:eastAsia="Times New Roman" w:hAnsi="Times New Roman" w:cs="Times New Roman"/>
                <w:sz w:val="28"/>
                <w:szCs w:val="28"/>
              </w:rPr>
            </w:pPr>
          </w:p>
        </w:tc>
        <w:tc>
          <w:tcPr>
            <w:tcW w:w="1451"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xml:space="preserve">Бензин, </w:t>
            </w:r>
          </w:p>
          <w:p w:rsidR="00100271" w:rsidRPr="00940B83" w:rsidRDefault="00100271" w:rsidP="00100271">
            <w:pPr>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40 т</w:t>
            </w: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00271" w:rsidRPr="00940B83" w:rsidRDefault="00100271" w:rsidP="00100271">
            <w:pPr>
              <w:spacing w:after="0" w:line="360" w:lineRule="auto"/>
              <w:jc w:val="center"/>
              <w:rPr>
                <w:rFonts w:ascii="Times New Roman" w:eastAsia="Times New Roman" w:hAnsi="Times New Roman" w:cs="Times New Roman"/>
                <w:b/>
                <w:sz w:val="28"/>
                <w:szCs w:val="28"/>
              </w:rPr>
            </w:pPr>
            <w:r w:rsidRPr="00940B83">
              <w:rPr>
                <w:rFonts w:ascii="Times New Roman" w:eastAsia="Times New Roman" w:hAnsi="Times New Roman" w:cs="Times New Roman"/>
                <w:b/>
                <w:sz w:val="28"/>
                <w:szCs w:val="28"/>
              </w:rPr>
              <w:t>на открытой местности</w:t>
            </w:r>
          </w:p>
        </w:tc>
        <w:tc>
          <w:tcPr>
            <w:tcW w:w="3085"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100271" w:rsidRPr="00940B83" w:rsidRDefault="00100271" w:rsidP="00100271">
            <w:pPr>
              <w:spacing w:after="0" w:line="360" w:lineRule="auto"/>
              <w:jc w:val="center"/>
              <w:rPr>
                <w:rFonts w:ascii="Times New Roman" w:eastAsia="Times New Roman" w:hAnsi="Times New Roman" w:cs="Times New Roman"/>
                <w:sz w:val="28"/>
                <w:szCs w:val="28"/>
              </w:rPr>
            </w:pPr>
          </w:p>
        </w:tc>
      </w:tr>
      <w:tr w:rsidR="00100271" w:rsidRPr="00940B83" w:rsidTr="00C07807">
        <w:trPr>
          <w:trHeight w:val="885"/>
          <w:jc w:val="center"/>
        </w:trPr>
        <w:tc>
          <w:tcPr>
            <w:tcW w:w="1691" w:type="dxa"/>
            <w:vMerge/>
            <w:tcBorders>
              <w:top w:val="single" w:sz="8" w:space="0" w:color="auto"/>
              <w:left w:val="single" w:sz="8" w:space="0" w:color="auto"/>
              <w:bottom w:val="single" w:sz="8" w:space="0" w:color="auto"/>
              <w:right w:val="single" w:sz="8" w:space="0" w:color="auto"/>
            </w:tcBorders>
            <w:vAlign w:val="center"/>
            <w:hideMark/>
          </w:tcPr>
          <w:p w:rsidR="00100271" w:rsidRPr="00940B83" w:rsidRDefault="00100271" w:rsidP="00100271">
            <w:pPr>
              <w:spacing w:after="0" w:line="360" w:lineRule="auto"/>
              <w:rPr>
                <w:rFonts w:ascii="Times New Roman" w:eastAsia="Times New Roman" w:hAnsi="Times New Roman" w:cs="Times New Roman"/>
                <w:sz w:val="28"/>
                <w:szCs w:val="28"/>
              </w:rPr>
            </w:pPr>
          </w:p>
        </w:tc>
        <w:tc>
          <w:tcPr>
            <w:tcW w:w="1451" w:type="dxa"/>
            <w:vMerge/>
            <w:tcBorders>
              <w:top w:val="single" w:sz="8" w:space="0" w:color="auto"/>
              <w:left w:val="single" w:sz="8" w:space="0" w:color="auto"/>
              <w:bottom w:val="single" w:sz="8" w:space="0" w:color="auto"/>
              <w:right w:val="single" w:sz="8" w:space="0" w:color="auto"/>
            </w:tcBorders>
            <w:vAlign w:val="center"/>
            <w:hideMark/>
          </w:tcPr>
          <w:p w:rsidR="00100271" w:rsidRPr="00940B83" w:rsidRDefault="00100271" w:rsidP="00100271">
            <w:pPr>
              <w:spacing w:after="0" w:line="360" w:lineRule="auto"/>
              <w:rPr>
                <w:rFonts w:ascii="Times New Roman" w:eastAsia="Times New Roman" w:hAnsi="Times New Roman" w:cs="Times New Roman"/>
                <w:sz w:val="28"/>
                <w:szCs w:val="28"/>
              </w:rPr>
            </w:pPr>
          </w:p>
        </w:tc>
        <w:tc>
          <w:tcPr>
            <w:tcW w:w="3969" w:type="dxa"/>
            <w:tcBorders>
              <w:top w:val="single" w:sz="8" w:space="0" w:color="auto"/>
              <w:left w:val="single" w:sz="8" w:space="0" w:color="auto"/>
              <w:bottom w:val="single" w:sz="8" w:space="0" w:color="auto"/>
              <w:right w:val="single" w:sz="8" w:space="0" w:color="auto"/>
            </w:tcBorders>
            <w:hideMark/>
          </w:tcPr>
          <w:p w:rsidR="00100271" w:rsidRPr="00940B83" w:rsidRDefault="00100271" w:rsidP="00C07807">
            <w:pPr>
              <w:shd w:val="clear" w:color="auto" w:fill="D9D9D9" w:themeFill="background1" w:themeFillShade="D9"/>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полных разрушений –55 м</w:t>
            </w:r>
          </w:p>
          <w:p w:rsidR="00100271" w:rsidRPr="00940B83" w:rsidRDefault="00100271" w:rsidP="00C07807">
            <w:pPr>
              <w:shd w:val="clear" w:color="auto" w:fill="D9D9D9" w:themeFill="background1" w:themeFillShade="D9"/>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сильных разрушений – 100 м</w:t>
            </w:r>
          </w:p>
          <w:p w:rsidR="00100271" w:rsidRPr="00940B83" w:rsidRDefault="00100271" w:rsidP="00C07807">
            <w:pPr>
              <w:shd w:val="clear" w:color="auto" w:fill="D9D9D9" w:themeFill="background1" w:themeFillShade="D9"/>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средних разрушений – 300 м</w:t>
            </w:r>
          </w:p>
          <w:p w:rsidR="00100271" w:rsidRPr="00940B83" w:rsidRDefault="00100271" w:rsidP="00C07807">
            <w:pPr>
              <w:shd w:val="clear" w:color="auto" w:fill="D9D9D9" w:themeFill="background1" w:themeFillShade="D9"/>
              <w:spacing w:after="0" w:line="360" w:lineRule="auto"/>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 граница слабых разрушений – 700 м</w:t>
            </w:r>
          </w:p>
        </w:tc>
        <w:tc>
          <w:tcPr>
            <w:tcW w:w="3085" w:type="dxa"/>
            <w:vMerge/>
            <w:tcBorders>
              <w:top w:val="single" w:sz="8" w:space="0" w:color="auto"/>
              <w:left w:val="single" w:sz="8" w:space="0" w:color="auto"/>
              <w:bottom w:val="single" w:sz="8" w:space="0" w:color="auto"/>
              <w:right w:val="single" w:sz="8" w:space="0" w:color="auto"/>
            </w:tcBorders>
            <w:vAlign w:val="center"/>
            <w:hideMark/>
          </w:tcPr>
          <w:p w:rsidR="00100271" w:rsidRPr="00940B83" w:rsidRDefault="00100271" w:rsidP="00100271">
            <w:pPr>
              <w:spacing w:after="0" w:line="360" w:lineRule="auto"/>
              <w:rPr>
                <w:rFonts w:ascii="Times New Roman" w:eastAsia="Times New Roman" w:hAnsi="Times New Roman" w:cs="Times New Roman"/>
                <w:sz w:val="28"/>
                <w:szCs w:val="28"/>
              </w:rPr>
            </w:pPr>
          </w:p>
        </w:tc>
      </w:tr>
    </w:tbl>
    <w:p w:rsidR="00100271" w:rsidRPr="00940B83" w:rsidRDefault="00100271" w:rsidP="00100271">
      <w:pPr>
        <w:spacing w:before="120" w:after="0" w:line="360" w:lineRule="auto"/>
        <w:rPr>
          <w:rFonts w:ascii="Times New Roman" w:eastAsia="Times New Roman" w:hAnsi="Times New Roman" w:cs="Times New Roman"/>
          <w:snapToGrid w:val="0"/>
          <w:sz w:val="28"/>
          <w:szCs w:val="28"/>
          <w:lang w:eastAsia="ru-RU"/>
        </w:rPr>
      </w:pP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Учитывая тот факт, что полностью исключить возможность возникновения пожара на объекте невозможно, персонал, спасательные службы и специалисты по </w:t>
      </w:r>
      <w:r w:rsidRPr="00940B83">
        <w:rPr>
          <w:rFonts w:ascii="Times New Roman" w:eastAsia="Times New Roman" w:hAnsi="Times New Roman" w:cs="Times New Roman"/>
          <w:sz w:val="28"/>
          <w:szCs w:val="28"/>
          <w:lang w:eastAsia="ru-RU"/>
        </w:rPr>
        <w:lastRenderedPageBreak/>
        <w:t>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100271" w:rsidRPr="00C07807" w:rsidRDefault="00100271" w:rsidP="00100271">
      <w:pPr>
        <w:widowControl w:val="0"/>
        <w:spacing w:before="120" w:after="120" w:line="360" w:lineRule="auto"/>
        <w:ind w:firstLine="567"/>
        <w:jc w:val="both"/>
        <w:outlineLvl w:val="3"/>
        <w:rPr>
          <w:rFonts w:ascii="Times New Roman" w:eastAsia="Times New Roman" w:hAnsi="Times New Roman" w:cs="Times New Roman"/>
          <w:b/>
          <w:sz w:val="28"/>
          <w:szCs w:val="28"/>
          <w:u w:val="single"/>
          <w:lang w:eastAsia="ru-RU"/>
        </w:rPr>
      </w:pPr>
      <w:bookmarkStart w:id="359" w:name="_Toc55919985"/>
      <w:r w:rsidRPr="00C07807">
        <w:rPr>
          <w:rFonts w:ascii="Times New Roman" w:eastAsia="Times New Roman" w:hAnsi="Times New Roman" w:cs="Times New Roman"/>
          <w:b/>
          <w:sz w:val="28"/>
          <w:szCs w:val="28"/>
          <w:u w:val="single"/>
          <w:lang w:eastAsia="ru-RU"/>
        </w:rPr>
        <w:t>Чрезвычайные ситуации на речном транспорте</w:t>
      </w:r>
      <w:bookmarkEnd w:id="359"/>
    </w:p>
    <w:p w:rsidR="00DB7EE0" w:rsidRPr="00940B83" w:rsidRDefault="00100271" w:rsidP="00C07807">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Риски возникновения аварий на объектах речного транспорта отсутствуют в связи с отсутствием в районе речного судоходства</w:t>
      </w:r>
    </w:p>
    <w:p w:rsidR="00100271" w:rsidRPr="00C07807" w:rsidRDefault="00100271" w:rsidP="00100271">
      <w:pPr>
        <w:spacing w:before="120" w:after="120" w:line="360" w:lineRule="auto"/>
        <w:ind w:firstLine="567"/>
        <w:jc w:val="both"/>
        <w:outlineLvl w:val="2"/>
        <w:rPr>
          <w:rFonts w:ascii="Times New Roman" w:eastAsia="Times New Roman" w:hAnsi="Times New Roman" w:cs="Times New Roman"/>
          <w:b/>
          <w:sz w:val="28"/>
          <w:szCs w:val="28"/>
          <w:u w:val="single"/>
          <w:lang w:eastAsia="ru-RU" w:bidi="en-US"/>
        </w:rPr>
      </w:pPr>
      <w:bookmarkStart w:id="360" w:name="_Toc55919986"/>
      <w:bookmarkStart w:id="361" w:name="_Toc73868101"/>
      <w:bookmarkStart w:id="362" w:name="_Toc74043063"/>
      <w:bookmarkStart w:id="363" w:name="_Toc158815974"/>
      <w:r w:rsidRPr="00C07807">
        <w:rPr>
          <w:rFonts w:ascii="Times New Roman" w:eastAsia="Times New Roman" w:hAnsi="Times New Roman" w:cs="Times New Roman"/>
          <w:b/>
          <w:sz w:val="28"/>
          <w:szCs w:val="28"/>
          <w:u w:val="single"/>
          <w:lang w:eastAsia="ru-RU" w:bidi="en-US"/>
        </w:rPr>
        <w:t>Аварии на магистральном нефтепроводе</w:t>
      </w:r>
      <w:bookmarkEnd w:id="360"/>
      <w:bookmarkEnd w:id="361"/>
      <w:bookmarkEnd w:id="362"/>
      <w:bookmarkEnd w:id="363"/>
    </w:p>
    <w:p w:rsidR="00A34688" w:rsidRPr="00863186" w:rsidRDefault="00100271" w:rsidP="00863186">
      <w:pPr>
        <w:keepNext/>
        <w:keepLines/>
        <w:spacing w:before="120" w:after="120" w:line="360" w:lineRule="auto"/>
        <w:ind w:firstLine="567"/>
        <w:jc w:val="both"/>
        <w:outlineLvl w:val="1"/>
        <w:rPr>
          <w:rFonts w:ascii="Times New Roman" w:eastAsia="Times New Roman" w:hAnsi="Times New Roman" w:cs="Times New Roman"/>
          <w:sz w:val="28"/>
          <w:szCs w:val="28"/>
          <w:lang w:eastAsia="ru-RU"/>
        </w:rPr>
      </w:pPr>
      <w:bookmarkStart w:id="364" w:name="_Toc74043064"/>
      <w:bookmarkStart w:id="365" w:name="_Toc265930618"/>
      <w:bookmarkStart w:id="366" w:name="_Toc244495636"/>
      <w:bookmarkStart w:id="367" w:name="_Toc243117239"/>
      <w:bookmarkStart w:id="368" w:name="_Toc55919987"/>
      <w:bookmarkStart w:id="369" w:name="_Toc73285268"/>
      <w:bookmarkStart w:id="370" w:name="_Toc73868102"/>
      <w:bookmarkStart w:id="371" w:name="_Toc158815975"/>
      <w:r w:rsidRPr="00363F2C">
        <w:rPr>
          <w:rFonts w:ascii="Times New Roman" w:eastAsia="Times New Roman" w:hAnsi="Times New Roman" w:cs="Times New Roman"/>
          <w:sz w:val="28"/>
          <w:szCs w:val="28"/>
          <w:lang w:eastAsia="ru-RU"/>
        </w:rPr>
        <w:t xml:space="preserve">Риски возникновения аварий на объектах </w:t>
      </w:r>
      <w:r>
        <w:rPr>
          <w:rFonts w:ascii="Times New Roman" w:eastAsia="Times New Roman" w:hAnsi="Times New Roman" w:cs="Times New Roman"/>
          <w:sz w:val="28"/>
          <w:szCs w:val="28"/>
          <w:lang w:eastAsia="ru-RU"/>
        </w:rPr>
        <w:t>магистрального нефтепровода</w:t>
      </w:r>
      <w:r w:rsidRPr="00363F2C">
        <w:rPr>
          <w:rFonts w:ascii="Times New Roman" w:eastAsia="Times New Roman" w:hAnsi="Times New Roman" w:cs="Times New Roman"/>
          <w:sz w:val="28"/>
          <w:szCs w:val="28"/>
          <w:lang w:eastAsia="ru-RU"/>
        </w:rPr>
        <w:t xml:space="preserve"> отсутствуют в связи с отсутствием в </w:t>
      </w:r>
      <w:r>
        <w:rPr>
          <w:rFonts w:ascii="Times New Roman" w:eastAsia="Times New Roman" w:hAnsi="Times New Roman" w:cs="Times New Roman"/>
          <w:sz w:val="28"/>
          <w:szCs w:val="28"/>
          <w:lang w:eastAsia="ru-RU"/>
        </w:rPr>
        <w:t>муниципальном образовании объектов трубопроводного транспорта</w:t>
      </w:r>
      <w:bookmarkEnd w:id="364"/>
      <w:bookmarkEnd w:id="371"/>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372" w:name="_Toc74043065"/>
      <w:bookmarkStart w:id="373" w:name="_Toc158815976"/>
      <w:r w:rsidRPr="00D6154B">
        <w:rPr>
          <w:rFonts w:ascii="Times New Roman" w:eastAsia="Times New Roman" w:hAnsi="Times New Roman" w:cs="Times New Roman"/>
          <w:b/>
          <w:color w:val="5B9BD5" w:themeColor="accent1"/>
          <w:sz w:val="28"/>
          <w:szCs w:val="28"/>
          <w:lang w:eastAsia="ar-SA"/>
        </w:rPr>
        <w:t>8.5.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365"/>
      <w:bookmarkEnd w:id="366"/>
      <w:bookmarkEnd w:id="367"/>
      <w:bookmarkEnd w:id="368"/>
      <w:bookmarkEnd w:id="369"/>
      <w:bookmarkEnd w:id="370"/>
      <w:bookmarkEnd w:id="372"/>
      <w:bookmarkEnd w:id="373"/>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Возможными опасными природным</w:t>
      </w:r>
      <w:r>
        <w:rPr>
          <w:rFonts w:ascii="Times New Roman" w:eastAsia="Times New Roman" w:hAnsi="Times New Roman" w:cs="Times New Roman"/>
          <w:sz w:val="28"/>
          <w:szCs w:val="28"/>
          <w:lang w:eastAsia="ru-RU"/>
        </w:rPr>
        <w:t>и явлениями, характерными для</w:t>
      </w:r>
      <w:r w:rsidRPr="00940B83">
        <w:rPr>
          <w:rFonts w:ascii="Times New Roman" w:eastAsia="Times New Roman" w:hAnsi="Times New Roman" w:cs="Times New Roman"/>
          <w:sz w:val="28"/>
          <w:szCs w:val="28"/>
          <w:lang w:eastAsia="ru-RU"/>
        </w:rPr>
        <w:t xml:space="preserve"> сельского поселения, являются следующие ЧС природного характера: </w:t>
      </w:r>
    </w:p>
    <w:p w:rsidR="00100271" w:rsidRPr="00BA6686" w:rsidRDefault="00A21AF8"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BA6686">
        <w:rPr>
          <w:rFonts w:ascii="Times New Roman" w:eastAsia="Times New Roman" w:hAnsi="Times New Roman" w:cs="Times New Roman"/>
          <w:sz w:val="28"/>
          <w:szCs w:val="28"/>
          <w:lang w:eastAsia="ru-RU"/>
        </w:rPr>
        <w:t>ветер</w:t>
      </w:r>
      <w:r w:rsidR="00BA6686" w:rsidRPr="00BA6686">
        <w:rPr>
          <w:rFonts w:ascii="Times New Roman" w:eastAsia="Times New Roman" w:hAnsi="Times New Roman" w:cs="Times New Roman"/>
          <w:sz w:val="28"/>
          <w:szCs w:val="28"/>
          <w:lang w:eastAsia="ru-RU"/>
        </w:rPr>
        <w:t xml:space="preserve"> </w:t>
      </w:r>
      <w:r w:rsidR="00D6154B">
        <w:rPr>
          <w:rFonts w:ascii="Times New Roman" w:eastAsia="Times New Roman" w:hAnsi="Times New Roman" w:cs="Times New Roman"/>
          <w:sz w:val="28"/>
          <w:szCs w:val="28"/>
          <w:lang w:eastAsia="ru-RU"/>
        </w:rPr>
        <w:t>32</w:t>
      </w:r>
      <w:r w:rsidR="00100271" w:rsidRPr="00BA6686">
        <w:rPr>
          <w:rFonts w:ascii="Times New Roman" w:eastAsia="Times New Roman" w:hAnsi="Times New Roman" w:cs="Times New Roman"/>
          <w:sz w:val="28"/>
          <w:szCs w:val="28"/>
          <w:lang w:eastAsia="ru-RU"/>
        </w:rPr>
        <w:t xml:space="preserve"> м/с;</w:t>
      </w:r>
    </w:p>
    <w:p w:rsidR="00100271" w:rsidRPr="00BA6686"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BA6686">
        <w:rPr>
          <w:rFonts w:ascii="Times New Roman" w:eastAsia="Times New Roman" w:hAnsi="Times New Roman" w:cs="Times New Roman"/>
          <w:sz w:val="28"/>
          <w:szCs w:val="28"/>
          <w:lang w:eastAsia="ru-RU"/>
        </w:rPr>
        <w:t>град 20-</w:t>
      </w:r>
      <w:smartTag w:uri="urn:schemas-microsoft-com:office:smarttags" w:element="metricconverter">
        <w:smartTagPr>
          <w:attr w:name="ProductID" w:val="31 мм"/>
        </w:smartTagPr>
        <w:r w:rsidRPr="00BA6686">
          <w:rPr>
            <w:rFonts w:ascii="Times New Roman" w:eastAsia="Times New Roman" w:hAnsi="Times New Roman" w:cs="Times New Roman"/>
            <w:sz w:val="28"/>
            <w:szCs w:val="28"/>
            <w:lang w:eastAsia="ru-RU"/>
          </w:rPr>
          <w:t>31 мм</w:t>
        </w:r>
      </w:smartTag>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природные пожары, в том числе лесные;</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подтопления грунтовыми водами,</w:t>
      </w:r>
    </w:p>
    <w:p w:rsidR="00100271"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селевые потоки,</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 эрозии почвы, оврагообразование.</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Другие опасные природные явления (извержения вулканов, снежные лавины, цунами и др.) для территории поселения не характерны.</w:t>
      </w:r>
    </w:p>
    <w:p w:rsidR="00C07807" w:rsidRDefault="00100271" w:rsidP="000426F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Виды и частота возникновения опасных природных </w:t>
      </w:r>
      <w:r w:rsidR="00790FFA">
        <w:rPr>
          <w:rFonts w:ascii="Times New Roman" w:eastAsia="Times New Roman" w:hAnsi="Times New Roman" w:cs="Times New Roman"/>
          <w:sz w:val="28"/>
          <w:szCs w:val="28"/>
          <w:lang w:eastAsia="ru-RU"/>
        </w:rPr>
        <w:t>явлений представлены в таблице</w:t>
      </w:r>
      <w:r w:rsidR="00C07807">
        <w:rPr>
          <w:rFonts w:ascii="Times New Roman" w:eastAsia="Times New Roman" w:hAnsi="Times New Roman" w:cs="Times New Roman"/>
          <w:sz w:val="28"/>
          <w:szCs w:val="28"/>
          <w:lang w:eastAsia="ru-RU"/>
        </w:rPr>
        <w:t xml:space="preserve"> 3</w:t>
      </w:r>
      <w:r w:rsidR="00790FFA">
        <w:rPr>
          <w:rFonts w:ascii="Times New Roman" w:eastAsia="Times New Roman" w:hAnsi="Times New Roman" w:cs="Times New Roman"/>
          <w:sz w:val="28"/>
          <w:szCs w:val="28"/>
          <w:lang w:eastAsia="ru-RU"/>
        </w:rPr>
        <w:t>.</w:t>
      </w:r>
    </w:p>
    <w:p w:rsidR="00620EB6" w:rsidRDefault="00620EB6" w:rsidP="000426F7">
      <w:pPr>
        <w:spacing w:after="0" w:line="360" w:lineRule="auto"/>
        <w:ind w:firstLine="567"/>
        <w:jc w:val="both"/>
        <w:rPr>
          <w:rFonts w:ascii="Times New Roman" w:eastAsia="Times New Roman" w:hAnsi="Times New Roman" w:cs="Times New Roman"/>
          <w:sz w:val="28"/>
          <w:szCs w:val="28"/>
          <w:lang w:eastAsia="ru-RU"/>
        </w:rPr>
      </w:pPr>
    </w:p>
    <w:p w:rsidR="00620EB6" w:rsidRDefault="00620EB6" w:rsidP="000426F7">
      <w:pPr>
        <w:spacing w:after="0" w:line="360" w:lineRule="auto"/>
        <w:ind w:firstLine="567"/>
        <w:jc w:val="both"/>
        <w:rPr>
          <w:rFonts w:ascii="Times New Roman" w:eastAsia="Times New Roman" w:hAnsi="Times New Roman" w:cs="Times New Roman"/>
          <w:sz w:val="28"/>
          <w:szCs w:val="28"/>
          <w:lang w:eastAsia="ru-RU"/>
        </w:rPr>
      </w:pPr>
    </w:p>
    <w:p w:rsidR="00620EB6" w:rsidRDefault="00620EB6" w:rsidP="000426F7">
      <w:pPr>
        <w:spacing w:after="0" w:line="360" w:lineRule="auto"/>
        <w:ind w:firstLine="567"/>
        <w:jc w:val="both"/>
        <w:rPr>
          <w:rFonts w:ascii="Times New Roman" w:eastAsia="Times New Roman" w:hAnsi="Times New Roman" w:cs="Times New Roman"/>
          <w:sz w:val="28"/>
          <w:szCs w:val="28"/>
          <w:lang w:eastAsia="ru-RU"/>
        </w:rPr>
      </w:pPr>
    </w:p>
    <w:p w:rsidR="00620EB6" w:rsidRPr="00940B83" w:rsidRDefault="00620EB6" w:rsidP="000426F7">
      <w:pPr>
        <w:spacing w:after="0" w:line="360" w:lineRule="auto"/>
        <w:ind w:firstLine="567"/>
        <w:jc w:val="both"/>
        <w:rPr>
          <w:rFonts w:ascii="Times New Roman" w:eastAsia="Times New Roman" w:hAnsi="Times New Roman" w:cs="Times New Roman"/>
          <w:sz w:val="28"/>
          <w:szCs w:val="28"/>
          <w:lang w:eastAsia="ru-RU"/>
        </w:rPr>
      </w:pPr>
    </w:p>
    <w:p w:rsidR="00100271" w:rsidRPr="00CC337F" w:rsidRDefault="00100271" w:rsidP="00100271">
      <w:pPr>
        <w:spacing w:after="0" w:line="360" w:lineRule="auto"/>
        <w:ind w:firstLine="567"/>
        <w:jc w:val="both"/>
        <w:rPr>
          <w:rFonts w:ascii="Times New Roman" w:eastAsia="Times New Roman" w:hAnsi="Times New Roman" w:cs="Times New Roman"/>
          <w:b/>
          <w:i/>
          <w:sz w:val="28"/>
          <w:szCs w:val="28"/>
          <w:lang w:eastAsia="ru-RU"/>
        </w:rPr>
      </w:pPr>
      <w:r w:rsidRPr="00CC337F">
        <w:rPr>
          <w:rFonts w:ascii="Times New Roman" w:eastAsia="Times New Roman" w:hAnsi="Times New Roman" w:cs="Times New Roman"/>
          <w:b/>
          <w:i/>
          <w:sz w:val="28"/>
          <w:szCs w:val="28"/>
          <w:lang w:eastAsia="ru-RU"/>
        </w:rPr>
        <w:lastRenderedPageBreak/>
        <w:t xml:space="preserve">Таблица </w:t>
      </w:r>
      <w:r w:rsidRPr="00CC337F">
        <w:rPr>
          <w:rFonts w:ascii="Times New Roman" w:eastAsia="Times New Roman" w:hAnsi="Times New Roman" w:cs="Times New Roman"/>
          <w:b/>
          <w:i/>
          <w:sz w:val="28"/>
          <w:szCs w:val="28"/>
          <w:lang w:eastAsia="ru-RU"/>
        </w:rPr>
        <w:fldChar w:fldCharType="begin"/>
      </w:r>
      <w:r w:rsidRPr="00CC337F">
        <w:rPr>
          <w:rFonts w:ascii="Times New Roman" w:eastAsia="Times New Roman" w:hAnsi="Times New Roman" w:cs="Times New Roman"/>
          <w:b/>
          <w:i/>
          <w:sz w:val="28"/>
          <w:szCs w:val="28"/>
          <w:lang w:eastAsia="ru-RU"/>
        </w:rPr>
        <w:instrText xml:space="preserve"> SEQ Таблица \* ARABIC </w:instrText>
      </w:r>
      <w:r w:rsidRPr="00CC337F">
        <w:rPr>
          <w:rFonts w:ascii="Times New Roman" w:eastAsia="Times New Roman" w:hAnsi="Times New Roman" w:cs="Times New Roman"/>
          <w:b/>
          <w:i/>
          <w:sz w:val="28"/>
          <w:szCs w:val="28"/>
          <w:lang w:eastAsia="ru-RU"/>
        </w:rPr>
        <w:fldChar w:fldCharType="separate"/>
      </w:r>
      <w:r w:rsidR="00062220" w:rsidRPr="00CC337F">
        <w:rPr>
          <w:rFonts w:ascii="Times New Roman" w:eastAsia="Times New Roman" w:hAnsi="Times New Roman" w:cs="Times New Roman"/>
          <w:b/>
          <w:i/>
          <w:noProof/>
          <w:sz w:val="28"/>
          <w:szCs w:val="28"/>
          <w:lang w:eastAsia="ru-RU"/>
        </w:rPr>
        <w:t>3</w:t>
      </w:r>
      <w:r w:rsidRPr="00CC337F">
        <w:rPr>
          <w:rFonts w:ascii="Times New Roman" w:eastAsia="Times New Roman" w:hAnsi="Times New Roman" w:cs="Times New Roman"/>
          <w:b/>
          <w:i/>
          <w:sz w:val="28"/>
          <w:szCs w:val="28"/>
          <w:lang w:eastAsia="ru-RU"/>
        </w:rPr>
        <w:fldChar w:fldCharType="end"/>
      </w:r>
      <w:r w:rsidRPr="00CC337F">
        <w:rPr>
          <w:rFonts w:ascii="Times New Roman" w:eastAsia="Times New Roman" w:hAnsi="Times New Roman" w:cs="Times New Roman"/>
          <w:b/>
          <w:i/>
          <w:sz w:val="28"/>
          <w:szCs w:val="28"/>
          <w:lang w:eastAsia="ru-RU"/>
        </w:rPr>
        <w:t xml:space="preserve"> - 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6339"/>
        <w:gridCol w:w="4113"/>
      </w:tblGrid>
      <w:tr w:rsidR="00100271" w:rsidRPr="00940B83" w:rsidTr="00C07807">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hideMark/>
          </w:tcPr>
          <w:p w:rsidR="00100271" w:rsidRPr="00940B83" w:rsidRDefault="00100271" w:rsidP="00100271">
            <w:pPr>
              <w:spacing w:after="0" w:line="360" w:lineRule="auto"/>
              <w:ind w:firstLine="567"/>
              <w:jc w:val="center"/>
              <w:rPr>
                <w:rFonts w:ascii="Times New Roman" w:eastAsia="Times New Roman" w:hAnsi="Times New Roman" w:cs="Times New Roman"/>
                <w:b/>
                <w:sz w:val="28"/>
                <w:szCs w:val="28"/>
              </w:rPr>
            </w:pPr>
            <w:r w:rsidRPr="00940B83">
              <w:rPr>
                <w:rFonts w:ascii="Times New Roman" w:eastAsia="Times New Roman" w:hAnsi="Times New Roman" w:cs="Times New Roman"/>
                <w:b/>
                <w:sz w:val="28"/>
                <w:szCs w:val="28"/>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hideMark/>
          </w:tcPr>
          <w:p w:rsidR="00100271" w:rsidRPr="00940B83" w:rsidRDefault="00100271" w:rsidP="00100271">
            <w:pPr>
              <w:spacing w:after="0" w:line="360" w:lineRule="auto"/>
              <w:ind w:firstLine="567"/>
              <w:jc w:val="center"/>
              <w:rPr>
                <w:rFonts w:ascii="Times New Roman" w:eastAsia="Times New Roman" w:hAnsi="Times New Roman" w:cs="Times New Roman"/>
                <w:b/>
                <w:sz w:val="28"/>
                <w:szCs w:val="28"/>
              </w:rPr>
            </w:pPr>
            <w:r w:rsidRPr="00940B83">
              <w:rPr>
                <w:rFonts w:ascii="Times New Roman" w:eastAsia="Times New Roman" w:hAnsi="Times New Roman" w:cs="Times New Roman"/>
                <w:b/>
                <w:sz w:val="28"/>
                <w:szCs w:val="28"/>
              </w:rPr>
              <w:t>Среднемноголетняя частота возникновения ЧС, един/год</w:t>
            </w:r>
          </w:p>
        </w:tc>
      </w:tr>
      <w:tr w:rsidR="00100271" w:rsidRPr="00940B83" w:rsidTr="00C07807">
        <w:trPr>
          <w:trHeight w:hRule="exact" w:val="668"/>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00271" w:rsidRPr="00940B83" w:rsidRDefault="00100271" w:rsidP="00100271">
            <w:pPr>
              <w:spacing w:after="0" w:line="360" w:lineRule="auto"/>
              <w:ind w:firstLine="567"/>
              <w:jc w:val="both"/>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1 раз в 50 лет</w:t>
            </w:r>
          </w:p>
        </w:tc>
      </w:tr>
      <w:tr w:rsidR="00100271" w:rsidRPr="00940B83" w:rsidTr="00C07807">
        <w:trPr>
          <w:trHeight w:hRule="exact" w:val="969"/>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00271" w:rsidRPr="00940B83" w:rsidRDefault="00100271" w:rsidP="00100271">
            <w:pPr>
              <w:spacing w:after="0" w:line="360" w:lineRule="auto"/>
              <w:ind w:firstLine="567"/>
              <w:jc w:val="both"/>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I раз в 2 года</w:t>
            </w:r>
          </w:p>
        </w:tc>
      </w:tr>
      <w:tr w:rsidR="00100271" w:rsidRPr="00940B83" w:rsidTr="00C07807">
        <w:trPr>
          <w:trHeight w:hRule="exact" w:val="406"/>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00271" w:rsidRPr="00940B83" w:rsidRDefault="00100271" w:rsidP="00100271">
            <w:pPr>
              <w:spacing w:after="0" w:line="360" w:lineRule="auto"/>
              <w:ind w:firstLine="567"/>
              <w:jc w:val="both"/>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1 раз в 100 лет</w:t>
            </w:r>
          </w:p>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p>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p>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p>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p>
        </w:tc>
      </w:tr>
      <w:tr w:rsidR="00100271" w:rsidRPr="00940B83" w:rsidTr="00C07807">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00271" w:rsidRPr="00940B83" w:rsidRDefault="00100271" w:rsidP="00100271">
            <w:pPr>
              <w:spacing w:after="0" w:line="360" w:lineRule="auto"/>
              <w:ind w:firstLine="567"/>
              <w:jc w:val="both"/>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rsidR="00100271" w:rsidRPr="00940B83" w:rsidRDefault="00100271" w:rsidP="00100271">
            <w:pPr>
              <w:spacing w:after="0" w:line="360" w:lineRule="auto"/>
              <w:ind w:firstLine="567"/>
              <w:jc w:val="center"/>
              <w:rPr>
                <w:rFonts w:ascii="Times New Roman" w:eastAsia="Times New Roman" w:hAnsi="Times New Roman" w:cs="Times New Roman"/>
                <w:sz w:val="28"/>
                <w:szCs w:val="28"/>
              </w:rPr>
            </w:pPr>
            <w:r w:rsidRPr="00940B83">
              <w:rPr>
                <w:rFonts w:ascii="Times New Roman" w:eastAsia="Times New Roman" w:hAnsi="Times New Roman" w:cs="Times New Roman"/>
                <w:sz w:val="28"/>
                <w:szCs w:val="28"/>
              </w:rPr>
              <w:t>Каждый год</w:t>
            </w:r>
          </w:p>
        </w:tc>
      </w:tr>
    </w:tbl>
    <w:p w:rsidR="00DB7EE0" w:rsidRPr="00940B83" w:rsidRDefault="00DB7EE0" w:rsidP="00790FFA">
      <w:pPr>
        <w:spacing w:after="0" w:line="360" w:lineRule="auto"/>
        <w:jc w:val="both"/>
        <w:rPr>
          <w:rFonts w:ascii="Times New Roman" w:eastAsia="Times New Roman" w:hAnsi="Times New Roman" w:cs="Times New Roman"/>
          <w:b/>
          <w:sz w:val="28"/>
          <w:szCs w:val="28"/>
          <w:lang w:eastAsia="ru-RU"/>
        </w:rPr>
      </w:pPr>
    </w:p>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Опасные метеорологические явления и процессы</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u w:val="single"/>
          <w:lang w:eastAsia="ru-RU"/>
        </w:rPr>
      </w:pPr>
      <w:r w:rsidRPr="00940B83">
        <w:rPr>
          <w:rFonts w:ascii="Times New Roman" w:eastAsia="Times New Roman" w:hAnsi="Times New Roman" w:cs="Times New Roman"/>
          <w:sz w:val="28"/>
          <w:szCs w:val="28"/>
          <w:u w:val="single"/>
          <w:lang w:eastAsia="ru-RU"/>
        </w:rPr>
        <w:t>Бури, ураганы</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Бури, ураганы </w:t>
      </w:r>
      <w:r w:rsidRPr="00940B83">
        <w:rPr>
          <w:rFonts w:ascii="Times New Roman" w:eastAsia="Times New Roman" w:hAnsi="Times New Roman" w:cs="Times New Roman"/>
          <w:sz w:val="28"/>
          <w:szCs w:val="28"/>
        </w:rPr>
        <w:t>–</w:t>
      </w:r>
      <w:r w:rsidRPr="00940B83">
        <w:rPr>
          <w:rFonts w:ascii="Times New Roman" w:eastAsia="Times New Roman" w:hAnsi="Times New Roman" w:cs="Times New Roman"/>
          <w:sz w:val="28"/>
          <w:szCs w:val="28"/>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u w:val="single"/>
          <w:lang w:eastAsia="ru-RU"/>
        </w:rPr>
        <w:t>Ветровые нагрузки</w:t>
      </w:r>
      <w:r w:rsidRPr="00940B83">
        <w:rPr>
          <w:rFonts w:ascii="Times New Roman" w:eastAsia="Times New Roman" w:hAnsi="Times New Roman" w:cs="Times New Roman"/>
          <w:sz w:val="28"/>
          <w:szCs w:val="28"/>
          <w:lang w:eastAsia="ru-RU"/>
        </w:rPr>
        <w:t xml:space="preserve"> – уровень опасности сильных ветров </w:t>
      </w:r>
      <w:r w:rsidRPr="00940B83">
        <w:rPr>
          <w:rFonts w:ascii="Times New Roman" w:hAnsi="Times New Roman" w:cs="Times New Roman"/>
          <w:sz w:val="28"/>
          <w:szCs w:val="28"/>
        </w:rPr>
        <w:t>–</w:t>
      </w:r>
      <w:r w:rsidRPr="00940B83">
        <w:rPr>
          <w:rFonts w:ascii="Times New Roman" w:eastAsia="Times New Roman" w:hAnsi="Times New Roman" w:cs="Times New Roman"/>
          <w:sz w:val="28"/>
          <w:szCs w:val="28"/>
          <w:lang w:eastAsia="ru-RU"/>
        </w:rPr>
        <w:t xml:space="preserve"> высокий (среднее многолетнее число дней за год с сильным ветром </w:t>
      </w:r>
      <w:r w:rsidR="00D6154B">
        <w:rPr>
          <w:rFonts w:ascii="Times New Roman" w:eastAsia="Times New Roman" w:hAnsi="Times New Roman" w:cs="Times New Roman"/>
          <w:sz w:val="28"/>
          <w:szCs w:val="28"/>
          <w:lang w:eastAsia="ru-RU"/>
        </w:rPr>
        <w:t>32</w:t>
      </w:r>
      <w:r w:rsidRPr="00BA6686">
        <w:rPr>
          <w:rFonts w:ascii="Times New Roman" w:eastAsia="Times New Roman" w:hAnsi="Times New Roman" w:cs="Times New Roman"/>
          <w:sz w:val="28"/>
          <w:szCs w:val="28"/>
          <w:lang w:eastAsia="ru-RU"/>
        </w:rPr>
        <w:t xml:space="preserve"> м/сек</w:t>
      </w:r>
      <w:r w:rsidRPr="00940B83">
        <w:rPr>
          <w:rFonts w:ascii="Times New Roman" w:eastAsia="Times New Roman" w:hAnsi="Times New Roman" w:cs="Times New Roman"/>
          <w:sz w:val="28"/>
          <w:szCs w:val="28"/>
          <w:lang w:eastAsia="ru-RU"/>
        </w:rPr>
        <w:t xml:space="preserve"> и более </w:t>
      </w:r>
      <w:r w:rsidRPr="00940B83">
        <w:rPr>
          <w:rFonts w:ascii="Times New Roman" w:hAnsi="Times New Roman" w:cs="Times New Roman"/>
          <w:sz w:val="28"/>
          <w:szCs w:val="28"/>
        </w:rPr>
        <w:t>–</w:t>
      </w:r>
      <w:r w:rsidRPr="00940B83">
        <w:rPr>
          <w:rFonts w:ascii="Times New Roman" w:eastAsia="Times New Roman" w:hAnsi="Times New Roman" w:cs="Times New Roman"/>
          <w:sz w:val="28"/>
          <w:szCs w:val="28"/>
          <w:lang w:eastAsia="ru-RU"/>
        </w:rPr>
        <w:t xml:space="preserve">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014EB0" w:rsidRDefault="00100271" w:rsidP="000426F7">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Степень разрушения зданий и сооружений пр</w:t>
      </w:r>
      <w:r w:rsidR="00790FFA">
        <w:rPr>
          <w:rFonts w:ascii="Times New Roman" w:eastAsia="Times New Roman" w:hAnsi="Times New Roman" w:cs="Times New Roman"/>
          <w:sz w:val="28"/>
          <w:szCs w:val="28"/>
          <w:lang w:eastAsia="ru-RU"/>
        </w:rPr>
        <w:t>и ураганах приведена в таблице</w:t>
      </w:r>
      <w:r w:rsidR="00C07807">
        <w:rPr>
          <w:rFonts w:ascii="Times New Roman" w:eastAsia="Times New Roman" w:hAnsi="Times New Roman" w:cs="Times New Roman"/>
          <w:sz w:val="28"/>
          <w:szCs w:val="28"/>
          <w:lang w:eastAsia="ru-RU"/>
        </w:rPr>
        <w:t xml:space="preserve"> 4</w:t>
      </w:r>
    </w:p>
    <w:p w:rsidR="00014EB0" w:rsidRDefault="00014EB0" w:rsidP="000426F7">
      <w:pPr>
        <w:widowControl w:val="0"/>
        <w:spacing w:after="0" w:line="360" w:lineRule="auto"/>
        <w:ind w:firstLine="567"/>
        <w:jc w:val="both"/>
        <w:rPr>
          <w:rFonts w:ascii="Times New Roman" w:eastAsia="Times New Roman" w:hAnsi="Times New Roman" w:cs="Times New Roman"/>
          <w:sz w:val="28"/>
          <w:szCs w:val="28"/>
          <w:lang w:eastAsia="ru-RU"/>
        </w:rPr>
      </w:pPr>
    </w:p>
    <w:p w:rsidR="00014EB0" w:rsidRDefault="00014EB0" w:rsidP="000426F7">
      <w:pPr>
        <w:widowControl w:val="0"/>
        <w:spacing w:after="0" w:line="360" w:lineRule="auto"/>
        <w:ind w:firstLine="567"/>
        <w:jc w:val="both"/>
        <w:rPr>
          <w:rFonts w:ascii="Times New Roman" w:eastAsia="Times New Roman" w:hAnsi="Times New Roman" w:cs="Times New Roman"/>
          <w:sz w:val="28"/>
          <w:szCs w:val="28"/>
          <w:lang w:eastAsia="ru-RU"/>
        </w:rPr>
      </w:pPr>
    </w:p>
    <w:p w:rsidR="00014EB0" w:rsidRDefault="00014EB0" w:rsidP="000426F7">
      <w:pPr>
        <w:widowControl w:val="0"/>
        <w:spacing w:after="0" w:line="360" w:lineRule="auto"/>
        <w:ind w:firstLine="567"/>
        <w:jc w:val="both"/>
        <w:rPr>
          <w:rFonts w:ascii="Times New Roman" w:eastAsia="Times New Roman" w:hAnsi="Times New Roman" w:cs="Times New Roman"/>
          <w:sz w:val="28"/>
          <w:szCs w:val="28"/>
          <w:lang w:eastAsia="ru-RU"/>
        </w:rPr>
      </w:pPr>
    </w:p>
    <w:p w:rsidR="00014EB0" w:rsidRDefault="00014EB0" w:rsidP="000426F7">
      <w:pPr>
        <w:widowControl w:val="0"/>
        <w:spacing w:after="0" w:line="360" w:lineRule="auto"/>
        <w:ind w:firstLine="567"/>
        <w:jc w:val="both"/>
        <w:rPr>
          <w:rFonts w:ascii="Times New Roman" w:eastAsia="Times New Roman" w:hAnsi="Times New Roman" w:cs="Times New Roman"/>
          <w:sz w:val="28"/>
          <w:szCs w:val="28"/>
          <w:lang w:eastAsia="ru-RU"/>
        </w:rPr>
      </w:pPr>
    </w:p>
    <w:p w:rsidR="00014EB0" w:rsidRDefault="00014EB0" w:rsidP="000426F7">
      <w:pPr>
        <w:widowControl w:val="0"/>
        <w:spacing w:after="0" w:line="360" w:lineRule="auto"/>
        <w:ind w:firstLine="567"/>
        <w:jc w:val="both"/>
        <w:rPr>
          <w:rFonts w:ascii="Times New Roman" w:eastAsia="Times New Roman" w:hAnsi="Times New Roman" w:cs="Times New Roman"/>
          <w:sz w:val="28"/>
          <w:szCs w:val="28"/>
          <w:lang w:eastAsia="ru-RU"/>
        </w:rPr>
      </w:pPr>
    </w:p>
    <w:p w:rsidR="00C07807" w:rsidRPr="000426F7" w:rsidRDefault="00790FFA" w:rsidP="000426F7">
      <w:pPr>
        <w:widowControl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00271" w:rsidRPr="00CC337F" w:rsidRDefault="00100271" w:rsidP="00100271">
      <w:pPr>
        <w:widowControl w:val="0"/>
        <w:spacing w:after="0" w:line="360" w:lineRule="auto"/>
        <w:ind w:firstLine="567"/>
        <w:jc w:val="both"/>
        <w:rPr>
          <w:rFonts w:ascii="Times New Roman" w:eastAsia="Times New Roman" w:hAnsi="Times New Roman" w:cs="Times New Roman"/>
          <w:b/>
          <w:i/>
          <w:sz w:val="28"/>
          <w:szCs w:val="28"/>
          <w:lang w:eastAsia="ru-RU"/>
        </w:rPr>
      </w:pPr>
      <w:r w:rsidRPr="00CC337F">
        <w:rPr>
          <w:rFonts w:ascii="Times New Roman" w:eastAsia="Times New Roman" w:hAnsi="Times New Roman" w:cs="Times New Roman"/>
          <w:b/>
          <w:i/>
          <w:sz w:val="28"/>
          <w:szCs w:val="28"/>
          <w:lang w:eastAsia="ru-RU"/>
        </w:rPr>
        <w:lastRenderedPageBreak/>
        <w:t xml:space="preserve">Таблица </w:t>
      </w:r>
      <w:r w:rsidRPr="00CC337F">
        <w:rPr>
          <w:rFonts w:ascii="Times New Roman" w:eastAsia="Times New Roman" w:hAnsi="Times New Roman" w:cs="Times New Roman"/>
          <w:b/>
          <w:i/>
          <w:sz w:val="28"/>
          <w:szCs w:val="28"/>
          <w:lang w:eastAsia="ru-RU"/>
        </w:rPr>
        <w:fldChar w:fldCharType="begin"/>
      </w:r>
      <w:r w:rsidRPr="00CC337F">
        <w:rPr>
          <w:rFonts w:ascii="Times New Roman" w:eastAsia="Times New Roman" w:hAnsi="Times New Roman" w:cs="Times New Roman"/>
          <w:b/>
          <w:i/>
          <w:sz w:val="28"/>
          <w:szCs w:val="28"/>
          <w:lang w:eastAsia="ru-RU"/>
        </w:rPr>
        <w:instrText xml:space="preserve"> SEQ Таблица \* ARABIC </w:instrText>
      </w:r>
      <w:r w:rsidRPr="00CC337F">
        <w:rPr>
          <w:rFonts w:ascii="Times New Roman" w:eastAsia="Times New Roman" w:hAnsi="Times New Roman" w:cs="Times New Roman"/>
          <w:b/>
          <w:i/>
          <w:sz w:val="28"/>
          <w:szCs w:val="28"/>
          <w:lang w:eastAsia="ru-RU"/>
        </w:rPr>
        <w:fldChar w:fldCharType="separate"/>
      </w:r>
      <w:r w:rsidR="00062220" w:rsidRPr="00CC337F">
        <w:rPr>
          <w:rFonts w:ascii="Times New Roman" w:eastAsia="Times New Roman" w:hAnsi="Times New Roman" w:cs="Times New Roman"/>
          <w:b/>
          <w:i/>
          <w:noProof/>
          <w:sz w:val="28"/>
          <w:szCs w:val="28"/>
          <w:lang w:eastAsia="ru-RU"/>
        </w:rPr>
        <w:t>4</w:t>
      </w:r>
      <w:r w:rsidRPr="00CC337F">
        <w:rPr>
          <w:rFonts w:ascii="Times New Roman" w:eastAsia="Times New Roman" w:hAnsi="Times New Roman" w:cs="Times New Roman"/>
          <w:b/>
          <w:i/>
          <w:sz w:val="28"/>
          <w:szCs w:val="28"/>
          <w:lang w:eastAsia="ru-RU"/>
        </w:rPr>
        <w:fldChar w:fldCharType="end"/>
      </w:r>
      <w:r w:rsidRPr="00CC337F">
        <w:rPr>
          <w:rFonts w:ascii="Times New Roman" w:eastAsia="Times New Roman" w:hAnsi="Times New Roman" w:cs="Times New Roman"/>
          <w:b/>
          <w:i/>
          <w:sz w:val="28"/>
          <w:szCs w:val="28"/>
          <w:lang w:eastAsia="ru-RU"/>
        </w:rPr>
        <w:t xml:space="preserve"> - Степень разрушения зданий и сооружений при ураганах</w:t>
      </w:r>
    </w:p>
    <w:tbl>
      <w:tblPr>
        <w:tblStyle w:val="1211"/>
        <w:tblW w:w="5070" w:type="pct"/>
        <w:tblInd w:w="-147" w:type="dxa"/>
        <w:tblLayout w:type="fixed"/>
        <w:tblLook w:val="04A0" w:firstRow="1" w:lastRow="0" w:firstColumn="1" w:lastColumn="0" w:noHBand="0" w:noVBand="1"/>
      </w:tblPr>
      <w:tblGrid>
        <w:gridCol w:w="709"/>
        <w:gridCol w:w="4820"/>
        <w:gridCol w:w="1417"/>
        <w:gridCol w:w="1276"/>
        <w:gridCol w:w="1276"/>
        <w:gridCol w:w="1106"/>
      </w:tblGrid>
      <w:tr w:rsidR="00100271" w:rsidRPr="00940B83" w:rsidTr="00C07807">
        <w:tc>
          <w:tcPr>
            <w:tcW w:w="709" w:type="dxa"/>
            <w:vMerge w:val="restart"/>
            <w:shd w:val="clear" w:color="auto" w:fill="BDD6EE" w:themeFill="accent1" w:themeFillTint="66"/>
            <w:hideMark/>
          </w:tcPr>
          <w:p w:rsidR="00100271" w:rsidRPr="00940B83" w:rsidRDefault="00100271" w:rsidP="00BA6686">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w:t>
            </w:r>
          </w:p>
          <w:p w:rsidR="00100271" w:rsidRPr="00940B83" w:rsidRDefault="00100271" w:rsidP="00BA6686">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п.п.</w:t>
            </w:r>
          </w:p>
        </w:tc>
        <w:tc>
          <w:tcPr>
            <w:tcW w:w="4820" w:type="dxa"/>
            <w:vMerge w:val="restart"/>
            <w:shd w:val="clear" w:color="auto" w:fill="BDD6EE" w:themeFill="accent1" w:themeFillTint="66"/>
            <w:hideMark/>
          </w:tcPr>
          <w:p w:rsidR="00100271" w:rsidRPr="00940B83" w:rsidRDefault="00100271" w:rsidP="00100271">
            <w:pPr>
              <w:spacing w:line="360" w:lineRule="auto"/>
              <w:ind w:hanging="17"/>
              <w:jc w:val="center"/>
              <w:rPr>
                <w:rFonts w:ascii="Times New Roman" w:eastAsia="Times New Roman" w:hAnsi="Times New Roman"/>
                <w:sz w:val="28"/>
                <w:szCs w:val="28"/>
              </w:rPr>
            </w:pPr>
            <w:r w:rsidRPr="00940B83">
              <w:rPr>
                <w:rFonts w:ascii="Times New Roman" w:eastAsia="Times New Roman" w:hAnsi="Times New Roman"/>
                <w:sz w:val="28"/>
                <w:szCs w:val="28"/>
              </w:rPr>
              <w:t>Типы конструктивных решений здания,</w:t>
            </w:r>
          </w:p>
          <w:p w:rsidR="00100271" w:rsidRPr="00940B83" w:rsidRDefault="00100271" w:rsidP="00100271">
            <w:pPr>
              <w:spacing w:line="360" w:lineRule="auto"/>
              <w:ind w:hanging="17"/>
              <w:jc w:val="center"/>
              <w:rPr>
                <w:rFonts w:ascii="Times New Roman" w:eastAsia="Times New Roman" w:hAnsi="Times New Roman"/>
                <w:sz w:val="28"/>
                <w:szCs w:val="28"/>
              </w:rPr>
            </w:pPr>
            <w:r w:rsidRPr="00940B83">
              <w:rPr>
                <w:rFonts w:ascii="Times New Roman" w:eastAsia="Times New Roman" w:hAnsi="Times New Roman"/>
                <w:sz w:val="28"/>
                <w:szCs w:val="28"/>
              </w:rPr>
              <w:t>сооружений и оборудования</w:t>
            </w:r>
          </w:p>
        </w:tc>
        <w:tc>
          <w:tcPr>
            <w:tcW w:w="5075" w:type="dxa"/>
            <w:gridSpan w:val="4"/>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Скорость ветра, м/с</w:t>
            </w:r>
          </w:p>
        </w:tc>
      </w:tr>
      <w:tr w:rsidR="00100271" w:rsidRPr="00940B83" w:rsidTr="00C07807">
        <w:tc>
          <w:tcPr>
            <w:tcW w:w="709" w:type="dxa"/>
            <w:vMerge/>
            <w:shd w:val="clear" w:color="auto" w:fill="BDD6EE" w:themeFill="accent1" w:themeFillTint="66"/>
            <w:hideMark/>
          </w:tcPr>
          <w:p w:rsidR="00100271" w:rsidRPr="00940B83" w:rsidRDefault="00100271" w:rsidP="00100271">
            <w:pPr>
              <w:spacing w:line="360" w:lineRule="auto"/>
              <w:ind w:firstLine="567"/>
              <w:rPr>
                <w:rFonts w:ascii="Times New Roman" w:eastAsia="Times New Roman" w:hAnsi="Times New Roman"/>
                <w:sz w:val="28"/>
                <w:szCs w:val="28"/>
              </w:rPr>
            </w:pPr>
          </w:p>
        </w:tc>
        <w:tc>
          <w:tcPr>
            <w:tcW w:w="4820" w:type="dxa"/>
            <w:vMerge/>
            <w:shd w:val="clear" w:color="auto" w:fill="BDD6EE" w:themeFill="accent1" w:themeFillTint="66"/>
            <w:hideMark/>
          </w:tcPr>
          <w:p w:rsidR="00100271" w:rsidRPr="00940B83" w:rsidRDefault="00100271" w:rsidP="00100271">
            <w:pPr>
              <w:spacing w:line="360" w:lineRule="auto"/>
              <w:ind w:hanging="17"/>
              <w:rPr>
                <w:rFonts w:ascii="Times New Roman" w:eastAsia="Times New Roman" w:hAnsi="Times New Roman"/>
                <w:sz w:val="28"/>
                <w:szCs w:val="28"/>
              </w:rPr>
            </w:pPr>
          </w:p>
        </w:tc>
        <w:tc>
          <w:tcPr>
            <w:tcW w:w="5075" w:type="dxa"/>
            <w:gridSpan w:val="4"/>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Степень разрушения</w:t>
            </w:r>
          </w:p>
        </w:tc>
      </w:tr>
      <w:tr w:rsidR="00100271" w:rsidRPr="00940B83" w:rsidTr="00C07807">
        <w:tc>
          <w:tcPr>
            <w:tcW w:w="709" w:type="dxa"/>
            <w:vMerge/>
            <w:shd w:val="clear" w:color="auto" w:fill="BDD6EE" w:themeFill="accent1" w:themeFillTint="66"/>
            <w:hideMark/>
          </w:tcPr>
          <w:p w:rsidR="00100271" w:rsidRPr="00940B83" w:rsidRDefault="00100271" w:rsidP="00100271">
            <w:pPr>
              <w:spacing w:line="360" w:lineRule="auto"/>
              <w:ind w:firstLine="567"/>
              <w:rPr>
                <w:rFonts w:ascii="Times New Roman" w:eastAsia="Times New Roman" w:hAnsi="Times New Roman"/>
                <w:sz w:val="28"/>
                <w:szCs w:val="28"/>
              </w:rPr>
            </w:pPr>
          </w:p>
        </w:tc>
        <w:tc>
          <w:tcPr>
            <w:tcW w:w="4820" w:type="dxa"/>
            <w:vMerge/>
            <w:shd w:val="clear" w:color="auto" w:fill="BDD6EE" w:themeFill="accent1" w:themeFillTint="66"/>
            <w:hideMark/>
          </w:tcPr>
          <w:p w:rsidR="00100271" w:rsidRPr="00940B83" w:rsidRDefault="00100271" w:rsidP="00100271">
            <w:pPr>
              <w:spacing w:line="360" w:lineRule="auto"/>
              <w:ind w:hanging="17"/>
              <w:rPr>
                <w:rFonts w:ascii="Times New Roman" w:eastAsia="Times New Roman" w:hAnsi="Times New Roman"/>
                <w:sz w:val="28"/>
                <w:szCs w:val="28"/>
              </w:rPr>
            </w:pPr>
          </w:p>
        </w:tc>
        <w:tc>
          <w:tcPr>
            <w:tcW w:w="1417"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слабая</w:t>
            </w:r>
          </w:p>
        </w:tc>
        <w:tc>
          <w:tcPr>
            <w:tcW w:w="1276"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средняя</w:t>
            </w:r>
          </w:p>
        </w:tc>
        <w:tc>
          <w:tcPr>
            <w:tcW w:w="1276"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сильная</w:t>
            </w:r>
          </w:p>
        </w:tc>
        <w:tc>
          <w:tcPr>
            <w:tcW w:w="1106"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полная</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1</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Кирпичные малоэтажные здания</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20-25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25-40</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40-60</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&gt;60</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2</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Складские кирпичные здания</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25-30</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30-45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45-55</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&gt;55</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3</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 xml:space="preserve">Склады-навесы с металлическим каркасом </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15-20</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20-45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45-60</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&gt;60</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4</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Трансформаторные подстанции закрыт. типа</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35-45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45-70</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70-100</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&gt;100</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5</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Насосные станции наземные железобетонные</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25-35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35-45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45-55</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&gt;55</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6</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Кабельные наземные линии связи</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20-25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25-35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 xml:space="preserve">35-50 </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&gt;50</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7</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Кабельные наземные линии</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25-30</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30-40</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 xml:space="preserve">40-50 </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&gt;50</w:t>
            </w:r>
          </w:p>
        </w:tc>
      </w:tr>
      <w:tr w:rsidR="00100271" w:rsidRPr="00940B83" w:rsidTr="00C07807">
        <w:trPr>
          <w:trHeight w:val="235"/>
        </w:trPr>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8</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Воздушные линии низкого напряжения</w:t>
            </w:r>
          </w:p>
        </w:tc>
        <w:tc>
          <w:tcPr>
            <w:tcW w:w="1417"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25-30</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30-45</w:t>
            </w:r>
          </w:p>
        </w:tc>
        <w:tc>
          <w:tcPr>
            <w:tcW w:w="127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 xml:space="preserve">45-60 </w:t>
            </w:r>
          </w:p>
        </w:tc>
        <w:tc>
          <w:tcPr>
            <w:tcW w:w="1106"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&gt;60</w:t>
            </w:r>
          </w:p>
        </w:tc>
      </w:tr>
      <w:tr w:rsidR="00100271" w:rsidRPr="00940B83" w:rsidTr="00C07807">
        <w:tc>
          <w:tcPr>
            <w:tcW w:w="709" w:type="dxa"/>
            <w:shd w:val="clear" w:color="auto" w:fill="D9D9D9" w:themeFill="background1" w:themeFillShade="D9"/>
            <w:hideMark/>
          </w:tcPr>
          <w:p w:rsidR="00100271" w:rsidRPr="00940B83" w:rsidRDefault="00100271" w:rsidP="00CC337F">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9</w:t>
            </w:r>
          </w:p>
        </w:tc>
        <w:tc>
          <w:tcPr>
            <w:tcW w:w="4820" w:type="dxa"/>
            <w:shd w:val="clear" w:color="auto" w:fill="D9D9D9" w:themeFill="background1" w:themeFillShade="D9"/>
            <w:hideMark/>
          </w:tcPr>
          <w:p w:rsidR="00100271" w:rsidRPr="00940B83" w:rsidRDefault="00100271" w:rsidP="00100271">
            <w:pPr>
              <w:spacing w:line="360" w:lineRule="auto"/>
              <w:ind w:hanging="17"/>
              <w:rPr>
                <w:rFonts w:ascii="Times New Roman" w:eastAsia="Times New Roman" w:hAnsi="Times New Roman"/>
                <w:sz w:val="28"/>
                <w:szCs w:val="28"/>
              </w:rPr>
            </w:pPr>
            <w:r w:rsidRPr="00940B83">
              <w:rPr>
                <w:rFonts w:ascii="Times New Roman" w:eastAsia="Times New Roman" w:hAnsi="Times New Roman"/>
                <w:sz w:val="28"/>
                <w:szCs w:val="28"/>
              </w:rPr>
              <w:t>Контрольно-измерительные приборы</w:t>
            </w:r>
          </w:p>
        </w:tc>
        <w:tc>
          <w:tcPr>
            <w:tcW w:w="1417" w:type="dxa"/>
            <w:shd w:val="clear" w:color="auto" w:fill="D9D9D9" w:themeFill="background1" w:themeFillShade="D9"/>
            <w:hideMark/>
          </w:tcPr>
          <w:p w:rsidR="00100271" w:rsidRPr="00940B83" w:rsidRDefault="00BA6686" w:rsidP="00BA6686">
            <w:p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100271" w:rsidRPr="00940B83">
              <w:rPr>
                <w:rFonts w:ascii="Times New Roman" w:eastAsia="Times New Roman" w:hAnsi="Times New Roman"/>
                <w:sz w:val="28"/>
                <w:szCs w:val="28"/>
              </w:rPr>
              <w:t>20-25</w:t>
            </w:r>
          </w:p>
        </w:tc>
        <w:tc>
          <w:tcPr>
            <w:tcW w:w="1276" w:type="dxa"/>
            <w:shd w:val="clear" w:color="auto" w:fill="D9D9D9" w:themeFill="background1" w:themeFillShade="D9"/>
            <w:hideMark/>
          </w:tcPr>
          <w:p w:rsidR="00100271" w:rsidRPr="00940B83" w:rsidRDefault="00BA6686" w:rsidP="00BA6686">
            <w:p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100271" w:rsidRPr="00940B83">
              <w:rPr>
                <w:rFonts w:ascii="Times New Roman" w:eastAsia="Times New Roman" w:hAnsi="Times New Roman"/>
                <w:sz w:val="28"/>
                <w:szCs w:val="28"/>
              </w:rPr>
              <w:t>25-35</w:t>
            </w:r>
          </w:p>
        </w:tc>
        <w:tc>
          <w:tcPr>
            <w:tcW w:w="1276" w:type="dxa"/>
            <w:shd w:val="clear" w:color="auto" w:fill="D9D9D9" w:themeFill="background1" w:themeFillShade="D9"/>
            <w:hideMark/>
          </w:tcPr>
          <w:p w:rsidR="00100271" w:rsidRPr="00940B83" w:rsidRDefault="00BA6686" w:rsidP="00BA6686">
            <w:p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100271" w:rsidRPr="00940B83">
              <w:rPr>
                <w:rFonts w:ascii="Times New Roman" w:eastAsia="Times New Roman" w:hAnsi="Times New Roman"/>
                <w:sz w:val="28"/>
                <w:szCs w:val="28"/>
              </w:rPr>
              <w:t>35-45</w:t>
            </w:r>
          </w:p>
        </w:tc>
        <w:tc>
          <w:tcPr>
            <w:tcW w:w="1106" w:type="dxa"/>
            <w:shd w:val="clear" w:color="auto" w:fill="D9D9D9" w:themeFill="background1" w:themeFillShade="D9"/>
            <w:hideMark/>
          </w:tcPr>
          <w:p w:rsidR="00100271" w:rsidRPr="00940B83" w:rsidRDefault="00BA6686" w:rsidP="00BA6686">
            <w:p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100271" w:rsidRPr="00940B83">
              <w:rPr>
                <w:rFonts w:ascii="Times New Roman" w:eastAsia="Times New Roman" w:hAnsi="Times New Roman"/>
                <w:sz w:val="28"/>
                <w:szCs w:val="28"/>
              </w:rPr>
              <w:t>&gt;45</w:t>
            </w:r>
          </w:p>
        </w:tc>
      </w:tr>
    </w:tbl>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u w:val="single"/>
          <w:lang w:eastAsia="ru-RU"/>
        </w:rPr>
        <w:t>Выпадение снега.</w:t>
      </w:r>
      <w:r w:rsidRPr="00940B83">
        <w:rPr>
          <w:rFonts w:ascii="Times New Roman" w:eastAsia="Times New Roman" w:hAnsi="Times New Roman" w:cs="Times New Roman"/>
          <w:sz w:val="28"/>
          <w:szCs w:val="28"/>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w:t>
      </w:r>
      <w:r w:rsidR="0051775D">
        <w:rPr>
          <w:rFonts w:ascii="Times New Roman" w:eastAsia="Times New Roman" w:hAnsi="Times New Roman" w:cs="Times New Roman"/>
          <w:sz w:val="28"/>
          <w:szCs w:val="28"/>
          <w:lang w:eastAsia="ru-RU"/>
        </w:rPr>
        <w:t xml:space="preserve"> восприятие снеговых нагрузок 7</w:t>
      </w:r>
      <w:r w:rsidRPr="00940B83">
        <w:rPr>
          <w:rFonts w:ascii="Times New Roman" w:eastAsia="Times New Roman" w:hAnsi="Times New Roman" w:cs="Times New Roman"/>
          <w:sz w:val="28"/>
          <w:szCs w:val="28"/>
          <w:lang w:eastAsia="ru-RU"/>
        </w:rPr>
        <w:t>0 кг/м</w:t>
      </w:r>
      <w:r w:rsidRPr="00940B83">
        <w:rPr>
          <w:rFonts w:ascii="Times New Roman" w:eastAsia="Times New Roman" w:hAnsi="Times New Roman" w:cs="Times New Roman"/>
          <w:sz w:val="28"/>
          <w:szCs w:val="28"/>
          <w:vertAlign w:val="superscript"/>
          <w:lang w:eastAsia="ru-RU"/>
        </w:rPr>
        <w:t>2</w:t>
      </w:r>
      <w:r w:rsidRPr="00940B83">
        <w:rPr>
          <w:rFonts w:ascii="Times New Roman" w:eastAsia="Times New Roman" w:hAnsi="Times New Roman" w:cs="Times New Roman"/>
          <w:sz w:val="28"/>
          <w:szCs w:val="28"/>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6F3B3D" w:rsidRPr="00940B83" w:rsidRDefault="00100271" w:rsidP="0051775D">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результате обильного выпадения осадков, сопровождающих ураганный ветер, могут возникнуть затопления местности, а зимой - снежные заносы на большой территории. </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u w:val="single"/>
          <w:lang w:eastAsia="ru-RU"/>
        </w:rPr>
        <w:t xml:space="preserve">Метели. </w:t>
      </w:r>
      <w:r w:rsidRPr="00940B83">
        <w:rPr>
          <w:rFonts w:ascii="Times New Roman" w:eastAsia="Times New Roman" w:hAnsi="Times New Roman" w:cs="Times New Roman"/>
          <w:sz w:val="28"/>
          <w:szCs w:val="28"/>
          <w:lang w:eastAsia="ru-RU"/>
        </w:rPr>
        <w:t xml:space="preserve">В зимний период при наличии снежного покрова и скоростях ветра более 6 м/сек возникают метели. Различают общие метели (при выпадении снега и переносе </w:t>
      </w:r>
      <w:r w:rsidRPr="00940B83">
        <w:rPr>
          <w:rFonts w:ascii="Times New Roman" w:eastAsia="Times New Roman" w:hAnsi="Times New Roman" w:cs="Times New Roman"/>
          <w:sz w:val="28"/>
          <w:szCs w:val="28"/>
          <w:lang w:eastAsia="ru-RU"/>
        </w:rPr>
        <w:lastRenderedPageBreak/>
        <w:t>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5-8часов, максимальная – 50часов. Отмечается увеличение частоты повторяемости метелей вблизи крупных водоемов, а также в пределах ветрового коридора.</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u w:val="single"/>
          <w:lang w:eastAsia="ru-RU"/>
        </w:rPr>
        <w:t>Ливневые дожди, град, шквалы.</w:t>
      </w:r>
      <w:r w:rsidRPr="00940B83">
        <w:rPr>
          <w:rFonts w:ascii="Times New Roman" w:eastAsia="Times New Roman" w:hAnsi="Times New Roman" w:cs="Times New Roman"/>
          <w:sz w:val="28"/>
          <w:szCs w:val="28"/>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940B83">
          <w:rPr>
            <w:rFonts w:ascii="Times New Roman" w:eastAsia="Times New Roman" w:hAnsi="Times New Roman" w:cs="Times New Roman"/>
            <w:sz w:val="28"/>
            <w:szCs w:val="28"/>
            <w:lang w:eastAsia="ru-RU"/>
          </w:rPr>
          <w:t>106,4 мм</w:t>
        </w:r>
      </w:smartTag>
      <w:r w:rsidRPr="00940B83">
        <w:rPr>
          <w:rFonts w:ascii="Times New Roman" w:eastAsia="Times New Roman" w:hAnsi="Times New Roman" w:cs="Times New Roman"/>
          <w:sz w:val="28"/>
          <w:szCs w:val="28"/>
          <w:lang w:eastAsia="ru-RU"/>
        </w:rPr>
        <w:t xml:space="preserve"> в течение 12 часов.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940B83">
          <w:rPr>
            <w:rFonts w:ascii="Times New Roman" w:eastAsia="Times New Roman" w:hAnsi="Times New Roman" w:cs="Times New Roman"/>
            <w:sz w:val="28"/>
            <w:szCs w:val="28"/>
            <w:lang w:eastAsia="ru-RU"/>
          </w:rPr>
          <w:t>30 мм</w:t>
        </w:r>
      </w:smartTag>
      <w:r w:rsidRPr="00940B83">
        <w:rPr>
          <w:rFonts w:ascii="Times New Roman" w:eastAsia="Times New Roman" w:hAnsi="Times New Roman" w:cs="Times New Roman"/>
          <w:sz w:val="28"/>
          <w:szCs w:val="28"/>
          <w:lang w:eastAsia="ru-RU"/>
        </w:rPr>
        <w:t xml:space="preserve"> за сутки) и ливнями (более </w:t>
      </w:r>
      <w:smartTag w:uri="urn:schemas-microsoft-com:office:smarttags" w:element="metricconverter">
        <w:smartTagPr>
          <w:attr w:name="ProductID" w:val="30 мм"/>
        </w:smartTagPr>
        <w:r w:rsidRPr="00940B83">
          <w:rPr>
            <w:rFonts w:ascii="Times New Roman" w:eastAsia="Times New Roman" w:hAnsi="Times New Roman" w:cs="Times New Roman"/>
            <w:sz w:val="28"/>
            <w:szCs w:val="28"/>
            <w:lang w:eastAsia="ru-RU"/>
          </w:rPr>
          <w:t>30 мм</w:t>
        </w:r>
      </w:smartTag>
      <w:r w:rsidRPr="00940B83">
        <w:rPr>
          <w:rFonts w:ascii="Times New Roman" w:eastAsia="Times New Roman" w:hAnsi="Times New Roman" w:cs="Times New Roman"/>
          <w:sz w:val="28"/>
          <w:szCs w:val="28"/>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u w:val="single"/>
          <w:lang w:eastAsia="ru-RU"/>
        </w:rPr>
        <w:t>Гололед.</w:t>
      </w:r>
      <w:r w:rsidRPr="00940B83">
        <w:rPr>
          <w:rFonts w:ascii="Times New Roman" w:eastAsia="Times New Roman" w:hAnsi="Times New Roman" w:cs="Times New Roman"/>
          <w:sz w:val="28"/>
          <w:szCs w:val="28"/>
          <w:lang w:eastAsia="ru-RU"/>
        </w:rPr>
        <w:t xml:space="preserve"> Гололедно-изморозевые явления проявляются в виде гололеда, зернистой и кристаллической изморози, а </w:t>
      </w:r>
      <w:r w:rsidR="00C07807" w:rsidRPr="00940B83">
        <w:rPr>
          <w:rFonts w:ascii="Times New Roman" w:eastAsia="Times New Roman" w:hAnsi="Times New Roman" w:cs="Times New Roman"/>
          <w:sz w:val="28"/>
          <w:szCs w:val="28"/>
          <w:lang w:eastAsia="ru-RU"/>
        </w:rPr>
        <w:t>также</w:t>
      </w:r>
      <w:r w:rsidRPr="00940B83">
        <w:rPr>
          <w:rFonts w:ascii="Times New Roman" w:eastAsia="Times New Roman" w:hAnsi="Times New Roman" w:cs="Times New Roman"/>
          <w:sz w:val="28"/>
          <w:szCs w:val="28"/>
          <w:lang w:eastAsia="ru-RU"/>
        </w:rPr>
        <w:t xml:space="preserve">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w:t>
      </w:r>
      <w:r w:rsidRPr="00940B83">
        <w:rPr>
          <w:rFonts w:ascii="Times New Roman" w:eastAsia="Times New Roman" w:hAnsi="Times New Roman" w:cs="Times New Roman"/>
          <w:sz w:val="28"/>
          <w:szCs w:val="28"/>
          <w:lang w:eastAsia="ru-RU"/>
        </w:rPr>
        <w:lastRenderedPageBreak/>
        <w:t>территорию, занятую более холодным воздухом. Максимальные частоты явлений отмечаются в октябре-ноябре и в декабре-январе.</w:t>
      </w:r>
    </w:p>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bookmarkStart w:id="374" w:name="_Toc265930619"/>
      <w:bookmarkStart w:id="375" w:name="_Toc244495637"/>
      <w:bookmarkStart w:id="376" w:name="_Toc243117240"/>
      <w:r w:rsidRPr="00C07807">
        <w:rPr>
          <w:rFonts w:ascii="Times New Roman" w:eastAsia="Times New Roman" w:hAnsi="Times New Roman" w:cs="Times New Roman"/>
          <w:b/>
          <w:sz w:val="28"/>
          <w:szCs w:val="28"/>
          <w:u w:val="single"/>
          <w:lang w:eastAsia="ru-RU"/>
        </w:rPr>
        <w:t>Опасные гидрологические явления и процессы</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u w:val="single"/>
          <w:lang w:eastAsia="ru-RU"/>
        </w:rPr>
      </w:pPr>
      <w:r w:rsidRPr="00940B83">
        <w:rPr>
          <w:rFonts w:ascii="Times New Roman" w:eastAsia="Times New Roman" w:hAnsi="Times New Roman" w:cs="Times New Roman"/>
          <w:sz w:val="28"/>
          <w:szCs w:val="28"/>
          <w:u w:val="single"/>
          <w:lang w:eastAsia="ru-RU"/>
        </w:rPr>
        <w:t xml:space="preserve">Подтопление </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Качественная характеристика причиненного ущерба подтопленной территории, как правило, зависит:</w:t>
      </w:r>
    </w:p>
    <w:p w:rsidR="00100271" w:rsidRPr="00940B83" w:rsidRDefault="00100271" w:rsidP="00AA3073">
      <w:pPr>
        <w:widowControl w:val="0"/>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от высоты подъема воды, которая может колебаться от 2 до </w:t>
      </w:r>
      <w:smartTag w:uri="urn:schemas-microsoft-com:office:smarttags" w:element="metricconverter">
        <w:smartTagPr>
          <w:attr w:name="ProductID" w:val="5 метров"/>
        </w:smartTagPr>
        <w:r w:rsidRPr="00940B83">
          <w:rPr>
            <w:rFonts w:ascii="Times New Roman" w:eastAsia="Times New Roman" w:hAnsi="Times New Roman" w:cs="Times New Roman"/>
            <w:sz w:val="28"/>
            <w:szCs w:val="28"/>
            <w:lang w:eastAsia="ru-RU"/>
          </w:rPr>
          <w:t>5 метров</w:t>
        </w:r>
      </w:smartTag>
      <w:r w:rsidRPr="00940B83">
        <w:rPr>
          <w:rFonts w:ascii="Times New Roman" w:eastAsia="Times New Roman" w:hAnsi="Times New Roman" w:cs="Times New Roman"/>
          <w:sz w:val="28"/>
          <w:szCs w:val="28"/>
          <w:lang w:eastAsia="ru-RU"/>
        </w:rPr>
        <w:t>;</w:t>
      </w:r>
    </w:p>
    <w:p w:rsidR="00100271" w:rsidRPr="00940B83" w:rsidRDefault="00100271" w:rsidP="00AA3073">
      <w:pPr>
        <w:widowControl w:val="0"/>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 площади затопления, которая колеблется от 10 до 1000 км2;</w:t>
      </w:r>
    </w:p>
    <w:p w:rsidR="00100271" w:rsidRPr="00940B83" w:rsidRDefault="00100271" w:rsidP="00AA3073">
      <w:pPr>
        <w:widowControl w:val="0"/>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 площади затопления населенного пункта, которая колеблется от 20 до 100%;</w:t>
      </w:r>
    </w:p>
    <w:p w:rsidR="00100271" w:rsidRPr="00940B83" w:rsidRDefault="00100271" w:rsidP="00AA3073">
      <w:pPr>
        <w:widowControl w:val="0"/>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 продолжительности подтопления от 1 до 5-ти суток.</w:t>
      </w:r>
    </w:p>
    <w:p w:rsidR="00100271" w:rsidRPr="00940B83" w:rsidRDefault="00100271" w:rsidP="00AA3073">
      <w:pPr>
        <w:widowControl w:val="0"/>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Основными параметрами воздействия воды являются:</w:t>
      </w:r>
    </w:p>
    <w:p w:rsidR="00100271" w:rsidRPr="00940B83" w:rsidRDefault="00100271" w:rsidP="00AA3073">
      <w:pPr>
        <w:widowControl w:val="0"/>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размыв грунта, подмыв насыпи автодорог, земляных насыпей, опор ЛЭП;</w:t>
      </w:r>
    </w:p>
    <w:p w:rsidR="00100271" w:rsidRPr="00940B83" w:rsidRDefault="00100271" w:rsidP="00AA3073">
      <w:pPr>
        <w:widowControl w:val="0"/>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медленное затопление местности, домов, дорог, без существенного их разрушения.</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6F3B3D" w:rsidRPr="00940B83" w:rsidRDefault="00100271" w:rsidP="00DA59BF">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наводнениях создается реальная угроза жизни и здоровью людей, раз</w:t>
      </w:r>
      <w:r w:rsidRPr="00940B83">
        <w:rPr>
          <w:rFonts w:ascii="Times New Roman" w:eastAsia="Times New Roman" w:hAnsi="Times New Roman" w:cs="Times New Roman"/>
          <w:sz w:val="28"/>
          <w:szCs w:val="28"/>
          <w:lang w:eastAsia="ru-RU"/>
        </w:rPr>
        <w:softHyphen/>
        <w:t xml:space="preserve">рушаются сооружения и коммуникации, портится оборудование, гибнут </w:t>
      </w:r>
      <w:r w:rsidR="00DA59BF">
        <w:rPr>
          <w:rFonts w:ascii="Times New Roman" w:eastAsia="Times New Roman" w:hAnsi="Times New Roman" w:cs="Times New Roman"/>
          <w:sz w:val="28"/>
          <w:szCs w:val="28"/>
          <w:lang w:eastAsia="ru-RU"/>
        </w:rPr>
        <w:t>посевы и материальные ценности.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проведение разведки (речной, воздушной, медицинской, пожарной и других видов);</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выполнение эвакуации населения и сельскохозяйственных животных из зоны затопления;</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краткосрочное восстановление подъездных дорог и мостов формирований в район затопления;</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поиск пострадавших в районе затопления, спасение людей (снятие с возвышенных мест с помощью плавающих средств и вертолетов);</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доставка пострадавшим воды, питания и одежды, при необходимости – жилье;</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спасение материальных ценностей, в т.ч. демонтаж и вывоз уникального оборудования, производственной документации;</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ликвидация повреждений коммунально-энергетических сетей;</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оказание помощи во временном восстановлении дорог, снесенных мостов;</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захоронение погибшего скота;</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организация охраны общественного порядка на затопленных территориях;</w:t>
      </w:r>
    </w:p>
    <w:p w:rsidR="00100271" w:rsidRPr="00940B83" w:rsidRDefault="00100271" w:rsidP="00AA3073">
      <w:pPr>
        <w:numPr>
          <w:ilvl w:val="0"/>
          <w:numId w:val="2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оказание первой доврачебной и медицинской помощи и др.</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bookmarkStart w:id="377" w:name="_5.2._Основные_мероприятия"/>
      <w:bookmarkEnd w:id="377"/>
      <w:r w:rsidRPr="00940B83">
        <w:rPr>
          <w:rFonts w:ascii="Times New Roman" w:eastAsia="Times New Roman" w:hAnsi="Times New Roman" w:cs="Times New Roman"/>
          <w:sz w:val="28"/>
          <w:szCs w:val="28"/>
          <w:lang w:eastAsia="ru-RU"/>
        </w:rPr>
        <w:t xml:space="preserve">Основные мероприятия по защите населения при критических затоплениях, выбор оптимального варианта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100271" w:rsidRPr="00940B83" w:rsidRDefault="00100271" w:rsidP="00AA3073">
      <w:pPr>
        <w:numPr>
          <w:ilvl w:val="0"/>
          <w:numId w:val="2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самостоятельный выход населения из зоны возможного катастрофического затопления (опасной зоны);</w:t>
      </w:r>
    </w:p>
    <w:p w:rsidR="00100271" w:rsidRPr="00940B83" w:rsidRDefault="00100271" w:rsidP="00AA3073">
      <w:pPr>
        <w:numPr>
          <w:ilvl w:val="0"/>
          <w:numId w:val="2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эвакуация населения транспортом до прихода волны прорыва;</w:t>
      </w:r>
    </w:p>
    <w:p w:rsidR="00100271" w:rsidRPr="00940B83" w:rsidRDefault="00100271" w:rsidP="00AA3073">
      <w:pPr>
        <w:numPr>
          <w:ilvl w:val="0"/>
          <w:numId w:val="2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укрытие населения на незатапливаемых частях неразрушаемых волной прорыва объектах и участках местности;</w:t>
      </w:r>
    </w:p>
    <w:p w:rsidR="00100271" w:rsidRPr="00940B83" w:rsidRDefault="00100271" w:rsidP="00AA3073">
      <w:pPr>
        <w:numPr>
          <w:ilvl w:val="0"/>
          <w:numId w:val="2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осуществление спасательных работ;</w:t>
      </w:r>
    </w:p>
    <w:p w:rsidR="00100271" w:rsidRPr="00940B83" w:rsidRDefault="00100271" w:rsidP="00AA3073">
      <w:pPr>
        <w:numPr>
          <w:ilvl w:val="0"/>
          <w:numId w:val="2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оказание квалифицированной и специализированной медицинской помощи пострадавшим;</w:t>
      </w:r>
    </w:p>
    <w:p w:rsidR="00100271" w:rsidRPr="00940B83" w:rsidRDefault="00100271" w:rsidP="00AA3073">
      <w:pPr>
        <w:numPr>
          <w:ilvl w:val="0"/>
          <w:numId w:val="2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проведение неотложных работ в интересах обеспечения жизнедеятельности населения.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DB7EE0" w:rsidRPr="00940B83" w:rsidRDefault="00100271" w:rsidP="00C07807">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u w:val="single"/>
          <w:lang w:eastAsia="ru-RU"/>
        </w:rPr>
      </w:pPr>
      <w:r w:rsidRPr="00940B83">
        <w:rPr>
          <w:rFonts w:ascii="Times New Roman" w:eastAsia="Times New Roman" w:hAnsi="Times New Roman" w:cs="Times New Roman"/>
          <w:sz w:val="28"/>
          <w:szCs w:val="28"/>
          <w:u w:val="single"/>
          <w:lang w:eastAsia="ru-RU"/>
        </w:rPr>
        <w:t>Природные пожары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До 80% пожаров возникает из-за нарушения населением мер пожарной безо</w:t>
      </w:r>
      <w:r w:rsidRPr="00940B83">
        <w:rPr>
          <w:rFonts w:ascii="Times New Roman" w:eastAsia="Times New Roman" w:hAnsi="Times New Roman" w:cs="Times New Roman"/>
          <w:sz w:val="28"/>
          <w:szCs w:val="28"/>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940B83">
        <w:rPr>
          <w:rFonts w:ascii="Times New Roman" w:eastAsia="Times New Roman" w:hAnsi="Times New Roman" w:cs="Times New Roman"/>
          <w:sz w:val="28"/>
          <w:szCs w:val="28"/>
          <w:lang w:eastAsia="ru-RU"/>
        </w:rPr>
        <w:softHyphen/>
        <w:t>ний во время грозы.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 характеру пожары подразделяются на низовые, подземные и верховые. Чаще всего происходят низовые пожары —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940B83">
        <w:rPr>
          <w:rFonts w:ascii="Times New Roman" w:eastAsia="Times New Roman" w:hAnsi="Times New Roman" w:cs="Times New Roman"/>
          <w:sz w:val="28"/>
          <w:szCs w:val="28"/>
          <w:lang w:eastAsia="ru-RU"/>
        </w:rPr>
        <w:softHyphen/>
        <w:t>ков, а то и сотни метров. Пламя движется со скоростью 15 — 20 км/час.</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числу поражающих факторов, возникающих при пожарах, их параметры и степень воздействия на человеческий организм, относят:</w:t>
      </w:r>
    </w:p>
    <w:p w:rsidR="00100271" w:rsidRPr="00940B83" w:rsidRDefault="00100271" w:rsidP="00AA3073">
      <w:pPr>
        <w:numPr>
          <w:ilvl w:val="0"/>
          <w:numId w:val="2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облучение людей и объектов окружающей среды тепловым излучением;</w:t>
      </w:r>
    </w:p>
    <w:p w:rsidR="00100271" w:rsidRPr="00940B83" w:rsidRDefault="00100271" w:rsidP="00AA3073">
      <w:pPr>
        <w:numPr>
          <w:ilvl w:val="0"/>
          <w:numId w:val="2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воздействие на людей и объекты окружающей среды высокотемпературным полем;</w:t>
      </w:r>
    </w:p>
    <w:p w:rsidR="00100271" w:rsidRPr="00940B83" w:rsidRDefault="00100271" w:rsidP="00AA3073">
      <w:pPr>
        <w:numPr>
          <w:ilvl w:val="0"/>
          <w:numId w:val="2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940B83">
        <w:rPr>
          <w:rFonts w:ascii="Times New Roman" w:eastAsia="Times New Roman" w:hAnsi="Times New Roman" w:cs="Times New Roman"/>
          <w:sz w:val="28"/>
          <w:szCs w:val="28"/>
          <w:lang w:eastAsia="ru-RU"/>
        </w:rPr>
        <w:softHyphen/>
        <w:t>защищенных поверхностей кожи человека составляет 40°С.</w:t>
      </w:r>
    </w:p>
    <w:p w:rsidR="00A34688" w:rsidRPr="00940B83" w:rsidRDefault="00100271" w:rsidP="00DB7EE0">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378" w:name="_Toc55919988"/>
      <w:bookmarkStart w:id="379" w:name="_Toc73285269"/>
      <w:bookmarkStart w:id="380" w:name="_Toc73868103"/>
      <w:bookmarkStart w:id="381" w:name="_Toc74043066"/>
      <w:bookmarkStart w:id="382" w:name="_Toc265930621"/>
      <w:bookmarkStart w:id="383" w:name="_Toc244495639"/>
      <w:bookmarkStart w:id="384" w:name="_Toc243117242"/>
      <w:bookmarkStart w:id="385" w:name="_Toc158815977"/>
      <w:bookmarkEnd w:id="374"/>
      <w:bookmarkEnd w:id="375"/>
      <w:bookmarkEnd w:id="376"/>
      <w:r w:rsidRPr="00095CBA">
        <w:rPr>
          <w:rFonts w:ascii="Times New Roman" w:eastAsia="Times New Roman" w:hAnsi="Times New Roman" w:cs="Times New Roman"/>
          <w:b/>
          <w:color w:val="5B9BD5" w:themeColor="accent1"/>
          <w:sz w:val="28"/>
          <w:szCs w:val="28"/>
          <w:lang w:eastAsia="ar-SA"/>
        </w:rPr>
        <w:t>8.6. Развитие застройки территории и размещения объектов капитального строительства</w:t>
      </w:r>
      <w:bookmarkEnd w:id="378"/>
      <w:bookmarkEnd w:id="379"/>
      <w:bookmarkEnd w:id="380"/>
      <w:bookmarkEnd w:id="381"/>
      <w:bookmarkEnd w:id="385"/>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проектировании и строительстве промышленных объектов требуется учитывать следующее:</w:t>
      </w:r>
    </w:p>
    <w:p w:rsidR="00100271" w:rsidRPr="00940B83" w:rsidRDefault="00100271" w:rsidP="00AA3073">
      <w:pPr>
        <w:widowControl w:val="0"/>
        <w:numPr>
          <w:ilvl w:val="0"/>
          <w:numId w:val="26"/>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дальн</w:t>
      </w:r>
      <w:r w:rsidR="00A25300">
        <w:rPr>
          <w:rFonts w:ascii="Times New Roman" w:eastAsia="Times New Roman" w:hAnsi="Times New Roman" w:cs="Times New Roman"/>
          <w:sz w:val="28"/>
          <w:szCs w:val="28"/>
          <w:lang w:eastAsia="ru-RU"/>
        </w:rPr>
        <w:t>ейшей застройке населённого пункта</w:t>
      </w:r>
      <w:r w:rsidRPr="00940B83">
        <w:rPr>
          <w:rFonts w:ascii="Times New Roman" w:eastAsia="Times New Roman" w:hAnsi="Times New Roman" w:cs="Times New Roman"/>
          <w:sz w:val="28"/>
          <w:szCs w:val="28"/>
          <w:lang w:eastAsia="ru-RU"/>
        </w:rPr>
        <w:t xml:space="preserve"> необходимо по отношению к этажности зданий, плотности застройки и плотности населения учитывать требования </w:t>
      </w:r>
      <w:r w:rsidRPr="00940B83">
        <w:rPr>
          <w:rFonts w:ascii="Times New Roman" w:eastAsia="Times New Roman" w:hAnsi="Times New Roman" w:cs="Times New Roman"/>
          <w:sz w:val="28"/>
          <w:szCs w:val="28"/>
          <w:lang w:eastAsia="ru-RU"/>
        </w:rPr>
        <w:lastRenderedPageBreak/>
        <w:t xml:space="preserve">п. </w:t>
      </w:r>
      <w:smartTag w:uri="urn:schemas-microsoft-com:office:smarttags" w:element="time">
        <w:smartTagPr>
          <w:attr w:name="Minute" w:val="20"/>
          <w:attr w:name="Hour" w:val="3"/>
        </w:smartTagPr>
        <w:r w:rsidRPr="00940B83">
          <w:rPr>
            <w:rFonts w:ascii="Times New Roman" w:eastAsia="Times New Roman" w:hAnsi="Times New Roman" w:cs="Times New Roman"/>
            <w:sz w:val="28"/>
            <w:szCs w:val="28"/>
            <w:lang w:eastAsia="ru-RU"/>
          </w:rPr>
          <w:t>3.20</w:t>
        </w:r>
      </w:smartTag>
      <w:r w:rsidRPr="00940B83">
        <w:rPr>
          <w:rFonts w:ascii="Times New Roman" w:eastAsia="Times New Roman" w:hAnsi="Times New Roman" w:cs="Times New Roman"/>
          <w:sz w:val="28"/>
          <w:szCs w:val="28"/>
          <w:lang w:eastAsia="ru-RU"/>
        </w:rPr>
        <w:t xml:space="preserve"> -3.22 СНиП 2.01.51-90.</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размещении на территории поселения зон отдыха необходимо учитывать требования п. 3.25-3.27 СНиП 2.01.51-90.</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Объекты коммунально-бытового назначения вновь строящиеся, действующие и реконструируемые проектировать с учетом приспособления:</w:t>
      </w:r>
    </w:p>
    <w:p w:rsidR="00100271" w:rsidRPr="00940B83" w:rsidRDefault="00100271" w:rsidP="00AA3073">
      <w:pPr>
        <w:widowControl w:val="0"/>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бань и душевых промышленных предприятий </w:t>
      </w:r>
      <w:r w:rsidRPr="00940B83">
        <w:rPr>
          <w:rFonts w:ascii="Times New Roman" w:eastAsia="Times New Roman" w:hAnsi="Times New Roman" w:cs="Times New Roman"/>
          <w:sz w:val="28"/>
          <w:szCs w:val="28"/>
        </w:rPr>
        <w:t>–</w:t>
      </w:r>
      <w:r w:rsidRPr="00940B83">
        <w:rPr>
          <w:rFonts w:ascii="Times New Roman" w:eastAsia="Times New Roman" w:hAnsi="Times New Roman" w:cs="Times New Roman"/>
          <w:sz w:val="28"/>
          <w:szCs w:val="28"/>
          <w:lang w:eastAsia="ru-RU"/>
        </w:rPr>
        <w:t xml:space="preserve"> для санитарной обработки людей в качестве санитарно-обмывочных пунктов;</w:t>
      </w:r>
    </w:p>
    <w:p w:rsidR="00100271" w:rsidRPr="00940B83" w:rsidRDefault="00100271" w:rsidP="00AA3073">
      <w:pPr>
        <w:widowControl w:val="0"/>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прачечных, фабрик химической чистки - для специальной обработки одежды, в качестве станций обеззараживания одежды;</w:t>
      </w:r>
    </w:p>
    <w:p w:rsidR="00100271" w:rsidRPr="00940B83" w:rsidRDefault="00100271" w:rsidP="00AA3073">
      <w:pPr>
        <w:widowControl w:val="0"/>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помещений постов мойки и уборки подвижного состава автотранспорта на станциях технического обслуживания </w:t>
      </w:r>
      <w:r w:rsidRPr="00940B83">
        <w:rPr>
          <w:rFonts w:ascii="Times New Roman" w:eastAsia="Times New Roman" w:hAnsi="Times New Roman" w:cs="Times New Roman"/>
          <w:sz w:val="28"/>
          <w:szCs w:val="28"/>
        </w:rPr>
        <w:t>–</w:t>
      </w:r>
      <w:r w:rsidRPr="00940B83">
        <w:rPr>
          <w:rFonts w:ascii="Times New Roman" w:eastAsia="Times New Roman" w:hAnsi="Times New Roman" w:cs="Times New Roman"/>
          <w:sz w:val="28"/>
          <w:szCs w:val="28"/>
          <w:lang w:eastAsia="ru-RU"/>
        </w:rPr>
        <w:t xml:space="preserve"> для специальной обработки подвижного состава в качестве станций обеззараживания техники.</w:t>
      </w:r>
    </w:p>
    <w:p w:rsidR="006F3B3D" w:rsidRPr="00940B83" w:rsidRDefault="00100271" w:rsidP="00DA59BF">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100271" w:rsidRPr="00940B83" w:rsidRDefault="00100271" w:rsidP="00100271">
      <w:pPr>
        <w:keepNext/>
        <w:keepLines/>
        <w:spacing w:before="120" w:after="120" w:line="360" w:lineRule="auto"/>
        <w:ind w:firstLine="567"/>
        <w:outlineLvl w:val="1"/>
        <w:rPr>
          <w:rFonts w:ascii="Times New Roman" w:eastAsia="Times New Roman" w:hAnsi="Times New Roman" w:cs="Times New Roman"/>
          <w:b/>
          <w:sz w:val="28"/>
          <w:szCs w:val="28"/>
          <w:lang w:eastAsia="ar-SA"/>
        </w:rPr>
      </w:pPr>
      <w:bookmarkStart w:id="386" w:name="_Toc265930620"/>
      <w:bookmarkStart w:id="387" w:name="_Toc244495638"/>
      <w:bookmarkStart w:id="388" w:name="_Toc243117241"/>
      <w:bookmarkStart w:id="389" w:name="_Toc55919989"/>
      <w:bookmarkStart w:id="390" w:name="_Toc73285270"/>
      <w:bookmarkStart w:id="391" w:name="_Toc73868104"/>
      <w:bookmarkStart w:id="392" w:name="_Toc74043067"/>
      <w:bookmarkStart w:id="393" w:name="_Toc158815978"/>
      <w:r>
        <w:rPr>
          <w:rFonts w:ascii="Times New Roman" w:eastAsia="Times New Roman" w:hAnsi="Times New Roman" w:cs="Times New Roman"/>
          <w:b/>
          <w:sz w:val="28"/>
          <w:szCs w:val="28"/>
          <w:lang w:eastAsia="ar-SA"/>
        </w:rPr>
        <w:t>8</w:t>
      </w:r>
      <w:r w:rsidRPr="00940B83">
        <w:rPr>
          <w:rFonts w:ascii="Times New Roman" w:eastAsia="Times New Roman" w:hAnsi="Times New Roman" w:cs="Times New Roman"/>
          <w:b/>
          <w:sz w:val="28"/>
          <w:szCs w:val="28"/>
          <w:lang w:eastAsia="ar-SA"/>
        </w:rPr>
        <w:t>.7. Обеспечение мероприятий пожарной безопасности</w:t>
      </w:r>
      <w:bookmarkEnd w:id="386"/>
      <w:bookmarkEnd w:id="387"/>
      <w:bookmarkEnd w:id="388"/>
      <w:bookmarkEnd w:id="389"/>
      <w:bookmarkEnd w:id="390"/>
      <w:bookmarkEnd w:id="391"/>
      <w:bookmarkEnd w:id="392"/>
      <w:bookmarkEnd w:id="393"/>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 снижение риска возникновения чрезвычайных ситуаций вследствие пожаров на территории Муниципального образования </w:t>
      </w:r>
      <w:r w:rsidR="00C07807">
        <w:rPr>
          <w:rFonts w:ascii="Times New Roman" w:eastAsia="Times New Roman" w:hAnsi="Times New Roman" w:cs="Times New Roman"/>
          <w:sz w:val="28"/>
          <w:szCs w:val="28"/>
          <w:lang w:eastAsia="ru-RU"/>
        </w:rPr>
        <w:t>«сельсовет Межгюльский</w:t>
      </w:r>
      <w:r w:rsidR="0019426E" w:rsidRPr="0019426E">
        <w:rPr>
          <w:rFonts w:ascii="Times New Roman" w:eastAsia="Times New Roman" w:hAnsi="Times New Roman" w:cs="Times New Roman"/>
          <w:sz w:val="28"/>
          <w:szCs w:val="28"/>
          <w:lang w:eastAsia="ru-RU"/>
        </w:rPr>
        <w:t xml:space="preserve">» </w:t>
      </w:r>
      <w:r w:rsidRPr="00940B83">
        <w:rPr>
          <w:rFonts w:ascii="Times New Roman" w:eastAsia="Times New Roman" w:hAnsi="Times New Roman" w:cs="Times New Roman"/>
          <w:sz w:val="28"/>
          <w:szCs w:val="28"/>
          <w:lang w:eastAsia="ru-RU"/>
        </w:rPr>
        <w:t>оказывают влияние следующие основные факторы.</w:t>
      </w:r>
    </w:p>
    <w:p w:rsidR="00100271" w:rsidRPr="00C07807" w:rsidRDefault="00D6154B"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Размещение пожаро-</w:t>
      </w:r>
      <w:r w:rsidR="00100271" w:rsidRPr="00C07807">
        <w:rPr>
          <w:rFonts w:ascii="Times New Roman" w:eastAsia="Times New Roman" w:hAnsi="Times New Roman" w:cs="Times New Roman"/>
          <w:b/>
          <w:sz w:val="28"/>
          <w:szCs w:val="28"/>
          <w:u w:val="single"/>
          <w:lang w:eastAsia="ru-RU"/>
        </w:rPr>
        <w:t>взрывоопасных объектов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дальнейшем проектировании и размещении н</w:t>
      </w:r>
      <w:r w:rsidR="00A21AF8">
        <w:rPr>
          <w:rFonts w:ascii="Times New Roman" w:eastAsia="Times New Roman" w:hAnsi="Times New Roman" w:cs="Times New Roman"/>
          <w:sz w:val="28"/>
          <w:szCs w:val="28"/>
          <w:lang w:eastAsia="ru-RU"/>
        </w:rPr>
        <w:t>а территории поселения пожаро-</w:t>
      </w:r>
      <w:r w:rsidRPr="00940B83">
        <w:rPr>
          <w:rFonts w:ascii="Times New Roman" w:eastAsia="Times New Roman" w:hAnsi="Times New Roman" w:cs="Times New Roman"/>
          <w:sz w:val="28"/>
          <w:szCs w:val="28"/>
          <w:lang w:eastAsia="ru-RU"/>
        </w:rPr>
        <w:t>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2008г. №123-ФЗ.</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w:t>
      </w:r>
      <w:r w:rsidRPr="00940B83">
        <w:rPr>
          <w:rFonts w:ascii="Times New Roman" w:eastAsia="Times New Roman" w:hAnsi="Times New Roman" w:cs="Times New Roman"/>
          <w:sz w:val="28"/>
          <w:szCs w:val="28"/>
          <w:lang w:eastAsia="ru-RU"/>
        </w:rPr>
        <w:lastRenderedPageBreak/>
        <w:t xml:space="preserve">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394" w:name="sub_663"/>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395" w:name="sub_664"/>
      <w:bookmarkEnd w:id="394"/>
    </w:p>
    <w:bookmarkEnd w:id="395"/>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Противопожарное водоснабжение</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w:t>
      </w:r>
      <w:r w:rsidRPr="00940B83">
        <w:rPr>
          <w:rFonts w:ascii="Times New Roman" w:eastAsia="Times New Roman" w:hAnsi="Times New Roman" w:cs="Times New Roman"/>
          <w:sz w:val="28"/>
          <w:szCs w:val="28"/>
          <w:lang w:eastAsia="ru-RU"/>
        </w:rPr>
        <w:t xml:space="preserve"> противопожарного водоснабжения </w:t>
      </w:r>
      <w:r>
        <w:rPr>
          <w:rFonts w:ascii="Times New Roman" w:eastAsia="Times New Roman" w:hAnsi="Times New Roman" w:cs="Times New Roman"/>
          <w:sz w:val="28"/>
          <w:szCs w:val="28"/>
          <w:lang w:eastAsia="ru-RU"/>
        </w:rPr>
        <w:t>на территории</w:t>
      </w:r>
      <w:r w:rsidRPr="00940B83">
        <w:rPr>
          <w:rFonts w:ascii="Times New Roman" w:eastAsia="Times New Roman" w:hAnsi="Times New Roman" w:cs="Times New Roman"/>
          <w:sz w:val="28"/>
          <w:szCs w:val="28"/>
          <w:lang w:eastAsia="ru-RU"/>
        </w:rPr>
        <w:t xml:space="preserve"> населенн</w:t>
      </w:r>
      <w:r w:rsidR="00762357">
        <w:rPr>
          <w:rFonts w:ascii="Times New Roman" w:eastAsia="Times New Roman" w:hAnsi="Times New Roman" w:cs="Times New Roman"/>
          <w:sz w:val="28"/>
          <w:szCs w:val="28"/>
          <w:lang w:eastAsia="ru-RU"/>
        </w:rPr>
        <w:t>ых</w:t>
      </w:r>
      <w:r w:rsidRPr="00940B83">
        <w:rPr>
          <w:rFonts w:ascii="Times New Roman" w:eastAsia="Times New Roman" w:hAnsi="Times New Roman" w:cs="Times New Roman"/>
          <w:sz w:val="28"/>
          <w:szCs w:val="28"/>
          <w:lang w:eastAsia="ru-RU"/>
        </w:rPr>
        <w:t xml:space="preserve"> пункт</w:t>
      </w:r>
      <w:r w:rsidR="00762357">
        <w:rPr>
          <w:rFonts w:ascii="Times New Roman" w:eastAsia="Times New Roman" w:hAnsi="Times New Roman" w:cs="Times New Roman"/>
          <w:sz w:val="28"/>
          <w:szCs w:val="28"/>
          <w:lang w:eastAsia="ru-RU"/>
        </w:rPr>
        <w:t>ов</w:t>
      </w:r>
      <w:r w:rsidRPr="00940B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отсутсвует</w:t>
      </w:r>
      <w:r w:rsidRPr="00940B83">
        <w:rPr>
          <w:rFonts w:ascii="Times New Roman" w:eastAsia="Times New Roman" w:hAnsi="Times New Roman" w:cs="Times New Roman"/>
          <w:sz w:val="28"/>
          <w:szCs w:val="28"/>
          <w:lang w:eastAsia="ru-RU"/>
        </w:rPr>
        <w:t>.</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w:t>
      </w:r>
      <w:r w:rsidR="00A25300">
        <w:rPr>
          <w:rFonts w:ascii="Times New Roman" w:eastAsia="Times New Roman" w:hAnsi="Times New Roman" w:cs="Times New Roman"/>
          <w:sz w:val="28"/>
          <w:szCs w:val="28"/>
          <w:lang w:eastAsia="ru-RU"/>
        </w:rPr>
        <w:t>и проектной застройки населённого пункта</w:t>
      </w:r>
      <w:r w:rsidRPr="00940B83">
        <w:rPr>
          <w:rFonts w:ascii="Times New Roman" w:eastAsia="Times New Roman" w:hAnsi="Times New Roman" w:cs="Times New Roman"/>
          <w:sz w:val="28"/>
          <w:szCs w:val="28"/>
          <w:lang w:eastAsia="ru-RU"/>
        </w:rPr>
        <w:t xml:space="preserve">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396" w:name="sub_681"/>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 территории поселения должны быть источники наружного или внутреннего противопожарного водоснабжения.</w:t>
      </w:r>
      <w:bookmarkStart w:id="397" w:name="sub_683"/>
      <w:bookmarkEnd w:id="396"/>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398" w:name="sub_685"/>
      <w:bookmarkEnd w:id="397"/>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399" w:name="sub_6816"/>
      <w:bookmarkEnd w:id="398"/>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Установку пожарных гидрантов следует предусматривать вдоль автомобильных дорог. </w:t>
      </w:r>
      <w:bookmarkStart w:id="400" w:name="sub_6817"/>
      <w:bookmarkEnd w:id="399"/>
      <w:r w:rsidRPr="00940B83">
        <w:rPr>
          <w:rFonts w:ascii="Times New Roman" w:eastAsia="Times New Roman" w:hAnsi="Times New Roman" w:cs="Times New Roman"/>
          <w:sz w:val="28"/>
          <w:szCs w:val="28"/>
          <w:lang w:eastAsia="ru-RU"/>
        </w:rPr>
        <w:t xml:space="preserve">Расстановка пожарных гидрантов на водопроводной сети должна обеспечивать </w:t>
      </w:r>
      <w:r w:rsidRPr="00940B83">
        <w:rPr>
          <w:rFonts w:ascii="Times New Roman" w:eastAsia="Times New Roman" w:hAnsi="Times New Roman" w:cs="Times New Roman"/>
          <w:sz w:val="28"/>
          <w:szCs w:val="28"/>
          <w:lang w:eastAsia="ru-RU"/>
        </w:rPr>
        <w:lastRenderedPageBreak/>
        <w:t>пожаротушение любого обслуживаемого данной сетью здания, сооружения, строения или их части не менее чем от 2 гидрантов.</w:t>
      </w:r>
      <w:bookmarkStart w:id="401" w:name="sub_6818"/>
      <w:bookmarkEnd w:id="400"/>
    </w:p>
    <w:p w:rsidR="00100271"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Для обеспечения пожаротушения на территории должны предусматриваться противопожарные водоемы или резервуары. </w:t>
      </w:r>
    </w:p>
    <w:p w:rsidR="00615323" w:rsidRPr="00940B83" w:rsidRDefault="00615323" w:rsidP="00100271">
      <w:pPr>
        <w:widowControl w:val="0"/>
        <w:spacing w:after="0" w:line="360" w:lineRule="auto"/>
        <w:ind w:firstLine="567"/>
        <w:jc w:val="both"/>
        <w:rPr>
          <w:rFonts w:ascii="Times New Roman" w:eastAsia="Times New Roman" w:hAnsi="Times New Roman" w:cs="Times New Roman"/>
          <w:sz w:val="28"/>
          <w:szCs w:val="28"/>
          <w:lang w:eastAsia="ru-RU"/>
        </w:rPr>
      </w:pPr>
    </w:p>
    <w:bookmarkEnd w:id="401"/>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Проходы, проезды и подъезды к зданиям, сооружениям и строениям</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w:t>
      </w:r>
      <w:r w:rsidR="00A25300">
        <w:rPr>
          <w:rFonts w:ascii="Times New Roman" w:eastAsia="Times New Roman" w:hAnsi="Times New Roman" w:cs="Times New Roman"/>
          <w:sz w:val="28"/>
          <w:szCs w:val="28"/>
          <w:lang w:eastAsia="ru-RU"/>
        </w:rPr>
        <w:t>и проектной застройки населённого пункта</w:t>
      </w:r>
      <w:r w:rsidRPr="00940B83">
        <w:rPr>
          <w:rFonts w:ascii="Times New Roman" w:eastAsia="Times New Roman" w:hAnsi="Times New Roman" w:cs="Times New Roman"/>
          <w:sz w:val="28"/>
          <w:szCs w:val="28"/>
          <w:lang w:eastAsia="ru-RU"/>
        </w:rPr>
        <w:t xml:space="preserve"> необходимо учитывать требования статьи 67 «Технического регламента о требованиях пожарной безопасности», утверждённого Федеральным законом от 22 июля 2008г. №123-ФЗ.</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Подъезд пожарных автомобилей должен быть обеспечен</w:t>
      </w:r>
      <w:bookmarkStart w:id="402" w:name="sub_67102"/>
      <w:r w:rsidRPr="00940B83">
        <w:rPr>
          <w:rFonts w:ascii="Times New Roman" w:eastAsia="Times New Roman" w:hAnsi="Times New Roman" w:cs="Times New Roman"/>
          <w:sz w:val="28"/>
          <w:szCs w:val="28"/>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403" w:name="sub_672"/>
      <w:bookmarkEnd w:id="402"/>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404" w:name="sub_6716"/>
      <w:bookmarkEnd w:id="403"/>
      <w:r w:rsidRPr="00940B83">
        <w:rPr>
          <w:rFonts w:ascii="Times New Roman" w:eastAsia="Times New Roman" w:hAnsi="Times New Roman" w:cs="Times New Roman"/>
          <w:sz w:val="28"/>
          <w:szCs w:val="28"/>
          <w:lang w:eastAsia="ru-RU"/>
        </w:rPr>
        <w:t>.</w:t>
      </w:r>
      <w:bookmarkStart w:id="405" w:name="sub_674"/>
      <w:bookmarkEnd w:id="404"/>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К зданиям с площадью застройки более </w:t>
      </w:r>
      <w:smartTag w:uri="urn:schemas-microsoft-com:office:smarttags" w:element="metricconverter">
        <w:smartTagPr>
          <w:attr w:name="ProductID" w:val="10000 м2"/>
        </w:smartTagPr>
        <w:r w:rsidRPr="00940B83">
          <w:rPr>
            <w:rFonts w:ascii="Times New Roman" w:eastAsia="Times New Roman" w:hAnsi="Times New Roman" w:cs="Times New Roman"/>
            <w:sz w:val="28"/>
            <w:szCs w:val="28"/>
            <w:lang w:eastAsia="ru-RU"/>
          </w:rPr>
          <w:t>10000 м2</w:t>
        </w:r>
      </w:smartTag>
      <w:r w:rsidRPr="00940B83">
        <w:rPr>
          <w:rFonts w:ascii="Times New Roman" w:eastAsia="Times New Roman" w:hAnsi="Times New Roman" w:cs="Times New Roman"/>
          <w:sz w:val="28"/>
          <w:szCs w:val="28"/>
          <w:lang w:eastAsia="ru-RU"/>
        </w:rPr>
        <w:t xml:space="preserve"> или шириной более </w:t>
      </w:r>
      <w:smartTag w:uri="urn:schemas-microsoft-com:office:smarttags" w:element="metricconverter">
        <w:smartTagPr>
          <w:attr w:name="ProductID" w:val="100 метров"/>
        </w:smartTagPr>
        <w:r w:rsidRPr="00940B83">
          <w:rPr>
            <w:rFonts w:ascii="Times New Roman" w:eastAsia="Times New Roman" w:hAnsi="Times New Roman" w:cs="Times New Roman"/>
            <w:sz w:val="28"/>
            <w:szCs w:val="28"/>
            <w:lang w:eastAsia="ru-RU"/>
          </w:rPr>
          <w:t>100 метров</w:t>
        </w:r>
      </w:smartTag>
      <w:r w:rsidRPr="00940B83">
        <w:rPr>
          <w:rFonts w:ascii="Times New Roman" w:eastAsia="Times New Roman" w:hAnsi="Times New Roman" w:cs="Times New Roman"/>
          <w:sz w:val="28"/>
          <w:szCs w:val="28"/>
          <w:lang w:eastAsia="ru-RU"/>
        </w:rPr>
        <w:t xml:space="preserve"> подъезд пожарных автомобилей должен быть обеспечен со всех сторон.</w:t>
      </w:r>
      <w:bookmarkStart w:id="406" w:name="sub_6712"/>
      <w:bookmarkEnd w:id="405"/>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исторической застройке населенных пунктов допускается сохранять существующие размеры сквозных проездов (арок).</w:t>
      </w:r>
      <w:bookmarkEnd w:id="406"/>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407" w:name="sub_6718"/>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 территории садоводческого, огороднического и дачного некоммерческого </w:t>
      </w:r>
      <w:r w:rsidRPr="00940B83">
        <w:rPr>
          <w:rFonts w:ascii="Times New Roman" w:eastAsia="Times New Roman" w:hAnsi="Times New Roman" w:cs="Times New Roman"/>
          <w:sz w:val="28"/>
          <w:szCs w:val="28"/>
          <w:lang w:eastAsia="ru-RU"/>
        </w:rPr>
        <w:lastRenderedPageBreak/>
        <w:t xml:space="preserve">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407"/>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Противопожарные расстояния между зданиями, сооружениями и строениями</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408" w:name="sub_6910"/>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940B83">
          <w:rPr>
            <w:rFonts w:ascii="Times New Roman" w:eastAsia="Times New Roman" w:hAnsi="Times New Roman" w:cs="Times New Roman"/>
            <w:sz w:val="28"/>
            <w:szCs w:val="28"/>
            <w:lang w:eastAsia="ru-RU"/>
          </w:rPr>
          <w:t>6 метров</w:t>
        </w:r>
      </w:smartTag>
      <w:r w:rsidRPr="00940B83">
        <w:rPr>
          <w:rFonts w:ascii="Times New Roman" w:eastAsia="Times New Roman" w:hAnsi="Times New Roman" w:cs="Times New Roman"/>
          <w:sz w:val="28"/>
          <w:szCs w:val="28"/>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bookmarkStart w:id="409" w:name="sub_711"/>
      <w:bookmarkEnd w:id="408"/>
      <w:r w:rsidRPr="00940B83">
        <w:rPr>
          <w:rFonts w:ascii="Times New Roman" w:eastAsia="Times New Roman" w:hAnsi="Times New Roman" w:cs="Times New Roman"/>
          <w:sz w:val="28"/>
          <w:szCs w:val="28"/>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410" w:name="sub_7112"/>
      <w:bookmarkEnd w:id="409"/>
      <w:r w:rsidRPr="00940B83">
        <w:rPr>
          <w:rFonts w:ascii="Times New Roman" w:eastAsia="Times New Roman" w:hAnsi="Times New Roman" w:cs="Times New Roman"/>
          <w:sz w:val="28"/>
          <w:szCs w:val="28"/>
          <w:lang w:eastAsia="ru-RU"/>
        </w:rPr>
        <w:t>.</w:t>
      </w:r>
      <w:bookmarkStart w:id="411" w:name="sub_721"/>
      <w:bookmarkEnd w:id="410"/>
    </w:p>
    <w:p w:rsidR="00100271"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p w:rsidR="00014EB0" w:rsidRDefault="00014EB0" w:rsidP="00100271">
      <w:pPr>
        <w:widowControl w:val="0"/>
        <w:spacing w:after="0" w:line="360" w:lineRule="auto"/>
        <w:ind w:firstLine="567"/>
        <w:jc w:val="both"/>
        <w:rPr>
          <w:rFonts w:ascii="Times New Roman" w:eastAsia="Times New Roman" w:hAnsi="Times New Roman" w:cs="Times New Roman"/>
          <w:sz w:val="28"/>
          <w:szCs w:val="28"/>
          <w:lang w:eastAsia="ru-RU"/>
        </w:rPr>
      </w:pPr>
    </w:p>
    <w:p w:rsidR="00014EB0" w:rsidRDefault="00014EB0" w:rsidP="00100271">
      <w:pPr>
        <w:widowControl w:val="0"/>
        <w:spacing w:after="0" w:line="360" w:lineRule="auto"/>
        <w:ind w:firstLine="567"/>
        <w:jc w:val="both"/>
        <w:rPr>
          <w:rFonts w:ascii="Times New Roman" w:eastAsia="Times New Roman" w:hAnsi="Times New Roman" w:cs="Times New Roman"/>
          <w:sz w:val="28"/>
          <w:szCs w:val="28"/>
          <w:lang w:eastAsia="ru-RU"/>
        </w:rPr>
      </w:pPr>
    </w:p>
    <w:p w:rsidR="00014EB0" w:rsidRDefault="00014EB0" w:rsidP="00100271">
      <w:pPr>
        <w:widowControl w:val="0"/>
        <w:spacing w:after="0" w:line="360" w:lineRule="auto"/>
        <w:ind w:firstLine="567"/>
        <w:jc w:val="both"/>
        <w:rPr>
          <w:rFonts w:ascii="Times New Roman" w:eastAsia="Times New Roman" w:hAnsi="Times New Roman" w:cs="Times New Roman"/>
          <w:sz w:val="28"/>
          <w:szCs w:val="28"/>
          <w:lang w:eastAsia="ru-RU"/>
        </w:rPr>
      </w:pPr>
    </w:p>
    <w:p w:rsidR="00615323" w:rsidRPr="00C34950" w:rsidRDefault="00615323" w:rsidP="00615323">
      <w:pPr>
        <w:widowControl w:val="0"/>
        <w:spacing w:after="0" w:line="360" w:lineRule="auto"/>
        <w:ind w:firstLine="567"/>
        <w:jc w:val="both"/>
        <w:rPr>
          <w:rFonts w:ascii="Times New Roman" w:eastAsia="Times New Roman" w:hAnsi="Times New Roman" w:cs="Times New Roman"/>
          <w:b/>
          <w:sz w:val="28"/>
          <w:szCs w:val="28"/>
          <w:lang w:eastAsia="ru-RU"/>
        </w:rPr>
      </w:pPr>
      <w:r w:rsidRPr="00C34950">
        <w:rPr>
          <w:rFonts w:ascii="Times New Roman" w:eastAsia="Times New Roman" w:hAnsi="Times New Roman" w:cs="Times New Roman"/>
          <w:b/>
          <w:sz w:val="28"/>
          <w:szCs w:val="28"/>
          <w:lang w:eastAsia="ru-RU"/>
        </w:rPr>
        <w:lastRenderedPageBreak/>
        <w:t>Минимальные противопожарные расстояния</w:t>
      </w:r>
    </w:p>
    <w:p w:rsidR="00615323"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Дальнейшие стадия проектирования территории населенного пункта, должны проходить с соблюдением минимальных противопожарных расстояний</w:t>
      </w:r>
      <w:r w:rsidRPr="006F273A">
        <w:rPr>
          <w:rFonts w:ascii="Times New Roman" w:eastAsia="Times New Roman" w:hAnsi="Times New Roman" w:cs="Times New Roman"/>
          <w:sz w:val="28"/>
          <w:szCs w:val="28"/>
          <w:lang w:eastAsia="ru-RU"/>
        </w:rPr>
        <w:t xml:space="preserve"> (разрывы) между жилыми, общественными (в том числе административными, бы</w:t>
      </w:r>
      <w:r>
        <w:rPr>
          <w:rFonts w:ascii="Times New Roman" w:eastAsia="Times New Roman" w:hAnsi="Times New Roman" w:cs="Times New Roman"/>
          <w:sz w:val="28"/>
          <w:szCs w:val="28"/>
          <w:lang w:eastAsia="ru-RU"/>
        </w:rPr>
        <w:t xml:space="preserve">товыми) зданиями и сооружениями, </w:t>
      </w:r>
      <w:r w:rsidRPr="006F273A">
        <w:rPr>
          <w:rFonts w:ascii="Times New Roman" w:eastAsia="Times New Roman" w:hAnsi="Times New Roman" w:cs="Times New Roman"/>
          <w:sz w:val="28"/>
          <w:szCs w:val="28"/>
          <w:lang w:eastAsia="ru-RU"/>
        </w:rPr>
        <w:t>следует принимать в соответствии с таблицей 1 и с учетом пунктов 4.4-4.13.</w:t>
      </w:r>
      <w:r>
        <w:rPr>
          <w:rFonts w:ascii="Times New Roman" w:eastAsia="Times New Roman" w:hAnsi="Times New Roman" w:cs="Times New Roman"/>
          <w:sz w:val="28"/>
          <w:szCs w:val="28"/>
          <w:lang w:eastAsia="ru-RU"/>
        </w:rPr>
        <w:t xml:space="preserve">  </w:t>
      </w:r>
      <w:r w:rsidRPr="006F273A">
        <w:rPr>
          <w:rFonts w:ascii="Times New Roman" w:eastAsia="Times New Roman" w:hAnsi="Times New Roman" w:cs="Times New Roman"/>
          <w:sz w:val="28"/>
          <w:szCs w:val="28"/>
          <w:lang w:eastAsia="ru-RU"/>
        </w:rPr>
        <w:t>СП 4.13130.2013 «Системы противопожарно</w:t>
      </w:r>
      <w:r>
        <w:rPr>
          <w:rFonts w:ascii="Times New Roman" w:eastAsia="Times New Roman" w:hAnsi="Times New Roman" w:cs="Times New Roman"/>
          <w:sz w:val="28"/>
          <w:szCs w:val="28"/>
          <w:lang w:eastAsia="ru-RU"/>
        </w:rPr>
        <w:t xml:space="preserve">й защиты. Ограничение </w:t>
      </w:r>
      <w:r w:rsidRPr="006F273A">
        <w:rPr>
          <w:rFonts w:ascii="Times New Roman" w:eastAsia="Times New Roman" w:hAnsi="Times New Roman" w:cs="Times New Roman"/>
          <w:sz w:val="28"/>
          <w:szCs w:val="28"/>
          <w:lang w:eastAsia="ru-RU"/>
        </w:rPr>
        <w:t>распространения пожара на объект</w:t>
      </w:r>
      <w:r>
        <w:rPr>
          <w:rFonts w:ascii="Times New Roman" w:eastAsia="Times New Roman" w:hAnsi="Times New Roman" w:cs="Times New Roman"/>
          <w:sz w:val="28"/>
          <w:szCs w:val="28"/>
          <w:lang w:eastAsia="ru-RU"/>
        </w:rPr>
        <w:t>ах защиты. Требования к объемно-</w:t>
      </w:r>
      <w:r w:rsidRPr="006F273A">
        <w:rPr>
          <w:rFonts w:ascii="Times New Roman" w:eastAsia="Times New Roman" w:hAnsi="Times New Roman" w:cs="Times New Roman"/>
          <w:sz w:val="28"/>
          <w:szCs w:val="28"/>
          <w:lang w:eastAsia="ru-RU"/>
        </w:rPr>
        <w:t>планировочным и конструктивным решениям» (далее - СП 4.13130.2013).</w:t>
      </w:r>
    </w:p>
    <w:p w:rsidR="00615323" w:rsidRPr="006F273A"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 (</w:t>
      </w:r>
      <w:r w:rsidRPr="00C34950">
        <w:rPr>
          <w:rFonts w:ascii="Times New Roman" w:eastAsia="Times New Roman" w:hAnsi="Times New Roman" w:cs="Times New Roman"/>
          <w:sz w:val="28"/>
          <w:szCs w:val="28"/>
          <w:lang w:eastAsia="ru-RU"/>
        </w:rPr>
        <w:t>СП 4.13130.2013</w:t>
      </w:r>
      <w:r>
        <w:rPr>
          <w:rFonts w:ascii="Times New Roman" w:eastAsia="Times New Roman" w:hAnsi="Times New Roman" w:cs="Times New Roman"/>
          <w:sz w:val="28"/>
          <w:szCs w:val="28"/>
          <w:lang w:eastAsia="ru-RU"/>
        </w:rPr>
        <w:t>)</w:t>
      </w:r>
    </w:p>
    <w:tbl>
      <w:tblPr>
        <w:tblStyle w:val="afd"/>
        <w:tblW w:w="10627" w:type="dxa"/>
        <w:tblInd w:w="0" w:type="dxa"/>
        <w:tblLook w:val="04A0" w:firstRow="1" w:lastRow="0" w:firstColumn="1" w:lastColumn="0" w:noHBand="0" w:noVBand="1"/>
      </w:tblPr>
      <w:tblGrid>
        <w:gridCol w:w="1947"/>
        <w:gridCol w:w="1742"/>
        <w:gridCol w:w="1689"/>
        <w:gridCol w:w="1689"/>
        <w:gridCol w:w="1691"/>
        <w:gridCol w:w="1869"/>
      </w:tblGrid>
      <w:tr w:rsidR="00615323" w:rsidTr="0064183B">
        <w:trPr>
          <w:trHeight w:val="706"/>
        </w:trPr>
        <w:tc>
          <w:tcPr>
            <w:tcW w:w="1947" w:type="dxa"/>
            <w:vMerge w:val="restart"/>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Степень огнестойкости здания</w:t>
            </w:r>
          </w:p>
        </w:tc>
        <w:tc>
          <w:tcPr>
            <w:tcW w:w="1742" w:type="dxa"/>
            <w:vMerge w:val="restart"/>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Класс ко</w:t>
            </w:r>
            <w:r>
              <w:rPr>
                <w:rFonts w:ascii="Times New Roman" w:eastAsia="Times New Roman" w:hAnsi="Times New Roman"/>
                <w:b/>
                <w:sz w:val="20"/>
                <w:szCs w:val="20"/>
                <w:lang w:eastAsia="ru-RU"/>
              </w:rPr>
              <w:t>нструктивной пожарной опасности</w:t>
            </w:r>
          </w:p>
        </w:tc>
        <w:tc>
          <w:tcPr>
            <w:tcW w:w="6938" w:type="dxa"/>
            <w:gridSpan w:val="4"/>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Минимальные расстояния при степени огнестойкости и классе конструктивной пожарной опасности жилых и общественных зданий, м</w:t>
            </w:r>
          </w:p>
        </w:tc>
      </w:tr>
      <w:tr w:rsidR="00615323" w:rsidTr="0064183B">
        <w:trPr>
          <w:trHeight w:val="660"/>
        </w:trPr>
        <w:tc>
          <w:tcPr>
            <w:tcW w:w="1947" w:type="dxa"/>
            <w:vMerge/>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742" w:type="dxa"/>
            <w:vMerge/>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689" w:type="dxa"/>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 II, III</w:t>
            </w:r>
          </w:p>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С0</w:t>
            </w:r>
          </w:p>
        </w:tc>
        <w:tc>
          <w:tcPr>
            <w:tcW w:w="1689" w:type="dxa"/>
            <w:shd w:val="clear" w:color="auto" w:fill="BDD6EE" w:themeFill="accent1" w:themeFillTint="66"/>
          </w:tcPr>
          <w:p w:rsidR="00615323"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II, III</w:t>
            </w:r>
          </w:p>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С1</w:t>
            </w:r>
          </w:p>
        </w:tc>
        <w:tc>
          <w:tcPr>
            <w:tcW w:w="1691" w:type="dxa"/>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IV</w:t>
            </w:r>
          </w:p>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С0, С1</w:t>
            </w:r>
          </w:p>
        </w:tc>
        <w:tc>
          <w:tcPr>
            <w:tcW w:w="1869" w:type="dxa"/>
            <w:shd w:val="clear" w:color="auto" w:fill="BDD6EE" w:themeFill="accent1" w:themeFillTint="66"/>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IV, V</w:t>
            </w:r>
          </w:p>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С2, С3</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Жилые и общественные</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 II, III</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С0</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II, III</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С1</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IV</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С0, С1</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IV, V</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С2, С3</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15</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Производственные и складские</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 II, III</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С0</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II, III</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С1</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IV</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С0, С1</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12</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15</w:t>
            </w:r>
          </w:p>
        </w:tc>
      </w:tr>
      <w:tr w:rsidR="00615323" w:rsidTr="0064183B">
        <w:tc>
          <w:tcPr>
            <w:tcW w:w="1947"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IV, V</w:t>
            </w:r>
          </w:p>
        </w:tc>
        <w:tc>
          <w:tcPr>
            <w:tcW w:w="1742"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sidRPr="006F273A">
              <w:rPr>
                <w:rFonts w:ascii="Times New Roman" w:eastAsia="Times New Roman" w:hAnsi="Times New Roman"/>
                <w:b/>
                <w:sz w:val="20"/>
                <w:szCs w:val="20"/>
                <w:lang w:eastAsia="ru-RU"/>
              </w:rPr>
              <w:t>С2, С3</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15</w:t>
            </w:r>
          </w:p>
        </w:tc>
        <w:tc>
          <w:tcPr>
            <w:tcW w:w="168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25</w:t>
            </w:r>
          </w:p>
        </w:tc>
        <w:tc>
          <w:tcPr>
            <w:tcW w:w="1691"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15</w:t>
            </w:r>
          </w:p>
        </w:tc>
        <w:tc>
          <w:tcPr>
            <w:tcW w:w="1869" w:type="dxa"/>
            <w:shd w:val="clear" w:color="auto" w:fill="D9D9D9" w:themeFill="background1" w:themeFillShade="D9"/>
          </w:tcPr>
          <w:p w:rsidR="00615323" w:rsidRPr="006F273A" w:rsidRDefault="00615323" w:rsidP="0064183B">
            <w:pPr>
              <w:widowControl w:val="0"/>
              <w:spacing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18</w:t>
            </w:r>
          </w:p>
        </w:tc>
      </w:tr>
    </w:tbl>
    <w:p w:rsidR="00615323" w:rsidRPr="00C34950" w:rsidRDefault="00615323" w:rsidP="00615323">
      <w:pPr>
        <w:widowControl w:val="0"/>
        <w:spacing w:after="0" w:line="36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lang w:eastAsia="ru-RU"/>
        </w:rPr>
        <w:t xml:space="preserve">        </w:t>
      </w:r>
      <w:r w:rsidRPr="00C34950">
        <w:rPr>
          <w:rFonts w:ascii="Times New Roman" w:eastAsia="Times New Roman" w:hAnsi="Times New Roman" w:cs="Times New Roman"/>
          <w:b/>
          <w:sz w:val="28"/>
          <w:szCs w:val="28"/>
          <w:u w:val="single"/>
          <w:lang w:eastAsia="ru-RU"/>
        </w:rPr>
        <w:t>Пункты 4.4-4.13.  СП 4.13130.2013</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4.4 Противопожарное расстояние между зданиями, сооружениями определяется как наименьшее расстояние в свету между наружными стенами или другими ограждающими конструкциями. При наличии конструктивных элементов из горючих материалов, выступающих за пределы указанных конструкций более чем на 1 м, расстояние следует принимать от указанных элементов.</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 xml:space="preserve">4.5 Противопожарные расстояния от глухих (без оконных проемов) стен жилых и общественных зданий, сооружений I-IV степеней огнестойкости, класса конструктивной пожарной опасности С0 и С1, с наружной отделкой, облицовкой (при наличии) из материалов с показателями пожарной опасности не ниже Г1 и наружным </w:t>
      </w:r>
      <w:r w:rsidRPr="00C34950">
        <w:rPr>
          <w:rFonts w:ascii="Times New Roman" w:eastAsia="Times New Roman" w:hAnsi="Times New Roman" w:cs="Times New Roman"/>
          <w:sz w:val="28"/>
          <w:szCs w:val="28"/>
          <w:lang w:eastAsia="ru-RU"/>
        </w:rPr>
        <w:lastRenderedPageBreak/>
        <w:t>(водоизоляционным) слоем кровли из материалов не ниже Г1 или РП1 до других зданий, сооружений допускается уменьшать на 20% по отношению к значениям, указанным в таблице 1.</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4.6 Противопожарные расстояния между зданиями, сооружениями I и II степеней огнестойкости класса конструктивной пожарной опасности С0 допускается уменьшать на 50% при оборудовании каждого из зданий и сооружений автоматическими установками пожаротушения.</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4.7 В районах с сейсмичностью 9 и выше баллов противопожарные расстояния между жилыми зданиями, а также между жилыми и общественными зданиями IV степени огнестойкости класса конструктивной пожарной опасности C2, C3 и V степени огнестойкости следует увеличивать на 20%.</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4.8 Противопожарные расстояния от зданий и сооружений до объектов защиты IV степени огнестойкости класса конструктивной пожарной опасности C2, C3 и V степени огнестойкости в климатических подрайонах IБ, IГ, IIА и IIБ, на береговой полосе Берингова пролива, Берингова и Охотского морей, Татарского пролива, на полуострове Камчатка, на острове Сахалин, на Курильских и Командорских островах шириной 100 км или до ближайшего горного хребта следует увеличивать на 25%.</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4.9 Противопожарные расстояния между жилыми зданиями IV степени огнестойкости класса конструктивной пожарной опасности C2, C3 и V степени огнестойкости в климатических подрайонах IA, IБ, IГ, IД и IIА следует увеличивать на 50%.</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4.10 Для двухэтажных зданий, сооружений каркасно-щитовой конструкции V степени огнестойкости противопожарные расстояния следует увеличивать на 20%.</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4.11 Противопожарные расстояния между жилыми, общественными зданиями и сооружениями не нормируются, если более высокая и широкая стена здания, сооружения (или специально возведенная отдельно стоящая стена), обращенная к соседнему объекту защиты, либо обе стены, обращенные друг к другу, отвечают требованиям СП 2.13130 для противопожарных стен 1-го типа.</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 xml:space="preserve">4.12 Противопожарные разрывы между общественными зданиями, сооружениями допускается не предусматривать (при условии обеспечения требуемых проездов и подъездов для пожарной техники), если суммарная площадь застройки указанных </w:t>
      </w:r>
      <w:r w:rsidRPr="00C34950">
        <w:rPr>
          <w:rFonts w:ascii="Times New Roman" w:eastAsia="Times New Roman" w:hAnsi="Times New Roman" w:cs="Times New Roman"/>
          <w:sz w:val="28"/>
          <w:szCs w:val="28"/>
          <w:lang w:eastAsia="ru-RU"/>
        </w:rPr>
        <w:lastRenderedPageBreak/>
        <w:t>объектов, включая незастроенную площадь между ними, не превышает допустимой площади этажа в пределах пожарного отсека, принимаемой в соответствии с СП 2.13130 по общественному зданию с минимальным значением допустимой площади и наихудшими значениями степени огнестойкости и класса конструктивной пожарной опасности.</w:t>
      </w:r>
    </w:p>
    <w:p w:rsidR="00615323" w:rsidRPr="00C34950"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Требования настоящего пункта не распространяются на объекты классов функциональной пожарной опасности Ф.1.1 и Ф4.1, а также специализированные объекты торговли по продаже горючих газов (ГГ), легковоспламеняющихся и горючих жидкостей (ЛВЖ, ГЖ), а также веществ и материалов, способных взрываться и воспламеняться при взаимодействии с водой, кислородом воздуха или друг с другом.</w:t>
      </w:r>
    </w:p>
    <w:p w:rsidR="00615323" w:rsidRPr="00940B83" w:rsidRDefault="00615323"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C34950">
        <w:rPr>
          <w:rFonts w:ascii="Times New Roman" w:eastAsia="Times New Roman" w:hAnsi="Times New Roman" w:cs="Times New Roman"/>
          <w:sz w:val="28"/>
          <w:szCs w:val="28"/>
          <w:lang w:eastAsia="ru-RU"/>
        </w:rPr>
        <w:t>4.13 Противопожарные расстояния (разрывы) между жилыми, садовыми домами (далее - домами), между домами и хозяйственными постройками в пределах одного земельного участка для индивидуального жилищного строительства, ведения личного подсобного хозяйства, а также приусадебного или садового земельного участка не нормируются (не устанавливаются).</w:t>
      </w:r>
    </w:p>
    <w:bookmarkEnd w:id="411"/>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Размещение и оборудование пожарной охраны и пожарных депо</w:t>
      </w:r>
    </w:p>
    <w:p w:rsidR="00615323" w:rsidRPr="00940B83" w:rsidRDefault="00100271" w:rsidP="00615323">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Анализ пожарной обеспеченности на территории </w:t>
      </w:r>
      <w:r>
        <w:rPr>
          <w:rFonts w:ascii="Times New Roman" w:eastAsia="Times New Roman" w:hAnsi="Times New Roman" w:cs="Times New Roman"/>
          <w:sz w:val="28"/>
          <w:szCs w:val="28"/>
          <w:lang w:eastAsia="ru-RU"/>
        </w:rPr>
        <w:t xml:space="preserve">муниципального образования </w:t>
      </w:r>
      <w:r w:rsidR="00C07807">
        <w:rPr>
          <w:rFonts w:ascii="Times New Roman" w:eastAsia="Times New Roman" w:hAnsi="Times New Roman" w:cs="Times New Roman"/>
          <w:sz w:val="28"/>
          <w:szCs w:val="28"/>
          <w:lang w:eastAsia="ru-RU"/>
        </w:rPr>
        <w:t>«сельсовет Межгюльский</w:t>
      </w:r>
      <w:r w:rsidR="00A21AF8" w:rsidRPr="0019426E">
        <w:rPr>
          <w:rFonts w:ascii="Times New Roman" w:eastAsia="Times New Roman" w:hAnsi="Times New Roman" w:cs="Times New Roman"/>
          <w:sz w:val="28"/>
          <w:szCs w:val="28"/>
          <w:lang w:eastAsia="ru-RU"/>
        </w:rPr>
        <w:t xml:space="preserve">» </w:t>
      </w:r>
      <w:r w:rsidR="00A21AF8" w:rsidRPr="00940B83">
        <w:rPr>
          <w:rFonts w:ascii="Times New Roman" w:eastAsia="Times New Roman" w:hAnsi="Times New Roman" w:cs="Times New Roman"/>
          <w:sz w:val="28"/>
          <w:szCs w:val="28"/>
          <w:lang w:eastAsia="ru-RU"/>
        </w:rPr>
        <w:t>показывает</w:t>
      </w:r>
      <w:r w:rsidR="006F3B3D">
        <w:rPr>
          <w:rFonts w:ascii="Times New Roman" w:eastAsia="Times New Roman" w:hAnsi="Times New Roman" w:cs="Times New Roman"/>
          <w:sz w:val="28"/>
          <w:szCs w:val="28"/>
          <w:lang w:eastAsia="ru-RU"/>
        </w:rPr>
        <w:t>, что существующее Отделение</w:t>
      </w:r>
      <w:r w:rsidRPr="00940B83">
        <w:rPr>
          <w:rFonts w:ascii="Times New Roman" w:eastAsia="Times New Roman" w:hAnsi="Times New Roman" w:cs="Times New Roman"/>
          <w:sz w:val="28"/>
          <w:szCs w:val="28"/>
          <w:lang w:eastAsia="ru-RU"/>
        </w:rPr>
        <w:t xml:space="preserve"> гос. пожарного надзора по ГУ МЧС России по </w:t>
      </w:r>
      <w:r>
        <w:rPr>
          <w:rFonts w:ascii="Times New Roman" w:eastAsia="Times New Roman" w:hAnsi="Times New Roman" w:cs="Times New Roman"/>
          <w:sz w:val="28"/>
          <w:szCs w:val="28"/>
          <w:lang w:eastAsia="ru-RU"/>
        </w:rPr>
        <w:t>РД</w:t>
      </w:r>
      <w:r w:rsidR="006F3B3D">
        <w:rPr>
          <w:rFonts w:ascii="Times New Roman" w:eastAsia="Times New Roman" w:hAnsi="Times New Roman" w:cs="Times New Roman"/>
          <w:sz w:val="28"/>
          <w:szCs w:val="28"/>
          <w:lang w:eastAsia="ru-RU"/>
        </w:rPr>
        <w:t xml:space="preserve"> </w:t>
      </w:r>
      <w:r w:rsidR="00C07807" w:rsidRPr="00C07807">
        <w:rPr>
          <w:rFonts w:ascii="Times New Roman" w:eastAsia="Times New Roman" w:hAnsi="Times New Roman" w:cs="Times New Roman"/>
          <w:sz w:val="28"/>
          <w:szCs w:val="28"/>
          <w:lang w:eastAsia="ru-RU"/>
        </w:rPr>
        <w:t>Пожарная часть № 54 села Конциль, Хивского района ГКУ РД "Центр ГО и ЧС",</w:t>
      </w:r>
      <w:r w:rsidR="0003235C" w:rsidRPr="0003235C">
        <w:rPr>
          <w:rFonts w:ascii="Times New Roman" w:eastAsia="Times New Roman" w:hAnsi="Times New Roman" w:cs="Times New Roman"/>
          <w:sz w:val="28"/>
          <w:szCs w:val="28"/>
          <w:lang w:eastAsia="ru-RU"/>
        </w:rPr>
        <w:t xml:space="preserve"> </w:t>
      </w:r>
      <w:r w:rsidR="0003235C">
        <w:rPr>
          <w:rFonts w:ascii="Times New Roman" w:eastAsia="Times New Roman" w:hAnsi="Times New Roman" w:cs="Times New Roman"/>
          <w:sz w:val="28"/>
          <w:szCs w:val="28"/>
          <w:lang w:eastAsia="ru-RU"/>
        </w:rPr>
        <w:t>обеспечит</w:t>
      </w:r>
      <w:r w:rsidRPr="00940B83">
        <w:rPr>
          <w:rFonts w:ascii="Times New Roman" w:eastAsia="Times New Roman" w:hAnsi="Times New Roman" w:cs="Times New Roman"/>
          <w:sz w:val="28"/>
          <w:szCs w:val="28"/>
          <w:lang w:eastAsia="ru-RU"/>
        </w:rPr>
        <w:t xml:space="preserve"> своевременное прибытие сил и средств противопожарной службы.</w:t>
      </w:r>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412" w:name="_Toc55919990"/>
      <w:bookmarkStart w:id="413" w:name="_Toc73285271"/>
      <w:bookmarkStart w:id="414" w:name="_Toc73868105"/>
      <w:bookmarkStart w:id="415" w:name="_Toc74043068"/>
      <w:bookmarkStart w:id="416" w:name="_Toc158815979"/>
      <w:bookmarkEnd w:id="382"/>
      <w:bookmarkEnd w:id="383"/>
      <w:bookmarkEnd w:id="384"/>
      <w:r w:rsidRPr="00095CBA">
        <w:rPr>
          <w:rFonts w:ascii="Times New Roman" w:eastAsia="Times New Roman" w:hAnsi="Times New Roman" w:cs="Times New Roman"/>
          <w:b/>
          <w:color w:val="5B9BD5" w:themeColor="accent1"/>
          <w:sz w:val="28"/>
          <w:szCs w:val="28"/>
          <w:lang w:eastAsia="ar-SA"/>
        </w:rPr>
        <w:t>8.8. Развитие транспортной и инженерной инфраструктур</w:t>
      </w:r>
      <w:bookmarkEnd w:id="412"/>
      <w:bookmarkEnd w:id="413"/>
      <w:bookmarkEnd w:id="414"/>
      <w:bookmarkEnd w:id="415"/>
      <w:bookmarkEnd w:id="416"/>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863186" w:rsidRPr="00940B83" w:rsidRDefault="00100271" w:rsidP="00C07807">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Следует предусматривать строительство подъездных путей к пунктам посадки (высадки) эвакуируемого населения.</w:t>
      </w:r>
    </w:p>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Источники хозяйственно-питьевого водоснабжения и требования к ним</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Водоснабжение </w:t>
      </w:r>
      <w:r>
        <w:rPr>
          <w:rFonts w:ascii="Times New Roman" w:eastAsia="Times New Roman" w:hAnsi="Times New Roman" w:cs="Times New Roman"/>
          <w:sz w:val="28"/>
          <w:szCs w:val="28"/>
          <w:lang w:eastAsia="ru-RU"/>
        </w:rPr>
        <w:t>планируется осуществить</w:t>
      </w:r>
      <w:r w:rsidRPr="00940B83">
        <w:rPr>
          <w:rFonts w:ascii="Times New Roman" w:eastAsia="Times New Roman" w:hAnsi="Times New Roman" w:cs="Times New Roman"/>
          <w:sz w:val="28"/>
          <w:szCs w:val="28"/>
          <w:lang w:eastAsia="ru-RU"/>
        </w:rPr>
        <w:t xml:space="preserve"> из артезианских скважин. </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DB7EE0" w:rsidRDefault="00100271" w:rsidP="00C07807">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014EB0" w:rsidRDefault="00014EB0" w:rsidP="00C07807">
      <w:pPr>
        <w:widowControl w:val="0"/>
        <w:spacing w:after="0" w:line="360" w:lineRule="auto"/>
        <w:ind w:firstLine="567"/>
        <w:jc w:val="both"/>
        <w:rPr>
          <w:rFonts w:ascii="Times New Roman" w:eastAsia="Times New Roman" w:hAnsi="Times New Roman" w:cs="Times New Roman"/>
          <w:sz w:val="28"/>
          <w:szCs w:val="28"/>
          <w:lang w:eastAsia="ru-RU"/>
        </w:rPr>
      </w:pPr>
    </w:p>
    <w:p w:rsidR="00014EB0" w:rsidRPr="00940B83" w:rsidRDefault="00014EB0" w:rsidP="00C07807">
      <w:pPr>
        <w:widowControl w:val="0"/>
        <w:spacing w:after="0" w:line="360" w:lineRule="auto"/>
        <w:ind w:firstLine="567"/>
        <w:jc w:val="both"/>
        <w:rPr>
          <w:rFonts w:ascii="Times New Roman" w:eastAsia="Times New Roman" w:hAnsi="Times New Roman" w:cs="Times New Roman"/>
          <w:sz w:val="28"/>
          <w:szCs w:val="28"/>
          <w:lang w:eastAsia="ru-RU"/>
        </w:rPr>
      </w:pPr>
    </w:p>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lastRenderedPageBreak/>
        <w:t>Требования к устойчивости электроснабжения поселений и объектов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Для повышения устойчивости функционирования объектов электроснабжения, при реконструкции сети электроснабжения с </w:t>
      </w:r>
      <w:r w:rsidR="00A25300">
        <w:rPr>
          <w:rFonts w:ascii="Times New Roman" w:eastAsia="Times New Roman" w:hAnsi="Times New Roman" w:cs="Times New Roman"/>
          <w:sz w:val="28"/>
          <w:szCs w:val="28"/>
          <w:lang w:eastAsia="ru-RU"/>
        </w:rPr>
        <w:t>расширением застройки населённого</w:t>
      </w:r>
      <w:r w:rsidRPr="00940B83">
        <w:rPr>
          <w:rFonts w:ascii="Times New Roman" w:eastAsia="Times New Roman" w:hAnsi="Times New Roman" w:cs="Times New Roman"/>
          <w:sz w:val="28"/>
          <w:szCs w:val="28"/>
          <w:lang w:eastAsia="ru-RU"/>
        </w:rPr>
        <w:t xml:space="preserve"> пун</w:t>
      </w:r>
      <w:r w:rsidR="00A25300">
        <w:rPr>
          <w:rFonts w:ascii="Times New Roman" w:eastAsia="Times New Roman" w:hAnsi="Times New Roman" w:cs="Times New Roman"/>
          <w:sz w:val="28"/>
          <w:szCs w:val="28"/>
          <w:lang w:eastAsia="ru-RU"/>
        </w:rPr>
        <w:t>кта</w:t>
      </w:r>
      <w:r w:rsidRPr="00940B83">
        <w:rPr>
          <w:rFonts w:ascii="Times New Roman" w:eastAsia="Times New Roman" w:hAnsi="Times New Roman" w:cs="Times New Roman"/>
          <w:sz w:val="28"/>
          <w:szCs w:val="28"/>
          <w:lang w:eastAsia="ru-RU"/>
        </w:rPr>
        <w:t>, возможном размещении производств требуется учитывать положения п.п.5.1, 5.3., 5.9, 5.10 СНиП 2.01.51-90).</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rsidR="00100271" w:rsidRPr="00C07807" w:rsidRDefault="00100271" w:rsidP="00100271">
      <w:pPr>
        <w:widowControl w:val="0"/>
        <w:spacing w:after="0" w:line="360" w:lineRule="auto"/>
        <w:ind w:firstLine="567"/>
        <w:jc w:val="both"/>
        <w:rPr>
          <w:rFonts w:ascii="Times New Roman" w:eastAsia="Times New Roman" w:hAnsi="Times New Roman" w:cs="Times New Roman"/>
          <w:b/>
          <w:sz w:val="28"/>
          <w:szCs w:val="28"/>
          <w:u w:val="single"/>
          <w:lang w:eastAsia="ru-RU"/>
        </w:rPr>
      </w:pPr>
      <w:r w:rsidRPr="00C07807">
        <w:rPr>
          <w:rFonts w:ascii="Times New Roman" w:eastAsia="Times New Roman" w:hAnsi="Times New Roman" w:cs="Times New Roman"/>
          <w:b/>
          <w:sz w:val="28"/>
          <w:szCs w:val="28"/>
          <w:u w:val="single"/>
          <w:lang w:eastAsia="ru-RU"/>
        </w:rPr>
        <w:t>Газоснабжение</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При проектировании системы газоснабжения на территории сельского поселения, </w:t>
      </w:r>
      <w:r w:rsidRPr="00940B83">
        <w:rPr>
          <w:rFonts w:ascii="Times New Roman" w:eastAsia="Times New Roman" w:hAnsi="Times New Roman" w:cs="Times New Roman"/>
          <w:sz w:val="28"/>
          <w:szCs w:val="28"/>
          <w:lang w:eastAsia="ru-RU"/>
        </w:rPr>
        <w:lastRenderedPageBreak/>
        <w:t>для снижения риска при воздействии поражающих факторов техногенных ЧС, необходимо учитывать положения СНиП 2.01.51-90.</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Газоснабжение </w:t>
      </w:r>
      <w:r w:rsidR="00C07807" w:rsidRPr="00940B83">
        <w:rPr>
          <w:rFonts w:ascii="Times New Roman" w:eastAsia="Times New Roman" w:hAnsi="Times New Roman" w:cs="Times New Roman"/>
          <w:sz w:val="28"/>
          <w:szCs w:val="28"/>
          <w:lang w:eastAsia="ru-RU"/>
        </w:rPr>
        <w:t xml:space="preserve">территории </w:t>
      </w:r>
      <w:r w:rsidR="00C07807">
        <w:rPr>
          <w:rFonts w:ascii="Times New Roman" w:eastAsia="Times New Roman" w:hAnsi="Times New Roman" w:cs="Times New Roman"/>
          <w:sz w:val="28"/>
          <w:szCs w:val="28"/>
          <w:lang w:eastAsia="ru-RU"/>
        </w:rPr>
        <w:t>должно</w:t>
      </w:r>
      <w:r>
        <w:rPr>
          <w:rFonts w:ascii="Times New Roman" w:eastAsia="Times New Roman" w:hAnsi="Times New Roman" w:cs="Times New Roman"/>
          <w:sz w:val="28"/>
          <w:szCs w:val="28"/>
          <w:lang w:eastAsia="ru-RU"/>
        </w:rPr>
        <w:t xml:space="preserve"> </w:t>
      </w:r>
      <w:r w:rsidRPr="00940B83">
        <w:rPr>
          <w:rFonts w:ascii="Times New Roman" w:eastAsia="Times New Roman" w:hAnsi="Times New Roman" w:cs="Times New Roman"/>
          <w:sz w:val="28"/>
          <w:szCs w:val="28"/>
          <w:lang w:eastAsia="ru-RU"/>
        </w:rPr>
        <w:t>разрабатывается в соответствии с требованиями СНиП 42-01-2002 «Газораспределительные системы»; Приказ от 15 ноября 2013 года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417" w:name="_Toc265930622"/>
      <w:bookmarkStart w:id="418" w:name="_Toc244495640"/>
      <w:bookmarkStart w:id="419" w:name="_Toc243117243"/>
      <w:bookmarkStart w:id="420" w:name="_Toc55919991"/>
      <w:bookmarkStart w:id="421" w:name="_Toc73285272"/>
      <w:bookmarkStart w:id="422" w:name="_Toc73868106"/>
      <w:bookmarkStart w:id="423" w:name="_Toc74043069"/>
      <w:bookmarkStart w:id="424" w:name="_Toc158815980"/>
      <w:r w:rsidRPr="00095CBA">
        <w:rPr>
          <w:rFonts w:ascii="Times New Roman" w:eastAsia="Times New Roman" w:hAnsi="Times New Roman" w:cs="Times New Roman"/>
          <w:b/>
          <w:color w:val="5B9BD5" w:themeColor="accent1"/>
          <w:sz w:val="28"/>
          <w:szCs w:val="28"/>
          <w:lang w:eastAsia="ar-SA"/>
        </w:rPr>
        <w:t>8.9.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417"/>
      <w:bookmarkEnd w:id="418"/>
      <w:bookmarkEnd w:id="419"/>
      <w:bookmarkEnd w:id="420"/>
      <w:bookmarkEnd w:id="421"/>
      <w:bookmarkEnd w:id="422"/>
      <w:bookmarkEnd w:id="423"/>
      <w:bookmarkEnd w:id="424"/>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w:t>
      </w:r>
      <w:r>
        <w:rPr>
          <w:rFonts w:ascii="Times New Roman" w:eastAsia="Times New Roman" w:hAnsi="Times New Roman" w:cs="Times New Roman"/>
          <w:sz w:val="28"/>
          <w:szCs w:val="28"/>
          <w:lang w:eastAsia="ru-RU"/>
        </w:rPr>
        <w:t>Р</w:t>
      </w:r>
      <w:r w:rsidRPr="00940B83">
        <w:rPr>
          <w:rFonts w:ascii="Times New Roman" w:eastAsia="Times New Roman" w:hAnsi="Times New Roman" w:cs="Times New Roman"/>
          <w:sz w:val="28"/>
          <w:szCs w:val="28"/>
          <w:lang w:eastAsia="ru-RU"/>
        </w:rPr>
        <w:t>СЧС.</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w:t>
      </w:r>
      <w:r w:rsidRPr="00940B83">
        <w:rPr>
          <w:rFonts w:ascii="Times New Roman" w:eastAsia="Times New Roman" w:hAnsi="Times New Roman" w:cs="Times New Roman"/>
          <w:sz w:val="28"/>
          <w:szCs w:val="28"/>
          <w:lang w:eastAsia="ru-RU"/>
        </w:rPr>
        <w:lastRenderedPageBreak/>
        <w:t>населения в чрезвычайных ситуациях». Общие требования (принят в качестве межгосударственного стандарта ГОСТ 22.3.01-97)».</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ar-SA" w:bidi="en-US"/>
        </w:rPr>
      </w:pPr>
      <w:bookmarkStart w:id="425" w:name="_Toc55919992"/>
      <w:bookmarkStart w:id="426" w:name="_Toc73868107"/>
      <w:bookmarkStart w:id="427" w:name="_Toc74043070"/>
      <w:bookmarkStart w:id="428" w:name="_Toc158815981"/>
      <w:r>
        <w:rPr>
          <w:rFonts w:ascii="Times New Roman" w:eastAsia="Times New Roman" w:hAnsi="Times New Roman" w:cs="Times New Roman"/>
          <w:b/>
          <w:sz w:val="28"/>
          <w:szCs w:val="28"/>
          <w:lang w:eastAsia="ar-SA" w:bidi="en-US"/>
        </w:rPr>
        <w:t>8</w:t>
      </w:r>
      <w:r w:rsidRPr="00940B83">
        <w:rPr>
          <w:rFonts w:ascii="Times New Roman" w:eastAsia="Times New Roman" w:hAnsi="Times New Roman" w:cs="Times New Roman"/>
          <w:b/>
          <w:sz w:val="28"/>
          <w:szCs w:val="28"/>
          <w:lang w:eastAsia="ar-SA" w:bidi="en-US"/>
        </w:rPr>
        <w:t>.9.1. Основные мероприятия, проводимые по защите населения от чрезвычайных ситуаций</w:t>
      </w:r>
      <w:bookmarkEnd w:id="425"/>
      <w:bookmarkEnd w:id="426"/>
      <w:bookmarkEnd w:id="427"/>
      <w:bookmarkEnd w:id="428"/>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Защита населения от чрезвычайных ситуаций включает в себя следующие мероприятия:</w:t>
      </w:r>
    </w:p>
    <w:p w:rsidR="00100271" w:rsidRPr="00940B83" w:rsidRDefault="00100271" w:rsidP="00AA3073">
      <w:pPr>
        <w:numPr>
          <w:ilvl w:val="0"/>
          <w:numId w:val="2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оповещение населения об опасности, информирование его о порядке действий в сложившихся чрезвычайных условиях;</w:t>
      </w:r>
    </w:p>
    <w:p w:rsidR="00100271" w:rsidRPr="00940B83" w:rsidRDefault="00100271" w:rsidP="00AA3073">
      <w:pPr>
        <w:numPr>
          <w:ilvl w:val="0"/>
          <w:numId w:val="2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эвакуация и рассредоточение;</w:t>
      </w:r>
    </w:p>
    <w:p w:rsidR="00100271" w:rsidRPr="00940B83" w:rsidRDefault="00100271" w:rsidP="00AA3073">
      <w:pPr>
        <w:numPr>
          <w:ilvl w:val="0"/>
          <w:numId w:val="2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инженерная защита населения и территорий;</w:t>
      </w:r>
    </w:p>
    <w:p w:rsidR="00100271" w:rsidRPr="00940B83" w:rsidRDefault="00100271" w:rsidP="00AA3073">
      <w:pPr>
        <w:numPr>
          <w:ilvl w:val="0"/>
          <w:numId w:val="2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радиационная и химическая защита;</w:t>
      </w:r>
    </w:p>
    <w:p w:rsidR="00100271" w:rsidRPr="00940B83" w:rsidRDefault="00100271" w:rsidP="00AA3073">
      <w:pPr>
        <w:numPr>
          <w:ilvl w:val="0"/>
          <w:numId w:val="2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медицинская защита;</w:t>
      </w:r>
    </w:p>
    <w:p w:rsidR="00100271" w:rsidRPr="00940B83" w:rsidRDefault="00100271" w:rsidP="00AA3073">
      <w:pPr>
        <w:numPr>
          <w:ilvl w:val="0"/>
          <w:numId w:val="2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обеспечение пожарной безопасности;</w:t>
      </w:r>
    </w:p>
    <w:p w:rsidR="00100271" w:rsidRPr="00940B83" w:rsidRDefault="00100271" w:rsidP="00AA3073">
      <w:pPr>
        <w:numPr>
          <w:ilvl w:val="0"/>
          <w:numId w:val="2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подготовка населения в области гражданской обороны и защиты от чрезвычайных ситуаций.</w:t>
      </w:r>
    </w:p>
    <w:p w:rsidR="00100271" w:rsidRPr="00940B83" w:rsidRDefault="00100271" w:rsidP="00100271">
      <w:pPr>
        <w:spacing w:before="120" w:after="120" w:line="360" w:lineRule="auto"/>
        <w:ind w:firstLine="567"/>
        <w:jc w:val="both"/>
        <w:outlineLvl w:val="3"/>
        <w:rPr>
          <w:rFonts w:ascii="Times New Roman" w:eastAsia="Times New Roman" w:hAnsi="Times New Roman" w:cs="Times New Roman"/>
          <w:b/>
          <w:sz w:val="28"/>
          <w:szCs w:val="28"/>
          <w:lang w:eastAsia="ru-RU"/>
        </w:rPr>
      </w:pPr>
      <w:bookmarkStart w:id="429" w:name="_Toc55919993"/>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.9.1.1 Оповещение и информирование людей о возникновении или угрозе возникновения какой-либо опасности</w:t>
      </w:r>
      <w:bookmarkEnd w:id="429"/>
    </w:p>
    <w:p w:rsidR="00100271" w:rsidRPr="00940B83" w:rsidRDefault="00100271" w:rsidP="00100271">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100271" w:rsidRPr="00940B83" w:rsidRDefault="00100271" w:rsidP="00100271">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863186" w:rsidRPr="00940B83" w:rsidRDefault="00100271" w:rsidP="00C07807">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100271" w:rsidRPr="00940B83" w:rsidRDefault="00100271" w:rsidP="00100271">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 xml:space="preserve">Таблица </w:t>
      </w:r>
      <w:r w:rsidRPr="00940B83">
        <w:rPr>
          <w:rFonts w:ascii="Times New Roman" w:eastAsia="Times New Roman" w:hAnsi="Times New Roman" w:cs="Times New Roman"/>
          <w:sz w:val="28"/>
          <w:szCs w:val="28"/>
          <w:lang w:eastAsia="ru-RU"/>
        </w:rPr>
        <w:fldChar w:fldCharType="begin"/>
      </w:r>
      <w:r w:rsidRPr="00940B83">
        <w:rPr>
          <w:rFonts w:ascii="Times New Roman" w:eastAsia="Times New Roman" w:hAnsi="Times New Roman" w:cs="Times New Roman"/>
          <w:sz w:val="28"/>
          <w:szCs w:val="28"/>
          <w:lang w:eastAsia="ru-RU"/>
        </w:rPr>
        <w:instrText xml:space="preserve"> SEQ Таблица \* ARABIC </w:instrText>
      </w:r>
      <w:r w:rsidRPr="00940B83">
        <w:rPr>
          <w:rFonts w:ascii="Times New Roman" w:eastAsia="Times New Roman" w:hAnsi="Times New Roman" w:cs="Times New Roman"/>
          <w:sz w:val="28"/>
          <w:szCs w:val="28"/>
          <w:lang w:eastAsia="ru-RU"/>
        </w:rPr>
        <w:fldChar w:fldCharType="separate"/>
      </w:r>
      <w:r w:rsidR="00062220">
        <w:rPr>
          <w:rFonts w:ascii="Times New Roman" w:eastAsia="Times New Roman" w:hAnsi="Times New Roman" w:cs="Times New Roman"/>
          <w:noProof/>
          <w:sz w:val="28"/>
          <w:szCs w:val="28"/>
          <w:lang w:eastAsia="ru-RU"/>
        </w:rPr>
        <w:t>5</w:t>
      </w:r>
      <w:r w:rsidRPr="00940B83">
        <w:rPr>
          <w:rFonts w:ascii="Times New Roman" w:eastAsia="Times New Roman" w:hAnsi="Times New Roman" w:cs="Times New Roman"/>
          <w:sz w:val="28"/>
          <w:szCs w:val="28"/>
          <w:lang w:eastAsia="ru-RU"/>
        </w:rPr>
        <w:fldChar w:fldCharType="end"/>
      </w:r>
      <w:r w:rsidRPr="00940B83">
        <w:rPr>
          <w:rFonts w:ascii="Times New Roman" w:eastAsia="Times New Roman" w:hAnsi="Times New Roman" w:cs="Times New Roman"/>
          <w:sz w:val="28"/>
          <w:szCs w:val="28"/>
          <w:lang w:eastAsia="ru-RU"/>
        </w:rPr>
        <w:t xml:space="preserve"> - Охват населения различными средствами оповещения </w:t>
      </w:r>
      <w:r>
        <w:rPr>
          <w:rFonts w:ascii="Times New Roman" w:eastAsia="Times New Roman" w:hAnsi="Times New Roman" w:cs="Times New Roman"/>
          <w:sz w:val="28"/>
          <w:szCs w:val="28"/>
          <w:lang w:eastAsia="ru-RU"/>
        </w:rPr>
        <w:t xml:space="preserve">Муниципальное образование </w:t>
      </w:r>
      <w:r w:rsidR="00C07807">
        <w:rPr>
          <w:rFonts w:ascii="Times New Roman" w:eastAsia="Times New Roman" w:hAnsi="Times New Roman" w:cs="Times New Roman"/>
          <w:sz w:val="28"/>
          <w:szCs w:val="28"/>
          <w:lang w:eastAsia="ru-RU"/>
        </w:rPr>
        <w:t>«сельсовет Межгюльский</w:t>
      </w:r>
      <w:r w:rsidR="0019426E" w:rsidRPr="0019426E">
        <w:rPr>
          <w:rFonts w:ascii="Times New Roman" w:eastAsia="Times New Roman" w:hAnsi="Times New Roman" w:cs="Times New Roman"/>
          <w:sz w:val="28"/>
          <w:szCs w:val="28"/>
          <w:lang w:eastAsia="ru-RU"/>
        </w:rPr>
        <w:t>»</w:t>
      </w:r>
      <w:r w:rsidR="0019426E">
        <w:rPr>
          <w:rFonts w:ascii="Times New Roman" w:eastAsia="Times New Roman" w:hAnsi="Times New Roman" w:cs="Times New Roman"/>
          <w:sz w:val="28"/>
          <w:szCs w:val="28"/>
          <w:lang w:eastAsia="ru-RU"/>
        </w:rPr>
        <w:t xml:space="preserve"> </w:t>
      </w:r>
      <w:r w:rsidRPr="0019426E">
        <w:rPr>
          <w:rFonts w:ascii="Times New Roman" w:eastAsia="Times New Roman" w:hAnsi="Times New Roman" w:cs="Times New Roman"/>
          <w:sz w:val="28"/>
          <w:szCs w:val="28"/>
          <w:lang w:eastAsia="ru-RU"/>
        </w:rPr>
        <w:t>,</w:t>
      </w:r>
      <w:r w:rsidRPr="00940B83">
        <w:rPr>
          <w:rFonts w:ascii="Times New Roman" w:eastAsia="Times New Roman" w:hAnsi="Times New Roman" w:cs="Times New Roman"/>
          <w:sz w:val="28"/>
          <w:szCs w:val="28"/>
          <w:lang w:eastAsia="ru-RU"/>
        </w:rPr>
        <w:t xml:space="preserve"> в %.</w:t>
      </w:r>
    </w:p>
    <w:tbl>
      <w:tblPr>
        <w:tblStyle w:val="1211"/>
        <w:tblW w:w="10774" w:type="dxa"/>
        <w:tblInd w:w="-147" w:type="dxa"/>
        <w:tblLayout w:type="fixed"/>
        <w:tblLook w:val="04A0" w:firstRow="1" w:lastRow="0" w:firstColumn="1" w:lastColumn="0" w:noHBand="0" w:noVBand="1"/>
      </w:tblPr>
      <w:tblGrid>
        <w:gridCol w:w="1560"/>
        <w:gridCol w:w="1417"/>
        <w:gridCol w:w="1701"/>
        <w:gridCol w:w="2127"/>
        <w:gridCol w:w="1275"/>
        <w:gridCol w:w="1276"/>
        <w:gridCol w:w="1418"/>
      </w:tblGrid>
      <w:tr w:rsidR="00100271" w:rsidRPr="00940B83" w:rsidTr="00A32845">
        <w:trPr>
          <w:trHeight w:val="279"/>
        </w:trPr>
        <w:tc>
          <w:tcPr>
            <w:tcW w:w="1560"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Население</w:t>
            </w:r>
          </w:p>
        </w:tc>
        <w:tc>
          <w:tcPr>
            <w:tcW w:w="1417"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Электросиренами</w:t>
            </w:r>
          </w:p>
        </w:tc>
        <w:tc>
          <w:tcPr>
            <w:tcW w:w="1701"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Проводным вещанием</w:t>
            </w:r>
          </w:p>
        </w:tc>
        <w:tc>
          <w:tcPr>
            <w:tcW w:w="2127"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Радиовещанием УКВ-ЧМ</w:t>
            </w:r>
          </w:p>
        </w:tc>
        <w:tc>
          <w:tcPr>
            <w:tcW w:w="1275"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Телевещанием</w:t>
            </w:r>
          </w:p>
        </w:tc>
        <w:tc>
          <w:tcPr>
            <w:tcW w:w="1276"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Сотовой связью</w:t>
            </w:r>
          </w:p>
        </w:tc>
        <w:tc>
          <w:tcPr>
            <w:tcW w:w="1418" w:type="dxa"/>
            <w:shd w:val="clear" w:color="auto" w:fill="BDD6EE" w:themeFill="accent1" w:themeFillTint="66"/>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ОКСИОН</w:t>
            </w:r>
          </w:p>
        </w:tc>
      </w:tr>
      <w:tr w:rsidR="00100271" w:rsidRPr="00940B83" w:rsidTr="00A32845">
        <w:trPr>
          <w:trHeight w:val="155"/>
        </w:trPr>
        <w:tc>
          <w:tcPr>
            <w:tcW w:w="1560" w:type="dxa"/>
            <w:shd w:val="clear" w:color="auto" w:fill="D9D9D9" w:themeFill="background1" w:themeFillShade="D9"/>
            <w:hideMark/>
          </w:tcPr>
          <w:p w:rsidR="00100271" w:rsidRPr="00940B83" w:rsidRDefault="00100271" w:rsidP="00100271">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Сельское</w:t>
            </w:r>
          </w:p>
        </w:tc>
        <w:tc>
          <w:tcPr>
            <w:tcW w:w="1417" w:type="dxa"/>
            <w:shd w:val="clear" w:color="auto" w:fill="D9D9D9" w:themeFill="background1" w:themeFillShade="D9"/>
            <w:hideMark/>
          </w:tcPr>
          <w:p w:rsidR="00100271" w:rsidRPr="00940B83" w:rsidRDefault="0001186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1701"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2127" w:type="dxa"/>
            <w:shd w:val="clear" w:color="auto" w:fill="D9D9D9" w:themeFill="background1" w:themeFillShade="D9"/>
            <w:hideMark/>
          </w:tcPr>
          <w:p w:rsidR="00100271" w:rsidRPr="00940B83" w:rsidRDefault="00762357"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75" w:type="dxa"/>
            <w:shd w:val="clear" w:color="auto" w:fill="D9D9D9" w:themeFill="background1" w:themeFillShade="D9"/>
            <w:hideMark/>
          </w:tcPr>
          <w:p w:rsidR="00100271" w:rsidRPr="00940B83" w:rsidRDefault="0001186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76" w:type="dxa"/>
            <w:shd w:val="clear" w:color="auto" w:fill="D9D9D9" w:themeFill="background1" w:themeFillShade="D9"/>
            <w:hideMark/>
          </w:tcPr>
          <w:p w:rsidR="00100271" w:rsidRPr="00940B83" w:rsidRDefault="0001186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418"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w:t>
            </w:r>
          </w:p>
        </w:tc>
      </w:tr>
      <w:tr w:rsidR="00100271" w:rsidRPr="00940B83" w:rsidTr="00A32845">
        <w:trPr>
          <w:trHeight w:val="155"/>
        </w:trPr>
        <w:tc>
          <w:tcPr>
            <w:tcW w:w="1560" w:type="dxa"/>
            <w:shd w:val="clear" w:color="auto" w:fill="D9D9D9" w:themeFill="background1" w:themeFillShade="D9"/>
            <w:hideMark/>
          </w:tcPr>
          <w:p w:rsidR="00100271" w:rsidRPr="00940B83" w:rsidRDefault="00100271" w:rsidP="00100271">
            <w:pPr>
              <w:spacing w:line="360" w:lineRule="auto"/>
              <w:rPr>
                <w:rFonts w:ascii="Times New Roman" w:eastAsia="Times New Roman" w:hAnsi="Times New Roman"/>
                <w:sz w:val="28"/>
                <w:szCs w:val="28"/>
              </w:rPr>
            </w:pPr>
            <w:r w:rsidRPr="00940B83">
              <w:rPr>
                <w:rFonts w:ascii="Times New Roman" w:eastAsia="Times New Roman" w:hAnsi="Times New Roman"/>
                <w:sz w:val="28"/>
                <w:szCs w:val="28"/>
              </w:rPr>
              <w:t>Итого</w:t>
            </w:r>
          </w:p>
        </w:tc>
        <w:tc>
          <w:tcPr>
            <w:tcW w:w="1417" w:type="dxa"/>
            <w:shd w:val="clear" w:color="auto" w:fill="D9D9D9" w:themeFill="background1" w:themeFillShade="D9"/>
            <w:hideMark/>
          </w:tcPr>
          <w:p w:rsidR="00100271" w:rsidRPr="00940B83" w:rsidRDefault="0001186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1701"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2127" w:type="dxa"/>
            <w:shd w:val="clear" w:color="auto" w:fill="D9D9D9" w:themeFill="background1" w:themeFillShade="D9"/>
            <w:hideMark/>
          </w:tcPr>
          <w:p w:rsidR="00100271" w:rsidRPr="00940B83" w:rsidRDefault="00762357"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75" w:type="dxa"/>
            <w:shd w:val="clear" w:color="auto" w:fill="D9D9D9" w:themeFill="background1" w:themeFillShade="D9"/>
            <w:hideMark/>
          </w:tcPr>
          <w:p w:rsidR="00100271" w:rsidRPr="00940B83" w:rsidRDefault="0001186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76" w:type="dxa"/>
            <w:shd w:val="clear" w:color="auto" w:fill="D9D9D9" w:themeFill="background1" w:themeFillShade="D9"/>
            <w:hideMark/>
          </w:tcPr>
          <w:p w:rsidR="00100271" w:rsidRPr="00940B83" w:rsidRDefault="00011861" w:rsidP="00100271">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418" w:type="dxa"/>
            <w:shd w:val="clear" w:color="auto" w:fill="D9D9D9" w:themeFill="background1" w:themeFillShade="D9"/>
            <w:hideMark/>
          </w:tcPr>
          <w:p w:rsidR="00100271" w:rsidRPr="00940B83" w:rsidRDefault="00100271" w:rsidP="00100271">
            <w:pPr>
              <w:spacing w:line="360" w:lineRule="auto"/>
              <w:jc w:val="center"/>
              <w:rPr>
                <w:rFonts w:ascii="Times New Roman" w:eastAsia="Times New Roman" w:hAnsi="Times New Roman"/>
                <w:sz w:val="28"/>
                <w:szCs w:val="28"/>
              </w:rPr>
            </w:pPr>
            <w:r w:rsidRPr="00940B83">
              <w:rPr>
                <w:rFonts w:ascii="Times New Roman" w:eastAsia="Times New Roman" w:hAnsi="Times New Roman"/>
                <w:sz w:val="28"/>
                <w:szCs w:val="28"/>
              </w:rPr>
              <w:t>-</w:t>
            </w:r>
          </w:p>
        </w:tc>
      </w:tr>
    </w:tbl>
    <w:p w:rsidR="00100271" w:rsidRPr="00940B83" w:rsidRDefault="00100271" w:rsidP="00DB7EE0">
      <w:pPr>
        <w:spacing w:after="0" w:line="360" w:lineRule="auto"/>
        <w:ind w:left="567"/>
        <w:contextualSpacing/>
        <w:rPr>
          <w:rFonts w:ascii="Times New Roman" w:eastAsia="Times New Roman" w:hAnsi="Times New Roman" w:cs="Times New Roman"/>
          <w:sz w:val="28"/>
          <w:szCs w:val="28"/>
          <w:lang w:eastAsia="ru-RU"/>
        </w:rPr>
      </w:pPr>
    </w:p>
    <w:p w:rsidR="00100271" w:rsidRPr="00940B83" w:rsidRDefault="00100271" w:rsidP="00100271">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100271" w:rsidRPr="00940B83" w:rsidRDefault="00100271" w:rsidP="00100271">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ведомственных сетей связи и сетей вещания.</w:t>
      </w:r>
    </w:p>
    <w:p w:rsidR="00451577" w:rsidRPr="00940B83" w:rsidRDefault="00100271" w:rsidP="00C9020F">
      <w:pPr>
        <w:spacing w:after="0" w:line="360" w:lineRule="auto"/>
        <w:ind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мирное время существует один сигнал «Внимание всем».</w:t>
      </w:r>
    </w:p>
    <w:p w:rsidR="00100271" w:rsidRPr="00940B83" w:rsidRDefault="00100271" w:rsidP="00100271">
      <w:pPr>
        <w:spacing w:before="120" w:after="120" w:line="360" w:lineRule="auto"/>
        <w:ind w:firstLine="567"/>
        <w:jc w:val="both"/>
        <w:outlineLvl w:val="3"/>
        <w:rPr>
          <w:rFonts w:ascii="Times New Roman" w:eastAsia="Times New Roman" w:hAnsi="Times New Roman" w:cs="Times New Roman"/>
          <w:b/>
          <w:sz w:val="28"/>
          <w:szCs w:val="28"/>
          <w:lang w:eastAsia="ru-RU"/>
        </w:rPr>
      </w:pPr>
      <w:bookmarkStart w:id="430" w:name="_Toc55919994"/>
      <w:bookmarkStart w:id="431" w:name="_Toc265930623"/>
      <w:bookmarkStart w:id="432" w:name="_Toc244495641"/>
      <w:bookmarkStart w:id="433" w:name="_Toc243117244"/>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.9.1.2. Эвакуация один из основных способов защиты населения от воздействия поражающих факторов чрезвычайных ситуаций</w:t>
      </w:r>
      <w:bookmarkEnd w:id="430"/>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некоторых ситуациях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Виды и способы эвакуации классифицируются по разным признакам:</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b/>
          <w:sz w:val="28"/>
          <w:szCs w:val="28"/>
          <w:lang w:eastAsia="ru-RU"/>
        </w:rPr>
        <w:t>Упреждающая (заблаговременная)</w:t>
      </w:r>
      <w:r w:rsidRPr="00940B83">
        <w:rPr>
          <w:rFonts w:ascii="Times New Roman" w:eastAsia="Times New Roman" w:hAnsi="Times New Roman" w:cs="Times New Roman"/>
          <w:sz w:val="28"/>
          <w:szCs w:val="28"/>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w:t>
      </w:r>
      <w:r w:rsidRPr="00940B83">
        <w:rPr>
          <w:rFonts w:ascii="Times New Roman" w:eastAsia="Times New Roman" w:hAnsi="Times New Roman" w:cs="Times New Roman"/>
          <w:sz w:val="28"/>
          <w:szCs w:val="28"/>
          <w:lang w:eastAsia="ru-RU"/>
        </w:rPr>
        <w:lastRenderedPageBreak/>
        <w:t>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b/>
          <w:sz w:val="28"/>
          <w:szCs w:val="28"/>
          <w:lang w:eastAsia="ru-RU"/>
        </w:rPr>
        <w:t>Экстренная (безотлагательная)</w:t>
      </w:r>
      <w:r w:rsidRPr="00940B83">
        <w:rPr>
          <w:rFonts w:ascii="Times New Roman" w:eastAsia="Times New Roman" w:hAnsi="Times New Roman" w:cs="Times New Roman"/>
          <w:sz w:val="28"/>
          <w:szCs w:val="28"/>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 xml:space="preserve">Одним из мероприятий по защите от чрезвычайных ситуаций в основном военного характера является рассредоточение.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u w:val="single"/>
          <w:lang w:eastAsia="ru-RU"/>
        </w:rPr>
        <w:t>Рассредоточение</w:t>
      </w:r>
      <w:r w:rsidRPr="00940B83">
        <w:rPr>
          <w:rFonts w:ascii="Times New Roman" w:eastAsia="Times New Roman" w:hAnsi="Times New Roman" w:cs="Times New Roman"/>
          <w:sz w:val="28"/>
          <w:szCs w:val="28"/>
          <w:lang w:eastAsia="ru-RU"/>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Рассредоточению подлежит:</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Он размещается в ближайших к границам категорированных городов районах загородной зоны вблизи железнодорожных, автомобильных и водных путей сообщения. Районы его размещения в загородной зоне оборудуются противорадиационными и простейшими укрытиями.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w:t>
      </w:r>
      <w:r w:rsidRPr="00940B83">
        <w:rPr>
          <w:rFonts w:ascii="Times New Roman" w:eastAsia="Times New Roman" w:hAnsi="Times New Roman" w:cs="Times New Roman"/>
          <w:sz w:val="28"/>
          <w:szCs w:val="28"/>
          <w:lang w:eastAsia="ru-RU"/>
        </w:rPr>
        <w:lastRenderedPageBreak/>
        <w:t>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100271" w:rsidRPr="00095CBA" w:rsidRDefault="00100271" w:rsidP="00100271">
      <w:pPr>
        <w:widowControl w:val="0"/>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434" w:name="_Toc55919995"/>
      <w:bookmarkStart w:id="435" w:name="_Toc73285273"/>
      <w:bookmarkStart w:id="436" w:name="_Toc73868108"/>
      <w:bookmarkStart w:id="437" w:name="_Toc74043071"/>
      <w:bookmarkStart w:id="438" w:name="_Toc158815982"/>
      <w:bookmarkEnd w:id="431"/>
      <w:bookmarkEnd w:id="432"/>
      <w:bookmarkEnd w:id="433"/>
      <w:r w:rsidRPr="00095CBA">
        <w:rPr>
          <w:rFonts w:ascii="Times New Roman" w:eastAsia="Times New Roman" w:hAnsi="Times New Roman" w:cs="Times New Roman"/>
          <w:b/>
          <w:color w:val="5B9BD5" w:themeColor="accent1"/>
          <w:sz w:val="28"/>
          <w:szCs w:val="28"/>
          <w:lang w:eastAsia="ar-SA"/>
        </w:rPr>
        <w:t>8.10. Профилактические мероприятия по снижению риска чрезвычайных ситуаций</w:t>
      </w:r>
      <w:bookmarkEnd w:id="434"/>
      <w:bookmarkEnd w:id="435"/>
      <w:bookmarkEnd w:id="436"/>
      <w:bookmarkEnd w:id="437"/>
      <w:bookmarkEnd w:id="438"/>
      <w:r w:rsidR="0019426E" w:rsidRPr="00095CBA">
        <w:rPr>
          <w:rFonts w:ascii="Times New Roman" w:eastAsia="Times New Roman" w:hAnsi="Times New Roman" w:cs="Times New Roman"/>
          <w:b/>
          <w:color w:val="5B9BD5" w:themeColor="accent1"/>
          <w:sz w:val="28"/>
          <w:szCs w:val="28"/>
          <w:lang w:eastAsia="ar-SA"/>
        </w:rPr>
        <w:t xml:space="preserve"> </w:t>
      </w:r>
    </w:p>
    <w:p w:rsidR="00100271" w:rsidRPr="00940B83" w:rsidRDefault="00100271" w:rsidP="00100271">
      <w:pPr>
        <w:widowControl w:val="0"/>
        <w:spacing w:before="120" w:after="120" w:line="360" w:lineRule="auto"/>
        <w:ind w:firstLine="567"/>
        <w:jc w:val="both"/>
        <w:outlineLvl w:val="2"/>
        <w:rPr>
          <w:rFonts w:ascii="Times New Roman" w:eastAsia="Times New Roman" w:hAnsi="Times New Roman" w:cs="Times New Roman"/>
          <w:b/>
          <w:sz w:val="28"/>
          <w:szCs w:val="28"/>
          <w:lang w:eastAsia="ar-SA" w:bidi="en-US"/>
        </w:rPr>
      </w:pPr>
      <w:bookmarkStart w:id="439" w:name="_Toc265930624"/>
      <w:bookmarkStart w:id="440" w:name="_Toc244495642"/>
      <w:bookmarkStart w:id="441" w:name="_Toc243117245"/>
      <w:bookmarkStart w:id="442" w:name="_Toc55919996"/>
      <w:bookmarkStart w:id="443" w:name="_Toc73868109"/>
      <w:bookmarkStart w:id="444" w:name="_Toc74043072"/>
      <w:bookmarkStart w:id="445" w:name="_Toc158815983"/>
      <w:r>
        <w:rPr>
          <w:rFonts w:ascii="Times New Roman" w:eastAsia="Times New Roman" w:hAnsi="Times New Roman" w:cs="Times New Roman"/>
          <w:b/>
          <w:sz w:val="28"/>
          <w:szCs w:val="28"/>
          <w:lang w:eastAsia="ar-SA" w:bidi="en-US"/>
        </w:rPr>
        <w:t>8</w:t>
      </w:r>
      <w:r w:rsidRPr="00940B83">
        <w:rPr>
          <w:rFonts w:ascii="Times New Roman" w:eastAsia="Times New Roman" w:hAnsi="Times New Roman" w:cs="Times New Roman"/>
          <w:b/>
          <w:sz w:val="28"/>
          <w:szCs w:val="28"/>
          <w:lang w:eastAsia="ar-SA" w:bidi="en-US"/>
        </w:rPr>
        <w:t>.10.1. Профилактика ЧС техногенного и природного характера</w:t>
      </w:r>
      <w:bookmarkEnd w:id="439"/>
      <w:bookmarkEnd w:id="440"/>
      <w:bookmarkEnd w:id="441"/>
      <w:bookmarkEnd w:id="442"/>
      <w:bookmarkEnd w:id="443"/>
      <w:bookmarkEnd w:id="444"/>
      <w:bookmarkEnd w:id="445"/>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100271" w:rsidRPr="00940B83" w:rsidRDefault="00100271" w:rsidP="00AA3073">
      <w:pPr>
        <w:widowControl w:val="0"/>
        <w:numPr>
          <w:ilvl w:val="0"/>
          <w:numId w:val="32"/>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осуществлять мероприятия по снижению риска возникновения ЧС, </w:t>
      </w:r>
    </w:p>
    <w:p w:rsidR="00100271" w:rsidRPr="00940B83" w:rsidRDefault="00100271" w:rsidP="00AA3073">
      <w:pPr>
        <w:widowControl w:val="0"/>
        <w:numPr>
          <w:ilvl w:val="0"/>
          <w:numId w:val="32"/>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проводить работу по совершенствованию анализа риска, </w:t>
      </w:r>
    </w:p>
    <w:p w:rsidR="00100271" w:rsidRPr="00940B83" w:rsidRDefault="00100271" w:rsidP="00AA3073">
      <w:pPr>
        <w:widowControl w:val="0"/>
        <w:numPr>
          <w:ilvl w:val="0"/>
          <w:numId w:val="32"/>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наблюдения за опасными природными явлениями в поселении необходимо:</w:t>
      </w:r>
    </w:p>
    <w:p w:rsidR="00100271" w:rsidRPr="00940B83" w:rsidRDefault="00100271" w:rsidP="00AA3073">
      <w:pPr>
        <w:widowControl w:val="0"/>
        <w:numPr>
          <w:ilvl w:val="0"/>
          <w:numId w:val="33"/>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укреплять и развивать существующую сеть гидрологических постов по крупным рекам. </w:t>
      </w:r>
    </w:p>
    <w:p w:rsidR="00100271" w:rsidRPr="00940B83" w:rsidRDefault="00100271" w:rsidP="00AA3073">
      <w:pPr>
        <w:widowControl w:val="0"/>
        <w:numPr>
          <w:ilvl w:val="0"/>
          <w:numId w:val="33"/>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осуществлять постоянный мониторинг окружающей среды.</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оповещения населения о ЧС техногенного и природного характера необходимо:</w:t>
      </w:r>
    </w:p>
    <w:p w:rsidR="00100271" w:rsidRPr="00940B83" w:rsidRDefault="00100271" w:rsidP="00AA3073">
      <w:pPr>
        <w:widowControl w:val="0"/>
        <w:numPr>
          <w:ilvl w:val="0"/>
          <w:numId w:val="3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100271" w:rsidRPr="00940B83" w:rsidRDefault="00100271" w:rsidP="00AA3073">
      <w:pPr>
        <w:widowControl w:val="0"/>
        <w:numPr>
          <w:ilvl w:val="0"/>
          <w:numId w:val="3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внедрять новые информационные технологии в интересах противодействия </w:t>
      </w:r>
      <w:r w:rsidRPr="00940B83">
        <w:rPr>
          <w:rFonts w:ascii="Times New Roman" w:eastAsia="Times New Roman" w:hAnsi="Times New Roman" w:cs="Times New Roman"/>
          <w:sz w:val="28"/>
          <w:szCs w:val="28"/>
          <w:lang w:eastAsia="ru-RU"/>
        </w:rPr>
        <w:lastRenderedPageBreak/>
        <w:t xml:space="preserve">чрезвычайным ситуациям. </w:t>
      </w:r>
    </w:p>
    <w:p w:rsidR="00100271" w:rsidRPr="00940B83" w:rsidRDefault="00100271" w:rsidP="00AA3073">
      <w:pPr>
        <w:widowControl w:val="0"/>
        <w:numPr>
          <w:ilvl w:val="0"/>
          <w:numId w:val="34"/>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Повышать устойчивость функционирования объектов экономики в чрезвычайных ситуациях.</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предупреждения и ликвидации последствий стихийных бедствий создавать резервы материальных и финансовых средств:</w:t>
      </w:r>
    </w:p>
    <w:p w:rsidR="00100271" w:rsidRPr="00940B83" w:rsidRDefault="00100271" w:rsidP="00AA3073">
      <w:pPr>
        <w:widowControl w:val="0"/>
        <w:numPr>
          <w:ilvl w:val="0"/>
          <w:numId w:val="3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сформировать местные резервы в муниципальных образованиях;</w:t>
      </w:r>
    </w:p>
    <w:p w:rsidR="00100271" w:rsidRPr="00940B83" w:rsidRDefault="00100271" w:rsidP="00AA3073">
      <w:pPr>
        <w:widowControl w:val="0"/>
        <w:numPr>
          <w:ilvl w:val="0"/>
          <w:numId w:val="35"/>
        </w:numPr>
        <w:spacing w:after="0" w:line="360" w:lineRule="auto"/>
        <w:ind w:left="0"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создать резервы материальных ресурсов на объектах экономики. </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Повышать эффективность радиационной и химической защиты населения и территорий используя:</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w:t>
      </w:r>
      <w:r w:rsidRPr="00940B83">
        <w:rPr>
          <w:rFonts w:ascii="Times New Roman" w:eastAsia="Times New Roman" w:hAnsi="Times New Roman" w:cs="Times New Roman"/>
          <w:sz w:val="28"/>
          <w:szCs w:val="28"/>
          <w:lang w:eastAsia="ru-RU"/>
        </w:rPr>
        <w:tab/>
        <w:t>организацию технического обслуживания и хранения имущества накопленного фонда средств инди</w:t>
      </w:r>
      <w:r w:rsidR="00A32845">
        <w:rPr>
          <w:rFonts w:ascii="Times New Roman" w:eastAsia="Times New Roman" w:hAnsi="Times New Roman" w:cs="Times New Roman"/>
          <w:sz w:val="28"/>
          <w:szCs w:val="28"/>
          <w:lang w:eastAsia="ru-RU"/>
        </w:rPr>
        <w:t>видуальной защиты для населения</w:t>
      </w:r>
      <w:r w:rsidRPr="00940B83">
        <w:rPr>
          <w:rFonts w:ascii="Times New Roman" w:eastAsia="Times New Roman" w:hAnsi="Times New Roman" w:cs="Times New Roman"/>
          <w:sz w:val="28"/>
          <w:szCs w:val="28"/>
          <w:lang w:eastAsia="ru-RU"/>
        </w:rPr>
        <w:t>;</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w:t>
      </w:r>
      <w:r w:rsidRPr="00940B83">
        <w:rPr>
          <w:rFonts w:ascii="Times New Roman" w:eastAsia="Times New Roman" w:hAnsi="Times New Roman" w:cs="Times New Roman"/>
          <w:sz w:val="28"/>
          <w:szCs w:val="28"/>
          <w:lang w:eastAsia="ru-RU"/>
        </w:rPr>
        <w:tab/>
        <w:t>освежение средств индивидуальной защиты и приборов радиационной и химической разведки;</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w:t>
      </w:r>
      <w:r w:rsidRPr="00940B83">
        <w:rPr>
          <w:rFonts w:ascii="Times New Roman" w:eastAsia="Times New Roman" w:hAnsi="Times New Roman" w:cs="Times New Roman"/>
          <w:sz w:val="28"/>
          <w:szCs w:val="28"/>
          <w:lang w:eastAsia="ru-RU"/>
        </w:rPr>
        <w:tab/>
        <w:t>совершенствование систем наблюдения и контроля химически опасных производств;</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w:t>
      </w:r>
      <w:r w:rsidRPr="00940B83">
        <w:rPr>
          <w:rFonts w:ascii="Times New Roman" w:eastAsia="Times New Roman" w:hAnsi="Times New Roman" w:cs="Times New Roman"/>
          <w:sz w:val="28"/>
          <w:szCs w:val="28"/>
          <w:lang w:eastAsia="ru-RU"/>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46" w:name="_Toc55919997"/>
      <w:bookmarkStart w:id="447" w:name="_Toc73868110"/>
      <w:bookmarkStart w:id="448" w:name="_Toc74043073"/>
      <w:bookmarkStart w:id="449" w:name="_Toc158815984"/>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.10.2. Основные мероприятиям по защите населения во время радиационной аварии:</w:t>
      </w:r>
      <w:bookmarkEnd w:id="446"/>
      <w:bookmarkEnd w:id="447"/>
      <w:bookmarkEnd w:id="448"/>
      <w:bookmarkEnd w:id="449"/>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обнаружение факта аварии и оповещение о ней;</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разведка радиационной обстановки в районе аварии;</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организация радиационного контроля;</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установление и поддержание режима радиационной безопасности;</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укрытие населения, оказавшегося в зоне аварии, в убежищах и укрытиях, обеспечивающих его защиту;</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санитарная обработка населения, персонала аварийного объекта и участников ликвидации последствий аварии;</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100271" w:rsidRPr="00940B83" w:rsidRDefault="00100271" w:rsidP="00AA3073">
      <w:pPr>
        <w:numPr>
          <w:ilvl w:val="0"/>
          <w:numId w:val="36"/>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эвакуация или отселение граждан из зон, в которых уровень загрязнения превышает допустимый для проживания населения.</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50" w:name="_Toc55919998"/>
      <w:bookmarkStart w:id="451" w:name="_Toc73868111"/>
      <w:bookmarkStart w:id="452" w:name="_Toc74043074"/>
      <w:bookmarkStart w:id="453" w:name="_Toc158815985"/>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.10.3 Основные мероприятиям по защите населения в случае химической аварии:</w:t>
      </w:r>
      <w:bookmarkEnd w:id="450"/>
      <w:bookmarkEnd w:id="451"/>
      <w:bookmarkEnd w:id="452"/>
      <w:bookmarkEnd w:id="453"/>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обнаружение факта химической аварии и оповещение о ней;</w:t>
      </w:r>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разведка химической обстановки в зоне химической аварии;</w:t>
      </w:r>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соблюдение режимов поведения на территории, зараженной АХОВ, норм и правил химической безопасности;</w:t>
      </w:r>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эвакуация населения (при необходимости) из зоны аварии и зон возможного химического заражения;</w:t>
      </w:r>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укрытие населения и персонала в убежищах, обеспечивающих защиту от АХОВ;</w:t>
      </w:r>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оперативное применение антидотов и средств обработки кожных покровов;</w:t>
      </w:r>
    </w:p>
    <w:p w:rsidR="00100271" w:rsidRPr="00940B83" w:rsidRDefault="00100271" w:rsidP="00AA3073">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санитарная обработка населения, персонала аварийного объекта и участников ликвидации последствий аварии;</w:t>
      </w:r>
    </w:p>
    <w:p w:rsidR="00B54B4E" w:rsidRPr="00A32845" w:rsidRDefault="00100271" w:rsidP="00A32845">
      <w:pPr>
        <w:numPr>
          <w:ilvl w:val="0"/>
          <w:numId w:val="37"/>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54" w:name="_Toc55919999"/>
      <w:bookmarkStart w:id="455" w:name="_Toc73868112"/>
      <w:bookmarkStart w:id="456" w:name="_Toc74043075"/>
      <w:bookmarkStart w:id="457" w:name="_Toc158815986"/>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.10.4. Мероприятия медицинской защиты:</w:t>
      </w:r>
      <w:bookmarkEnd w:id="454"/>
      <w:bookmarkEnd w:id="455"/>
      <w:bookmarkEnd w:id="456"/>
      <w:bookmarkEnd w:id="457"/>
    </w:p>
    <w:p w:rsidR="00100271" w:rsidRPr="00940B83" w:rsidRDefault="00100271" w:rsidP="00AA3073">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подготовка медперсонала к действиям в чрезвычайных ситуациях, медико–санитарная и морально–психологическая подготовка населения;</w:t>
      </w:r>
    </w:p>
    <w:p w:rsidR="00100271" w:rsidRPr="00940B83" w:rsidRDefault="00100271" w:rsidP="00AA3073">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100271" w:rsidRPr="00940B83" w:rsidRDefault="00100271" w:rsidP="00AA3073">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100271" w:rsidRPr="00940B83" w:rsidRDefault="00100271" w:rsidP="00AA3073">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медицинская разведка в очагах поражения и в зоне чрезвычайной ситуации;</w:t>
      </w:r>
    </w:p>
    <w:p w:rsidR="00100271" w:rsidRPr="00940B83" w:rsidRDefault="00100271" w:rsidP="00AA3073">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проведение лечебно–эвакуационных мероприятий в зоне чрезвычайной ситуации;</w:t>
      </w:r>
    </w:p>
    <w:p w:rsidR="00100271" w:rsidRPr="00940B83" w:rsidRDefault="00100271" w:rsidP="00AA3073">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медицинское обеспечение населения в зоне чрезвычайной ситуации и участников ликвидации ее последствий;</w:t>
      </w:r>
    </w:p>
    <w:p w:rsidR="00100271" w:rsidRPr="00940B83" w:rsidRDefault="00100271" w:rsidP="00AA3073">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контроль продуктов питания, пищевого сырья, фуража, воды и водоисточников;</w:t>
      </w:r>
    </w:p>
    <w:p w:rsidR="00823727" w:rsidRPr="00863186" w:rsidRDefault="00100271" w:rsidP="00863186">
      <w:pPr>
        <w:numPr>
          <w:ilvl w:val="0"/>
          <w:numId w:val="3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проведение санитарно–гигиенических и противоэпидемических мероприятий с целью обеспечения эпидемического благополучия в зонах чрезвычайных ситуаций.</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58" w:name="_Toc55920000"/>
      <w:bookmarkStart w:id="459" w:name="_Toc73868113"/>
      <w:bookmarkStart w:id="460" w:name="_Toc74043076"/>
      <w:bookmarkStart w:id="461" w:name="_Toc158815987"/>
      <w:r>
        <w:rPr>
          <w:rFonts w:ascii="Times New Roman" w:eastAsia="Times New Roman" w:hAnsi="Times New Roman" w:cs="Times New Roman"/>
          <w:b/>
          <w:sz w:val="28"/>
          <w:szCs w:val="28"/>
          <w:lang w:eastAsia="ru-RU"/>
        </w:rPr>
        <w:lastRenderedPageBreak/>
        <w:t>8</w:t>
      </w:r>
      <w:r w:rsidRPr="00940B83">
        <w:rPr>
          <w:rFonts w:ascii="Times New Roman" w:eastAsia="Times New Roman" w:hAnsi="Times New Roman" w:cs="Times New Roman"/>
          <w:b/>
          <w:sz w:val="28"/>
          <w:szCs w:val="28"/>
          <w:lang w:eastAsia="ru-RU"/>
        </w:rPr>
        <w:t>.10.5 Мероприятия по обеспечению пожарной безопасности:</w:t>
      </w:r>
      <w:bookmarkEnd w:id="458"/>
      <w:bookmarkEnd w:id="459"/>
      <w:bookmarkEnd w:id="460"/>
      <w:bookmarkEnd w:id="461"/>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нормативное правовое регулирование и осуществление государственных мер в области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разработка и осуществление мер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реализация прав, обязанностей и ответственности граждан в области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проведение противопожарной пропаганды и обучение населения правилам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информационное обеспечение в области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осуществление государственного пожарного надзора и других контрольных функций по обеспечению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лицензирование деятельности, сертификация продукции и услуг в области пожарной безопасности;</w:t>
      </w:r>
    </w:p>
    <w:p w:rsidR="00100271" w:rsidRPr="00940B83" w:rsidRDefault="00100271" w:rsidP="00AA3073">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823727" w:rsidRPr="0067080C" w:rsidRDefault="00100271" w:rsidP="00823727">
      <w:pPr>
        <w:numPr>
          <w:ilvl w:val="0"/>
          <w:numId w:val="3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тушение пожаров и проведение связанных с ними первоочередных аварийно–спасательных работ.</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62" w:name="_Toc265930625"/>
      <w:bookmarkStart w:id="463" w:name="_Toc244495643"/>
      <w:bookmarkStart w:id="464" w:name="_Toc243117246"/>
      <w:bookmarkStart w:id="465" w:name="_Toc55920001"/>
      <w:bookmarkStart w:id="466" w:name="_Toc73868114"/>
      <w:bookmarkStart w:id="467" w:name="_Toc74043077"/>
      <w:bookmarkStart w:id="468" w:name="_Toc158815988"/>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.10.6. Предупреждение массовых инфекционных заболеваний и отравлений людей</w:t>
      </w:r>
      <w:bookmarkEnd w:id="462"/>
      <w:bookmarkEnd w:id="463"/>
      <w:bookmarkEnd w:id="464"/>
      <w:bookmarkEnd w:id="465"/>
      <w:bookmarkEnd w:id="466"/>
      <w:bookmarkEnd w:id="467"/>
      <w:bookmarkEnd w:id="468"/>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Укреплять материально-техническую базу инфекционных больниц, отделений, кабинетов в поселении.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Широко использовать все формы и методы массовой информации и обучения населения (в первую очередь - неработающего) мерам профилактики инфекционных заболеваний.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интересах медицинской службы на объектах экономики сформировать санитарные дружины.</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69" w:name="_Toc265930626"/>
      <w:bookmarkStart w:id="470" w:name="_Toc244495644"/>
      <w:bookmarkStart w:id="471" w:name="_Toc243117247"/>
      <w:bookmarkStart w:id="472" w:name="_Toc55920002"/>
      <w:bookmarkStart w:id="473" w:name="_Toc73868115"/>
      <w:bookmarkStart w:id="474" w:name="_Toc74043078"/>
      <w:bookmarkStart w:id="475" w:name="_Toc158815989"/>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469"/>
      <w:bookmarkEnd w:id="470"/>
      <w:bookmarkEnd w:id="471"/>
      <w:bookmarkEnd w:id="472"/>
      <w:bookmarkEnd w:id="473"/>
      <w:bookmarkEnd w:id="474"/>
      <w:bookmarkEnd w:id="475"/>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100271" w:rsidRPr="00940B83" w:rsidRDefault="00100271" w:rsidP="00AA3073">
      <w:pPr>
        <w:numPr>
          <w:ilvl w:val="0"/>
          <w:numId w:val="4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диагностические исследования крупного рогатого скота на туберкулез, бруцеллез, лейкоз и лептоспироз; </w:t>
      </w:r>
    </w:p>
    <w:p w:rsidR="00100271" w:rsidRPr="00940B83" w:rsidRDefault="00100271" w:rsidP="00AA3073">
      <w:pPr>
        <w:numPr>
          <w:ilvl w:val="0"/>
          <w:numId w:val="4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профилактические прививки против сибирской язвы крупного рогатого скота, лошадей, овец и коз.</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Выполнить объем работ по предупреждению болезней леса:</w:t>
      </w:r>
    </w:p>
    <w:p w:rsidR="00100271" w:rsidRPr="00940B83" w:rsidRDefault="00100271" w:rsidP="00AA3073">
      <w:pPr>
        <w:numPr>
          <w:ilvl w:val="0"/>
          <w:numId w:val="4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лесопатологическое обследование;</w:t>
      </w:r>
    </w:p>
    <w:p w:rsidR="00100271" w:rsidRPr="00940B83" w:rsidRDefault="00100271" w:rsidP="00AA3073">
      <w:pPr>
        <w:numPr>
          <w:ilvl w:val="0"/>
          <w:numId w:val="4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очистка леса от захламленности; </w:t>
      </w:r>
    </w:p>
    <w:p w:rsidR="00100271" w:rsidRPr="00940B83" w:rsidRDefault="00100271" w:rsidP="00AA3073">
      <w:pPr>
        <w:numPr>
          <w:ilvl w:val="0"/>
          <w:numId w:val="4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санитарные рубки.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76" w:name="_Toc265930627"/>
      <w:bookmarkStart w:id="477" w:name="_Toc244495645"/>
      <w:bookmarkStart w:id="478" w:name="_Toc243117248"/>
      <w:bookmarkStart w:id="479" w:name="_Toc55920003"/>
      <w:bookmarkStart w:id="480" w:name="_Toc73868116"/>
      <w:bookmarkStart w:id="481" w:name="_Toc74043079"/>
      <w:bookmarkStart w:id="482" w:name="_Toc158815990"/>
      <w:r>
        <w:rPr>
          <w:rFonts w:ascii="Times New Roman" w:eastAsia="Times New Roman" w:hAnsi="Times New Roman" w:cs="Times New Roman"/>
          <w:b/>
          <w:sz w:val="28"/>
          <w:szCs w:val="28"/>
          <w:lang w:eastAsia="ru-RU"/>
        </w:rPr>
        <w:lastRenderedPageBreak/>
        <w:t>8</w:t>
      </w:r>
      <w:r w:rsidRPr="00940B83">
        <w:rPr>
          <w:rFonts w:ascii="Times New Roman" w:eastAsia="Times New Roman" w:hAnsi="Times New Roman" w:cs="Times New Roman"/>
          <w:b/>
          <w:sz w:val="28"/>
          <w:szCs w:val="28"/>
          <w:lang w:eastAsia="ru-RU"/>
        </w:rPr>
        <w:t>.10.8. Меры противодействия терроризму</w:t>
      </w:r>
      <w:bookmarkEnd w:id="476"/>
      <w:bookmarkEnd w:id="477"/>
      <w:bookmarkEnd w:id="478"/>
      <w:bookmarkEnd w:id="479"/>
      <w:bookmarkEnd w:id="480"/>
      <w:bookmarkEnd w:id="481"/>
      <w:bookmarkEnd w:id="482"/>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Для снижения риска и смягчения последствий террористических диверсионных актов необходимо:</w:t>
      </w:r>
    </w:p>
    <w:p w:rsidR="00100271" w:rsidRPr="00940B83" w:rsidRDefault="00100271" w:rsidP="00AA3073">
      <w:pPr>
        <w:numPr>
          <w:ilvl w:val="0"/>
          <w:numId w:val="4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определить наиболее уязвимые объекты, для которых следует разработать и осуществить дополнительные мероприятия;</w:t>
      </w:r>
    </w:p>
    <w:p w:rsidR="00100271" w:rsidRPr="00940B83" w:rsidRDefault="00100271" w:rsidP="00AA3073">
      <w:pPr>
        <w:numPr>
          <w:ilvl w:val="0"/>
          <w:numId w:val="4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заблаговременно создать необходимые ресурсы для оперативного реагирования на различные варианты;</w:t>
      </w:r>
    </w:p>
    <w:p w:rsidR="00100271" w:rsidRPr="00940B83" w:rsidRDefault="00100271" w:rsidP="00AA3073">
      <w:pPr>
        <w:numPr>
          <w:ilvl w:val="0"/>
          <w:numId w:val="4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100271" w:rsidRPr="00940B83" w:rsidRDefault="00100271" w:rsidP="00AA3073">
      <w:pPr>
        <w:numPr>
          <w:ilvl w:val="0"/>
          <w:numId w:val="4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участвующих в ликвидации ЧС;</w:t>
      </w:r>
    </w:p>
    <w:p w:rsidR="00100271" w:rsidRPr="00940B83" w:rsidRDefault="00100271" w:rsidP="00AA3073">
      <w:pPr>
        <w:numPr>
          <w:ilvl w:val="0"/>
          <w:numId w:val="42"/>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Информирование населения осуществлять путем: </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проведения совещаний с руководителями администраций поселений, районов, предприятий и организаций, </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выступлений по радио, телевидению, в печати; </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 xml:space="preserve">проведения бесед и информаций; </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издания специальных плакатов, литературы, памяток; </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демонстрации кинофильмов по правилам безопасности при обнаружении ВОП; </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оформления фотостендов, </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B54B4E" w:rsidRPr="00940B83" w:rsidRDefault="00100271" w:rsidP="00A32845">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83" w:name="_Toc265930628"/>
      <w:bookmarkStart w:id="484" w:name="_Toc244495646"/>
      <w:bookmarkStart w:id="485" w:name="_Toc243117249"/>
      <w:bookmarkStart w:id="486" w:name="_Toc55920004"/>
      <w:bookmarkStart w:id="487" w:name="_Toc73868117"/>
      <w:bookmarkStart w:id="488" w:name="_Toc74043080"/>
      <w:bookmarkStart w:id="489" w:name="_Toc158815991"/>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.10.9. Мероприятия по инженерной защите населения и территорий</w:t>
      </w:r>
      <w:bookmarkEnd w:id="483"/>
      <w:bookmarkEnd w:id="484"/>
      <w:bookmarkEnd w:id="485"/>
      <w:bookmarkEnd w:id="486"/>
      <w:bookmarkEnd w:id="487"/>
      <w:bookmarkEnd w:id="488"/>
      <w:bookmarkEnd w:id="489"/>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качестве основных средств инженерной защиты территории предусмотреть:</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обвалование отдельных участков,</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берегоукрепительные работы,</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устройство дамб и других сооружений по регулированию и отводу поверхностного стока вод,</w:t>
      </w:r>
    </w:p>
    <w:p w:rsidR="00100271" w:rsidRPr="00940B83" w:rsidRDefault="00100271" w:rsidP="00AA3073">
      <w:pPr>
        <w:numPr>
          <w:ilvl w:val="0"/>
          <w:numId w:val="43"/>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очистку заиленных участков рек.</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863186" w:rsidRPr="00940B83" w:rsidRDefault="00100271" w:rsidP="00A32845">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Не допускать сокращения существующего фонда убежищ и противорадиационных укрытий.</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490" w:name="_Toc265930629"/>
      <w:bookmarkStart w:id="491" w:name="_Toc244495647"/>
      <w:bookmarkStart w:id="492" w:name="_Toc243117250"/>
      <w:bookmarkStart w:id="493" w:name="_Toc55920005"/>
      <w:bookmarkStart w:id="494" w:name="_Toc73868118"/>
      <w:bookmarkStart w:id="495" w:name="_Toc74043081"/>
      <w:bookmarkStart w:id="496" w:name="_Toc158815992"/>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.10.10. Состояние страховой защиты населения и территорий от чрезвычайных ситуаций природного и техногенного характера</w:t>
      </w:r>
      <w:bookmarkEnd w:id="490"/>
      <w:bookmarkEnd w:id="491"/>
      <w:bookmarkEnd w:id="492"/>
      <w:bookmarkEnd w:id="493"/>
      <w:bookmarkEnd w:id="494"/>
      <w:bookmarkEnd w:id="495"/>
      <w:bookmarkEnd w:id="496"/>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w:t>
      </w:r>
      <w:r w:rsidRPr="00940B83">
        <w:rPr>
          <w:rFonts w:ascii="Times New Roman" w:eastAsia="Times New Roman" w:hAnsi="Times New Roman" w:cs="Times New Roman"/>
          <w:sz w:val="28"/>
          <w:szCs w:val="28"/>
          <w:lang w:eastAsia="ru-RU"/>
        </w:rPr>
        <w:lastRenderedPageBreak/>
        <w:t>которая позволяет частично разгрузить областной и местные бюджеты от расходов на предупреждение и ликвидацию чрезвычайных ситуаций.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rsidR="00100271" w:rsidRPr="00095CBA" w:rsidRDefault="00100271" w:rsidP="00100271">
      <w:pPr>
        <w:keepNext/>
        <w:keepLines/>
        <w:spacing w:before="120" w:after="120" w:line="360" w:lineRule="auto"/>
        <w:ind w:firstLine="567"/>
        <w:jc w:val="both"/>
        <w:outlineLvl w:val="1"/>
        <w:rPr>
          <w:rFonts w:ascii="Times New Roman" w:eastAsia="Times New Roman" w:hAnsi="Times New Roman" w:cs="Times New Roman"/>
          <w:b/>
          <w:color w:val="5B9BD5" w:themeColor="accent1"/>
          <w:sz w:val="28"/>
          <w:szCs w:val="28"/>
          <w:lang w:eastAsia="ar-SA"/>
        </w:rPr>
      </w:pPr>
      <w:bookmarkStart w:id="497" w:name="_Toc55920006"/>
      <w:bookmarkStart w:id="498" w:name="_Toc73285274"/>
      <w:bookmarkStart w:id="499" w:name="_Toc73868119"/>
      <w:bookmarkStart w:id="500" w:name="_Toc74043082"/>
      <w:bookmarkStart w:id="501" w:name="_Toc158815993"/>
      <w:r w:rsidRPr="00095CBA">
        <w:rPr>
          <w:rFonts w:ascii="Times New Roman" w:eastAsia="Times New Roman" w:hAnsi="Times New Roman" w:cs="Times New Roman"/>
          <w:b/>
          <w:color w:val="5B9BD5" w:themeColor="accent1"/>
          <w:sz w:val="28"/>
          <w:szCs w:val="28"/>
          <w:lang w:eastAsia="ar-SA"/>
        </w:rPr>
        <w:t>8.11. Инженерно–технические мероприятия по гражданской обороне</w:t>
      </w:r>
      <w:bookmarkEnd w:id="497"/>
      <w:bookmarkEnd w:id="498"/>
      <w:bookmarkEnd w:id="499"/>
      <w:bookmarkEnd w:id="500"/>
      <w:bookmarkEnd w:id="501"/>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Инженерно–технические мероприятия предусматривают согласно</w:t>
      </w:r>
    </w:p>
    <w:p w:rsidR="00100271" w:rsidRPr="00940B83" w:rsidRDefault="00100271" w:rsidP="00AA3073">
      <w:pPr>
        <w:numPr>
          <w:ilvl w:val="0"/>
          <w:numId w:val="3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 СНиП 2.01.51-90.</w:t>
      </w:r>
    </w:p>
    <w:p w:rsidR="00100271" w:rsidRPr="00940B83" w:rsidRDefault="00100271" w:rsidP="00AA3073">
      <w:pPr>
        <w:numPr>
          <w:ilvl w:val="0"/>
          <w:numId w:val="3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«Инструкция о составе, порядке разработки, согласовании ИТМ ГО в проектах планировки и застройки городов и населенных пунктов».</w:t>
      </w:r>
    </w:p>
    <w:p w:rsidR="00100271" w:rsidRPr="00940B83" w:rsidRDefault="00100271" w:rsidP="00AA3073">
      <w:pPr>
        <w:numPr>
          <w:ilvl w:val="0"/>
          <w:numId w:val="3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Руководство по составлению раздела ИТМ ГО, в проектах генеральных планов, проектах планировки и застройки населенных пунктов.</w:t>
      </w:r>
    </w:p>
    <w:p w:rsidR="00100271" w:rsidRPr="00940B83" w:rsidRDefault="00100271" w:rsidP="00AA3073">
      <w:pPr>
        <w:numPr>
          <w:ilvl w:val="0"/>
          <w:numId w:val="3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СНиП 11-11-77* Защитные сооружения гражданской обороны.</w:t>
      </w:r>
    </w:p>
    <w:p w:rsidR="00100271" w:rsidRPr="00940B83" w:rsidRDefault="00100271" w:rsidP="00AA3073">
      <w:pPr>
        <w:numPr>
          <w:ilvl w:val="0"/>
          <w:numId w:val="3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СП 42.13330.2</w:t>
      </w:r>
      <w:r w:rsidR="00451577">
        <w:rPr>
          <w:rFonts w:ascii="Times New Roman" w:eastAsia="Times New Roman" w:hAnsi="Times New Roman" w:cs="Times New Roman"/>
          <w:sz w:val="28"/>
          <w:szCs w:val="28"/>
          <w:lang w:eastAsia="ru-RU"/>
        </w:rPr>
        <w:t>016</w:t>
      </w:r>
      <w:r w:rsidRPr="00940B83">
        <w:rPr>
          <w:rFonts w:ascii="Times New Roman" w:eastAsia="Times New Roman" w:hAnsi="Times New Roman" w:cs="Times New Roman"/>
          <w:sz w:val="28"/>
          <w:szCs w:val="28"/>
          <w:lang w:eastAsia="ru-RU"/>
        </w:rPr>
        <w:t>. «Градостроительство. Планировка и застройка городских и сельских поселений». Актуализированная редакция СНиП 2.07.01-89*;</w:t>
      </w:r>
    </w:p>
    <w:p w:rsidR="00100271" w:rsidRPr="00940B83" w:rsidRDefault="00100271" w:rsidP="00AA3073">
      <w:pPr>
        <w:numPr>
          <w:ilvl w:val="0"/>
          <w:numId w:val="31"/>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502" w:name="_Toc55920007"/>
      <w:bookmarkStart w:id="503" w:name="_Toc73868120"/>
      <w:bookmarkStart w:id="504" w:name="_Toc74043083"/>
      <w:bookmarkStart w:id="505" w:name="_Toc158815994"/>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11.1 Наличие организаций, отнесенных к категорированным по ГО</w:t>
      </w:r>
      <w:bookmarkEnd w:id="502"/>
      <w:bookmarkEnd w:id="503"/>
      <w:bookmarkEnd w:id="504"/>
      <w:bookmarkEnd w:id="505"/>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соответствии с данными перечня исходных данных и требований Главного управления по делам ГО и ЧС по </w:t>
      </w:r>
      <w:r>
        <w:rPr>
          <w:rFonts w:ascii="Times New Roman" w:eastAsia="Times New Roman" w:hAnsi="Times New Roman" w:cs="Times New Roman"/>
          <w:sz w:val="28"/>
          <w:szCs w:val="28"/>
          <w:lang w:eastAsia="ru-RU"/>
        </w:rPr>
        <w:t>Республике Дагестан</w:t>
      </w:r>
      <w:r w:rsidRPr="00940B83">
        <w:rPr>
          <w:rFonts w:ascii="Times New Roman" w:eastAsia="Times New Roman" w:hAnsi="Times New Roman" w:cs="Times New Roman"/>
          <w:sz w:val="28"/>
          <w:szCs w:val="28"/>
          <w:lang w:eastAsia="ru-RU"/>
        </w:rPr>
        <w:t xml:space="preserve"> на территории </w:t>
      </w:r>
      <w:r>
        <w:rPr>
          <w:rFonts w:ascii="Times New Roman" w:eastAsia="Times New Roman" w:hAnsi="Times New Roman" w:cs="Times New Roman"/>
          <w:sz w:val="28"/>
          <w:szCs w:val="28"/>
          <w:lang w:eastAsia="ru-RU"/>
        </w:rPr>
        <w:t xml:space="preserve">Муниципального образования </w:t>
      </w:r>
      <w:r w:rsidR="00451577">
        <w:rPr>
          <w:rFonts w:ascii="Times New Roman" w:eastAsia="Times New Roman" w:hAnsi="Times New Roman" w:cs="Times New Roman"/>
          <w:sz w:val="28"/>
          <w:szCs w:val="28"/>
          <w:lang w:eastAsia="ru-RU"/>
        </w:rPr>
        <w:t>«се</w:t>
      </w:r>
      <w:r w:rsidR="00A32845">
        <w:rPr>
          <w:rFonts w:ascii="Times New Roman" w:eastAsia="Times New Roman" w:hAnsi="Times New Roman" w:cs="Times New Roman"/>
          <w:sz w:val="28"/>
          <w:szCs w:val="28"/>
          <w:lang w:eastAsia="ru-RU"/>
        </w:rPr>
        <w:t>льсовет Межгюльский</w:t>
      </w:r>
      <w:r w:rsidR="00451577" w:rsidRPr="00B54B4E">
        <w:rPr>
          <w:rFonts w:ascii="Times New Roman" w:eastAsia="Times New Roman" w:hAnsi="Times New Roman" w:cs="Times New Roman"/>
          <w:sz w:val="28"/>
          <w:szCs w:val="28"/>
          <w:lang w:eastAsia="ru-RU"/>
        </w:rPr>
        <w:t>»</w:t>
      </w:r>
      <w:r w:rsidR="00451577">
        <w:rPr>
          <w:rFonts w:ascii="Times New Roman" w:eastAsia="Times New Roman" w:hAnsi="Times New Roman" w:cs="Times New Roman"/>
          <w:sz w:val="28"/>
          <w:szCs w:val="28"/>
          <w:lang w:eastAsia="ru-RU"/>
        </w:rPr>
        <w:t>,</w:t>
      </w:r>
      <w:r w:rsidRPr="00940B83">
        <w:rPr>
          <w:rFonts w:ascii="Times New Roman" w:eastAsia="Times New Roman" w:hAnsi="Times New Roman" w:cs="Times New Roman"/>
          <w:sz w:val="28"/>
          <w:szCs w:val="28"/>
          <w:lang w:eastAsia="ru-RU"/>
        </w:rPr>
        <w:t xml:space="preserve"> размещение категорированных организаций по ГО не предусматривается. </w:t>
      </w:r>
    </w:p>
    <w:p w:rsidR="00100271"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особый период территория Муниципального образования </w:t>
      </w:r>
      <w:r w:rsidR="00A32845">
        <w:rPr>
          <w:rFonts w:ascii="Times New Roman" w:eastAsia="Times New Roman" w:hAnsi="Times New Roman" w:cs="Times New Roman"/>
          <w:sz w:val="28"/>
          <w:szCs w:val="28"/>
          <w:lang w:eastAsia="ru-RU"/>
        </w:rPr>
        <w:t>«сельсовет Межгюльский</w:t>
      </w:r>
      <w:r w:rsidR="00B54B4E" w:rsidRPr="00B54B4E">
        <w:rPr>
          <w:rFonts w:ascii="Times New Roman" w:eastAsia="Times New Roman" w:hAnsi="Times New Roman" w:cs="Times New Roman"/>
          <w:sz w:val="28"/>
          <w:szCs w:val="28"/>
          <w:lang w:eastAsia="ru-RU"/>
        </w:rPr>
        <w:t xml:space="preserve">» </w:t>
      </w:r>
      <w:r w:rsidRPr="00940B83">
        <w:rPr>
          <w:rFonts w:ascii="Times New Roman" w:eastAsia="Times New Roman" w:hAnsi="Times New Roman" w:cs="Times New Roman"/>
          <w:sz w:val="28"/>
          <w:szCs w:val="28"/>
          <w:lang w:eastAsia="ru-RU"/>
        </w:rPr>
        <w:t xml:space="preserve">находится за пределами зоны возможного </w:t>
      </w:r>
      <w:r w:rsidR="00451577">
        <w:rPr>
          <w:rFonts w:ascii="Times New Roman" w:eastAsia="Times New Roman" w:hAnsi="Times New Roman" w:cs="Times New Roman"/>
          <w:sz w:val="28"/>
          <w:szCs w:val="28"/>
          <w:lang w:eastAsia="ru-RU"/>
        </w:rPr>
        <w:t>опасного ради</w:t>
      </w:r>
      <w:r w:rsidR="00451577" w:rsidRPr="00940B83">
        <w:rPr>
          <w:rFonts w:ascii="Times New Roman" w:eastAsia="Times New Roman" w:hAnsi="Times New Roman" w:cs="Times New Roman"/>
          <w:sz w:val="28"/>
          <w:szCs w:val="28"/>
          <w:lang w:eastAsia="ru-RU"/>
        </w:rPr>
        <w:t>оактивного</w:t>
      </w:r>
      <w:r w:rsidRPr="00940B83">
        <w:rPr>
          <w:rFonts w:ascii="Times New Roman" w:eastAsia="Times New Roman" w:hAnsi="Times New Roman" w:cs="Times New Roman"/>
          <w:sz w:val="28"/>
          <w:szCs w:val="28"/>
          <w:lang w:eastAsia="ru-RU"/>
        </w:rPr>
        <w:t xml:space="preserve"> заражения. </w:t>
      </w:r>
    </w:p>
    <w:p w:rsidR="00615323" w:rsidRPr="00940B83" w:rsidRDefault="00615323" w:rsidP="00100271">
      <w:pPr>
        <w:spacing w:after="0" w:line="360" w:lineRule="auto"/>
        <w:ind w:firstLine="567"/>
        <w:jc w:val="both"/>
        <w:rPr>
          <w:rFonts w:ascii="Times New Roman" w:eastAsia="Times New Roman" w:hAnsi="Times New Roman" w:cs="Times New Roman"/>
          <w:sz w:val="28"/>
          <w:szCs w:val="28"/>
          <w:lang w:eastAsia="ru-RU"/>
        </w:rPr>
      </w:pP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506" w:name="_Toc55920008"/>
      <w:bookmarkStart w:id="507" w:name="_Toc73868121"/>
      <w:bookmarkStart w:id="508" w:name="_Toc74043084"/>
      <w:bookmarkStart w:id="509" w:name="_Toc158815995"/>
      <w:r>
        <w:rPr>
          <w:rFonts w:ascii="Times New Roman" w:eastAsia="Times New Roman" w:hAnsi="Times New Roman" w:cs="Times New Roman"/>
          <w:b/>
          <w:sz w:val="28"/>
          <w:szCs w:val="28"/>
          <w:lang w:eastAsia="ru-RU"/>
        </w:rPr>
        <w:lastRenderedPageBreak/>
        <w:t>8</w:t>
      </w:r>
      <w:r w:rsidRPr="00940B83">
        <w:rPr>
          <w:rFonts w:ascii="Times New Roman" w:eastAsia="Times New Roman" w:hAnsi="Times New Roman" w:cs="Times New Roman"/>
          <w:b/>
          <w:sz w:val="28"/>
          <w:szCs w:val="28"/>
          <w:lang w:eastAsia="ru-RU"/>
        </w:rPr>
        <w:t>.11.2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506"/>
      <w:bookmarkEnd w:id="507"/>
      <w:bookmarkEnd w:id="508"/>
      <w:bookmarkEnd w:id="509"/>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Субъекты Российской Федерации, которые включены в зону светомаскировки определены СНиП 2.01.51-90 «Инженерно-технические мероприятия гражданской обороны».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В целях проведения светомаскировки отключаются уличные фонари на улицах. </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Переход с обычного освещения на режим частичного затемнения должен производиться не более чем за 16 ч.</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Режим частичного затемнения после его введения действует постоянно, кроме времени действия режима полного затемнения.</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Режим полного затемнения вводится по сигналу </w:t>
      </w:r>
      <w:r w:rsidRPr="00940B83">
        <w:rPr>
          <w:rFonts w:ascii="Times New Roman" w:eastAsia="Times New Roman" w:hAnsi="Times New Roman" w:cs="Times New Roman"/>
          <w:b/>
          <w:sz w:val="28"/>
          <w:szCs w:val="28"/>
          <w:lang w:eastAsia="ru-RU"/>
        </w:rPr>
        <w:t>«Воздушная тревога»</w:t>
      </w:r>
      <w:r w:rsidRPr="00940B83">
        <w:rPr>
          <w:rFonts w:ascii="Times New Roman" w:eastAsia="Times New Roman" w:hAnsi="Times New Roman" w:cs="Times New Roman"/>
          <w:sz w:val="28"/>
          <w:szCs w:val="28"/>
          <w:lang w:eastAsia="ru-RU"/>
        </w:rPr>
        <w:t xml:space="preserve"> и отменяется с объявлением сигнала </w:t>
      </w:r>
      <w:r w:rsidRPr="00940B83">
        <w:rPr>
          <w:rFonts w:ascii="Times New Roman" w:eastAsia="Times New Roman" w:hAnsi="Times New Roman" w:cs="Times New Roman"/>
          <w:b/>
          <w:sz w:val="28"/>
          <w:szCs w:val="28"/>
          <w:lang w:eastAsia="ru-RU"/>
        </w:rPr>
        <w:t>«Отбой воздушной тревоги».</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Переход с режима частичного затемнения на режим полного затемнения должен осуществляться не более чем за 3 мин.</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Транспорт, а также средства регулирования его движения в режиме частичного затемнения светомаскировке не подлежат.</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823727" w:rsidRPr="00940B83" w:rsidRDefault="00100271" w:rsidP="007E4DAA">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100271" w:rsidRPr="00940B83" w:rsidRDefault="00100271" w:rsidP="00100271">
      <w:pPr>
        <w:spacing w:before="120" w:after="120" w:line="360" w:lineRule="auto"/>
        <w:ind w:firstLine="567"/>
        <w:jc w:val="both"/>
        <w:outlineLvl w:val="2"/>
        <w:rPr>
          <w:rFonts w:ascii="Times New Roman" w:eastAsia="Times New Roman" w:hAnsi="Times New Roman" w:cs="Times New Roman"/>
          <w:b/>
          <w:sz w:val="28"/>
          <w:szCs w:val="28"/>
          <w:lang w:eastAsia="ru-RU"/>
        </w:rPr>
      </w:pPr>
      <w:bookmarkStart w:id="510" w:name="_Toc55920009"/>
      <w:bookmarkStart w:id="511" w:name="_Toc73868122"/>
      <w:bookmarkStart w:id="512" w:name="_Toc74043085"/>
      <w:bookmarkStart w:id="513" w:name="_Toc158815996"/>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510"/>
      <w:bookmarkEnd w:id="511"/>
      <w:bookmarkEnd w:id="512"/>
      <w:bookmarkEnd w:id="513"/>
    </w:p>
    <w:p w:rsidR="00100271" w:rsidRPr="00940B83" w:rsidRDefault="00100271" w:rsidP="00100271">
      <w:pPr>
        <w:spacing w:before="120" w:after="120" w:line="360" w:lineRule="auto"/>
        <w:ind w:firstLine="567"/>
        <w:jc w:val="both"/>
        <w:outlineLvl w:val="3"/>
        <w:rPr>
          <w:rFonts w:ascii="Times New Roman" w:eastAsia="Times New Roman" w:hAnsi="Times New Roman" w:cs="Times New Roman"/>
          <w:sz w:val="28"/>
          <w:szCs w:val="28"/>
          <w:lang w:eastAsia="ru-RU"/>
        </w:rPr>
      </w:pPr>
      <w:bookmarkStart w:id="514" w:name="_Toc55920010"/>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514"/>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w:t>
      </w:r>
      <w:r w:rsidRPr="00940B83">
        <w:rPr>
          <w:rFonts w:ascii="Times New Roman" w:eastAsia="Times New Roman" w:hAnsi="Times New Roman" w:cs="Times New Roman"/>
          <w:sz w:val="28"/>
          <w:szCs w:val="28"/>
          <w:lang w:eastAsia="ru-RU"/>
        </w:rPr>
        <w:lastRenderedPageBreak/>
        <w:t>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Повышение надежности ИТК объекта заключается в повыше</w:t>
      </w:r>
      <w:r w:rsidRPr="00940B83">
        <w:rPr>
          <w:rFonts w:ascii="Times New Roman" w:eastAsia="Times New Roman" w:hAnsi="Times New Roman" w:cs="Times New Roman"/>
          <w:sz w:val="28"/>
          <w:szCs w:val="28"/>
          <w:lang w:eastAsia="ru-RU"/>
        </w:rPr>
        <w:softHyphen/>
        <w:t>нии сопротивляемости зданий, сооружений и конструкций объекта к воздействию поражающих факторов производственных аварий,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К числу мероприятий, повышающих устойчивость и механическую прочность зданий, сооружений, оборудования и их конструкций, относятся:</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Проектирование и строительство сооружений с жестким каркасом (металлическим или железобетонным). Такие материалы способствуют снижению степени разрушения несущих конструкций при зем</w:t>
      </w:r>
      <w:r w:rsidRPr="00940B83">
        <w:rPr>
          <w:rFonts w:ascii="Times New Roman" w:eastAsia="Times New Roman" w:hAnsi="Times New Roman" w:cs="Times New Roman"/>
          <w:sz w:val="28"/>
          <w:szCs w:val="28"/>
          <w:lang w:eastAsia="ru-RU"/>
        </w:rPr>
        <w:softHyphen/>
        <w:t>летрясениях, ураганах, взрывах и других бедствиях.</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Применение при строительстве каркасных зданий облегченных конструкций стенового заполнения и увеличение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Повышение устойчивости оборудования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Большое значение имеет прочное закрепление на фундаментах станков, установок и другого оборудования, имеющих большую высоту и малую площадь опоры. Устройство растяжек и дополнительных опор повышает их устойчивость на опрокидывание. Тяжелое оборудование размещают, как правило, на нижних этажах производственных зданий. Машины и агрегаты большой ценности рекомендуется размещать в зданиях, имеющих облегченные и трудновозгораемые конструкции, обрушение кото</w:t>
      </w:r>
      <w:r w:rsidRPr="00940B83">
        <w:rPr>
          <w:rFonts w:ascii="Times New Roman" w:eastAsia="Times New Roman" w:hAnsi="Times New Roman" w:cs="Times New Roman"/>
          <w:sz w:val="28"/>
          <w:szCs w:val="28"/>
          <w:lang w:eastAsia="ru-RU"/>
        </w:rPr>
        <w:softHyphen/>
        <w:t>рых не приведет к разрушению этого оборудования.</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Эффективным является крепление к колоннам сооружений на шарнирах легких панелей, которые под воздействием динамических нагрузок поворачиваются, значительно снижая воздействие ударной волны на несущие конструкции сооружений.</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строительстве. Обрушение этих конструкций и материалов принесет меньший вред оборудованию, по сравнению с тяжелыми железобетонными перекрытиями, кровельными и другими конструкциями.</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наводнениях, а также при скоростном напоре воздуха ударной волны.</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конструкций, применение бетонных и применение бетонных или металлических поясов, повышающих жесткость конструкций</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размещают вне здания - на открытой площадке территории объекта под навесами. Это исключит разрушение его обломками ограждающих конструкций. Особо ценное и уникальное оборудование целесообразно размещать в зданиях с повышенными прочностными характеристиками (наличие жесткого каркаса, пониженная высотность и т. д.), в заглубленных, подземных или специально построенных помещениях повышенной прочности. Для его защиты 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100271" w:rsidRPr="00940B83" w:rsidRDefault="00100271" w:rsidP="00AA3073">
      <w:pPr>
        <w:numPr>
          <w:ilvl w:val="0"/>
          <w:numId w:val="3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Устройство дополнительных конструкций, обеспечивающих быструю эвакуацию людей при пожарах, особенно из высотных зданий. </w:t>
      </w:r>
    </w:p>
    <w:p w:rsidR="00100271" w:rsidRPr="00940B83" w:rsidRDefault="00100271" w:rsidP="00AA3073">
      <w:pPr>
        <w:numPr>
          <w:ilvl w:val="0"/>
          <w:numId w:val="3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Возведение насыпей и дамб в целях защиты от наводнений.</w:t>
      </w:r>
    </w:p>
    <w:p w:rsidR="00100271" w:rsidRPr="00940B83" w:rsidRDefault="00100271" w:rsidP="00AA3073">
      <w:pPr>
        <w:numPr>
          <w:ilvl w:val="0"/>
          <w:numId w:val="30"/>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Углубление или надежное укрепление емкостей для хранения и приготовления химикатов, а также устройство автоматических отключающих устройств на системах подачи химически опасных веществ.</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lastRenderedPageBreak/>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100271" w:rsidRPr="00940B83" w:rsidRDefault="00100271" w:rsidP="00100271">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B54B4E" w:rsidRPr="00940B83" w:rsidRDefault="00100271" w:rsidP="00A32845">
      <w:pPr>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100271" w:rsidRPr="00940B83" w:rsidRDefault="00100271" w:rsidP="00100271">
      <w:pPr>
        <w:spacing w:before="120" w:after="120" w:line="360" w:lineRule="auto"/>
        <w:ind w:firstLine="567"/>
        <w:jc w:val="both"/>
        <w:outlineLvl w:val="3"/>
        <w:rPr>
          <w:rFonts w:ascii="Times New Roman" w:eastAsia="Times New Roman" w:hAnsi="Times New Roman" w:cs="Times New Roman"/>
          <w:b/>
          <w:sz w:val="28"/>
          <w:szCs w:val="28"/>
          <w:lang w:eastAsia="ru-RU"/>
        </w:rPr>
      </w:pPr>
      <w:bookmarkStart w:id="515" w:name="_Toc55920011"/>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.11.3.2. Устойчивость системы водоснабжения</w:t>
      </w:r>
      <w:bookmarkEnd w:id="515"/>
      <w:r w:rsidRPr="00940B83">
        <w:rPr>
          <w:rFonts w:ascii="Times New Roman" w:eastAsia="Times New Roman" w:hAnsi="Times New Roman" w:cs="Times New Roman"/>
          <w:b/>
          <w:sz w:val="28"/>
          <w:szCs w:val="28"/>
          <w:lang w:eastAsia="ru-RU"/>
        </w:rPr>
        <w:t xml:space="preserve"> </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Повышение устойчивости системы водоснабжения достигается проведением ниже перечисленных мероприятий:</w:t>
      </w:r>
    </w:p>
    <w:p w:rsidR="00100271" w:rsidRPr="00940B83" w:rsidRDefault="00100271" w:rsidP="00AA3073">
      <w:pPr>
        <w:numPr>
          <w:ilvl w:val="0"/>
          <w:numId w:val="2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rsidR="00100271" w:rsidRPr="00940B83" w:rsidRDefault="00100271" w:rsidP="00AA3073">
      <w:pPr>
        <w:numPr>
          <w:ilvl w:val="0"/>
          <w:numId w:val="2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артезианские и безнапорные скважины, которые присоединяются к общей системе водоснабжения объекта.</w:t>
      </w:r>
    </w:p>
    <w:p w:rsidR="00100271" w:rsidRPr="00940B83" w:rsidRDefault="00100271" w:rsidP="00AA3073">
      <w:pPr>
        <w:numPr>
          <w:ilvl w:val="0"/>
          <w:numId w:val="2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Создание обводных линий и устройство перемычек, по которым подают воду в обход поврежденных участков.</w:t>
      </w:r>
    </w:p>
    <w:p w:rsidR="00100271" w:rsidRPr="00940B83" w:rsidRDefault="00100271" w:rsidP="00AA3073">
      <w:pPr>
        <w:numPr>
          <w:ilvl w:val="0"/>
          <w:numId w:val="2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100271" w:rsidRPr="00940B83" w:rsidRDefault="00100271" w:rsidP="00AA3073">
      <w:pPr>
        <w:numPr>
          <w:ilvl w:val="0"/>
          <w:numId w:val="2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Внедрение автоматических и полуавтоматических устройств, которые отключают поврежденные участки без нарушения работы остальной части сети.</w:t>
      </w:r>
    </w:p>
    <w:p w:rsidR="00100271" w:rsidRPr="00940B83" w:rsidRDefault="00100271" w:rsidP="00AA3073">
      <w:pPr>
        <w:numPr>
          <w:ilvl w:val="0"/>
          <w:numId w:val="2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 xml:space="preserve">Применение на объектах, потребляющих большое количество воды, оборотного водоснабжения с повторным использованием воды для технических целей. Такая </w:t>
      </w:r>
      <w:r w:rsidRPr="00940B83">
        <w:rPr>
          <w:rFonts w:ascii="Times New Roman" w:eastAsia="Times New Roman" w:hAnsi="Times New Roman" w:cs="Times New Roman"/>
          <w:sz w:val="28"/>
          <w:szCs w:val="28"/>
          <w:lang w:eastAsia="ru-RU"/>
        </w:rPr>
        <w:lastRenderedPageBreak/>
        <w:t>технология уменьшает общую потребность воды и, следовательно, повышает устойчивость водоснабжения объекта.</w:t>
      </w:r>
    </w:p>
    <w:p w:rsidR="007E4DAA" w:rsidRPr="00A32845" w:rsidRDefault="00100271" w:rsidP="00823727">
      <w:pPr>
        <w:numPr>
          <w:ilvl w:val="0"/>
          <w:numId w:val="29"/>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Выполнение инженерных мероприятий по защите водозабо</w:t>
      </w:r>
      <w:r w:rsidRPr="00940B83">
        <w:rPr>
          <w:rFonts w:ascii="Times New Roman" w:eastAsia="Times New Roman" w:hAnsi="Times New Roman" w:cs="Times New Roman"/>
          <w:sz w:val="28"/>
          <w:szCs w:val="28"/>
          <w:lang w:eastAsia="ru-RU"/>
        </w:rPr>
        <w:softHyphen/>
        <w:t>ров на подземных источниках воды.</w:t>
      </w:r>
    </w:p>
    <w:p w:rsidR="00100271" w:rsidRPr="00940B83" w:rsidRDefault="00100271" w:rsidP="00100271">
      <w:pPr>
        <w:spacing w:before="120" w:after="120" w:line="360" w:lineRule="auto"/>
        <w:ind w:firstLine="567"/>
        <w:jc w:val="both"/>
        <w:outlineLvl w:val="3"/>
        <w:rPr>
          <w:rFonts w:ascii="Times New Roman" w:eastAsia="Times New Roman" w:hAnsi="Times New Roman" w:cs="Times New Roman"/>
          <w:b/>
          <w:sz w:val="28"/>
          <w:szCs w:val="28"/>
          <w:lang w:eastAsia="ru-RU"/>
        </w:rPr>
      </w:pPr>
      <w:bookmarkStart w:id="516" w:name="_Toc55920013"/>
      <w:r>
        <w:rPr>
          <w:rFonts w:ascii="Times New Roman" w:eastAsia="Times New Roman" w:hAnsi="Times New Roman" w:cs="Times New Roman"/>
          <w:b/>
          <w:sz w:val="28"/>
          <w:szCs w:val="28"/>
          <w:lang w:eastAsia="ru-RU"/>
        </w:rPr>
        <w:t>8</w:t>
      </w:r>
      <w:r w:rsidRPr="00940B83">
        <w:rPr>
          <w:rFonts w:ascii="Times New Roman" w:eastAsia="Times New Roman" w:hAnsi="Times New Roman" w:cs="Times New Roman"/>
          <w:b/>
          <w:sz w:val="28"/>
          <w:szCs w:val="28"/>
          <w:lang w:eastAsia="ru-RU"/>
        </w:rPr>
        <w:t>.11.3.</w:t>
      </w:r>
      <w:r>
        <w:rPr>
          <w:rFonts w:ascii="Times New Roman" w:eastAsia="Times New Roman" w:hAnsi="Times New Roman" w:cs="Times New Roman"/>
          <w:b/>
          <w:sz w:val="28"/>
          <w:szCs w:val="28"/>
          <w:lang w:eastAsia="ru-RU"/>
        </w:rPr>
        <w:t>3</w:t>
      </w:r>
      <w:r w:rsidRPr="00940B83">
        <w:rPr>
          <w:rFonts w:ascii="Times New Roman" w:eastAsia="Times New Roman" w:hAnsi="Times New Roman" w:cs="Times New Roman"/>
          <w:b/>
          <w:sz w:val="28"/>
          <w:szCs w:val="28"/>
          <w:lang w:eastAsia="ru-RU"/>
        </w:rPr>
        <w:t xml:space="preserve"> Устойчивость системы электроснабжения</w:t>
      </w:r>
      <w:bookmarkEnd w:id="516"/>
      <w:r w:rsidRPr="00940B83">
        <w:rPr>
          <w:rFonts w:ascii="Times New Roman" w:eastAsia="Times New Roman" w:hAnsi="Times New Roman" w:cs="Times New Roman"/>
          <w:b/>
          <w:sz w:val="28"/>
          <w:szCs w:val="28"/>
          <w:lang w:eastAsia="ru-RU"/>
        </w:rPr>
        <w:t xml:space="preserve"> </w:t>
      </w:r>
    </w:p>
    <w:p w:rsidR="00100271" w:rsidRPr="00940B83" w:rsidRDefault="00100271" w:rsidP="00100271">
      <w:pPr>
        <w:widowControl w:val="0"/>
        <w:spacing w:after="0" w:line="360" w:lineRule="auto"/>
        <w:ind w:firstLine="567"/>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Повышение устойчивости системы электроснабжения достигается проведением ниже перечисленных мероприятий:</w:t>
      </w:r>
    </w:p>
    <w:p w:rsidR="00100271" w:rsidRPr="00940B83" w:rsidRDefault="00100271" w:rsidP="00AA3073">
      <w:pPr>
        <w:numPr>
          <w:ilvl w:val="0"/>
          <w:numId w:val="2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100271" w:rsidRPr="00940B83" w:rsidRDefault="00100271" w:rsidP="00AA3073">
      <w:pPr>
        <w:numPr>
          <w:ilvl w:val="0"/>
          <w:numId w:val="2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Перенос инженерных и энергетических коммуникаций в подзем</w:t>
      </w:r>
      <w:r w:rsidRPr="00940B83">
        <w:rPr>
          <w:rFonts w:ascii="Times New Roman" w:eastAsia="Times New Roman" w:hAnsi="Times New Roman" w:cs="Times New Roman"/>
          <w:sz w:val="28"/>
          <w:szCs w:val="28"/>
          <w:lang w:eastAsia="ru-RU"/>
        </w:rPr>
        <w:softHyphen/>
        <w:t>ные коллекторы, размещение наиболее ответственных устройств (центральных диспетчерских распределительных пунктов) в подвальных помещениях зданий или в специально построенных прочных сооружениях.</w:t>
      </w:r>
    </w:p>
    <w:p w:rsidR="00100271" w:rsidRPr="00940B83" w:rsidRDefault="00100271" w:rsidP="00AA3073">
      <w:pPr>
        <w:numPr>
          <w:ilvl w:val="0"/>
          <w:numId w:val="2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Создание резерва автономных источников электро- и водоснабжения, т.е. использование передвижных электростанций, насосных агрегатов с автономными двигателями и т. п.</w:t>
      </w:r>
    </w:p>
    <w:p w:rsidR="00100271" w:rsidRPr="00940B83" w:rsidRDefault="00100271" w:rsidP="00AA3073">
      <w:pPr>
        <w:numPr>
          <w:ilvl w:val="0"/>
          <w:numId w:val="2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100271" w:rsidRPr="00940B83" w:rsidRDefault="00100271" w:rsidP="00AA3073">
      <w:pPr>
        <w:numPr>
          <w:ilvl w:val="0"/>
          <w:numId w:val="2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A34688" w:rsidRDefault="00100271" w:rsidP="00863186">
      <w:pPr>
        <w:numPr>
          <w:ilvl w:val="0"/>
          <w:numId w:val="28"/>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Установка при монтаже новых и реконструкции существующих электрических сетей автоматических выключателей, которые при коротких замыканиях и при образовании перенапряжений отключают поврежденные участки.</w:t>
      </w:r>
    </w:p>
    <w:p w:rsidR="00014EB0" w:rsidRDefault="00014EB0" w:rsidP="00014EB0">
      <w:pPr>
        <w:spacing w:after="0" w:line="360" w:lineRule="auto"/>
        <w:contextualSpacing/>
        <w:jc w:val="both"/>
        <w:rPr>
          <w:rFonts w:ascii="Times New Roman" w:eastAsia="Times New Roman" w:hAnsi="Times New Roman" w:cs="Times New Roman"/>
          <w:sz w:val="28"/>
          <w:szCs w:val="28"/>
          <w:lang w:eastAsia="ru-RU"/>
        </w:rPr>
      </w:pPr>
    </w:p>
    <w:p w:rsidR="00014EB0" w:rsidRDefault="00014EB0" w:rsidP="00014EB0">
      <w:pPr>
        <w:spacing w:after="0" w:line="360" w:lineRule="auto"/>
        <w:contextualSpacing/>
        <w:jc w:val="both"/>
        <w:rPr>
          <w:rFonts w:ascii="Times New Roman" w:eastAsia="Times New Roman" w:hAnsi="Times New Roman" w:cs="Times New Roman"/>
          <w:sz w:val="28"/>
          <w:szCs w:val="28"/>
          <w:lang w:eastAsia="ru-RU"/>
        </w:rPr>
      </w:pPr>
    </w:p>
    <w:p w:rsidR="00014EB0" w:rsidRDefault="00014EB0" w:rsidP="00014EB0">
      <w:pPr>
        <w:spacing w:after="0" w:line="360" w:lineRule="auto"/>
        <w:contextualSpacing/>
        <w:jc w:val="both"/>
        <w:rPr>
          <w:rFonts w:ascii="Times New Roman" w:eastAsia="Times New Roman" w:hAnsi="Times New Roman" w:cs="Times New Roman"/>
          <w:sz w:val="28"/>
          <w:szCs w:val="28"/>
          <w:lang w:eastAsia="ru-RU"/>
        </w:rPr>
      </w:pPr>
    </w:p>
    <w:p w:rsidR="00014EB0" w:rsidRPr="00863186" w:rsidRDefault="00014EB0" w:rsidP="00014EB0">
      <w:pPr>
        <w:spacing w:after="0" w:line="360" w:lineRule="auto"/>
        <w:contextualSpacing/>
        <w:jc w:val="both"/>
        <w:rPr>
          <w:rFonts w:ascii="Times New Roman" w:eastAsia="Times New Roman" w:hAnsi="Times New Roman" w:cs="Times New Roman"/>
          <w:sz w:val="28"/>
          <w:szCs w:val="28"/>
          <w:lang w:eastAsia="ru-RU"/>
        </w:rPr>
      </w:pPr>
    </w:p>
    <w:p w:rsidR="00100271" w:rsidRPr="00940B83" w:rsidRDefault="00100271" w:rsidP="00100271">
      <w:pPr>
        <w:spacing w:before="120" w:after="120" w:line="360" w:lineRule="auto"/>
        <w:ind w:firstLine="567"/>
        <w:jc w:val="both"/>
        <w:outlineLvl w:val="3"/>
        <w:rPr>
          <w:rFonts w:ascii="Times New Roman" w:eastAsia="Times New Roman" w:hAnsi="Times New Roman" w:cs="Times New Roman"/>
          <w:b/>
          <w:sz w:val="28"/>
          <w:szCs w:val="28"/>
          <w:lang w:eastAsia="ru-RU"/>
        </w:rPr>
      </w:pPr>
      <w:bookmarkStart w:id="517" w:name="_Toc55920014"/>
      <w:r>
        <w:rPr>
          <w:rFonts w:ascii="Times New Roman" w:eastAsia="Times New Roman" w:hAnsi="Times New Roman" w:cs="Times New Roman"/>
          <w:b/>
          <w:sz w:val="28"/>
          <w:szCs w:val="28"/>
          <w:lang w:eastAsia="ru-RU"/>
        </w:rPr>
        <w:lastRenderedPageBreak/>
        <w:t>8</w:t>
      </w:r>
      <w:r w:rsidRPr="00940B83">
        <w:rPr>
          <w:rFonts w:ascii="Times New Roman" w:eastAsia="Times New Roman" w:hAnsi="Times New Roman" w:cs="Times New Roman"/>
          <w:b/>
          <w:sz w:val="28"/>
          <w:szCs w:val="28"/>
          <w:lang w:eastAsia="ru-RU"/>
        </w:rPr>
        <w:t>.11.3.</w:t>
      </w:r>
      <w:r>
        <w:rPr>
          <w:rFonts w:ascii="Times New Roman" w:eastAsia="Times New Roman" w:hAnsi="Times New Roman" w:cs="Times New Roman"/>
          <w:b/>
          <w:sz w:val="28"/>
          <w:szCs w:val="28"/>
          <w:lang w:eastAsia="ru-RU"/>
        </w:rPr>
        <w:t>4</w:t>
      </w:r>
      <w:r w:rsidRPr="00940B83">
        <w:rPr>
          <w:rFonts w:ascii="Times New Roman" w:eastAsia="Times New Roman" w:hAnsi="Times New Roman" w:cs="Times New Roman"/>
          <w:b/>
          <w:sz w:val="28"/>
          <w:szCs w:val="28"/>
          <w:lang w:eastAsia="ru-RU"/>
        </w:rPr>
        <w:t xml:space="preserve"> Устойчивость системы газоснабжения</w:t>
      </w:r>
      <w:bookmarkEnd w:id="517"/>
      <w:r w:rsidRPr="00940B83">
        <w:rPr>
          <w:rFonts w:ascii="Times New Roman" w:eastAsia="Times New Roman" w:hAnsi="Times New Roman" w:cs="Times New Roman"/>
          <w:b/>
          <w:sz w:val="28"/>
          <w:szCs w:val="28"/>
          <w:lang w:eastAsia="ru-RU"/>
        </w:rPr>
        <w:t xml:space="preserve"> </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Повышение устойчивости системы газоснабжения достигается проведением ниже перечисленных мероприятий:</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Подача газа в газовую сеть объекта от газорегуляторных пунктов (газораздаточных станций).</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Создание при проектировании, строительстве и реконструкции газовых сетей закольцованных систем на каждом объекте экономики.</w:t>
      </w:r>
    </w:p>
    <w:p w:rsidR="00100271" w:rsidRPr="00940B83" w:rsidRDefault="00100271" w:rsidP="00AA3073">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Расположение узлов и линий газоснабжения под землей.</w:t>
      </w:r>
    </w:p>
    <w:p w:rsidR="009E6C3B" w:rsidRDefault="00100271" w:rsidP="00A32845">
      <w:pPr>
        <w:numPr>
          <w:ilvl w:val="0"/>
          <w:numId w:val="15"/>
        </w:numPr>
        <w:spacing w:after="0" w:line="360" w:lineRule="auto"/>
        <w:ind w:left="0" w:firstLine="567"/>
        <w:contextualSpacing/>
        <w:jc w:val="both"/>
        <w:rPr>
          <w:rFonts w:ascii="Times New Roman" w:eastAsia="Times New Roman" w:hAnsi="Times New Roman" w:cs="Times New Roman"/>
          <w:sz w:val="28"/>
          <w:szCs w:val="28"/>
          <w:lang w:eastAsia="ru-RU"/>
        </w:rPr>
      </w:pPr>
      <w:r w:rsidRPr="00940B83">
        <w:rPr>
          <w:rFonts w:ascii="Times New Roman" w:eastAsia="Times New Roman" w:hAnsi="Times New Roman" w:cs="Times New Roman"/>
          <w:sz w:val="28"/>
          <w:szCs w:val="28"/>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r>
        <w:rPr>
          <w:rFonts w:ascii="Times New Roman" w:eastAsia="Times New Roman" w:hAnsi="Times New Roman" w:cs="Times New Roman"/>
          <w:sz w:val="28"/>
          <w:szCs w:val="28"/>
          <w:lang w:eastAsia="ru-RU"/>
        </w:rPr>
        <w:t>.</w:t>
      </w: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20EB6" w:rsidRDefault="00620EB6" w:rsidP="00620EB6">
      <w:pPr>
        <w:spacing w:after="0" w:line="360" w:lineRule="auto"/>
        <w:contextualSpacing/>
        <w:jc w:val="both"/>
        <w:rPr>
          <w:rFonts w:ascii="Times New Roman" w:eastAsia="Times New Roman" w:hAnsi="Times New Roman" w:cs="Times New Roman"/>
          <w:sz w:val="28"/>
          <w:szCs w:val="28"/>
          <w:lang w:eastAsia="ru-RU"/>
        </w:rPr>
      </w:pPr>
    </w:p>
    <w:p w:rsidR="00615323" w:rsidRDefault="00615323" w:rsidP="00620EB6">
      <w:pPr>
        <w:spacing w:after="0" w:line="360" w:lineRule="auto"/>
        <w:contextualSpacing/>
        <w:jc w:val="both"/>
        <w:rPr>
          <w:rFonts w:ascii="Times New Roman" w:eastAsia="Times New Roman" w:hAnsi="Times New Roman" w:cs="Times New Roman"/>
          <w:sz w:val="28"/>
          <w:szCs w:val="28"/>
          <w:lang w:eastAsia="ru-RU"/>
        </w:rPr>
      </w:pPr>
    </w:p>
    <w:p w:rsidR="00615323" w:rsidRDefault="00615323" w:rsidP="00620EB6">
      <w:pPr>
        <w:spacing w:after="0" w:line="360" w:lineRule="auto"/>
        <w:contextualSpacing/>
        <w:jc w:val="both"/>
        <w:rPr>
          <w:rFonts w:ascii="Times New Roman" w:eastAsia="Times New Roman" w:hAnsi="Times New Roman" w:cs="Times New Roman"/>
          <w:sz w:val="28"/>
          <w:szCs w:val="28"/>
          <w:lang w:eastAsia="ru-RU"/>
        </w:rPr>
      </w:pPr>
    </w:p>
    <w:p w:rsidR="009E6C3B" w:rsidRPr="006A0736" w:rsidRDefault="009E6C3B" w:rsidP="00A32845">
      <w:pPr>
        <w:spacing w:after="0"/>
        <w:rPr>
          <w:rFonts w:ascii="Times New Roman" w:hAnsi="Times New Roman" w:cs="Times New Roman"/>
          <w:sz w:val="28"/>
          <w:szCs w:val="28"/>
        </w:rPr>
      </w:pPr>
    </w:p>
    <w:p w:rsidR="00914025" w:rsidRPr="00095CBA" w:rsidRDefault="0037120E" w:rsidP="0037120E">
      <w:pPr>
        <w:pStyle w:val="3b"/>
        <w:outlineLvl w:val="0"/>
        <w:rPr>
          <w:b/>
          <w:color w:val="1F4E79" w:themeColor="accent1" w:themeShade="80"/>
          <w:sz w:val="32"/>
          <w:szCs w:val="32"/>
        </w:rPr>
      </w:pPr>
      <w:bookmarkStart w:id="518" w:name="_Toc72328826"/>
      <w:bookmarkStart w:id="519" w:name="_Toc73285275"/>
      <w:bookmarkStart w:id="520" w:name="_Toc74046641"/>
      <w:bookmarkStart w:id="521" w:name="_Toc74046985"/>
      <w:bookmarkStart w:id="522" w:name="_Toc158815997"/>
      <w:r w:rsidRPr="00096068">
        <w:rPr>
          <w:b/>
          <w:color w:val="1F4E79" w:themeColor="accent1" w:themeShade="80"/>
          <w:sz w:val="32"/>
          <w:szCs w:val="32"/>
        </w:rPr>
        <w:lastRenderedPageBreak/>
        <w:t>9</w:t>
      </w:r>
      <w:r w:rsidR="00914025" w:rsidRPr="00096068">
        <w:rPr>
          <w:b/>
          <w:color w:val="1F4E79" w:themeColor="accent1" w:themeShade="80"/>
          <w:sz w:val="32"/>
          <w:szCs w:val="32"/>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18"/>
      <w:bookmarkEnd w:id="519"/>
      <w:bookmarkEnd w:id="520"/>
      <w:bookmarkEnd w:id="521"/>
      <w:r w:rsidR="00B50B51">
        <w:rPr>
          <w:b/>
          <w:color w:val="1F4E79" w:themeColor="accent1" w:themeShade="80"/>
          <w:sz w:val="32"/>
          <w:szCs w:val="32"/>
        </w:rPr>
        <w:t>, а также перечень земельных участков, переводимых в иные категории.</w:t>
      </w:r>
      <w:bookmarkEnd w:id="522"/>
    </w:p>
    <w:p w:rsidR="00914025" w:rsidRPr="00B54B4E" w:rsidRDefault="00914025" w:rsidP="00B54B4E">
      <w:pPr>
        <w:pStyle w:val="S3"/>
        <w:rPr>
          <w:color w:val="000000"/>
          <w:sz w:val="28"/>
          <w:szCs w:val="28"/>
        </w:rPr>
      </w:pPr>
      <w:r w:rsidRPr="00B54B4E">
        <w:rPr>
          <w:sz w:val="28"/>
          <w:szCs w:val="28"/>
        </w:rPr>
        <w:t xml:space="preserve"> </w:t>
      </w:r>
      <w:r w:rsidRPr="00B54B4E">
        <w:rPr>
          <w:color w:val="000000"/>
          <w:sz w:val="28"/>
          <w:szCs w:val="28"/>
        </w:rPr>
        <w:t>Графически планируемые границы населенных пунктов</w:t>
      </w:r>
      <w:r w:rsidRPr="00B54B4E">
        <w:rPr>
          <w:sz w:val="28"/>
          <w:szCs w:val="28"/>
        </w:rPr>
        <w:t xml:space="preserve">, входящих в состав муниципального образования </w:t>
      </w:r>
      <w:r w:rsidR="00B74092">
        <w:rPr>
          <w:sz w:val="28"/>
          <w:szCs w:val="28"/>
        </w:rPr>
        <w:t>«сельсовет Межгюльский</w:t>
      </w:r>
      <w:r w:rsidR="00CC01E6">
        <w:rPr>
          <w:sz w:val="28"/>
          <w:szCs w:val="28"/>
        </w:rPr>
        <w:t>»</w:t>
      </w:r>
      <w:r w:rsidRPr="00B54B4E">
        <w:rPr>
          <w:sz w:val="28"/>
          <w:szCs w:val="28"/>
        </w:rPr>
        <w:t>,</w:t>
      </w:r>
      <w:r w:rsidRPr="00B54B4E">
        <w:rPr>
          <w:color w:val="000000"/>
          <w:sz w:val="28"/>
          <w:szCs w:val="28"/>
        </w:rPr>
        <w:t xml:space="preserve"> показаны на карте границ населенных пунктов, входящих в состав муниципального образования.</w:t>
      </w:r>
    </w:p>
    <w:p w:rsidR="00516B25" w:rsidRPr="00B54B4E" w:rsidRDefault="00516B25" w:rsidP="00B54B4E">
      <w:pPr>
        <w:pStyle w:val="S3"/>
        <w:rPr>
          <w:sz w:val="28"/>
          <w:szCs w:val="28"/>
          <w:lang w:eastAsia="ru-RU"/>
        </w:rPr>
      </w:pPr>
      <w:r w:rsidRPr="00B54B4E">
        <w:rPr>
          <w:sz w:val="28"/>
          <w:szCs w:val="28"/>
        </w:rPr>
        <w:t>Согласно Градостроительному кодексу РФ в генеральном плане поселения должны быть отражены границы населенных пунктов (в том числе границы образуемых населенных пунктов</w:t>
      </w:r>
      <w:r w:rsidRPr="00B54B4E">
        <w:rPr>
          <w:sz w:val="28"/>
          <w:szCs w:val="28"/>
          <w:lang w:eastAsia="ru-RU"/>
        </w:rPr>
        <w:t>), входящих в состав сельского поселения.</w:t>
      </w:r>
    </w:p>
    <w:p w:rsidR="00516B25" w:rsidRPr="00B54B4E" w:rsidRDefault="00516B25" w:rsidP="00B54B4E">
      <w:pPr>
        <w:pStyle w:val="S3"/>
        <w:rPr>
          <w:sz w:val="28"/>
          <w:szCs w:val="28"/>
          <w:lang w:eastAsia="ru-RU"/>
        </w:rPr>
      </w:pPr>
      <w:r w:rsidRPr="00B54B4E">
        <w:rPr>
          <w:sz w:val="28"/>
          <w:szCs w:val="28"/>
          <w:lang w:eastAsia="ru-RU"/>
        </w:rPr>
        <w:t>При установлении границ населенного пункта были учтены социально-экономические условия, необходимые территории для развития социальной, рекреационной, производственной и транспортно-коммуникационной инфраструктур населенных пунктов и поселения в целом.</w:t>
      </w:r>
    </w:p>
    <w:p w:rsidR="00516B25" w:rsidRPr="00B54B4E" w:rsidRDefault="00516B25" w:rsidP="00B54B4E">
      <w:pPr>
        <w:pStyle w:val="S3"/>
        <w:rPr>
          <w:sz w:val="28"/>
          <w:szCs w:val="28"/>
          <w:lang w:eastAsia="ru-RU"/>
        </w:rPr>
      </w:pPr>
      <w:r w:rsidRPr="00B54B4E">
        <w:rPr>
          <w:sz w:val="28"/>
          <w:szCs w:val="28"/>
          <w:lang w:eastAsia="ru-RU"/>
        </w:rPr>
        <w:t xml:space="preserve">Генеральным планом сельского поселения для осуществления нового жилищного строительства, а </w:t>
      </w:r>
      <w:r w:rsidR="00CC01E6" w:rsidRPr="00B54B4E">
        <w:rPr>
          <w:sz w:val="28"/>
          <w:szCs w:val="28"/>
          <w:lang w:eastAsia="ru-RU"/>
        </w:rPr>
        <w:t>так</w:t>
      </w:r>
      <w:r w:rsidR="00CC01E6">
        <w:rPr>
          <w:sz w:val="28"/>
          <w:szCs w:val="28"/>
          <w:lang w:eastAsia="ru-RU"/>
        </w:rPr>
        <w:t>же</w:t>
      </w:r>
      <w:r w:rsidRPr="00B54B4E">
        <w:rPr>
          <w:sz w:val="28"/>
          <w:szCs w:val="28"/>
          <w:lang w:eastAsia="ru-RU"/>
        </w:rPr>
        <w:t xml:space="preserve"> строительства социальных объектов, организац</w:t>
      </w:r>
      <w:r w:rsidR="00A31341">
        <w:rPr>
          <w:sz w:val="28"/>
          <w:szCs w:val="28"/>
          <w:lang w:eastAsia="ru-RU"/>
        </w:rPr>
        <w:t xml:space="preserve">ии озеленения специального </w:t>
      </w:r>
      <w:r w:rsidR="00CC01E6">
        <w:rPr>
          <w:sz w:val="28"/>
          <w:szCs w:val="28"/>
          <w:lang w:eastAsia="ru-RU"/>
        </w:rPr>
        <w:t>назначения,</w:t>
      </w:r>
      <w:r w:rsidR="006166F1">
        <w:rPr>
          <w:sz w:val="28"/>
          <w:szCs w:val="28"/>
          <w:lang w:eastAsia="ru-RU"/>
        </w:rPr>
        <w:t xml:space="preserve"> организации озеленённых территорий общего </w:t>
      </w:r>
      <w:r w:rsidR="00CC01E6">
        <w:rPr>
          <w:sz w:val="28"/>
          <w:szCs w:val="28"/>
          <w:lang w:eastAsia="ru-RU"/>
        </w:rPr>
        <w:t>пользования,</w:t>
      </w:r>
      <w:r w:rsidR="006166F1">
        <w:rPr>
          <w:sz w:val="28"/>
          <w:szCs w:val="28"/>
          <w:lang w:eastAsia="ru-RU"/>
        </w:rPr>
        <w:t xml:space="preserve"> для зон специального </w:t>
      </w:r>
      <w:r w:rsidR="00CC01E6">
        <w:rPr>
          <w:sz w:val="28"/>
          <w:szCs w:val="28"/>
          <w:lang w:eastAsia="ru-RU"/>
        </w:rPr>
        <w:t>назначения, развития</w:t>
      </w:r>
      <w:r w:rsidR="00A31341">
        <w:rPr>
          <w:sz w:val="28"/>
          <w:szCs w:val="28"/>
          <w:lang w:eastAsia="ru-RU"/>
        </w:rPr>
        <w:t xml:space="preserve"> улично-дорожной сети и инженерной инфраструктуры </w:t>
      </w:r>
      <w:r w:rsidRPr="00B54B4E">
        <w:rPr>
          <w:sz w:val="28"/>
          <w:szCs w:val="28"/>
          <w:lang w:eastAsia="ru-RU"/>
        </w:rPr>
        <w:t>предложе</w:t>
      </w:r>
      <w:r w:rsidR="0014753B">
        <w:rPr>
          <w:sz w:val="28"/>
          <w:szCs w:val="28"/>
          <w:lang w:eastAsia="ru-RU"/>
        </w:rPr>
        <w:t>н</w:t>
      </w:r>
      <w:r w:rsidR="00FF2DFC">
        <w:rPr>
          <w:sz w:val="28"/>
          <w:szCs w:val="28"/>
          <w:lang w:eastAsia="ru-RU"/>
        </w:rPr>
        <w:t>о расширение границ населенных пунктов</w:t>
      </w:r>
      <w:r w:rsidRPr="00B54B4E">
        <w:rPr>
          <w:sz w:val="28"/>
          <w:szCs w:val="28"/>
          <w:lang w:eastAsia="ru-RU"/>
        </w:rPr>
        <w:t>.</w:t>
      </w:r>
    </w:p>
    <w:p w:rsidR="00DC264F" w:rsidRPr="00B54B4E" w:rsidRDefault="00516B25" w:rsidP="006F3B3D">
      <w:pPr>
        <w:pStyle w:val="S3"/>
        <w:rPr>
          <w:sz w:val="28"/>
          <w:szCs w:val="28"/>
        </w:rPr>
      </w:pPr>
      <w:r w:rsidRPr="00B54B4E">
        <w:rPr>
          <w:sz w:val="28"/>
          <w:szCs w:val="28"/>
        </w:rPr>
        <w:t xml:space="preserve">Необходим перевод земель из одной категории в другую. В соответствии с частью 1 статьи 8 Федерального закона от 21.12.2004г.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населённых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При переводе земельных участков общей площадью </w:t>
      </w:r>
      <w:r w:rsidR="00235ECB">
        <w:rPr>
          <w:sz w:val="28"/>
          <w:szCs w:val="28"/>
        </w:rPr>
        <w:t>28,2579</w:t>
      </w:r>
      <w:r w:rsidRPr="00B54B4E">
        <w:rPr>
          <w:sz w:val="28"/>
          <w:szCs w:val="28"/>
        </w:rPr>
        <w:t xml:space="preserve"> га из категории «земли сельскохозяйственного назначения» </w:t>
      </w:r>
      <w:r w:rsidR="00273169" w:rsidRPr="00B54B4E">
        <w:rPr>
          <w:sz w:val="28"/>
          <w:szCs w:val="28"/>
        </w:rPr>
        <w:t>сельского посе</w:t>
      </w:r>
      <w:r w:rsidR="00540D09">
        <w:rPr>
          <w:sz w:val="28"/>
          <w:szCs w:val="28"/>
        </w:rPr>
        <w:t>ления «сельсовет Межгюльский</w:t>
      </w:r>
      <w:r w:rsidR="00B15D46" w:rsidRPr="00B54B4E">
        <w:rPr>
          <w:sz w:val="28"/>
          <w:szCs w:val="28"/>
        </w:rPr>
        <w:t>»,</w:t>
      </w:r>
      <w:r w:rsidRPr="00B54B4E">
        <w:rPr>
          <w:sz w:val="28"/>
          <w:szCs w:val="28"/>
        </w:rPr>
        <w:t xml:space="preserve"> площ</w:t>
      </w:r>
      <w:r w:rsidR="00117508">
        <w:rPr>
          <w:sz w:val="28"/>
          <w:szCs w:val="28"/>
        </w:rPr>
        <w:t xml:space="preserve">адь категории </w:t>
      </w:r>
      <w:r w:rsidR="00117508">
        <w:rPr>
          <w:sz w:val="28"/>
          <w:szCs w:val="28"/>
        </w:rPr>
        <w:lastRenderedPageBreak/>
        <w:t>«земли населенных пунктов</w:t>
      </w:r>
      <w:r w:rsidRPr="00B54B4E">
        <w:rPr>
          <w:sz w:val="28"/>
          <w:szCs w:val="28"/>
        </w:rPr>
        <w:t xml:space="preserve">» </w:t>
      </w:r>
      <w:r w:rsidR="00154E37" w:rsidRPr="00154E37">
        <w:rPr>
          <w:sz w:val="28"/>
          <w:szCs w:val="28"/>
        </w:rPr>
        <w:t xml:space="preserve">сельского поселения «сельсовет Межгюльский», </w:t>
      </w:r>
      <w:r w:rsidRPr="00B54B4E">
        <w:rPr>
          <w:sz w:val="28"/>
          <w:szCs w:val="28"/>
        </w:rPr>
        <w:t xml:space="preserve">приравнивается </w:t>
      </w:r>
      <w:r w:rsidRPr="006F3B3D">
        <w:rPr>
          <w:sz w:val="28"/>
          <w:szCs w:val="28"/>
        </w:rPr>
        <w:t xml:space="preserve">– </w:t>
      </w:r>
      <w:r w:rsidR="00FC656D" w:rsidRPr="00FC656D">
        <w:rPr>
          <w:sz w:val="28"/>
          <w:szCs w:val="28"/>
        </w:rPr>
        <w:t>150,8317</w:t>
      </w:r>
      <w:r w:rsidR="00FC656D">
        <w:rPr>
          <w:sz w:val="28"/>
          <w:szCs w:val="28"/>
        </w:rPr>
        <w:t xml:space="preserve"> </w:t>
      </w:r>
      <w:r w:rsidRPr="006745EB">
        <w:rPr>
          <w:sz w:val="28"/>
          <w:szCs w:val="28"/>
        </w:rPr>
        <w:t>га.</w:t>
      </w:r>
    </w:p>
    <w:p w:rsidR="00516B25" w:rsidRPr="00B54B4E" w:rsidRDefault="00516B25" w:rsidP="00B54B4E">
      <w:pPr>
        <w:pStyle w:val="S3"/>
        <w:rPr>
          <w:color w:val="000000"/>
          <w:sz w:val="28"/>
          <w:szCs w:val="28"/>
        </w:rPr>
      </w:pPr>
      <w:r w:rsidRPr="00B54B4E">
        <w:rPr>
          <w:color w:val="000000"/>
          <w:sz w:val="28"/>
          <w:szCs w:val="28"/>
        </w:rPr>
        <w:t>Включаемые в состав населенного пункта земли сельскохозяйственного назначения, согласно п.7 ч.7 ст. 23 Градостроительного кодекса РФ по функциональному назначению планируются использовать для следующих целей:</w:t>
      </w:r>
    </w:p>
    <w:p w:rsidR="00516B25" w:rsidRPr="003F6698" w:rsidRDefault="00516B25" w:rsidP="004A5E5D">
      <w:pPr>
        <w:pStyle w:val="S3"/>
        <w:rPr>
          <w:color w:val="000000"/>
          <w:sz w:val="28"/>
          <w:szCs w:val="28"/>
        </w:rPr>
      </w:pPr>
      <w:r w:rsidRPr="003F6698">
        <w:rPr>
          <w:color w:val="000000"/>
          <w:sz w:val="28"/>
          <w:szCs w:val="28"/>
        </w:rPr>
        <w:t>1.</w:t>
      </w:r>
      <w:r w:rsidRPr="003F6698">
        <w:rPr>
          <w:color w:val="000000"/>
          <w:sz w:val="28"/>
          <w:szCs w:val="28"/>
        </w:rPr>
        <w:tab/>
      </w:r>
      <w:r w:rsidR="00CC3EDB">
        <w:rPr>
          <w:color w:val="000000"/>
          <w:sz w:val="28"/>
          <w:szCs w:val="28"/>
        </w:rPr>
        <w:t xml:space="preserve">для </w:t>
      </w:r>
      <w:r w:rsidRPr="003F6698">
        <w:rPr>
          <w:color w:val="000000"/>
          <w:sz w:val="28"/>
          <w:szCs w:val="28"/>
        </w:rPr>
        <w:t>застройки</w:t>
      </w:r>
      <w:r w:rsidR="00273169" w:rsidRPr="003F6698">
        <w:rPr>
          <w:color w:val="000000"/>
          <w:sz w:val="28"/>
          <w:szCs w:val="28"/>
        </w:rPr>
        <w:t xml:space="preserve"> индивидуальными жилыми домами;</w:t>
      </w:r>
    </w:p>
    <w:p w:rsidR="004A5E5D" w:rsidRDefault="004A5E5D" w:rsidP="004A5E5D">
      <w:pPr>
        <w:pStyle w:val="S3"/>
        <w:rPr>
          <w:color w:val="000000"/>
          <w:sz w:val="28"/>
          <w:szCs w:val="28"/>
        </w:rPr>
      </w:pPr>
      <w:r>
        <w:rPr>
          <w:color w:val="000000"/>
          <w:sz w:val="28"/>
          <w:szCs w:val="28"/>
        </w:rPr>
        <w:t>2</w:t>
      </w:r>
      <w:r w:rsidR="00273169" w:rsidRPr="003F6698">
        <w:rPr>
          <w:color w:val="000000"/>
          <w:sz w:val="28"/>
          <w:szCs w:val="28"/>
        </w:rPr>
        <w:t>.</w:t>
      </w:r>
      <w:r w:rsidR="00273169" w:rsidRPr="003F6698">
        <w:rPr>
          <w:color w:val="000000"/>
          <w:sz w:val="28"/>
          <w:szCs w:val="28"/>
        </w:rPr>
        <w:tab/>
      </w:r>
      <w:r w:rsidR="00CC3EDB">
        <w:rPr>
          <w:color w:val="000000"/>
          <w:sz w:val="28"/>
          <w:szCs w:val="28"/>
        </w:rPr>
        <w:t xml:space="preserve">для </w:t>
      </w:r>
      <w:r w:rsidR="00273169" w:rsidRPr="003F6698">
        <w:rPr>
          <w:color w:val="000000"/>
          <w:sz w:val="28"/>
          <w:szCs w:val="28"/>
        </w:rPr>
        <w:t>улично-дорожной сети;</w:t>
      </w:r>
    </w:p>
    <w:p w:rsidR="00CC3EDB" w:rsidRDefault="00CC3EDB" w:rsidP="004A5E5D">
      <w:pPr>
        <w:pStyle w:val="S3"/>
        <w:rPr>
          <w:color w:val="000000"/>
          <w:sz w:val="28"/>
          <w:szCs w:val="28"/>
        </w:rPr>
      </w:pPr>
      <w:r>
        <w:rPr>
          <w:color w:val="000000"/>
          <w:sz w:val="28"/>
          <w:szCs w:val="28"/>
        </w:rPr>
        <w:t>3.       для размещения сельских кладбищ;</w:t>
      </w:r>
    </w:p>
    <w:p w:rsidR="00CC3EDB" w:rsidRDefault="00CC3EDB" w:rsidP="004A5E5D">
      <w:pPr>
        <w:pStyle w:val="S3"/>
        <w:rPr>
          <w:color w:val="000000"/>
          <w:sz w:val="28"/>
          <w:szCs w:val="28"/>
        </w:rPr>
      </w:pPr>
      <w:r>
        <w:rPr>
          <w:color w:val="000000"/>
          <w:sz w:val="28"/>
          <w:szCs w:val="28"/>
        </w:rPr>
        <w:t>4.       для озелененных территорий общего пользования;</w:t>
      </w:r>
    </w:p>
    <w:p w:rsidR="00CC3EDB" w:rsidRDefault="00CC3EDB" w:rsidP="004A5E5D">
      <w:pPr>
        <w:pStyle w:val="S3"/>
        <w:rPr>
          <w:color w:val="000000"/>
          <w:sz w:val="28"/>
          <w:szCs w:val="28"/>
        </w:rPr>
      </w:pPr>
      <w:r>
        <w:rPr>
          <w:color w:val="000000"/>
          <w:sz w:val="28"/>
          <w:szCs w:val="28"/>
        </w:rPr>
        <w:t>5.       для озелененных территорий специального назначения;</w:t>
      </w:r>
    </w:p>
    <w:p w:rsidR="00CC3EDB" w:rsidRDefault="00CC3EDB" w:rsidP="004A5E5D">
      <w:pPr>
        <w:pStyle w:val="S3"/>
        <w:rPr>
          <w:color w:val="000000"/>
          <w:sz w:val="28"/>
          <w:szCs w:val="28"/>
        </w:rPr>
      </w:pPr>
      <w:r>
        <w:rPr>
          <w:color w:val="000000"/>
          <w:sz w:val="28"/>
          <w:szCs w:val="28"/>
        </w:rPr>
        <w:t>6.       для общественно-деловых зон;</w:t>
      </w:r>
    </w:p>
    <w:p w:rsidR="00810B43" w:rsidRPr="003F6698" w:rsidRDefault="00810B43" w:rsidP="004A5E5D">
      <w:pPr>
        <w:pStyle w:val="S3"/>
        <w:rPr>
          <w:color w:val="000000"/>
          <w:sz w:val="28"/>
          <w:szCs w:val="28"/>
        </w:rPr>
      </w:pPr>
      <w:r>
        <w:rPr>
          <w:color w:val="000000"/>
          <w:sz w:val="28"/>
          <w:szCs w:val="28"/>
        </w:rPr>
        <w:t>А также, для иных видов разрешенного использования данных земельных участков в соответствии с правилами землепользования и застройки.</w:t>
      </w:r>
    </w:p>
    <w:p w:rsidR="00516B25" w:rsidRPr="00B54B4E" w:rsidRDefault="00516B25" w:rsidP="00B54B4E">
      <w:pPr>
        <w:pStyle w:val="S3"/>
        <w:rPr>
          <w:color w:val="000000"/>
          <w:sz w:val="28"/>
          <w:szCs w:val="28"/>
        </w:rPr>
      </w:pPr>
      <w:r w:rsidRPr="00B54B4E">
        <w:rPr>
          <w:color w:val="000000"/>
          <w:sz w:val="28"/>
          <w:szCs w:val="28"/>
        </w:rPr>
        <w:t>Согласно п.1 части 1 статьи 84 Земельного кодекса РФ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516B25" w:rsidRPr="00B54B4E" w:rsidRDefault="00516B25" w:rsidP="00B54B4E">
      <w:pPr>
        <w:pStyle w:val="S3"/>
        <w:rPr>
          <w:color w:val="000000"/>
          <w:sz w:val="28"/>
          <w:szCs w:val="28"/>
        </w:rPr>
      </w:pPr>
      <w:r w:rsidRPr="00B54B4E">
        <w:rPr>
          <w:color w:val="000000"/>
          <w:sz w:val="28"/>
          <w:szCs w:val="28"/>
        </w:rPr>
        <w:t>Таким образом,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согласно Карте – «Карта границ населенных пунктов».</w:t>
      </w:r>
    </w:p>
    <w:p w:rsidR="00516B25" w:rsidRPr="002121D8" w:rsidRDefault="00516B25" w:rsidP="000D5765">
      <w:pPr>
        <w:widowControl w:val="0"/>
        <w:spacing w:after="0" w:line="360" w:lineRule="auto"/>
        <w:jc w:val="both"/>
        <w:rPr>
          <w:rFonts w:ascii="Times New Roman" w:hAnsi="Times New Roman"/>
          <w:sz w:val="26"/>
          <w:szCs w:val="26"/>
        </w:rPr>
        <w:sectPr w:rsidR="00516B25" w:rsidRPr="002121D8" w:rsidSect="003F5E8D">
          <w:pgSz w:w="11908" w:h="16833"/>
          <w:pgMar w:top="720" w:right="720" w:bottom="720" w:left="720" w:header="397" w:footer="489"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0D5765" w:rsidRPr="00F57713" w:rsidRDefault="000D5765" w:rsidP="00D264D0">
      <w:pPr>
        <w:widowControl w:val="0"/>
        <w:spacing w:after="0" w:line="360" w:lineRule="auto"/>
        <w:jc w:val="both"/>
        <w:rPr>
          <w:rFonts w:ascii="Times New Roman" w:hAnsi="Times New Roman"/>
          <w:b/>
          <w:sz w:val="24"/>
          <w:szCs w:val="24"/>
        </w:rPr>
      </w:pPr>
      <w:r w:rsidRPr="00F57713">
        <w:rPr>
          <w:rFonts w:ascii="Times New Roman" w:hAnsi="Times New Roman"/>
          <w:b/>
          <w:sz w:val="24"/>
          <w:szCs w:val="24"/>
        </w:rPr>
        <w:lastRenderedPageBreak/>
        <w:t xml:space="preserve">Таблица </w:t>
      </w:r>
      <w:r>
        <w:rPr>
          <w:rFonts w:ascii="Times New Roman" w:hAnsi="Times New Roman"/>
          <w:b/>
          <w:sz w:val="24"/>
          <w:szCs w:val="24"/>
        </w:rPr>
        <w:t>9.1</w:t>
      </w:r>
      <w:r w:rsidRPr="00F57713">
        <w:rPr>
          <w:rFonts w:ascii="Times New Roman" w:hAnsi="Times New Roman" w:cs="Times New Roman"/>
          <w:b/>
          <w:sz w:val="24"/>
          <w:szCs w:val="24"/>
        </w:rPr>
        <w:t xml:space="preserve"> </w:t>
      </w:r>
      <w:r w:rsidRPr="00F57713">
        <w:rPr>
          <w:rFonts w:ascii="Times New Roman" w:hAnsi="Times New Roman"/>
          <w:b/>
          <w:sz w:val="24"/>
          <w:szCs w:val="24"/>
        </w:rPr>
        <w:t xml:space="preserve">Перечень </w:t>
      </w:r>
      <w:r w:rsidR="00D44CF5">
        <w:rPr>
          <w:rFonts w:ascii="Times New Roman" w:hAnsi="Times New Roman"/>
          <w:b/>
          <w:sz w:val="24"/>
          <w:szCs w:val="24"/>
        </w:rPr>
        <w:t>земельных участков, включаемых</w:t>
      </w:r>
      <w:r>
        <w:rPr>
          <w:rFonts w:ascii="Times New Roman" w:hAnsi="Times New Roman"/>
          <w:b/>
          <w:sz w:val="24"/>
          <w:szCs w:val="24"/>
        </w:rPr>
        <w:t xml:space="preserve"> в границы населенных</w:t>
      </w:r>
      <w:r w:rsidRPr="00F57713">
        <w:rPr>
          <w:rFonts w:ascii="Times New Roman" w:hAnsi="Times New Roman"/>
          <w:b/>
          <w:sz w:val="24"/>
          <w:szCs w:val="24"/>
        </w:rPr>
        <w:t xml:space="preserve"> </w:t>
      </w:r>
      <w:r>
        <w:rPr>
          <w:rFonts w:ascii="Times New Roman" w:hAnsi="Times New Roman"/>
          <w:b/>
          <w:sz w:val="24"/>
          <w:szCs w:val="24"/>
        </w:rPr>
        <w:t>пунктов</w:t>
      </w:r>
      <w:r w:rsidRPr="00F57713">
        <w:rPr>
          <w:rFonts w:ascii="Times New Roman" w:hAnsi="Times New Roman"/>
          <w:b/>
          <w:sz w:val="24"/>
          <w:szCs w:val="24"/>
        </w:rPr>
        <w:t>,</w:t>
      </w:r>
      <w:r>
        <w:rPr>
          <w:rFonts w:ascii="Times New Roman" w:hAnsi="Times New Roman"/>
          <w:b/>
          <w:sz w:val="24"/>
          <w:szCs w:val="24"/>
        </w:rPr>
        <w:t xml:space="preserve"> входящих</w:t>
      </w:r>
      <w:r w:rsidRPr="00F57713">
        <w:rPr>
          <w:rFonts w:ascii="Times New Roman" w:hAnsi="Times New Roman"/>
          <w:b/>
          <w:sz w:val="24"/>
          <w:szCs w:val="24"/>
        </w:rPr>
        <w:t xml:space="preserve"> в состав поселения, с указанием категорий земель, к которым планируется отнести эти земельные участки, и целей</w:t>
      </w:r>
      <w:r w:rsidR="00D264D0">
        <w:rPr>
          <w:rFonts w:ascii="Times New Roman" w:hAnsi="Times New Roman"/>
          <w:b/>
          <w:sz w:val="24"/>
          <w:szCs w:val="24"/>
        </w:rPr>
        <w:t xml:space="preserve"> их планируемого использования.</w:t>
      </w:r>
    </w:p>
    <w:tbl>
      <w:tblPr>
        <w:tblStyle w:val="1422"/>
        <w:tblW w:w="15319" w:type="dxa"/>
        <w:tblInd w:w="-289" w:type="dxa"/>
        <w:tblLayout w:type="fixed"/>
        <w:tblLook w:val="04A0" w:firstRow="1" w:lastRow="0" w:firstColumn="1" w:lastColumn="0" w:noHBand="0" w:noVBand="1"/>
      </w:tblPr>
      <w:tblGrid>
        <w:gridCol w:w="710"/>
        <w:gridCol w:w="2126"/>
        <w:gridCol w:w="1570"/>
        <w:gridCol w:w="2399"/>
        <w:gridCol w:w="1134"/>
        <w:gridCol w:w="1710"/>
        <w:gridCol w:w="2542"/>
        <w:gridCol w:w="3128"/>
      </w:tblGrid>
      <w:tr w:rsidR="000D5765" w:rsidRPr="00F57713" w:rsidTr="00303A54">
        <w:trPr>
          <w:tblHeader/>
        </w:trPr>
        <w:tc>
          <w:tcPr>
            <w:tcW w:w="710"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 п.п.</w:t>
            </w:r>
          </w:p>
        </w:tc>
        <w:tc>
          <w:tcPr>
            <w:tcW w:w="2126"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Кадастровый номер исходного земельного участка</w:t>
            </w:r>
          </w:p>
        </w:tc>
        <w:tc>
          <w:tcPr>
            <w:tcW w:w="1570"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Текущая категория</w:t>
            </w:r>
          </w:p>
        </w:tc>
        <w:tc>
          <w:tcPr>
            <w:tcW w:w="2399"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Цель</w:t>
            </w:r>
          </w:p>
        </w:tc>
        <w:tc>
          <w:tcPr>
            <w:tcW w:w="1134"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Площадь</w:t>
            </w:r>
          </w:p>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(кв. м)</w:t>
            </w:r>
          </w:p>
        </w:tc>
        <w:tc>
          <w:tcPr>
            <w:tcW w:w="1710"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Решение</w:t>
            </w:r>
          </w:p>
        </w:tc>
        <w:tc>
          <w:tcPr>
            <w:tcW w:w="2542"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Категории земель, к которым планируется отнести земельные участки, полученные в результате в раздела исходных</w:t>
            </w:r>
          </w:p>
        </w:tc>
        <w:tc>
          <w:tcPr>
            <w:tcW w:w="3128"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Цель планируемого использования</w:t>
            </w:r>
          </w:p>
          <w:p w:rsidR="000D5765" w:rsidRPr="00F57713" w:rsidRDefault="000D5765" w:rsidP="00303A54">
            <w:pPr>
              <w:jc w:val="center"/>
              <w:rPr>
                <w:rFonts w:ascii="Times New Roman" w:hAnsi="Times New Roman"/>
                <w:b/>
                <w:sz w:val="20"/>
                <w:szCs w:val="20"/>
              </w:rPr>
            </w:pPr>
          </w:p>
        </w:tc>
      </w:tr>
      <w:tr w:rsidR="000D5765" w:rsidRPr="00052A5E" w:rsidTr="00303A54">
        <w:trPr>
          <w:tblHeader/>
        </w:trPr>
        <w:tc>
          <w:tcPr>
            <w:tcW w:w="710"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1</w:t>
            </w:r>
          </w:p>
        </w:tc>
        <w:tc>
          <w:tcPr>
            <w:tcW w:w="2126"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2</w:t>
            </w:r>
          </w:p>
        </w:tc>
        <w:tc>
          <w:tcPr>
            <w:tcW w:w="1570"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3</w:t>
            </w:r>
          </w:p>
        </w:tc>
        <w:tc>
          <w:tcPr>
            <w:tcW w:w="2399"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4</w:t>
            </w:r>
          </w:p>
        </w:tc>
        <w:tc>
          <w:tcPr>
            <w:tcW w:w="1134"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5</w:t>
            </w:r>
          </w:p>
        </w:tc>
        <w:tc>
          <w:tcPr>
            <w:tcW w:w="1710"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6</w:t>
            </w:r>
          </w:p>
        </w:tc>
        <w:tc>
          <w:tcPr>
            <w:tcW w:w="2542"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7</w:t>
            </w:r>
          </w:p>
        </w:tc>
        <w:tc>
          <w:tcPr>
            <w:tcW w:w="3128" w:type="dxa"/>
            <w:shd w:val="clear" w:color="auto" w:fill="BDD6EE" w:themeFill="accent1" w:themeFillTint="66"/>
            <w:tcMar>
              <w:top w:w="28" w:type="dxa"/>
              <w:left w:w="0" w:type="dxa"/>
              <w:bottom w:w="28" w:type="dxa"/>
              <w:right w:w="0" w:type="dxa"/>
            </w:tcMar>
            <w:vAlign w:val="center"/>
          </w:tcPr>
          <w:p w:rsidR="000D5765" w:rsidRPr="00F57713" w:rsidRDefault="000D5765" w:rsidP="00303A54">
            <w:pPr>
              <w:jc w:val="center"/>
              <w:rPr>
                <w:rFonts w:ascii="Times New Roman" w:hAnsi="Times New Roman"/>
                <w:b/>
                <w:sz w:val="20"/>
                <w:szCs w:val="20"/>
              </w:rPr>
            </w:pPr>
            <w:r w:rsidRPr="00F57713">
              <w:rPr>
                <w:rFonts w:ascii="Times New Roman" w:hAnsi="Times New Roman"/>
                <w:b/>
                <w:sz w:val="20"/>
                <w:szCs w:val="20"/>
              </w:rPr>
              <w:t>8</w:t>
            </w:r>
          </w:p>
        </w:tc>
      </w:tr>
      <w:tr w:rsidR="000D5765" w:rsidRPr="00052A5E" w:rsidTr="00303A54">
        <w:trPr>
          <w:trHeight w:val="1057"/>
        </w:trPr>
        <w:tc>
          <w:tcPr>
            <w:tcW w:w="710" w:type="dxa"/>
            <w:shd w:val="clear" w:color="auto" w:fill="D9D9D9" w:themeFill="background1" w:themeFillShade="D9"/>
            <w:tcMar>
              <w:top w:w="28" w:type="dxa"/>
              <w:left w:w="0" w:type="dxa"/>
              <w:bottom w:w="28" w:type="dxa"/>
              <w:right w:w="0" w:type="dxa"/>
            </w:tcMar>
            <w:vAlign w:val="center"/>
          </w:tcPr>
          <w:p w:rsidR="000D5765" w:rsidRPr="00CA31B1" w:rsidRDefault="000D5765" w:rsidP="00381C89">
            <w:pPr>
              <w:numPr>
                <w:ilvl w:val="0"/>
                <w:numId w:val="55"/>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CA31B1" w:rsidRDefault="000D5765" w:rsidP="00303A54">
            <w:pPr>
              <w:jc w:val="center"/>
              <w:rPr>
                <w:rFonts w:ascii="Times New Roman" w:hAnsi="Times New Roman"/>
                <w:sz w:val="20"/>
                <w:szCs w:val="20"/>
              </w:rPr>
            </w:pPr>
            <w:r w:rsidRPr="00CA31B1">
              <w:rPr>
                <w:rFonts w:ascii="Times New Roman" w:hAnsi="Times New Roman"/>
                <w:sz w:val="20"/>
                <w:szCs w:val="20"/>
              </w:rPr>
              <w:t xml:space="preserve">Часть кадастрового квартала </w:t>
            </w:r>
          </w:p>
          <w:p w:rsidR="000D5765" w:rsidRPr="00CA31B1" w:rsidRDefault="00D44CF5" w:rsidP="00303A54">
            <w:pPr>
              <w:jc w:val="center"/>
              <w:rPr>
                <w:rFonts w:ascii="Times New Roman" w:hAnsi="Times New Roman"/>
                <w:sz w:val="20"/>
                <w:szCs w:val="20"/>
              </w:rPr>
            </w:pPr>
            <w:r w:rsidRPr="00D44CF5">
              <w:rPr>
                <w:rFonts w:ascii="Times New Roman" w:hAnsi="Times New Roman"/>
                <w:sz w:val="20"/>
                <w:szCs w:val="20"/>
              </w:rPr>
              <w:t>05:18:000055</w:t>
            </w:r>
          </w:p>
        </w:tc>
        <w:tc>
          <w:tcPr>
            <w:tcW w:w="1570" w:type="dxa"/>
            <w:shd w:val="clear" w:color="auto" w:fill="D9D9D9" w:themeFill="background1" w:themeFillShade="D9"/>
            <w:tcMar>
              <w:top w:w="28" w:type="dxa"/>
              <w:left w:w="0" w:type="dxa"/>
              <w:bottom w:w="28" w:type="dxa"/>
              <w:right w:w="0" w:type="dxa"/>
            </w:tcMar>
            <w:vAlign w:val="center"/>
          </w:tcPr>
          <w:p w:rsidR="000D5765" w:rsidRPr="00CA31B1" w:rsidRDefault="000D5765" w:rsidP="00303A54">
            <w:pPr>
              <w:jc w:val="center"/>
              <w:rPr>
                <w:rFonts w:ascii="Times New Roman" w:hAnsi="Times New Roman"/>
                <w:sz w:val="20"/>
                <w:szCs w:val="20"/>
              </w:rPr>
            </w:pPr>
            <w:r w:rsidRPr="00CA31B1">
              <w:rPr>
                <w:rFonts w:ascii="Times New Roman" w:hAnsi="Times New Roman"/>
                <w:sz w:val="20"/>
                <w:szCs w:val="20"/>
              </w:rPr>
              <w:t xml:space="preserve">Земли сельскохозяйственного назначения </w:t>
            </w:r>
          </w:p>
        </w:tc>
        <w:tc>
          <w:tcPr>
            <w:tcW w:w="2399" w:type="dxa"/>
            <w:shd w:val="clear" w:color="auto" w:fill="D9D9D9" w:themeFill="background1" w:themeFillShade="D9"/>
            <w:tcMar>
              <w:top w:w="28" w:type="dxa"/>
              <w:left w:w="0" w:type="dxa"/>
              <w:bottom w:w="28" w:type="dxa"/>
              <w:right w:w="0" w:type="dxa"/>
            </w:tcMar>
            <w:vAlign w:val="center"/>
          </w:tcPr>
          <w:p w:rsidR="000D5765" w:rsidRPr="00CA31B1" w:rsidRDefault="000D5765" w:rsidP="00303A54">
            <w:pPr>
              <w:jc w:val="center"/>
              <w:rPr>
                <w:rFonts w:ascii="Times New Roman" w:hAnsi="Times New Roman"/>
                <w:sz w:val="20"/>
                <w:szCs w:val="20"/>
              </w:rPr>
            </w:pPr>
            <w:r w:rsidRPr="00CA31B1">
              <w:rPr>
                <w:rFonts w:ascii="Times New Roman" w:hAnsi="Times New Roman"/>
                <w:sz w:val="20"/>
                <w:szCs w:val="20"/>
              </w:rPr>
              <w:t>Для сельскохозяйственного назначения</w:t>
            </w:r>
          </w:p>
        </w:tc>
        <w:tc>
          <w:tcPr>
            <w:tcW w:w="1134" w:type="dxa"/>
            <w:shd w:val="clear" w:color="auto" w:fill="D9D9D9" w:themeFill="background1" w:themeFillShade="D9"/>
            <w:tcMar>
              <w:top w:w="28" w:type="dxa"/>
              <w:left w:w="0" w:type="dxa"/>
              <w:bottom w:w="28" w:type="dxa"/>
              <w:right w:w="0" w:type="dxa"/>
            </w:tcMar>
            <w:vAlign w:val="center"/>
          </w:tcPr>
          <w:p w:rsidR="000D5765" w:rsidRPr="00CA31B1" w:rsidRDefault="00D44CF5" w:rsidP="00303A54">
            <w:pPr>
              <w:jc w:val="center"/>
              <w:rPr>
                <w:rFonts w:ascii="Times New Roman" w:hAnsi="Times New Roman"/>
                <w:sz w:val="20"/>
                <w:szCs w:val="20"/>
              </w:rPr>
            </w:pPr>
            <w:r>
              <w:rPr>
                <w:rFonts w:ascii="Times New Roman" w:hAnsi="Times New Roman"/>
                <w:sz w:val="20"/>
                <w:szCs w:val="20"/>
              </w:rPr>
              <w:t>73633</w:t>
            </w:r>
          </w:p>
        </w:tc>
        <w:tc>
          <w:tcPr>
            <w:tcW w:w="1710" w:type="dxa"/>
            <w:shd w:val="clear" w:color="auto" w:fill="D9D9D9" w:themeFill="background1" w:themeFillShade="D9"/>
            <w:tcMar>
              <w:top w:w="28" w:type="dxa"/>
              <w:left w:w="0" w:type="dxa"/>
              <w:bottom w:w="28" w:type="dxa"/>
              <w:right w:w="0" w:type="dxa"/>
            </w:tcMar>
            <w:vAlign w:val="center"/>
          </w:tcPr>
          <w:p w:rsidR="000D5765" w:rsidRPr="00CA31B1" w:rsidRDefault="000D5765" w:rsidP="00303A54">
            <w:pPr>
              <w:jc w:val="center"/>
              <w:rPr>
                <w:rFonts w:ascii="Times New Roman" w:hAnsi="Times New Roman"/>
                <w:sz w:val="20"/>
                <w:szCs w:val="20"/>
              </w:rPr>
            </w:pPr>
            <w:r w:rsidRPr="00CA31B1">
              <w:rPr>
                <w:rFonts w:ascii="Times New Roman" w:hAnsi="Times New Roman"/>
                <w:sz w:val="20"/>
                <w:szCs w:val="20"/>
              </w:rPr>
              <w:t>Включение в границы населенных пунктов</w:t>
            </w:r>
          </w:p>
        </w:tc>
        <w:tc>
          <w:tcPr>
            <w:tcW w:w="2542" w:type="dxa"/>
            <w:shd w:val="clear" w:color="auto" w:fill="D9D9D9" w:themeFill="background1" w:themeFillShade="D9"/>
            <w:tcMar>
              <w:top w:w="28" w:type="dxa"/>
              <w:left w:w="0" w:type="dxa"/>
              <w:bottom w:w="28" w:type="dxa"/>
              <w:right w:w="0" w:type="dxa"/>
            </w:tcMar>
            <w:vAlign w:val="center"/>
          </w:tcPr>
          <w:p w:rsidR="000D5765" w:rsidRPr="00CA31B1" w:rsidRDefault="000D5765" w:rsidP="00303A54">
            <w:pPr>
              <w:jc w:val="center"/>
              <w:rPr>
                <w:rFonts w:ascii="Times New Roman" w:hAnsi="Times New Roman"/>
                <w:sz w:val="20"/>
                <w:szCs w:val="20"/>
              </w:rPr>
            </w:pPr>
            <w:r w:rsidRPr="00CA31B1">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0D5765" w:rsidRPr="00CA31B1" w:rsidRDefault="000D5765" w:rsidP="00381C89">
            <w:pPr>
              <w:pStyle w:val="af5"/>
              <w:numPr>
                <w:ilvl w:val="0"/>
                <w:numId w:val="57"/>
              </w:numPr>
              <w:spacing w:line="240" w:lineRule="auto"/>
              <w:rPr>
                <w:rFonts w:ascii="Times New Roman" w:hAnsi="Times New Roman"/>
                <w:sz w:val="20"/>
                <w:szCs w:val="20"/>
              </w:rPr>
            </w:pPr>
            <w:r w:rsidRPr="00CA31B1">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p w:rsidR="000D5765" w:rsidRPr="00CA31B1" w:rsidRDefault="000D5765" w:rsidP="00381C89">
            <w:pPr>
              <w:pStyle w:val="af5"/>
              <w:numPr>
                <w:ilvl w:val="0"/>
                <w:numId w:val="57"/>
              </w:numPr>
              <w:spacing w:line="240" w:lineRule="auto"/>
              <w:rPr>
                <w:rFonts w:ascii="Times New Roman" w:hAnsi="Times New Roman"/>
                <w:sz w:val="20"/>
                <w:szCs w:val="20"/>
              </w:rPr>
            </w:pPr>
            <w:r w:rsidRPr="00CA31B1">
              <w:rPr>
                <w:rFonts w:ascii="Times New Roman" w:hAnsi="Times New Roman"/>
                <w:sz w:val="20"/>
                <w:szCs w:val="20"/>
              </w:rPr>
              <w:t>Земельные участки, предназначенные для размещения улично-дорожной сети и объектов транспортной инфраструктуры (для зон транспортной инфраструктуры)</w:t>
            </w:r>
          </w:p>
          <w:p w:rsidR="00CA31B1" w:rsidRPr="00CA31B1" w:rsidRDefault="00CA31B1" w:rsidP="00CA31B1">
            <w:pPr>
              <w:pStyle w:val="af5"/>
              <w:numPr>
                <w:ilvl w:val="0"/>
                <w:numId w:val="57"/>
              </w:numPr>
              <w:spacing w:line="240" w:lineRule="auto"/>
              <w:rPr>
                <w:rFonts w:ascii="Times New Roman" w:hAnsi="Times New Roman"/>
                <w:sz w:val="20"/>
                <w:szCs w:val="20"/>
              </w:rPr>
            </w:pPr>
            <w:r w:rsidRPr="00CA31B1">
              <w:rPr>
                <w:rFonts w:ascii="Times New Roman" w:hAnsi="Times New Roman"/>
                <w:sz w:val="20"/>
                <w:szCs w:val="20"/>
              </w:rPr>
              <w:t xml:space="preserve">Земельные участки, предназначенные для размещения объектов общественно-делового назначения </w:t>
            </w:r>
          </w:p>
          <w:p w:rsidR="00CA31B1" w:rsidRPr="00CA31B1" w:rsidRDefault="00CA31B1" w:rsidP="00CA31B1">
            <w:pPr>
              <w:pStyle w:val="af5"/>
              <w:numPr>
                <w:ilvl w:val="0"/>
                <w:numId w:val="57"/>
              </w:numPr>
              <w:spacing w:line="240" w:lineRule="auto"/>
              <w:rPr>
                <w:rFonts w:ascii="Times New Roman" w:hAnsi="Times New Roman"/>
                <w:sz w:val="20"/>
                <w:szCs w:val="20"/>
              </w:rPr>
            </w:pPr>
            <w:r w:rsidRPr="00CA31B1">
              <w:rPr>
                <w:rFonts w:ascii="Times New Roman" w:hAnsi="Times New Roman"/>
                <w:sz w:val="20"/>
                <w:szCs w:val="20"/>
              </w:rPr>
              <w:t>Земельные участки, предназначенные для размещения озелененных территорий специального назначения (для санитарно-защитных зон)</w:t>
            </w:r>
          </w:p>
          <w:p w:rsidR="000D5765" w:rsidRPr="00CA31B1" w:rsidRDefault="000D5765" w:rsidP="00303A54">
            <w:pPr>
              <w:ind w:left="283"/>
              <w:rPr>
                <w:rFonts w:ascii="Times New Roman" w:hAnsi="Times New Roman"/>
                <w:sz w:val="20"/>
                <w:szCs w:val="20"/>
              </w:rPr>
            </w:pPr>
          </w:p>
        </w:tc>
      </w:tr>
      <w:tr w:rsidR="00D44CF5" w:rsidRPr="00052A5E" w:rsidTr="00303A54">
        <w:trPr>
          <w:trHeight w:val="1057"/>
        </w:trPr>
        <w:tc>
          <w:tcPr>
            <w:tcW w:w="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numPr>
                <w:ilvl w:val="0"/>
                <w:numId w:val="55"/>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 xml:space="preserve">Часть кадастрового квартала </w:t>
            </w:r>
          </w:p>
          <w:p w:rsidR="00D44CF5" w:rsidRPr="00CA31B1" w:rsidRDefault="00D44CF5" w:rsidP="00D44CF5">
            <w:pPr>
              <w:jc w:val="center"/>
              <w:rPr>
                <w:rFonts w:ascii="Times New Roman" w:hAnsi="Times New Roman"/>
                <w:sz w:val="20"/>
                <w:szCs w:val="20"/>
              </w:rPr>
            </w:pPr>
            <w:r w:rsidRPr="00D44CF5">
              <w:rPr>
                <w:rFonts w:ascii="Times New Roman" w:hAnsi="Times New Roman"/>
                <w:sz w:val="20"/>
                <w:szCs w:val="20"/>
              </w:rPr>
              <w:t>05:18:000021</w:t>
            </w:r>
          </w:p>
        </w:tc>
        <w:tc>
          <w:tcPr>
            <w:tcW w:w="157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 xml:space="preserve">Земли сельскохозяйственного назначения </w:t>
            </w:r>
          </w:p>
        </w:tc>
        <w:tc>
          <w:tcPr>
            <w:tcW w:w="2399"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Для сельскохозяйственного назначения</w:t>
            </w:r>
          </w:p>
        </w:tc>
        <w:tc>
          <w:tcPr>
            <w:tcW w:w="1134"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Pr>
                <w:rFonts w:ascii="Times New Roman" w:hAnsi="Times New Roman"/>
                <w:sz w:val="20"/>
                <w:szCs w:val="20"/>
              </w:rPr>
              <w:t>290</w:t>
            </w:r>
          </w:p>
        </w:tc>
        <w:tc>
          <w:tcPr>
            <w:tcW w:w="1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Включение в границы населенных пунктов</w:t>
            </w:r>
          </w:p>
        </w:tc>
        <w:tc>
          <w:tcPr>
            <w:tcW w:w="2542"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pStyle w:val="af5"/>
              <w:numPr>
                <w:ilvl w:val="0"/>
                <w:numId w:val="91"/>
              </w:numPr>
              <w:spacing w:line="240" w:lineRule="auto"/>
              <w:rPr>
                <w:rFonts w:ascii="Times New Roman" w:hAnsi="Times New Roman"/>
                <w:sz w:val="20"/>
                <w:szCs w:val="20"/>
              </w:rPr>
            </w:pPr>
            <w:r w:rsidRPr="00CA31B1">
              <w:rPr>
                <w:rFonts w:ascii="Times New Roman" w:hAnsi="Times New Roman"/>
                <w:sz w:val="20"/>
                <w:szCs w:val="20"/>
              </w:rPr>
              <w:t xml:space="preserve">Земельные участки, предназначенные для размещения домов индивидуальной жилой </w:t>
            </w:r>
            <w:r w:rsidRPr="00CA31B1">
              <w:rPr>
                <w:rFonts w:ascii="Times New Roman" w:hAnsi="Times New Roman"/>
                <w:sz w:val="20"/>
                <w:szCs w:val="20"/>
              </w:rPr>
              <w:lastRenderedPageBreak/>
              <w:t>застройки (Для ведения личного подсобного хозяйства)</w:t>
            </w:r>
          </w:p>
          <w:p w:rsidR="00D44CF5" w:rsidRPr="00CA31B1" w:rsidRDefault="00D44CF5" w:rsidP="00D44CF5">
            <w:pPr>
              <w:pStyle w:val="af5"/>
              <w:numPr>
                <w:ilvl w:val="0"/>
                <w:numId w:val="91"/>
              </w:numPr>
              <w:spacing w:line="240" w:lineRule="auto"/>
              <w:rPr>
                <w:rFonts w:ascii="Times New Roman" w:hAnsi="Times New Roman"/>
                <w:sz w:val="20"/>
                <w:szCs w:val="20"/>
              </w:rPr>
            </w:pPr>
            <w:r w:rsidRPr="00CA31B1">
              <w:rPr>
                <w:rFonts w:ascii="Times New Roman" w:hAnsi="Times New Roman"/>
                <w:sz w:val="20"/>
                <w:szCs w:val="20"/>
              </w:rPr>
              <w:t>Земельные участки, предназначенные для размещения улично-дорожной сети и объектов транспортной инфраструктуры (для зон транспортной инфраструктуры)</w:t>
            </w:r>
          </w:p>
          <w:p w:rsidR="00D44CF5" w:rsidRPr="00CA31B1" w:rsidRDefault="00D44CF5" w:rsidP="00D44CF5">
            <w:pPr>
              <w:pStyle w:val="af5"/>
              <w:spacing w:line="240" w:lineRule="auto"/>
              <w:ind w:left="643"/>
              <w:rPr>
                <w:rFonts w:ascii="Times New Roman" w:hAnsi="Times New Roman"/>
                <w:sz w:val="20"/>
                <w:szCs w:val="20"/>
              </w:rPr>
            </w:pPr>
          </w:p>
        </w:tc>
      </w:tr>
      <w:tr w:rsidR="00D44CF5" w:rsidRPr="00301CD5" w:rsidTr="00303A54">
        <w:trPr>
          <w:trHeight w:val="1215"/>
        </w:trPr>
        <w:tc>
          <w:tcPr>
            <w:tcW w:w="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numPr>
                <w:ilvl w:val="0"/>
                <w:numId w:val="55"/>
              </w:numPr>
              <w:ind w:left="426"/>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 xml:space="preserve">Часть земельного участка </w:t>
            </w:r>
          </w:p>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05:18:000052:85</w:t>
            </w:r>
          </w:p>
        </w:tc>
        <w:tc>
          <w:tcPr>
            <w:tcW w:w="157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Земли сельскохозяйственного назначения</w:t>
            </w:r>
          </w:p>
        </w:tc>
        <w:tc>
          <w:tcPr>
            <w:tcW w:w="2399"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Для сельскохозяйственного назначения</w:t>
            </w:r>
          </w:p>
        </w:tc>
        <w:tc>
          <w:tcPr>
            <w:tcW w:w="1134"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Pr>
                <w:rFonts w:ascii="Times New Roman" w:hAnsi="Times New Roman"/>
                <w:sz w:val="20"/>
                <w:szCs w:val="20"/>
              </w:rPr>
              <w:t>163298</w:t>
            </w:r>
          </w:p>
        </w:tc>
        <w:tc>
          <w:tcPr>
            <w:tcW w:w="1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Включение в границы населенного пункта</w:t>
            </w:r>
          </w:p>
        </w:tc>
        <w:tc>
          <w:tcPr>
            <w:tcW w:w="2542"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pStyle w:val="af5"/>
              <w:numPr>
                <w:ilvl w:val="0"/>
                <w:numId w:val="82"/>
              </w:numPr>
              <w:spacing w:line="240" w:lineRule="auto"/>
              <w:rPr>
                <w:rFonts w:ascii="Times New Roman" w:hAnsi="Times New Roman"/>
                <w:sz w:val="20"/>
                <w:szCs w:val="20"/>
              </w:rPr>
            </w:pPr>
            <w:r w:rsidRPr="00CA31B1">
              <w:rPr>
                <w:rFonts w:ascii="Times New Roman" w:hAnsi="Times New Roman"/>
                <w:sz w:val="20"/>
                <w:szCs w:val="20"/>
              </w:rPr>
              <w:t>Земельные участки,</w:t>
            </w:r>
          </w:p>
          <w:p w:rsidR="00D44CF5" w:rsidRPr="00CA31B1" w:rsidRDefault="00D44CF5" w:rsidP="00D44CF5">
            <w:pPr>
              <w:pStyle w:val="af5"/>
              <w:spacing w:line="240" w:lineRule="auto"/>
              <w:ind w:left="705"/>
              <w:rPr>
                <w:rFonts w:ascii="Times New Roman" w:hAnsi="Times New Roman"/>
                <w:sz w:val="20"/>
                <w:szCs w:val="20"/>
              </w:rPr>
            </w:pPr>
            <w:r w:rsidRPr="00CA31B1">
              <w:rPr>
                <w:rFonts w:ascii="Times New Roman" w:hAnsi="Times New Roman"/>
                <w:sz w:val="20"/>
                <w:szCs w:val="20"/>
              </w:rPr>
              <w:t>предназначенные для размещения домов индивидуальной жилой застройки (Для ведения личного подсобного хозяйства)</w:t>
            </w:r>
          </w:p>
          <w:p w:rsidR="00D44CF5" w:rsidRPr="00CA31B1" w:rsidRDefault="00D44CF5" w:rsidP="00D44CF5">
            <w:pPr>
              <w:pStyle w:val="af5"/>
              <w:numPr>
                <w:ilvl w:val="0"/>
                <w:numId w:val="82"/>
              </w:numPr>
              <w:spacing w:line="240" w:lineRule="auto"/>
              <w:rPr>
                <w:rFonts w:ascii="Times New Roman" w:hAnsi="Times New Roman"/>
                <w:sz w:val="20"/>
                <w:szCs w:val="20"/>
              </w:rPr>
            </w:pPr>
            <w:r w:rsidRPr="00CA31B1">
              <w:rPr>
                <w:rFonts w:ascii="Times New Roman" w:hAnsi="Times New Roman"/>
                <w:sz w:val="20"/>
                <w:szCs w:val="20"/>
              </w:rPr>
              <w:t>Земельные участки, предназначенные для размещения улично-дорожной сети (для зон транспортной инфраструктуры)</w:t>
            </w:r>
          </w:p>
        </w:tc>
      </w:tr>
      <w:tr w:rsidR="00D44CF5" w:rsidRPr="00301CD5" w:rsidTr="00CA31B1">
        <w:trPr>
          <w:trHeight w:val="662"/>
        </w:trPr>
        <w:tc>
          <w:tcPr>
            <w:tcW w:w="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numPr>
                <w:ilvl w:val="0"/>
                <w:numId w:val="55"/>
              </w:numPr>
              <w:ind w:left="426"/>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Часть кадастрового квартала</w:t>
            </w:r>
          </w:p>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05:18:000052</w:t>
            </w:r>
          </w:p>
        </w:tc>
        <w:tc>
          <w:tcPr>
            <w:tcW w:w="157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Земли сельскохозяйственного назначения</w:t>
            </w:r>
          </w:p>
        </w:tc>
        <w:tc>
          <w:tcPr>
            <w:tcW w:w="2399"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Для сельскохозяйственного назначения</w:t>
            </w:r>
          </w:p>
        </w:tc>
        <w:tc>
          <w:tcPr>
            <w:tcW w:w="1134"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Pr>
                <w:rFonts w:ascii="Times New Roman" w:hAnsi="Times New Roman"/>
                <w:sz w:val="20"/>
                <w:szCs w:val="20"/>
              </w:rPr>
              <w:t>33513</w:t>
            </w:r>
          </w:p>
        </w:tc>
        <w:tc>
          <w:tcPr>
            <w:tcW w:w="1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Включение в границы населенного пункта</w:t>
            </w:r>
          </w:p>
        </w:tc>
        <w:tc>
          <w:tcPr>
            <w:tcW w:w="2542"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jc w:val="center"/>
              <w:rPr>
                <w:rFonts w:ascii="Times New Roman" w:hAnsi="Times New Roman"/>
                <w:sz w:val="20"/>
                <w:szCs w:val="20"/>
              </w:rPr>
            </w:pPr>
            <w:r w:rsidRPr="00CA31B1">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pStyle w:val="af5"/>
              <w:numPr>
                <w:ilvl w:val="0"/>
                <w:numId w:val="83"/>
              </w:numPr>
              <w:spacing w:line="240" w:lineRule="auto"/>
              <w:rPr>
                <w:rFonts w:ascii="Times New Roman" w:hAnsi="Times New Roman"/>
                <w:sz w:val="20"/>
                <w:szCs w:val="20"/>
              </w:rPr>
            </w:pPr>
            <w:r w:rsidRPr="00CA31B1">
              <w:rPr>
                <w:rFonts w:ascii="Times New Roman" w:hAnsi="Times New Roman"/>
                <w:sz w:val="20"/>
                <w:szCs w:val="20"/>
              </w:rPr>
              <w:t>Земельные участки,</w:t>
            </w:r>
          </w:p>
          <w:p w:rsidR="00D44CF5" w:rsidRPr="00CA31B1" w:rsidRDefault="00D44CF5" w:rsidP="00D44CF5">
            <w:pPr>
              <w:pStyle w:val="af5"/>
              <w:spacing w:line="240" w:lineRule="auto"/>
              <w:ind w:left="705"/>
              <w:rPr>
                <w:rFonts w:ascii="Times New Roman" w:hAnsi="Times New Roman"/>
                <w:sz w:val="20"/>
                <w:szCs w:val="20"/>
              </w:rPr>
            </w:pPr>
            <w:r w:rsidRPr="00CA31B1">
              <w:rPr>
                <w:rFonts w:ascii="Times New Roman" w:hAnsi="Times New Roman"/>
                <w:sz w:val="20"/>
                <w:szCs w:val="20"/>
              </w:rPr>
              <w:t>предназначенные для размещения домов индивидуальной жилой застройки (Для ведения личного подсобного хозяйства)</w:t>
            </w:r>
          </w:p>
          <w:p w:rsidR="00D44CF5" w:rsidRPr="00CA31B1" w:rsidRDefault="00D44CF5" w:rsidP="00D44CF5">
            <w:pPr>
              <w:pStyle w:val="af5"/>
              <w:numPr>
                <w:ilvl w:val="0"/>
                <w:numId w:val="83"/>
              </w:numPr>
              <w:spacing w:line="240" w:lineRule="auto"/>
              <w:rPr>
                <w:rFonts w:ascii="Times New Roman" w:hAnsi="Times New Roman"/>
                <w:sz w:val="20"/>
                <w:szCs w:val="20"/>
              </w:rPr>
            </w:pPr>
            <w:r w:rsidRPr="00CA31B1">
              <w:rPr>
                <w:rFonts w:ascii="Times New Roman" w:hAnsi="Times New Roman"/>
                <w:sz w:val="20"/>
                <w:szCs w:val="20"/>
              </w:rPr>
              <w:t>Земельные участки, предназначенные для размещения улично-</w:t>
            </w:r>
            <w:r w:rsidRPr="00CA31B1">
              <w:rPr>
                <w:rFonts w:ascii="Times New Roman" w:hAnsi="Times New Roman"/>
                <w:sz w:val="20"/>
                <w:szCs w:val="20"/>
              </w:rPr>
              <w:lastRenderedPageBreak/>
              <w:t>дорожной сети (для зон транспортной инфраструктуры)</w:t>
            </w:r>
          </w:p>
          <w:p w:rsidR="00D44CF5" w:rsidRPr="00CA31B1" w:rsidRDefault="00D44CF5" w:rsidP="00D44CF5">
            <w:pPr>
              <w:pStyle w:val="af5"/>
              <w:numPr>
                <w:ilvl w:val="0"/>
                <w:numId w:val="83"/>
              </w:numPr>
              <w:spacing w:line="240" w:lineRule="auto"/>
              <w:rPr>
                <w:rFonts w:ascii="Times New Roman" w:hAnsi="Times New Roman"/>
                <w:sz w:val="20"/>
                <w:szCs w:val="20"/>
              </w:rPr>
            </w:pPr>
            <w:r w:rsidRPr="00CA31B1">
              <w:rPr>
                <w:rFonts w:ascii="Times New Roman" w:hAnsi="Times New Roman"/>
                <w:sz w:val="20"/>
                <w:szCs w:val="20"/>
              </w:rPr>
              <w:t xml:space="preserve">Земельные участки предназначенные для размещения озелененных территорий общего пользования (под сквер) </w:t>
            </w:r>
          </w:p>
        </w:tc>
      </w:tr>
      <w:tr w:rsidR="00D44CF5" w:rsidRPr="00301CD5" w:rsidTr="00CA31B1">
        <w:trPr>
          <w:trHeight w:val="662"/>
        </w:trPr>
        <w:tc>
          <w:tcPr>
            <w:tcW w:w="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numPr>
                <w:ilvl w:val="0"/>
                <w:numId w:val="55"/>
              </w:numPr>
              <w:ind w:left="426"/>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05:18:000048:299</w:t>
            </w:r>
          </w:p>
        </w:tc>
        <w:tc>
          <w:tcPr>
            <w:tcW w:w="1570"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Земли сельскохозяйственного назначения</w:t>
            </w:r>
          </w:p>
        </w:tc>
        <w:tc>
          <w:tcPr>
            <w:tcW w:w="2399"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 xml:space="preserve">Для личного подсобного хозяйства  </w:t>
            </w:r>
          </w:p>
        </w:tc>
        <w:tc>
          <w:tcPr>
            <w:tcW w:w="1134"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Pr>
                <w:rFonts w:ascii="Times New Roman" w:hAnsi="Times New Roman"/>
                <w:sz w:val="20"/>
                <w:szCs w:val="20"/>
              </w:rPr>
              <w:t>2460</w:t>
            </w:r>
          </w:p>
        </w:tc>
        <w:tc>
          <w:tcPr>
            <w:tcW w:w="1710"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Включение в границы населенного пункта с уточнением границ земельного участка</w:t>
            </w:r>
          </w:p>
        </w:tc>
        <w:tc>
          <w:tcPr>
            <w:tcW w:w="2542"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D44CF5" w:rsidRPr="00D44CF5" w:rsidRDefault="00D44CF5" w:rsidP="00D44CF5">
            <w:pPr>
              <w:pStyle w:val="af5"/>
              <w:numPr>
                <w:ilvl w:val="0"/>
                <w:numId w:val="92"/>
              </w:numPr>
              <w:spacing w:line="240" w:lineRule="auto"/>
              <w:rPr>
                <w:rFonts w:ascii="Times New Roman" w:hAnsi="Times New Roman"/>
                <w:sz w:val="20"/>
                <w:szCs w:val="20"/>
              </w:rPr>
            </w:pPr>
            <w:r w:rsidRPr="00D44CF5">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D44CF5" w:rsidRPr="00301CD5" w:rsidTr="00CA31B1">
        <w:trPr>
          <w:trHeight w:val="662"/>
        </w:trPr>
        <w:tc>
          <w:tcPr>
            <w:tcW w:w="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numPr>
                <w:ilvl w:val="0"/>
                <w:numId w:val="55"/>
              </w:numPr>
              <w:ind w:left="426"/>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05:18:000055:13</w:t>
            </w:r>
          </w:p>
        </w:tc>
        <w:tc>
          <w:tcPr>
            <w:tcW w:w="1570"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Земли сельскохозяйственного назначения</w:t>
            </w:r>
          </w:p>
        </w:tc>
        <w:tc>
          <w:tcPr>
            <w:tcW w:w="2399"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 xml:space="preserve">Для личного подсобного хозяйства  </w:t>
            </w:r>
          </w:p>
        </w:tc>
        <w:tc>
          <w:tcPr>
            <w:tcW w:w="1134"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3000,58</w:t>
            </w:r>
          </w:p>
        </w:tc>
        <w:tc>
          <w:tcPr>
            <w:tcW w:w="1710"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 xml:space="preserve">Включение в границы населенного пункта с уточнением границ земельного участка </w:t>
            </w:r>
          </w:p>
          <w:p w:rsidR="00D44CF5" w:rsidRPr="00587BD6" w:rsidRDefault="00D44CF5" w:rsidP="00D44CF5">
            <w:pPr>
              <w:jc w:val="center"/>
              <w:rPr>
                <w:rFonts w:ascii="Times New Roman" w:hAnsi="Times New Roman"/>
                <w:sz w:val="20"/>
                <w:szCs w:val="20"/>
              </w:rPr>
            </w:pPr>
          </w:p>
        </w:tc>
        <w:tc>
          <w:tcPr>
            <w:tcW w:w="2542"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D44CF5" w:rsidRPr="00D44CF5" w:rsidRDefault="00D44CF5" w:rsidP="00D44CF5">
            <w:pPr>
              <w:pStyle w:val="af5"/>
              <w:numPr>
                <w:ilvl w:val="0"/>
                <w:numId w:val="93"/>
              </w:numPr>
              <w:spacing w:line="240" w:lineRule="auto"/>
              <w:rPr>
                <w:rFonts w:ascii="Times New Roman" w:hAnsi="Times New Roman"/>
                <w:sz w:val="20"/>
                <w:szCs w:val="20"/>
              </w:rPr>
            </w:pPr>
            <w:r w:rsidRPr="00D44CF5">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D44CF5" w:rsidRPr="00301CD5" w:rsidTr="00CA31B1">
        <w:trPr>
          <w:trHeight w:val="662"/>
        </w:trPr>
        <w:tc>
          <w:tcPr>
            <w:tcW w:w="710" w:type="dxa"/>
            <w:shd w:val="clear" w:color="auto" w:fill="D9D9D9" w:themeFill="background1" w:themeFillShade="D9"/>
            <w:tcMar>
              <w:top w:w="28" w:type="dxa"/>
              <w:left w:w="0" w:type="dxa"/>
              <w:bottom w:w="28" w:type="dxa"/>
              <w:right w:w="0" w:type="dxa"/>
            </w:tcMar>
            <w:vAlign w:val="center"/>
          </w:tcPr>
          <w:p w:rsidR="00D44CF5" w:rsidRPr="00CA31B1" w:rsidRDefault="00D44CF5" w:rsidP="00D44CF5">
            <w:pPr>
              <w:numPr>
                <w:ilvl w:val="0"/>
                <w:numId w:val="55"/>
              </w:numPr>
              <w:ind w:left="426"/>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4A5B85">
              <w:rPr>
                <w:rFonts w:ascii="Times New Roman" w:hAnsi="Times New Roman"/>
                <w:sz w:val="20"/>
                <w:szCs w:val="20"/>
              </w:rPr>
              <w:t>05:18:000002:501</w:t>
            </w:r>
          </w:p>
        </w:tc>
        <w:tc>
          <w:tcPr>
            <w:tcW w:w="1570"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Земли сельскохозяйственного назначения</w:t>
            </w:r>
          </w:p>
        </w:tc>
        <w:tc>
          <w:tcPr>
            <w:tcW w:w="2399"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 xml:space="preserve">Для личного подсобного хозяйства  </w:t>
            </w:r>
          </w:p>
        </w:tc>
        <w:tc>
          <w:tcPr>
            <w:tcW w:w="1134"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Pr>
                <w:rFonts w:ascii="Times New Roman" w:hAnsi="Times New Roman"/>
                <w:sz w:val="20"/>
                <w:szCs w:val="20"/>
              </w:rPr>
              <w:t>5000</w:t>
            </w:r>
          </w:p>
        </w:tc>
        <w:tc>
          <w:tcPr>
            <w:tcW w:w="1710"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 xml:space="preserve">Включение в границы населенного пункта с уточнением границ земельного участка </w:t>
            </w:r>
          </w:p>
          <w:p w:rsidR="00D44CF5" w:rsidRPr="00587BD6" w:rsidRDefault="00D44CF5" w:rsidP="00D44CF5">
            <w:pPr>
              <w:jc w:val="center"/>
              <w:rPr>
                <w:rFonts w:ascii="Times New Roman" w:hAnsi="Times New Roman"/>
                <w:sz w:val="20"/>
                <w:szCs w:val="20"/>
              </w:rPr>
            </w:pPr>
          </w:p>
        </w:tc>
        <w:tc>
          <w:tcPr>
            <w:tcW w:w="2542" w:type="dxa"/>
            <w:shd w:val="clear" w:color="auto" w:fill="D9D9D9" w:themeFill="background1" w:themeFillShade="D9"/>
            <w:tcMar>
              <w:top w:w="28" w:type="dxa"/>
              <w:left w:w="0" w:type="dxa"/>
              <w:bottom w:w="28" w:type="dxa"/>
              <w:right w:w="0" w:type="dxa"/>
            </w:tcMar>
            <w:vAlign w:val="center"/>
          </w:tcPr>
          <w:p w:rsidR="00D44CF5" w:rsidRPr="00587BD6" w:rsidRDefault="00D44CF5" w:rsidP="00D44CF5">
            <w:pPr>
              <w:jc w:val="center"/>
              <w:rPr>
                <w:rFonts w:ascii="Times New Roman" w:hAnsi="Times New Roman"/>
                <w:sz w:val="20"/>
                <w:szCs w:val="20"/>
              </w:rPr>
            </w:pPr>
            <w:r w:rsidRPr="00587BD6">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D44CF5" w:rsidRPr="00D44CF5" w:rsidRDefault="00D44CF5" w:rsidP="00D44CF5">
            <w:pPr>
              <w:pStyle w:val="af5"/>
              <w:numPr>
                <w:ilvl w:val="0"/>
                <w:numId w:val="94"/>
              </w:numPr>
              <w:spacing w:line="240" w:lineRule="auto"/>
              <w:rPr>
                <w:rFonts w:ascii="Times New Roman" w:hAnsi="Times New Roman"/>
                <w:sz w:val="20"/>
                <w:szCs w:val="20"/>
              </w:rPr>
            </w:pPr>
            <w:r w:rsidRPr="00D44CF5">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235ECB" w:rsidRPr="00301CD5" w:rsidTr="00CA31B1">
        <w:trPr>
          <w:trHeight w:val="662"/>
        </w:trPr>
        <w:tc>
          <w:tcPr>
            <w:tcW w:w="710" w:type="dxa"/>
            <w:shd w:val="clear" w:color="auto" w:fill="D9D9D9" w:themeFill="background1" w:themeFillShade="D9"/>
            <w:tcMar>
              <w:top w:w="28" w:type="dxa"/>
              <w:left w:w="0" w:type="dxa"/>
              <w:bottom w:w="28" w:type="dxa"/>
              <w:right w:w="0" w:type="dxa"/>
            </w:tcMar>
            <w:vAlign w:val="center"/>
          </w:tcPr>
          <w:p w:rsidR="00235ECB" w:rsidRPr="00CA31B1" w:rsidRDefault="00235ECB" w:rsidP="00D44CF5">
            <w:pPr>
              <w:numPr>
                <w:ilvl w:val="0"/>
                <w:numId w:val="55"/>
              </w:numPr>
              <w:ind w:left="426"/>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235ECB" w:rsidRPr="004A5B85" w:rsidRDefault="00235ECB" w:rsidP="00D44CF5">
            <w:pPr>
              <w:jc w:val="center"/>
              <w:rPr>
                <w:rFonts w:ascii="Times New Roman" w:hAnsi="Times New Roman"/>
                <w:sz w:val="20"/>
                <w:szCs w:val="20"/>
              </w:rPr>
            </w:pPr>
            <w:r w:rsidRPr="00235ECB">
              <w:rPr>
                <w:rFonts w:ascii="Times New Roman" w:hAnsi="Times New Roman"/>
                <w:sz w:val="20"/>
                <w:szCs w:val="20"/>
              </w:rPr>
              <w:t>05:18:000052:213</w:t>
            </w:r>
          </w:p>
        </w:tc>
        <w:tc>
          <w:tcPr>
            <w:tcW w:w="1570" w:type="dxa"/>
            <w:shd w:val="clear" w:color="auto" w:fill="D9D9D9" w:themeFill="background1" w:themeFillShade="D9"/>
            <w:tcMar>
              <w:top w:w="28" w:type="dxa"/>
              <w:left w:w="0" w:type="dxa"/>
              <w:bottom w:w="28" w:type="dxa"/>
              <w:right w:w="0" w:type="dxa"/>
            </w:tcMar>
            <w:vAlign w:val="center"/>
          </w:tcPr>
          <w:p w:rsidR="00235ECB" w:rsidRPr="00587BD6" w:rsidRDefault="00235ECB" w:rsidP="00D44CF5">
            <w:pPr>
              <w:jc w:val="center"/>
              <w:rPr>
                <w:rFonts w:ascii="Times New Roman" w:hAnsi="Times New Roman"/>
                <w:sz w:val="20"/>
                <w:szCs w:val="20"/>
              </w:rPr>
            </w:pPr>
            <w:r w:rsidRPr="00235ECB">
              <w:rPr>
                <w:rFonts w:ascii="Times New Roman" w:hAnsi="Times New Roman"/>
                <w:sz w:val="20"/>
                <w:szCs w:val="20"/>
              </w:rPr>
              <w:t>Земли сельскохозяйственного назначения</w:t>
            </w:r>
          </w:p>
        </w:tc>
        <w:tc>
          <w:tcPr>
            <w:tcW w:w="2399" w:type="dxa"/>
            <w:shd w:val="clear" w:color="auto" w:fill="D9D9D9" w:themeFill="background1" w:themeFillShade="D9"/>
            <w:tcMar>
              <w:top w:w="28" w:type="dxa"/>
              <w:left w:w="0" w:type="dxa"/>
              <w:bottom w:w="28" w:type="dxa"/>
              <w:right w:w="0" w:type="dxa"/>
            </w:tcMar>
            <w:vAlign w:val="center"/>
          </w:tcPr>
          <w:p w:rsidR="00235ECB" w:rsidRPr="00587BD6" w:rsidRDefault="00235ECB" w:rsidP="00D44CF5">
            <w:pPr>
              <w:jc w:val="center"/>
              <w:rPr>
                <w:rFonts w:ascii="Times New Roman" w:hAnsi="Times New Roman"/>
                <w:sz w:val="20"/>
                <w:szCs w:val="20"/>
              </w:rPr>
            </w:pPr>
            <w:r w:rsidRPr="00235ECB">
              <w:rPr>
                <w:rFonts w:ascii="Times New Roman" w:hAnsi="Times New Roman"/>
                <w:sz w:val="20"/>
                <w:szCs w:val="20"/>
              </w:rPr>
              <w:t xml:space="preserve">Для личного подсобного хозяйства  </w:t>
            </w:r>
          </w:p>
        </w:tc>
        <w:tc>
          <w:tcPr>
            <w:tcW w:w="1134" w:type="dxa"/>
            <w:shd w:val="clear" w:color="auto" w:fill="D9D9D9" w:themeFill="background1" w:themeFillShade="D9"/>
            <w:tcMar>
              <w:top w:w="28" w:type="dxa"/>
              <w:left w:w="0" w:type="dxa"/>
              <w:bottom w:w="28" w:type="dxa"/>
              <w:right w:w="0" w:type="dxa"/>
            </w:tcMar>
            <w:vAlign w:val="center"/>
          </w:tcPr>
          <w:p w:rsidR="00235ECB" w:rsidRDefault="00235ECB" w:rsidP="00D44CF5">
            <w:pPr>
              <w:jc w:val="center"/>
              <w:rPr>
                <w:rFonts w:ascii="Times New Roman" w:hAnsi="Times New Roman"/>
                <w:sz w:val="20"/>
                <w:szCs w:val="20"/>
              </w:rPr>
            </w:pPr>
            <w:r>
              <w:rPr>
                <w:rFonts w:ascii="Times New Roman" w:hAnsi="Times New Roman"/>
                <w:sz w:val="20"/>
                <w:szCs w:val="20"/>
              </w:rPr>
              <w:t>1</w:t>
            </w:r>
            <w:r w:rsidRPr="00235ECB">
              <w:rPr>
                <w:rFonts w:ascii="Times New Roman" w:hAnsi="Times New Roman"/>
                <w:sz w:val="20"/>
                <w:szCs w:val="20"/>
              </w:rPr>
              <w:t>384</w:t>
            </w:r>
          </w:p>
        </w:tc>
        <w:tc>
          <w:tcPr>
            <w:tcW w:w="1710" w:type="dxa"/>
            <w:shd w:val="clear" w:color="auto" w:fill="D9D9D9" w:themeFill="background1" w:themeFillShade="D9"/>
            <w:tcMar>
              <w:top w:w="28" w:type="dxa"/>
              <w:left w:w="0" w:type="dxa"/>
              <w:bottom w:w="28" w:type="dxa"/>
              <w:right w:w="0" w:type="dxa"/>
            </w:tcMar>
            <w:vAlign w:val="center"/>
          </w:tcPr>
          <w:p w:rsidR="00235ECB" w:rsidRPr="00587BD6" w:rsidRDefault="00235ECB" w:rsidP="00D44CF5">
            <w:pPr>
              <w:jc w:val="center"/>
              <w:rPr>
                <w:rFonts w:ascii="Times New Roman" w:hAnsi="Times New Roman"/>
                <w:sz w:val="20"/>
                <w:szCs w:val="20"/>
              </w:rPr>
            </w:pPr>
            <w:r w:rsidRPr="00235ECB">
              <w:rPr>
                <w:rFonts w:ascii="Times New Roman" w:hAnsi="Times New Roman"/>
                <w:sz w:val="20"/>
                <w:szCs w:val="20"/>
              </w:rPr>
              <w:t>Включение в границы населенного пункта</w:t>
            </w:r>
          </w:p>
        </w:tc>
        <w:tc>
          <w:tcPr>
            <w:tcW w:w="2542" w:type="dxa"/>
            <w:shd w:val="clear" w:color="auto" w:fill="D9D9D9" w:themeFill="background1" w:themeFillShade="D9"/>
            <w:tcMar>
              <w:top w:w="28" w:type="dxa"/>
              <w:left w:w="0" w:type="dxa"/>
              <w:bottom w:w="28" w:type="dxa"/>
              <w:right w:w="0" w:type="dxa"/>
            </w:tcMar>
            <w:vAlign w:val="center"/>
          </w:tcPr>
          <w:p w:rsidR="00235ECB" w:rsidRPr="00587BD6" w:rsidRDefault="00235ECB" w:rsidP="00D44CF5">
            <w:pPr>
              <w:jc w:val="center"/>
              <w:rPr>
                <w:rFonts w:ascii="Times New Roman" w:hAnsi="Times New Roman"/>
                <w:sz w:val="20"/>
                <w:szCs w:val="20"/>
              </w:rPr>
            </w:pPr>
            <w:r w:rsidRPr="00235ECB">
              <w:rPr>
                <w:rFonts w:ascii="Times New Roman" w:hAnsi="Times New Roman"/>
                <w:sz w:val="20"/>
                <w:szCs w:val="20"/>
              </w:rPr>
              <w:t>Земли населенных пунктов</w:t>
            </w:r>
          </w:p>
        </w:tc>
        <w:tc>
          <w:tcPr>
            <w:tcW w:w="3128" w:type="dxa"/>
            <w:shd w:val="clear" w:color="auto" w:fill="D9D9D9" w:themeFill="background1" w:themeFillShade="D9"/>
            <w:tcMar>
              <w:top w:w="28" w:type="dxa"/>
              <w:left w:w="0" w:type="dxa"/>
              <w:bottom w:w="28" w:type="dxa"/>
              <w:right w:w="0" w:type="dxa"/>
            </w:tcMar>
            <w:vAlign w:val="center"/>
          </w:tcPr>
          <w:p w:rsidR="00235ECB" w:rsidRPr="00235ECB" w:rsidRDefault="00235ECB" w:rsidP="00235ECB">
            <w:pPr>
              <w:pStyle w:val="af5"/>
              <w:numPr>
                <w:ilvl w:val="0"/>
                <w:numId w:val="97"/>
              </w:numPr>
              <w:spacing w:line="240" w:lineRule="auto"/>
              <w:rPr>
                <w:rFonts w:ascii="Times New Roman" w:hAnsi="Times New Roman"/>
                <w:sz w:val="20"/>
                <w:szCs w:val="20"/>
              </w:rPr>
            </w:pPr>
            <w:r w:rsidRPr="00235ECB">
              <w:rPr>
                <w:rFonts w:ascii="Times New Roman" w:hAnsi="Times New Roman"/>
                <w:sz w:val="20"/>
                <w:szCs w:val="20"/>
              </w:rPr>
              <w:t>Земельные участки,</w:t>
            </w:r>
          </w:p>
          <w:p w:rsidR="00235ECB" w:rsidRPr="00235ECB" w:rsidRDefault="00235ECB" w:rsidP="00235ECB">
            <w:pPr>
              <w:pStyle w:val="af5"/>
              <w:spacing w:line="240" w:lineRule="auto"/>
              <w:ind w:left="660"/>
              <w:rPr>
                <w:rFonts w:ascii="Times New Roman" w:hAnsi="Times New Roman"/>
                <w:sz w:val="20"/>
                <w:szCs w:val="20"/>
              </w:rPr>
            </w:pPr>
            <w:r w:rsidRPr="00235ECB">
              <w:rPr>
                <w:rFonts w:ascii="Times New Roman" w:hAnsi="Times New Roman"/>
                <w:sz w:val="20"/>
                <w:szCs w:val="20"/>
              </w:rPr>
              <w:t xml:space="preserve">предназначенные для размещения домов индивидуальной жилой застройки (Для ведения </w:t>
            </w:r>
            <w:r w:rsidRPr="00235ECB">
              <w:rPr>
                <w:rFonts w:ascii="Times New Roman" w:hAnsi="Times New Roman"/>
                <w:sz w:val="20"/>
                <w:szCs w:val="20"/>
              </w:rPr>
              <w:lastRenderedPageBreak/>
              <w:t>личного подсобного хозяйства)</w:t>
            </w:r>
          </w:p>
          <w:p w:rsidR="00235ECB" w:rsidRPr="00D44CF5" w:rsidRDefault="00235ECB" w:rsidP="00235ECB">
            <w:pPr>
              <w:pStyle w:val="af5"/>
              <w:numPr>
                <w:ilvl w:val="0"/>
                <w:numId w:val="97"/>
              </w:numPr>
              <w:spacing w:line="240" w:lineRule="auto"/>
              <w:rPr>
                <w:rFonts w:ascii="Times New Roman" w:hAnsi="Times New Roman"/>
                <w:sz w:val="20"/>
                <w:szCs w:val="20"/>
              </w:rPr>
            </w:pPr>
          </w:p>
        </w:tc>
      </w:tr>
    </w:tbl>
    <w:p w:rsidR="00115FE9" w:rsidRDefault="00115FE9" w:rsidP="000D5765">
      <w:pPr>
        <w:widowControl w:val="0"/>
        <w:spacing w:after="0" w:line="360" w:lineRule="auto"/>
        <w:jc w:val="both"/>
        <w:rPr>
          <w:rFonts w:ascii="Times New Roman" w:hAnsi="Times New Roman"/>
          <w:sz w:val="24"/>
          <w:szCs w:val="24"/>
        </w:rPr>
      </w:pPr>
    </w:p>
    <w:p w:rsidR="00D44CF5" w:rsidRDefault="00D44CF5" w:rsidP="000D5765">
      <w:pPr>
        <w:widowControl w:val="0"/>
        <w:spacing w:after="0" w:line="360" w:lineRule="auto"/>
        <w:jc w:val="both"/>
        <w:rPr>
          <w:rFonts w:ascii="Times New Roman" w:hAnsi="Times New Roman"/>
          <w:sz w:val="24"/>
          <w:szCs w:val="24"/>
        </w:rPr>
      </w:pPr>
    </w:p>
    <w:p w:rsidR="00D44CF5" w:rsidRDefault="00B50B51" w:rsidP="000D5765">
      <w:pPr>
        <w:widowControl w:val="0"/>
        <w:spacing w:after="0" w:line="360" w:lineRule="auto"/>
        <w:jc w:val="both"/>
        <w:rPr>
          <w:rFonts w:ascii="Times New Roman" w:hAnsi="Times New Roman"/>
          <w:sz w:val="24"/>
          <w:szCs w:val="24"/>
        </w:rPr>
      </w:pPr>
      <w:r>
        <w:rPr>
          <w:rFonts w:ascii="Times New Roman" w:hAnsi="Times New Roman"/>
          <w:b/>
          <w:sz w:val="24"/>
          <w:szCs w:val="24"/>
        </w:rPr>
        <w:t>Таблица 9.2</w:t>
      </w:r>
      <w:r w:rsidRPr="00B50B51">
        <w:rPr>
          <w:rFonts w:ascii="Times New Roman" w:hAnsi="Times New Roman"/>
          <w:b/>
          <w:sz w:val="24"/>
          <w:szCs w:val="24"/>
        </w:rPr>
        <w:t xml:space="preserve"> Перечень земельных участков, </w:t>
      </w:r>
      <w:r>
        <w:rPr>
          <w:rFonts w:ascii="Times New Roman" w:hAnsi="Times New Roman"/>
          <w:b/>
          <w:sz w:val="24"/>
          <w:szCs w:val="24"/>
        </w:rPr>
        <w:t xml:space="preserve">из категории «земли сельскохозяйственного назначения» </w:t>
      </w:r>
      <w:r w:rsidR="001E2805">
        <w:rPr>
          <w:rFonts w:ascii="Times New Roman" w:hAnsi="Times New Roman"/>
          <w:b/>
          <w:sz w:val="24"/>
          <w:szCs w:val="24"/>
        </w:rPr>
        <w:t xml:space="preserve">переводимых </w:t>
      </w:r>
      <w:r>
        <w:rPr>
          <w:rFonts w:ascii="Times New Roman" w:hAnsi="Times New Roman"/>
          <w:b/>
          <w:sz w:val="24"/>
          <w:szCs w:val="24"/>
        </w:rPr>
        <w:t>в категорию «</w:t>
      </w:r>
      <w:r w:rsidRPr="00B50B51">
        <w:rPr>
          <w:rFonts w:ascii="Times New Roman" w:hAnsi="Times New Roman"/>
          <w:b/>
          <w:sz w:val="24"/>
          <w:szCs w:val="24"/>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r>
        <w:rPr>
          <w:rFonts w:ascii="Times New Roman" w:hAnsi="Times New Roman"/>
          <w:b/>
          <w:sz w:val="24"/>
          <w:szCs w:val="24"/>
        </w:rPr>
        <w:t xml:space="preserve">» </w:t>
      </w:r>
    </w:p>
    <w:tbl>
      <w:tblPr>
        <w:tblStyle w:val="1421"/>
        <w:tblW w:w="15319" w:type="dxa"/>
        <w:tblInd w:w="-289" w:type="dxa"/>
        <w:tblLayout w:type="fixed"/>
        <w:tblLook w:val="04A0" w:firstRow="1" w:lastRow="0" w:firstColumn="1" w:lastColumn="0" w:noHBand="0" w:noVBand="1"/>
      </w:tblPr>
      <w:tblGrid>
        <w:gridCol w:w="710"/>
        <w:gridCol w:w="1842"/>
        <w:gridCol w:w="2268"/>
        <w:gridCol w:w="2268"/>
        <w:gridCol w:w="1418"/>
        <w:gridCol w:w="1701"/>
        <w:gridCol w:w="2136"/>
        <w:gridCol w:w="2976"/>
      </w:tblGrid>
      <w:tr w:rsidR="00DD1322" w:rsidRPr="004F269D" w:rsidTr="00DD1322">
        <w:trPr>
          <w:tblHeader/>
        </w:trPr>
        <w:tc>
          <w:tcPr>
            <w:tcW w:w="710"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 п.п.</w:t>
            </w:r>
          </w:p>
        </w:tc>
        <w:tc>
          <w:tcPr>
            <w:tcW w:w="1842"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Кадастровый номер исходного земельного участка</w:t>
            </w:r>
          </w:p>
        </w:tc>
        <w:tc>
          <w:tcPr>
            <w:tcW w:w="2268"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Текущая категория</w:t>
            </w:r>
          </w:p>
        </w:tc>
        <w:tc>
          <w:tcPr>
            <w:tcW w:w="2268"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Цель</w:t>
            </w:r>
          </w:p>
        </w:tc>
        <w:tc>
          <w:tcPr>
            <w:tcW w:w="1418"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Площадь</w:t>
            </w:r>
          </w:p>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(кв. м)</w:t>
            </w:r>
          </w:p>
        </w:tc>
        <w:tc>
          <w:tcPr>
            <w:tcW w:w="1701"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Решение</w:t>
            </w:r>
          </w:p>
        </w:tc>
        <w:tc>
          <w:tcPr>
            <w:tcW w:w="2136"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Категории земель, к которым планируется отнести земельные участки, полученные в результате в раздела исходных</w:t>
            </w:r>
          </w:p>
        </w:tc>
        <w:tc>
          <w:tcPr>
            <w:tcW w:w="2976"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Цель планируемого использования</w:t>
            </w:r>
          </w:p>
          <w:p w:rsidR="00DD1322" w:rsidRPr="006A52B2" w:rsidRDefault="00DD1322" w:rsidP="00DD1322">
            <w:pPr>
              <w:jc w:val="center"/>
              <w:rPr>
                <w:rFonts w:ascii="Times New Roman" w:hAnsi="Times New Roman"/>
                <w:b/>
                <w:sz w:val="20"/>
                <w:szCs w:val="20"/>
              </w:rPr>
            </w:pPr>
          </w:p>
        </w:tc>
      </w:tr>
      <w:tr w:rsidR="00DD1322" w:rsidRPr="004F269D" w:rsidTr="00DD1322">
        <w:trPr>
          <w:tblHeader/>
        </w:trPr>
        <w:tc>
          <w:tcPr>
            <w:tcW w:w="710"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1</w:t>
            </w:r>
          </w:p>
        </w:tc>
        <w:tc>
          <w:tcPr>
            <w:tcW w:w="1842"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2</w:t>
            </w:r>
          </w:p>
        </w:tc>
        <w:tc>
          <w:tcPr>
            <w:tcW w:w="2268"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3</w:t>
            </w:r>
          </w:p>
        </w:tc>
        <w:tc>
          <w:tcPr>
            <w:tcW w:w="2268"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4</w:t>
            </w:r>
          </w:p>
        </w:tc>
        <w:tc>
          <w:tcPr>
            <w:tcW w:w="1418"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5</w:t>
            </w:r>
          </w:p>
        </w:tc>
        <w:tc>
          <w:tcPr>
            <w:tcW w:w="1701"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6</w:t>
            </w:r>
          </w:p>
        </w:tc>
        <w:tc>
          <w:tcPr>
            <w:tcW w:w="2136"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7</w:t>
            </w:r>
          </w:p>
        </w:tc>
        <w:tc>
          <w:tcPr>
            <w:tcW w:w="2976" w:type="dxa"/>
            <w:shd w:val="clear" w:color="auto" w:fill="BDD6EE" w:themeFill="accent1" w:themeFillTint="66"/>
            <w:tcMar>
              <w:top w:w="28" w:type="dxa"/>
              <w:left w:w="0" w:type="dxa"/>
              <w:bottom w:w="28" w:type="dxa"/>
              <w:right w:w="0" w:type="dxa"/>
            </w:tcMar>
            <w:vAlign w:val="center"/>
          </w:tcPr>
          <w:p w:rsidR="00DD1322" w:rsidRPr="006A52B2" w:rsidRDefault="00DD1322" w:rsidP="00DD1322">
            <w:pPr>
              <w:jc w:val="center"/>
              <w:rPr>
                <w:rFonts w:ascii="Times New Roman" w:hAnsi="Times New Roman"/>
                <w:b/>
                <w:sz w:val="20"/>
                <w:szCs w:val="20"/>
              </w:rPr>
            </w:pPr>
            <w:r w:rsidRPr="006A52B2">
              <w:rPr>
                <w:rFonts w:ascii="Times New Roman" w:hAnsi="Times New Roman"/>
                <w:b/>
                <w:sz w:val="20"/>
                <w:szCs w:val="20"/>
              </w:rPr>
              <w:t>8</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6A52B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AE7041" w:rsidRDefault="00DD1322" w:rsidP="00DD1322">
            <w:pPr>
              <w:jc w:val="center"/>
              <w:rPr>
                <w:rFonts w:ascii="Times New Roman" w:hAnsi="Times New Roman"/>
                <w:sz w:val="20"/>
                <w:szCs w:val="20"/>
              </w:rPr>
            </w:pPr>
            <w:r w:rsidRPr="00DD1322">
              <w:rPr>
                <w:rFonts w:ascii="Times New Roman" w:hAnsi="Times New Roman"/>
                <w:sz w:val="20"/>
                <w:szCs w:val="20"/>
              </w:rPr>
              <w:t>05:18:000055:27</w:t>
            </w:r>
          </w:p>
        </w:tc>
        <w:tc>
          <w:tcPr>
            <w:tcW w:w="2268"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sidRPr="00603F84">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sidRPr="00603F84">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sidRPr="00DD1322">
              <w:rPr>
                <w:rFonts w:ascii="Times New Roman" w:hAnsi="Times New Roman"/>
                <w:sz w:val="20"/>
                <w:szCs w:val="20"/>
              </w:rPr>
              <w:t>15000</w:t>
            </w:r>
          </w:p>
        </w:tc>
        <w:tc>
          <w:tcPr>
            <w:tcW w:w="1701"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F0452C" w:rsidRDefault="00DD1322" w:rsidP="00DD1322">
            <w:pPr>
              <w:jc w:val="center"/>
              <w:rPr>
                <w:rFonts w:ascii="Times New Roman" w:hAnsi="Times New Roman"/>
                <w:sz w:val="20"/>
                <w:szCs w:val="20"/>
              </w:rPr>
            </w:pPr>
            <w:r w:rsidRPr="00F0452C">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Pr>
                <w:rFonts w:ascii="Times New Roman" w:hAnsi="Times New Roman"/>
                <w:sz w:val="20"/>
                <w:szCs w:val="20"/>
              </w:rPr>
              <w:t xml:space="preserve">Для использования в производственных целях </w:t>
            </w:r>
          </w:p>
          <w:p w:rsidR="00F51036" w:rsidRPr="00F0452C" w:rsidRDefault="00F51036" w:rsidP="00DD1322">
            <w:pPr>
              <w:ind w:left="184" w:firstLine="142"/>
              <w:jc w:val="center"/>
              <w:rPr>
                <w:rFonts w:ascii="Times New Roman" w:hAnsi="Times New Roman"/>
                <w:sz w:val="20"/>
                <w:szCs w:val="20"/>
              </w:rPr>
            </w:pPr>
            <w:r>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6A52B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AE7041" w:rsidRDefault="00DD1322" w:rsidP="00DD1322">
            <w:pPr>
              <w:jc w:val="center"/>
              <w:rPr>
                <w:rFonts w:ascii="Times New Roman" w:hAnsi="Times New Roman"/>
                <w:sz w:val="20"/>
                <w:szCs w:val="20"/>
              </w:rPr>
            </w:pPr>
            <w:r w:rsidRPr="00DD1322">
              <w:rPr>
                <w:rFonts w:ascii="Times New Roman" w:hAnsi="Times New Roman"/>
                <w:sz w:val="20"/>
                <w:szCs w:val="20"/>
              </w:rPr>
              <w:t>05:18:000055:29</w:t>
            </w:r>
          </w:p>
        </w:tc>
        <w:tc>
          <w:tcPr>
            <w:tcW w:w="2268"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sidRPr="00603F84">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sidRPr="00603F84">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sidRPr="00DD1322">
              <w:rPr>
                <w:rFonts w:ascii="Times New Roman" w:hAnsi="Times New Roman"/>
                <w:sz w:val="20"/>
                <w:szCs w:val="20"/>
              </w:rPr>
              <w:t>25000</w:t>
            </w:r>
          </w:p>
        </w:tc>
        <w:tc>
          <w:tcPr>
            <w:tcW w:w="1701" w:type="dxa"/>
            <w:shd w:val="clear" w:color="auto" w:fill="D9D9D9" w:themeFill="background1" w:themeFillShade="D9"/>
            <w:tcMar>
              <w:top w:w="28" w:type="dxa"/>
              <w:left w:w="0" w:type="dxa"/>
              <w:bottom w:w="28" w:type="dxa"/>
              <w:right w:w="0" w:type="dxa"/>
            </w:tcMar>
            <w:vAlign w:val="center"/>
          </w:tcPr>
          <w:p w:rsidR="00DD1322" w:rsidRPr="00603F84" w:rsidRDefault="00DD1322" w:rsidP="00DD1322">
            <w:pPr>
              <w:jc w:val="center"/>
              <w:rPr>
                <w:rFonts w:ascii="Times New Roman" w:hAnsi="Times New Roman"/>
                <w:sz w:val="20"/>
                <w:szCs w:val="20"/>
              </w:rPr>
            </w:pPr>
            <w:r>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F0452C" w:rsidRDefault="00DD1322" w:rsidP="00DD1322">
            <w:pPr>
              <w:jc w:val="center"/>
              <w:rPr>
                <w:rFonts w:ascii="Times New Roman" w:hAnsi="Times New Roman"/>
                <w:sz w:val="20"/>
                <w:szCs w:val="20"/>
              </w:rPr>
            </w:pPr>
            <w:r w:rsidRPr="00F0452C">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Pr>
                <w:rFonts w:ascii="Times New Roman" w:hAnsi="Times New Roman"/>
                <w:sz w:val="20"/>
                <w:szCs w:val="20"/>
              </w:rPr>
              <w:t>Для использования в производственных целях</w:t>
            </w:r>
          </w:p>
          <w:p w:rsidR="00F51036" w:rsidRPr="00F0452C"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05:18:000055:150</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29003</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05:18:000055:149</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производства</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36479</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DD1322">
              <w:rPr>
                <w:rFonts w:ascii="Times New Roman" w:hAnsi="Times New Roman"/>
                <w:sz w:val="20"/>
                <w:szCs w:val="20"/>
              </w:rPr>
              <w:lastRenderedPageBreak/>
              <w:t>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lastRenderedPageBreak/>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05:18:000055:160</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80000</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05:18:000055:171</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70000</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05:18:000055:154</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57000</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промышленности, энергетики, транспорта, связи, радиовещания, </w:t>
            </w:r>
            <w:r w:rsidRPr="00DD1322">
              <w:rPr>
                <w:rFonts w:ascii="Times New Roman" w:hAnsi="Times New Roman"/>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lastRenderedPageBreak/>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05:18:000055:152</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42000</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05:18:000055:155</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25000</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05:18:000055:153</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22654</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05:18:000055:158</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40003</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F17876">
              <w:rPr>
                <w:rFonts w:ascii="Times New Roman" w:hAnsi="Times New Roman"/>
                <w:sz w:val="20"/>
                <w:szCs w:val="20"/>
              </w:rPr>
              <w:t>05:18:000052:215</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110002</w:t>
            </w:r>
          </w:p>
        </w:tc>
        <w:tc>
          <w:tcPr>
            <w:tcW w:w="1701"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DD1322" w:rsidRDefault="00DD1322" w:rsidP="00DD1322">
            <w:pPr>
              <w:jc w:val="center"/>
              <w:rPr>
                <w:rFonts w:ascii="Times New Roman" w:hAnsi="Times New Roman"/>
                <w:sz w:val="20"/>
                <w:szCs w:val="20"/>
              </w:rPr>
            </w:pPr>
            <w:r w:rsidRPr="00DD1322">
              <w:rPr>
                <w:rFonts w:ascii="Times New Roman" w:hAnsi="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DD1322">
              <w:rPr>
                <w:rFonts w:ascii="Times New Roman" w:hAnsi="Times New Roman"/>
                <w:sz w:val="20"/>
                <w:szCs w:val="20"/>
              </w:rPr>
              <w:lastRenderedPageBreak/>
              <w:t>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DD1322">
              <w:rPr>
                <w:rFonts w:ascii="Times New Roman" w:hAnsi="Times New Roman"/>
                <w:sz w:val="20"/>
                <w:szCs w:val="20"/>
              </w:rPr>
              <w:lastRenderedPageBreak/>
              <w:t>Для использования в производственных целях</w:t>
            </w:r>
          </w:p>
          <w:p w:rsidR="00F51036" w:rsidRPr="00DD1322"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F17876">
              <w:rPr>
                <w:rFonts w:ascii="Times New Roman" w:hAnsi="Times New Roman"/>
                <w:sz w:val="20"/>
                <w:szCs w:val="20"/>
              </w:rPr>
              <w:t>05:18:000052:201</w:t>
            </w:r>
          </w:p>
        </w:tc>
        <w:tc>
          <w:tcPr>
            <w:tcW w:w="2268"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100038</w:t>
            </w:r>
          </w:p>
        </w:tc>
        <w:tc>
          <w:tcPr>
            <w:tcW w:w="1701"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05:18:000052:216</w:t>
            </w:r>
          </w:p>
        </w:tc>
        <w:tc>
          <w:tcPr>
            <w:tcW w:w="2268"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776731" w:rsidRDefault="00F17876" w:rsidP="00DD1322">
            <w:pPr>
              <w:jc w:val="center"/>
              <w:rPr>
                <w:rFonts w:ascii="Times New Roman" w:hAnsi="Times New Roman"/>
                <w:sz w:val="20"/>
                <w:szCs w:val="20"/>
              </w:rPr>
            </w:pPr>
            <w:r>
              <w:rPr>
                <w:rFonts w:ascii="Times New Roman" w:hAnsi="Times New Roman"/>
                <w:sz w:val="20"/>
                <w:szCs w:val="20"/>
              </w:rPr>
              <w:t>-</w:t>
            </w:r>
          </w:p>
        </w:tc>
        <w:tc>
          <w:tcPr>
            <w:tcW w:w="1701"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DD1322" w:rsidRPr="00052A5E" w:rsidTr="00DD1322">
        <w:tc>
          <w:tcPr>
            <w:tcW w:w="710"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DD1322" w:rsidRPr="00776731" w:rsidRDefault="007D6A16" w:rsidP="00DD1322">
            <w:pPr>
              <w:jc w:val="center"/>
              <w:rPr>
                <w:rFonts w:ascii="Times New Roman" w:hAnsi="Times New Roman"/>
                <w:sz w:val="20"/>
                <w:szCs w:val="20"/>
              </w:rPr>
            </w:pPr>
            <w:r w:rsidRPr="00776731">
              <w:rPr>
                <w:rFonts w:ascii="Times New Roman" w:hAnsi="Times New Roman"/>
                <w:sz w:val="20"/>
                <w:szCs w:val="20"/>
              </w:rPr>
              <w:t>05:18:000052:214</w:t>
            </w:r>
          </w:p>
        </w:tc>
        <w:tc>
          <w:tcPr>
            <w:tcW w:w="2268"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DD1322" w:rsidRPr="00776731" w:rsidRDefault="00F17876" w:rsidP="00DD1322">
            <w:pPr>
              <w:jc w:val="center"/>
              <w:rPr>
                <w:rFonts w:ascii="Times New Roman" w:hAnsi="Times New Roman"/>
                <w:sz w:val="20"/>
                <w:szCs w:val="20"/>
              </w:rPr>
            </w:pPr>
            <w:r>
              <w:rPr>
                <w:rFonts w:ascii="Times New Roman" w:hAnsi="Times New Roman"/>
                <w:sz w:val="20"/>
                <w:szCs w:val="20"/>
              </w:rPr>
              <w:t>-</w:t>
            </w:r>
          </w:p>
        </w:tc>
        <w:tc>
          <w:tcPr>
            <w:tcW w:w="1701"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DD1322" w:rsidRPr="00776731" w:rsidRDefault="00DD1322" w:rsidP="00DD1322">
            <w:pPr>
              <w:jc w:val="center"/>
              <w:rPr>
                <w:rFonts w:ascii="Times New Roman" w:hAnsi="Times New Roman"/>
                <w:sz w:val="20"/>
                <w:szCs w:val="20"/>
              </w:rPr>
            </w:pPr>
            <w:r w:rsidRPr="00776731">
              <w:rPr>
                <w:rFonts w:ascii="Times New Roman" w:hAnsi="Times New Roman"/>
                <w:sz w:val="20"/>
                <w:szCs w:val="20"/>
              </w:rPr>
              <w:t xml:space="preserve">Земли промышленности, энергетики, транспорта, связи, радиовещания, </w:t>
            </w:r>
            <w:r w:rsidRPr="00776731">
              <w:rPr>
                <w:rFonts w:ascii="Times New Roman" w:hAnsi="Times New Roman"/>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DD1322" w:rsidRDefault="00DD1322" w:rsidP="00DD1322">
            <w:pPr>
              <w:ind w:left="184" w:firstLine="142"/>
              <w:jc w:val="center"/>
              <w:rPr>
                <w:rFonts w:ascii="Times New Roman" w:hAnsi="Times New Roman"/>
                <w:sz w:val="20"/>
                <w:szCs w:val="20"/>
              </w:rPr>
            </w:pPr>
            <w:r w:rsidRPr="00776731">
              <w:rPr>
                <w:rFonts w:ascii="Times New Roman" w:hAnsi="Times New Roman"/>
                <w:sz w:val="20"/>
                <w:szCs w:val="20"/>
              </w:rPr>
              <w:lastRenderedPageBreak/>
              <w:t>Для использования в производственных целях</w:t>
            </w:r>
          </w:p>
          <w:p w:rsidR="00F51036" w:rsidRPr="00776731" w:rsidRDefault="00F51036" w:rsidP="00DD132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7D6A16" w:rsidRPr="00052A5E" w:rsidTr="00DD1322">
        <w:tc>
          <w:tcPr>
            <w:tcW w:w="710"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05:18:000055:162</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25006</w:t>
            </w:r>
          </w:p>
        </w:tc>
        <w:tc>
          <w:tcPr>
            <w:tcW w:w="1701"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7D6A16" w:rsidRDefault="007D6A16" w:rsidP="007D6A16">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7D6A16">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7D6A16" w:rsidRPr="00052A5E" w:rsidTr="00DD1322">
        <w:tc>
          <w:tcPr>
            <w:tcW w:w="710"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05:18:000055:151</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26000,00</w:t>
            </w:r>
          </w:p>
        </w:tc>
        <w:tc>
          <w:tcPr>
            <w:tcW w:w="1701"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7D6A16" w:rsidRDefault="007D6A16" w:rsidP="007D6A16">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7D6A16">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7D6A16" w:rsidRPr="00052A5E" w:rsidTr="00DD1322">
        <w:tc>
          <w:tcPr>
            <w:tcW w:w="710"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05:18:000055:22</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15001,00</w:t>
            </w:r>
          </w:p>
        </w:tc>
        <w:tc>
          <w:tcPr>
            <w:tcW w:w="1701"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7D6A16" w:rsidRDefault="007D6A16" w:rsidP="007D6A16">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7D6A16">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7D6A16" w:rsidRPr="00052A5E" w:rsidTr="00DD1322">
        <w:tc>
          <w:tcPr>
            <w:tcW w:w="710"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05:18:000055:148</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32953,00</w:t>
            </w:r>
          </w:p>
        </w:tc>
        <w:tc>
          <w:tcPr>
            <w:tcW w:w="1701"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7D6A16" w:rsidRDefault="007D6A16" w:rsidP="007D6A16">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7D6A16">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7D6A16" w:rsidRPr="00052A5E" w:rsidTr="00DD1322">
        <w:tc>
          <w:tcPr>
            <w:tcW w:w="710"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05:18:000055:23</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37000,00</w:t>
            </w:r>
          </w:p>
        </w:tc>
        <w:tc>
          <w:tcPr>
            <w:tcW w:w="1701"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7D6A16" w:rsidRPr="00776731" w:rsidRDefault="007D6A16" w:rsidP="007D6A16">
            <w:pPr>
              <w:jc w:val="center"/>
              <w:rPr>
                <w:rFonts w:ascii="Times New Roman" w:hAnsi="Times New Roman"/>
                <w:sz w:val="20"/>
                <w:szCs w:val="20"/>
              </w:rPr>
            </w:pPr>
            <w:r w:rsidRPr="00776731">
              <w:rPr>
                <w:rFonts w:ascii="Times New Roman" w:hAnsi="Times New Roman"/>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776731">
              <w:rPr>
                <w:rFonts w:ascii="Times New Roman" w:hAnsi="Times New Roman"/>
                <w:sz w:val="20"/>
                <w:szCs w:val="20"/>
              </w:rPr>
              <w:lastRenderedPageBreak/>
              <w:t>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7D6A16" w:rsidRDefault="007D6A16" w:rsidP="007D6A16">
            <w:pPr>
              <w:ind w:left="184" w:firstLine="142"/>
              <w:jc w:val="center"/>
              <w:rPr>
                <w:rFonts w:ascii="Times New Roman" w:hAnsi="Times New Roman"/>
                <w:sz w:val="20"/>
                <w:szCs w:val="20"/>
              </w:rPr>
            </w:pPr>
            <w:r w:rsidRPr="00776731">
              <w:rPr>
                <w:rFonts w:ascii="Times New Roman" w:hAnsi="Times New Roman"/>
                <w:sz w:val="20"/>
                <w:szCs w:val="20"/>
              </w:rPr>
              <w:lastRenderedPageBreak/>
              <w:t>Для использования в производственных целях</w:t>
            </w:r>
          </w:p>
          <w:p w:rsidR="00F51036" w:rsidRPr="00776731" w:rsidRDefault="00F51036" w:rsidP="007D6A16">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FC4156" w:rsidRPr="00052A5E" w:rsidTr="00DD1322">
        <w:tc>
          <w:tcPr>
            <w:tcW w:w="710"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FC4156" w:rsidRDefault="00FC4156" w:rsidP="00FC4156">
            <w:pPr>
              <w:jc w:val="center"/>
              <w:rPr>
                <w:rFonts w:ascii="Times New Roman" w:hAnsi="Times New Roman"/>
                <w:sz w:val="20"/>
                <w:szCs w:val="20"/>
              </w:rPr>
            </w:pPr>
            <w:r>
              <w:rPr>
                <w:rFonts w:ascii="Times New Roman" w:hAnsi="Times New Roman"/>
                <w:sz w:val="20"/>
                <w:szCs w:val="20"/>
              </w:rPr>
              <w:t xml:space="preserve">Часть кадастрового квартала </w:t>
            </w:r>
          </w:p>
          <w:p w:rsidR="00FC4156" w:rsidRPr="00776731" w:rsidRDefault="00FC4156" w:rsidP="00FC4156">
            <w:pPr>
              <w:jc w:val="center"/>
              <w:rPr>
                <w:rFonts w:ascii="Times New Roman" w:hAnsi="Times New Roman"/>
                <w:sz w:val="20"/>
                <w:szCs w:val="20"/>
              </w:rPr>
            </w:pPr>
            <w:r w:rsidRPr="00FC4156">
              <w:rPr>
                <w:rFonts w:ascii="Times New Roman" w:hAnsi="Times New Roman"/>
                <w:sz w:val="20"/>
                <w:szCs w:val="20"/>
              </w:rPr>
              <w:t>05:18:000052</w:t>
            </w:r>
          </w:p>
        </w:tc>
        <w:tc>
          <w:tcPr>
            <w:tcW w:w="2268"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FC4156" w:rsidRDefault="00BC0D41" w:rsidP="00FC4156">
            <w:pPr>
              <w:jc w:val="center"/>
              <w:rPr>
                <w:rFonts w:ascii="Times New Roman" w:hAnsi="Times New Roman"/>
                <w:sz w:val="20"/>
                <w:szCs w:val="20"/>
              </w:rPr>
            </w:pPr>
            <w:r>
              <w:rPr>
                <w:rFonts w:ascii="Times New Roman" w:hAnsi="Times New Roman"/>
                <w:sz w:val="20"/>
                <w:szCs w:val="20"/>
              </w:rPr>
              <w:t>206402</w:t>
            </w:r>
          </w:p>
          <w:p w:rsidR="00F17876" w:rsidRPr="00776731" w:rsidRDefault="00F17876" w:rsidP="00FC4156">
            <w:pPr>
              <w:jc w:val="center"/>
              <w:rPr>
                <w:rFonts w:ascii="Times New Roman" w:hAnsi="Times New Roman"/>
                <w:sz w:val="20"/>
                <w:szCs w:val="20"/>
              </w:rPr>
            </w:pPr>
            <w:r>
              <w:rPr>
                <w:rFonts w:ascii="Times New Roman" w:hAnsi="Times New Roman"/>
                <w:sz w:val="20"/>
                <w:szCs w:val="20"/>
              </w:rPr>
              <w:t>( с учетом площадей 214; 216; участков)</w:t>
            </w:r>
          </w:p>
        </w:tc>
        <w:tc>
          <w:tcPr>
            <w:tcW w:w="1701"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FC4156" w:rsidRDefault="00FC4156" w:rsidP="00FC4156">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FC4156">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FC4156" w:rsidRPr="00052A5E" w:rsidTr="00DD1322">
        <w:tc>
          <w:tcPr>
            <w:tcW w:w="710"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FC4156" w:rsidRPr="00FC4156" w:rsidRDefault="00FC4156" w:rsidP="00FC4156">
            <w:pPr>
              <w:jc w:val="center"/>
              <w:rPr>
                <w:rFonts w:ascii="Times New Roman" w:hAnsi="Times New Roman"/>
                <w:sz w:val="20"/>
                <w:szCs w:val="20"/>
              </w:rPr>
            </w:pPr>
            <w:r w:rsidRPr="00FC4156">
              <w:rPr>
                <w:rFonts w:ascii="Times New Roman" w:hAnsi="Times New Roman"/>
                <w:sz w:val="20"/>
                <w:szCs w:val="20"/>
              </w:rPr>
              <w:t xml:space="preserve">Часть кадастрового квартала </w:t>
            </w:r>
          </w:p>
          <w:p w:rsidR="00FC4156" w:rsidRPr="00776731" w:rsidRDefault="00BC0D41" w:rsidP="00FC4156">
            <w:pPr>
              <w:jc w:val="center"/>
              <w:rPr>
                <w:rFonts w:ascii="Times New Roman" w:hAnsi="Times New Roman"/>
                <w:sz w:val="20"/>
                <w:szCs w:val="20"/>
              </w:rPr>
            </w:pPr>
            <w:r w:rsidRPr="00BC0D41">
              <w:rPr>
                <w:rFonts w:ascii="Times New Roman" w:hAnsi="Times New Roman"/>
                <w:sz w:val="20"/>
                <w:szCs w:val="20"/>
              </w:rPr>
              <w:t>05:18:000055</w:t>
            </w:r>
          </w:p>
        </w:tc>
        <w:tc>
          <w:tcPr>
            <w:tcW w:w="2268"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F17876" w:rsidRDefault="00F17876" w:rsidP="00FC4156">
            <w:pPr>
              <w:jc w:val="center"/>
              <w:rPr>
                <w:rFonts w:ascii="Times New Roman" w:hAnsi="Times New Roman"/>
                <w:sz w:val="20"/>
                <w:szCs w:val="20"/>
              </w:rPr>
            </w:pPr>
          </w:p>
          <w:p w:rsidR="00FC4156" w:rsidRDefault="00925942" w:rsidP="00FC4156">
            <w:pPr>
              <w:jc w:val="center"/>
              <w:rPr>
                <w:rFonts w:ascii="Times New Roman" w:hAnsi="Times New Roman"/>
                <w:sz w:val="20"/>
                <w:szCs w:val="20"/>
              </w:rPr>
            </w:pPr>
            <w:r>
              <w:rPr>
                <w:rFonts w:ascii="Times New Roman" w:hAnsi="Times New Roman"/>
                <w:sz w:val="20"/>
                <w:szCs w:val="20"/>
              </w:rPr>
              <w:t>813558</w:t>
            </w:r>
          </w:p>
          <w:p w:rsidR="00F17876" w:rsidRPr="00776731" w:rsidRDefault="00F17876" w:rsidP="00FC4156">
            <w:pPr>
              <w:jc w:val="center"/>
              <w:rPr>
                <w:rFonts w:ascii="Times New Roman" w:hAnsi="Times New Roman"/>
                <w:sz w:val="20"/>
                <w:szCs w:val="20"/>
              </w:rPr>
            </w:pPr>
          </w:p>
        </w:tc>
        <w:tc>
          <w:tcPr>
            <w:tcW w:w="1701"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FC4156" w:rsidRPr="00776731" w:rsidRDefault="00FC4156" w:rsidP="00FC4156">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FC4156" w:rsidRDefault="00FC4156" w:rsidP="00FC4156">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FC4156">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6B6808" w:rsidRPr="00052A5E" w:rsidTr="00DD1322">
        <w:tc>
          <w:tcPr>
            <w:tcW w:w="710" w:type="dxa"/>
            <w:shd w:val="clear" w:color="auto" w:fill="D9D9D9" w:themeFill="background1" w:themeFillShade="D9"/>
            <w:tcMar>
              <w:top w:w="28" w:type="dxa"/>
              <w:left w:w="0" w:type="dxa"/>
              <w:bottom w:w="28" w:type="dxa"/>
              <w:right w:w="0" w:type="dxa"/>
            </w:tcMar>
            <w:vAlign w:val="center"/>
          </w:tcPr>
          <w:p w:rsidR="006B6808" w:rsidRPr="00776731" w:rsidRDefault="006B6808" w:rsidP="006B6808">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6B6808" w:rsidRPr="00FC4156" w:rsidRDefault="006B6808" w:rsidP="006B6808">
            <w:pPr>
              <w:jc w:val="center"/>
              <w:rPr>
                <w:rFonts w:ascii="Times New Roman" w:hAnsi="Times New Roman"/>
                <w:sz w:val="20"/>
                <w:szCs w:val="20"/>
              </w:rPr>
            </w:pPr>
            <w:r w:rsidRPr="006B6808">
              <w:rPr>
                <w:rFonts w:ascii="Times New Roman" w:hAnsi="Times New Roman"/>
                <w:sz w:val="20"/>
                <w:szCs w:val="20"/>
              </w:rPr>
              <w:t>05:18:000055:147</w:t>
            </w:r>
          </w:p>
        </w:tc>
        <w:tc>
          <w:tcPr>
            <w:tcW w:w="2268" w:type="dxa"/>
            <w:shd w:val="clear" w:color="auto" w:fill="D9D9D9" w:themeFill="background1" w:themeFillShade="D9"/>
            <w:tcMar>
              <w:top w:w="28" w:type="dxa"/>
              <w:left w:w="0" w:type="dxa"/>
              <w:bottom w:w="28" w:type="dxa"/>
              <w:right w:w="0" w:type="dxa"/>
            </w:tcMar>
            <w:vAlign w:val="center"/>
          </w:tcPr>
          <w:p w:rsidR="006B6808" w:rsidRPr="00776731" w:rsidRDefault="006B6808" w:rsidP="006B6808">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6B6808" w:rsidRPr="00776731" w:rsidRDefault="006B6808" w:rsidP="006B6808">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6B6808" w:rsidRPr="00776731" w:rsidRDefault="00925942" w:rsidP="006B6808">
            <w:pPr>
              <w:jc w:val="center"/>
              <w:rPr>
                <w:rFonts w:ascii="Times New Roman" w:hAnsi="Times New Roman"/>
                <w:sz w:val="20"/>
                <w:szCs w:val="20"/>
              </w:rPr>
            </w:pPr>
            <w:r>
              <w:rPr>
                <w:rFonts w:ascii="Times New Roman" w:hAnsi="Times New Roman"/>
                <w:sz w:val="20"/>
                <w:szCs w:val="20"/>
              </w:rPr>
              <w:t>10000</w:t>
            </w:r>
          </w:p>
        </w:tc>
        <w:tc>
          <w:tcPr>
            <w:tcW w:w="1701" w:type="dxa"/>
            <w:shd w:val="clear" w:color="auto" w:fill="D9D9D9" w:themeFill="background1" w:themeFillShade="D9"/>
            <w:tcMar>
              <w:top w:w="28" w:type="dxa"/>
              <w:left w:w="0" w:type="dxa"/>
              <w:bottom w:w="28" w:type="dxa"/>
              <w:right w:w="0" w:type="dxa"/>
            </w:tcMar>
            <w:vAlign w:val="center"/>
          </w:tcPr>
          <w:p w:rsidR="006B6808" w:rsidRPr="00776731" w:rsidRDefault="006B6808" w:rsidP="006B6808">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6B6808" w:rsidRPr="00776731" w:rsidRDefault="006B6808" w:rsidP="006B6808">
            <w:pPr>
              <w:jc w:val="center"/>
              <w:rPr>
                <w:rFonts w:ascii="Times New Roman" w:hAnsi="Times New Roman"/>
                <w:sz w:val="20"/>
                <w:szCs w:val="20"/>
              </w:rPr>
            </w:pPr>
            <w:r w:rsidRPr="00776731">
              <w:rPr>
                <w:rFonts w:ascii="Times New Roman" w:hAnsi="Times New Roman"/>
                <w:sz w:val="20"/>
                <w:szCs w:val="20"/>
              </w:rPr>
              <w:t xml:space="preserve">Земли промышленности, энергетики, транспорта, связи, радиовещания, </w:t>
            </w:r>
            <w:r w:rsidRPr="00776731">
              <w:rPr>
                <w:rFonts w:ascii="Times New Roman" w:hAnsi="Times New Roman"/>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6B6808" w:rsidRDefault="006B6808" w:rsidP="006B6808">
            <w:pPr>
              <w:ind w:left="184" w:firstLine="142"/>
              <w:jc w:val="center"/>
              <w:rPr>
                <w:rFonts w:ascii="Times New Roman" w:hAnsi="Times New Roman"/>
                <w:sz w:val="20"/>
                <w:szCs w:val="20"/>
              </w:rPr>
            </w:pPr>
            <w:r w:rsidRPr="00776731">
              <w:rPr>
                <w:rFonts w:ascii="Times New Roman" w:hAnsi="Times New Roman"/>
                <w:sz w:val="20"/>
                <w:szCs w:val="20"/>
              </w:rPr>
              <w:lastRenderedPageBreak/>
              <w:t>Для использования в производственных целях</w:t>
            </w:r>
          </w:p>
          <w:p w:rsidR="00F51036" w:rsidRPr="00776731" w:rsidRDefault="00F51036" w:rsidP="006B6808">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r w:rsidR="00925942" w:rsidRPr="00052A5E" w:rsidTr="00DD1322">
        <w:tc>
          <w:tcPr>
            <w:tcW w:w="710" w:type="dxa"/>
            <w:shd w:val="clear" w:color="auto" w:fill="D9D9D9" w:themeFill="background1" w:themeFillShade="D9"/>
            <w:tcMar>
              <w:top w:w="28" w:type="dxa"/>
              <w:left w:w="0" w:type="dxa"/>
              <w:bottom w:w="28" w:type="dxa"/>
              <w:right w:w="0" w:type="dxa"/>
            </w:tcMar>
            <w:vAlign w:val="center"/>
          </w:tcPr>
          <w:p w:rsidR="00925942" w:rsidRPr="00776731" w:rsidRDefault="00925942" w:rsidP="00925942">
            <w:pPr>
              <w:numPr>
                <w:ilvl w:val="0"/>
                <w:numId w:val="95"/>
              </w:numPr>
              <w:contextualSpacing/>
              <w:jc w:val="center"/>
              <w:rPr>
                <w:rFonts w:ascii="Times New Roman" w:hAnsi="Times New Roman"/>
                <w:sz w:val="20"/>
                <w:szCs w:val="20"/>
              </w:rPr>
            </w:pPr>
          </w:p>
        </w:tc>
        <w:tc>
          <w:tcPr>
            <w:tcW w:w="1842" w:type="dxa"/>
            <w:shd w:val="clear" w:color="auto" w:fill="D9D9D9" w:themeFill="background1" w:themeFillShade="D9"/>
            <w:tcMar>
              <w:top w:w="28" w:type="dxa"/>
              <w:left w:w="0" w:type="dxa"/>
              <w:bottom w:w="28" w:type="dxa"/>
              <w:right w:w="0" w:type="dxa"/>
            </w:tcMar>
            <w:vAlign w:val="center"/>
          </w:tcPr>
          <w:p w:rsidR="00925942" w:rsidRPr="00FC4156" w:rsidRDefault="00925942" w:rsidP="00925942">
            <w:pPr>
              <w:jc w:val="center"/>
              <w:rPr>
                <w:rFonts w:ascii="Times New Roman" w:hAnsi="Times New Roman"/>
                <w:sz w:val="20"/>
                <w:szCs w:val="20"/>
              </w:rPr>
            </w:pPr>
            <w:r w:rsidRPr="00925942">
              <w:rPr>
                <w:rFonts w:ascii="Times New Roman" w:hAnsi="Times New Roman"/>
                <w:sz w:val="20"/>
                <w:szCs w:val="20"/>
              </w:rPr>
              <w:t>05:18:000055:18</w:t>
            </w:r>
          </w:p>
        </w:tc>
        <w:tc>
          <w:tcPr>
            <w:tcW w:w="2268" w:type="dxa"/>
            <w:shd w:val="clear" w:color="auto" w:fill="D9D9D9" w:themeFill="background1" w:themeFillShade="D9"/>
            <w:tcMar>
              <w:top w:w="28" w:type="dxa"/>
              <w:left w:w="0" w:type="dxa"/>
              <w:bottom w:w="28" w:type="dxa"/>
              <w:right w:w="0" w:type="dxa"/>
            </w:tcMar>
            <w:vAlign w:val="center"/>
          </w:tcPr>
          <w:p w:rsidR="00925942" w:rsidRPr="00776731" w:rsidRDefault="00925942" w:rsidP="00925942">
            <w:pPr>
              <w:jc w:val="center"/>
              <w:rPr>
                <w:rFonts w:ascii="Times New Roman" w:hAnsi="Times New Roman"/>
                <w:sz w:val="20"/>
                <w:szCs w:val="20"/>
              </w:rPr>
            </w:pPr>
            <w:r w:rsidRPr="00776731">
              <w:rPr>
                <w:rFonts w:ascii="Times New Roman" w:hAnsi="Times New Roman"/>
                <w:sz w:val="20"/>
                <w:szCs w:val="20"/>
              </w:rPr>
              <w:t xml:space="preserve">Земли сельскохозяйственного назначения </w:t>
            </w:r>
          </w:p>
        </w:tc>
        <w:tc>
          <w:tcPr>
            <w:tcW w:w="2268" w:type="dxa"/>
            <w:shd w:val="clear" w:color="auto" w:fill="D9D9D9" w:themeFill="background1" w:themeFillShade="D9"/>
            <w:tcMar>
              <w:top w:w="28" w:type="dxa"/>
              <w:left w:w="0" w:type="dxa"/>
              <w:bottom w:w="28" w:type="dxa"/>
              <w:right w:w="0" w:type="dxa"/>
            </w:tcMar>
            <w:vAlign w:val="center"/>
          </w:tcPr>
          <w:p w:rsidR="00925942" w:rsidRPr="00776731" w:rsidRDefault="00925942" w:rsidP="00925942">
            <w:pPr>
              <w:jc w:val="center"/>
              <w:rPr>
                <w:rFonts w:ascii="Times New Roman" w:hAnsi="Times New Roman"/>
                <w:sz w:val="20"/>
                <w:szCs w:val="20"/>
              </w:rPr>
            </w:pPr>
            <w:r w:rsidRPr="00776731">
              <w:rPr>
                <w:rFonts w:ascii="Times New Roman" w:hAnsi="Times New Roman"/>
                <w:sz w:val="20"/>
                <w:szCs w:val="20"/>
              </w:rPr>
              <w:t>Для сельскохозяйственного назначения</w:t>
            </w:r>
          </w:p>
        </w:tc>
        <w:tc>
          <w:tcPr>
            <w:tcW w:w="1418" w:type="dxa"/>
            <w:shd w:val="clear" w:color="auto" w:fill="D9D9D9" w:themeFill="background1" w:themeFillShade="D9"/>
            <w:tcMar>
              <w:top w:w="28" w:type="dxa"/>
              <w:left w:w="0" w:type="dxa"/>
              <w:bottom w:w="28" w:type="dxa"/>
              <w:right w:w="0" w:type="dxa"/>
            </w:tcMar>
            <w:vAlign w:val="center"/>
          </w:tcPr>
          <w:p w:rsidR="00925942" w:rsidRPr="00776731" w:rsidRDefault="00925942" w:rsidP="00925942">
            <w:pPr>
              <w:jc w:val="center"/>
              <w:rPr>
                <w:rFonts w:ascii="Times New Roman" w:hAnsi="Times New Roman"/>
                <w:sz w:val="20"/>
                <w:szCs w:val="20"/>
              </w:rPr>
            </w:pPr>
            <w:r>
              <w:rPr>
                <w:rFonts w:ascii="Times New Roman" w:hAnsi="Times New Roman"/>
                <w:sz w:val="20"/>
                <w:szCs w:val="20"/>
              </w:rPr>
              <w:t>33345</w:t>
            </w:r>
          </w:p>
        </w:tc>
        <w:tc>
          <w:tcPr>
            <w:tcW w:w="1701" w:type="dxa"/>
            <w:shd w:val="clear" w:color="auto" w:fill="D9D9D9" w:themeFill="background1" w:themeFillShade="D9"/>
            <w:tcMar>
              <w:top w:w="28" w:type="dxa"/>
              <w:left w:w="0" w:type="dxa"/>
              <w:bottom w:w="28" w:type="dxa"/>
              <w:right w:w="0" w:type="dxa"/>
            </w:tcMar>
            <w:vAlign w:val="center"/>
          </w:tcPr>
          <w:p w:rsidR="00925942" w:rsidRPr="00776731" w:rsidRDefault="00925942" w:rsidP="00925942">
            <w:pPr>
              <w:jc w:val="center"/>
              <w:rPr>
                <w:rFonts w:ascii="Times New Roman" w:hAnsi="Times New Roman"/>
                <w:sz w:val="20"/>
                <w:szCs w:val="20"/>
              </w:rPr>
            </w:pPr>
            <w:r w:rsidRPr="00776731">
              <w:rPr>
                <w:rFonts w:ascii="Times New Roman" w:hAnsi="Times New Roman"/>
                <w:sz w:val="20"/>
                <w:szCs w:val="20"/>
              </w:rPr>
              <w:t xml:space="preserve">Перевод земель из одной категории в другую </w:t>
            </w:r>
          </w:p>
        </w:tc>
        <w:tc>
          <w:tcPr>
            <w:tcW w:w="2136" w:type="dxa"/>
            <w:shd w:val="clear" w:color="auto" w:fill="D9D9D9" w:themeFill="background1" w:themeFillShade="D9"/>
            <w:tcMar>
              <w:top w:w="28" w:type="dxa"/>
              <w:left w:w="0" w:type="dxa"/>
              <w:bottom w:w="28" w:type="dxa"/>
              <w:right w:w="0" w:type="dxa"/>
            </w:tcMar>
            <w:vAlign w:val="center"/>
          </w:tcPr>
          <w:p w:rsidR="00925942" w:rsidRPr="00776731" w:rsidRDefault="00925942" w:rsidP="00925942">
            <w:pPr>
              <w:jc w:val="center"/>
              <w:rPr>
                <w:rFonts w:ascii="Times New Roman" w:hAnsi="Times New Roman"/>
                <w:sz w:val="20"/>
                <w:szCs w:val="20"/>
              </w:rPr>
            </w:pPr>
            <w:r w:rsidRPr="00776731">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shd w:val="clear" w:color="auto" w:fill="D9D9D9" w:themeFill="background1" w:themeFillShade="D9"/>
            <w:tcMar>
              <w:top w:w="28" w:type="dxa"/>
              <w:left w:w="0" w:type="dxa"/>
              <w:bottom w:w="28" w:type="dxa"/>
              <w:right w:w="0" w:type="dxa"/>
            </w:tcMar>
            <w:vAlign w:val="center"/>
          </w:tcPr>
          <w:p w:rsidR="00925942" w:rsidRDefault="00925942" w:rsidP="00925942">
            <w:pPr>
              <w:ind w:left="184" w:firstLine="142"/>
              <w:jc w:val="center"/>
              <w:rPr>
                <w:rFonts w:ascii="Times New Roman" w:hAnsi="Times New Roman"/>
                <w:sz w:val="20"/>
                <w:szCs w:val="20"/>
              </w:rPr>
            </w:pPr>
            <w:r w:rsidRPr="00776731">
              <w:rPr>
                <w:rFonts w:ascii="Times New Roman" w:hAnsi="Times New Roman"/>
                <w:sz w:val="20"/>
                <w:szCs w:val="20"/>
              </w:rPr>
              <w:t>Для использования в производственных целях</w:t>
            </w:r>
          </w:p>
          <w:p w:rsidR="00F51036" w:rsidRPr="00776731" w:rsidRDefault="00F51036" w:rsidP="00925942">
            <w:pPr>
              <w:ind w:left="184" w:firstLine="142"/>
              <w:jc w:val="center"/>
              <w:rPr>
                <w:rFonts w:ascii="Times New Roman" w:hAnsi="Times New Roman"/>
                <w:sz w:val="20"/>
                <w:szCs w:val="20"/>
              </w:rPr>
            </w:pPr>
            <w:r w:rsidRPr="00F51036">
              <w:rPr>
                <w:rFonts w:ascii="Times New Roman" w:hAnsi="Times New Roman"/>
                <w:sz w:val="20"/>
                <w:szCs w:val="20"/>
              </w:rPr>
              <w:t>(для добычи и переработки полезных ископаемых)</w:t>
            </w:r>
          </w:p>
        </w:tc>
      </w:tr>
    </w:tbl>
    <w:p w:rsidR="00D44CF5" w:rsidRDefault="00D44CF5" w:rsidP="000D5765">
      <w:pPr>
        <w:widowControl w:val="0"/>
        <w:spacing w:after="0" w:line="360" w:lineRule="auto"/>
        <w:jc w:val="both"/>
        <w:rPr>
          <w:rFonts w:ascii="Times New Roman" w:hAnsi="Times New Roman"/>
          <w:sz w:val="24"/>
          <w:szCs w:val="24"/>
        </w:rPr>
      </w:pPr>
    </w:p>
    <w:p w:rsidR="00D44CF5" w:rsidRDefault="00D44CF5" w:rsidP="000D5765">
      <w:pPr>
        <w:widowControl w:val="0"/>
        <w:spacing w:after="0" w:line="360" w:lineRule="auto"/>
        <w:jc w:val="both"/>
        <w:rPr>
          <w:rFonts w:ascii="Times New Roman" w:hAnsi="Times New Roman"/>
          <w:sz w:val="24"/>
          <w:szCs w:val="24"/>
        </w:rPr>
      </w:pPr>
    </w:p>
    <w:p w:rsidR="004A5B85" w:rsidRDefault="004A5B85" w:rsidP="000D5765">
      <w:pPr>
        <w:widowControl w:val="0"/>
        <w:spacing w:after="0" w:line="360" w:lineRule="auto"/>
        <w:jc w:val="both"/>
        <w:rPr>
          <w:rFonts w:ascii="Times New Roman" w:hAnsi="Times New Roman"/>
          <w:sz w:val="24"/>
          <w:szCs w:val="24"/>
        </w:rPr>
      </w:pPr>
    </w:p>
    <w:p w:rsidR="00925942" w:rsidRDefault="00925942" w:rsidP="000D5765">
      <w:pPr>
        <w:widowControl w:val="0"/>
        <w:spacing w:after="0" w:line="360" w:lineRule="auto"/>
        <w:jc w:val="both"/>
        <w:rPr>
          <w:rFonts w:ascii="Times New Roman" w:hAnsi="Times New Roman"/>
          <w:sz w:val="24"/>
          <w:szCs w:val="24"/>
        </w:rPr>
      </w:pPr>
    </w:p>
    <w:p w:rsidR="00925942" w:rsidRDefault="00925942" w:rsidP="000D5765">
      <w:pPr>
        <w:widowControl w:val="0"/>
        <w:spacing w:after="0" w:line="360" w:lineRule="auto"/>
        <w:jc w:val="both"/>
        <w:rPr>
          <w:rFonts w:ascii="Times New Roman" w:hAnsi="Times New Roman"/>
          <w:sz w:val="24"/>
          <w:szCs w:val="24"/>
        </w:rPr>
      </w:pPr>
    </w:p>
    <w:p w:rsidR="00925942" w:rsidRDefault="00925942" w:rsidP="000D5765">
      <w:pPr>
        <w:widowControl w:val="0"/>
        <w:spacing w:after="0" w:line="360" w:lineRule="auto"/>
        <w:jc w:val="both"/>
        <w:rPr>
          <w:rFonts w:ascii="Times New Roman" w:hAnsi="Times New Roman"/>
          <w:sz w:val="24"/>
          <w:szCs w:val="24"/>
        </w:rPr>
      </w:pPr>
    </w:p>
    <w:p w:rsidR="00FC4156" w:rsidRDefault="00FC4156" w:rsidP="000D5765">
      <w:pPr>
        <w:widowControl w:val="0"/>
        <w:spacing w:after="0" w:line="360" w:lineRule="auto"/>
        <w:jc w:val="both"/>
        <w:rPr>
          <w:rFonts w:ascii="Times New Roman" w:hAnsi="Times New Roman"/>
          <w:sz w:val="24"/>
          <w:szCs w:val="24"/>
        </w:rPr>
      </w:pPr>
    </w:p>
    <w:p w:rsidR="000D5765" w:rsidRPr="00BD25DD" w:rsidRDefault="000D5765" w:rsidP="000D5765">
      <w:pPr>
        <w:pBdr>
          <w:bottom w:val="single" w:sz="8" w:space="4" w:color="4F81BD"/>
        </w:pBdr>
        <w:spacing w:after="300" w:line="240" w:lineRule="auto"/>
        <w:contextualSpacing/>
        <w:outlineLvl w:val="0"/>
        <w:rPr>
          <w:b/>
          <w:color w:val="1F4E79" w:themeColor="accent1" w:themeShade="80"/>
          <w:sz w:val="32"/>
          <w:szCs w:val="32"/>
        </w:rPr>
      </w:pPr>
      <w:bookmarkStart w:id="523" w:name="_Toc120626109"/>
      <w:bookmarkStart w:id="524" w:name="_Toc120634435"/>
      <w:bookmarkStart w:id="525" w:name="_Toc121061703"/>
      <w:bookmarkStart w:id="526" w:name="_Toc158815998"/>
      <w:r w:rsidRPr="00B44C94">
        <w:rPr>
          <w:b/>
          <w:color w:val="1F4E79" w:themeColor="accent1" w:themeShade="80"/>
          <w:sz w:val="32"/>
          <w:szCs w:val="32"/>
        </w:rPr>
        <w:lastRenderedPageBreak/>
        <w:t>10. Перечень земельных участков, из состава земель населенных пунктов, для которых требуется уточнение границ земельного участка.</w:t>
      </w:r>
      <w:bookmarkEnd w:id="523"/>
      <w:bookmarkEnd w:id="524"/>
      <w:bookmarkEnd w:id="525"/>
      <w:bookmarkEnd w:id="526"/>
    </w:p>
    <w:p w:rsidR="000D5765" w:rsidRDefault="000D5765" w:rsidP="000D5765">
      <w:pPr>
        <w:suppressAutoHyphens/>
        <w:spacing w:after="0" w:line="360" w:lineRule="auto"/>
        <w:ind w:firstLine="709"/>
        <w:jc w:val="both"/>
        <w:rPr>
          <w:rFonts w:ascii="Times New Roman" w:eastAsia="Times New Roman" w:hAnsi="Times New Roman" w:cs="Times New Roman"/>
          <w:sz w:val="28"/>
          <w:szCs w:val="28"/>
          <w:lang w:eastAsia="ar-SA"/>
        </w:rPr>
      </w:pPr>
    </w:p>
    <w:p w:rsidR="000D5765" w:rsidRPr="00BD25DD" w:rsidRDefault="000D5765" w:rsidP="000D5765">
      <w:pPr>
        <w:suppressAutoHyphens/>
        <w:spacing w:after="0" w:line="360" w:lineRule="auto"/>
        <w:ind w:firstLine="709"/>
        <w:jc w:val="both"/>
        <w:rPr>
          <w:rFonts w:ascii="Times New Roman" w:eastAsia="Times New Roman" w:hAnsi="Times New Roman" w:cs="Times New Roman"/>
          <w:sz w:val="28"/>
          <w:szCs w:val="28"/>
          <w:lang w:eastAsia="ar-SA"/>
        </w:rPr>
      </w:pPr>
      <w:r w:rsidRPr="00BD25DD">
        <w:rPr>
          <w:rFonts w:ascii="Times New Roman" w:eastAsia="Times New Roman" w:hAnsi="Times New Roman" w:cs="Times New Roman"/>
          <w:sz w:val="28"/>
          <w:szCs w:val="28"/>
          <w:lang w:eastAsia="ar-SA"/>
        </w:rPr>
        <w:t xml:space="preserve">Развитие сельского поселения предусматривает совершенствование пространственной организации ранее застроенных территорий, в связи с этим имеется необходимость в проведении кадастровых работ, по уточнению границ земельных участков. </w:t>
      </w:r>
    </w:p>
    <w:p w:rsidR="000D5765" w:rsidRPr="00BD25DD" w:rsidRDefault="000D5765" w:rsidP="000D5765">
      <w:pPr>
        <w:suppressAutoHyphens/>
        <w:spacing w:after="0" w:line="360" w:lineRule="auto"/>
        <w:ind w:firstLine="709"/>
        <w:jc w:val="both"/>
        <w:rPr>
          <w:rFonts w:ascii="Times New Roman" w:eastAsia="Times New Roman" w:hAnsi="Times New Roman" w:cs="Times New Roman"/>
          <w:sz w:val="28"/>
          <w:szCs w:val="28"/>
          <w:lang w:eastAsia="ar-SA"/>
        </w:rPr>
      </w:pPr>
      <w:r w:rsidRPr="00BD25DD">
        <w:rPr>
          <w:rFonts w:ascii="Times New Roman" w:eastAsia="Times New Roman" w:hAnsi="Times New Roman" w:cs="Times New Roman"/>
          <w:sz w:val="28"/>
          <w:szCs w:val="28"/>
          <w:lang w:eastAsia="ar-SA"/>
        </w:rPr>
        <w:t>В таблице 10.1, приведен перечень земельных участков для которых требуется уточнение границ земельного участка.</w:t>
      </w:r>
    </w:p>
    <w:p w:rsidR="000D5765" w:rsidRDefault="000D5765" w:rsidP="000D5765">
      <w:pPr>
        <w:widowControl w:val="0"/>
        <w:spacing w:after="0" w:line="360" w:lineRule="auto"/>
        <w:jc w:val="both"/>
        <w:rPr>
          <w:rFonts w:ascii="Times New Roman" w:hAnsi="Times New Roman"/>
          <w:sz w:val="24"/>
          <w:szCs w:val="24"/>
        </w:rPr>
      </w:pPr>
    </w:p>
    <w:p w:rsidR="000D5765" w:rsidRPr="0036505D" w:rsidRDefault="000D5765" w:rsidP="000D5765">
      <w:pPr>
        <w:widowControl w:val="0"/>
        <w:spacing w:after="0" w:line="360" w:lineRule="auto"/>
        <w:ind w:firstLine="709"/>
        <w:jc w:val="both"/>
        <w:rPr>
          <w:rFonts w:ascii="Times New Roman" w:hAnsi="Times New Roman"/>
          <w:b/>
          <w:sz w:val="24"/>
          <w:szCs w:val="24"/>
        </w:rPr>
      </w:pPr>
      <w:r w:rsidRPr="0036505D">
        <w:rPr>
          <w:rFonts w:ascii="Times New Roman" w:hAnsi="Times New Roman"/>
          <w:b/>
          <w:sz w:val="24"/>
          <w:szCs w:val="24"/>
        </w:rPr>
        <w:t xml:space="preserve">Таблица </w:t>
      </w:r>
      <w:r>
        <w:rPr>
          <w:rFonts w:ascii="Times New Roman" w:hAnsi="Times New Roman"/>
          <w:b/>
          <w:sz w:val="24"/>
          <w:szCs w:val="24"/>
        </w:rPr>
        <w:t>10</w:t>
      </w:r>
      <w:r w:rsidRPr="0036505D">
        <w:rPr>
          <w:rFonts w:ascii="Times New Roman" w:hAnsi="Times New Roman"/>
          <w:b/>
          <w:sz w:val="24"/>
          <w:szCs w:val="24"/>
        </w:rPr>
        <w:t>.1 Перечень земельных участков из состава земель населённых пунктов, расположенных в существующих границах населенных пунктов, входящих в состав поселения, для которых требуется уточнение границ земельного участка.</w:t>
      </w:r>
    </w:p>
    <w:tbl>
      <w:tblPr>
        <w:tblStyle w:val="1421"/>
        <w:tblW w:w="15319" w:type="dxa"/>
        <w:tblInd w:w="-289" w:type="dxa"/>
        <w:tblLayout w:type="fixed"/>
        <w:tblLook w:val="04A0" w:firstRow="1" w:lastRow="0" w:firstColumn="1" w:lastColumn="0" w:noHBand="0" w:noVBand="1"/>
      </w:tblPr>
      <w:tblGrid>
        <w:gridCol w:w="710"/>
        <w:gridCol w:w="2126"/>
        <w:gridCol w:w="1570"/>
        <w:gridCol w:w="2399"/>
        <w:gridCol w:w="1134"/>
        <w:gridCol w:w="1710"/>
        <w:gridCol w:w="2694"/>
        <w:gridCol w:w="2976"/>
      </w:tblGrid>
      <w:tr w:rsidR="000D5765" w:rsidRPr="0036505D" w:rsidTr="00303A54">
        <w:trPr>
          <w:tblHeader/>
        </w:trPr>
        <w:tc>
          <w:tcPr>
            <w:tcW w:w="710"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 п.п.</w:t>
            </w:r>
          </w:p>
        </w:tc>
        <w:tc>
          <w:tcPr>
            <w:tcW w:w="2126"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Кадастровый номер исходного земельного участка</w:t>
            </w:r>
          </w:p>
        </w:tc>
        <w:tc>
          <w:tcPr>
            <w:tcW w:w="1570"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Текущая категория</w:t>
            </w:r>
          </w:p>
        </w:tc>
        <w:tc>
          <w:tcPr>
            <w:tcW w:w="2399"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Цель</w:t>
            </w:r>
          </w:p>
        </w:tc>
        <w:tc>
          <w:tcPr>
            <w:tcW w:w="1134"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Площадь</w:t>
            </w:r>
          </w:p>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(кв. м)</w:t>
            </w:r>
          </w:p>
        </w:tc>
        <w:tc>
          <w:tcPr>
            <w:tcW w:w="1710"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Решение</w:t>
            </w:r>
          </w:p>
        </w:tc>
        <w:tc>
          <w:tcPr>
            <w:tcW w:w="2694"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Категории земель, к которым планируется отнести земельные участки, полученные в результате в раздела исходных</w:t>
            </w:r>
          </w:p>
        </w:tc>
        <w:tc>
          <w:tcPr>
            <w:tcW w:w="2976"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Цель планируемого использования</w:t>
            </w:r>
          </w:p>
          <w:p w:rsidR="000D5765" w:rsidRPr="00237679" w:rsidRDefault="000D5765" w:rsidP="00303A54">
            <w:pPr>
              <w:jc w:val="center"/>
              <w:rPr>
                <w:rFonts w:ascii="Times New Roman" w:hAnsi="Times New Roman"/>
                <w:b/>
                <w:sz w:val="20"/>
                <w:szCs w:val="20"/>
              </w:rPr>
            </w:pPr>
          </w:p>
        </w:tc>
      </w:tr>
      <w:tr w:rsidR="000D5765" w:rsidRPr="0036505D" w:rsidTr="00303A54">
        <w:trPr>
          <w:tblHeader/>
        </w:trPr>
        <w:tc>
          <w:tcPr>
            <w:tcW w:w="710"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1</w:t>
            </w:r>
          </w:p>
        </w:tc>
        <w:tc>
          <w:tcPr>
            <w:tcW w:w="2126"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2</w:t>
            </w:r>
          </w:p>
        </w:tc>
        <w:tc>
          <w:tcPr>
            <w:tcW w:w="1570"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3</w:t>
            </w:r>
          </w:p>
        </w:tc>
        <w:tc>
          <w:tcPr>
            <w:tcW w:w="2399"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4</w:t>
            </w:r>
          </w:p>
        </w:tc>
        <w:tc>
          <w:tcPr>
            <w:tcW w:w="1134"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5</w:t>
            </w:r>
          </w:p>
        </w:tc>
        <w:tc>
          <w:tcPr>
            <w:tcW w:w="1710"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6</w:t>
            </w:r>
          </w:p>
        </w:tc>
        <w:tc>
          <w:tcPr>
            <w:tcW w:w="2694"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7</w:t>
            </w:r>
          </w:p>
        </w:tc>
        <w:tc>
          <w:tcPr>
            <w:tcW w:w="2976" w:type="dxa"/>
            <w:shd w:val="clear" w:color="auto" w:fill="BDD6EE" w:themeFill="accent1" w:themeFillTint="66"/>
            <w:tcMar>
              <w:top w:w="28" w:type="dxa"/>
              <w:left w:w="0" w:type="dxa"/>
              <w:bottom w:w="28" w:type="dxa"/>
              <w:right w:w="0" w:type="dxa"/>
            </w:tcMar>
            <w:vAlign w:val="center"/>
          </w:tcPr>
          <w:p w:rsidR="000D5765" w:rsidRPr="00237679" w:rsidRDefault="000D5765" w:rsidP="00303A54">
            <w:pPr>
              <w:jc w:val="center"/>
              <w:rPr>
                <w:rFonts w:ascii="Times New Roman" w:hAnsi="Times New Roman"/>
                <w:b/>
                <w:sz w:val="20"/>
                <w:szCs w:val="20"/>
              </w:rPr>
            </w:pPr>
            <w:r w:rsidRPr="00237679">
              <w:rPr>
                <w:rFonts w:ascii="Times New Roman" w:hAnsi="Times New Roman"/>
                <w:b/>
                <w:sz w:val="20"/>
                <w:szCs w:val="20"/>
              </w:rPr>
              <w:t>8</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05:18:000002:664</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700,00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 xml:space="preserve">  </w:t>
            </w:r>
            <w:r w:rsidR="009E6C3B"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05:18:000002:850</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Образование и просвещение</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786,00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05:18:000002:504</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420,00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 xml:space="preserve">Земельные участки, предназначенные для размещения домов индивидуальной жилой </w:t>
            </w:r>
            <w:r w:rsidRPr="00B44C94">
              <w:rPr>
                <w:rFonts w:ascii="Times New Roman" w:hAnsi="Times New Roman"/>
                <w:sz w:val="20"/>
                <w:szCs w:val="20"/>
              </w:rPr>
              <w:lastRenderedPageBreak/>
              <w:t>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05:18:000002:718</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700,00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05:18:000002:298</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1000,00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05:18:000002:854</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общественное управление</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779,00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9E6C3B">
            <w:pPr>
              <w:ind w:left="184" w:firstLine="142"/>
              <w:jc w:val="both"/>
              <w:rPr>
                <w:rFonts w:ascii="Times New Roman" w:hAnsi="Times New Roman"/>
                <w:sz w:val="20"/>
                <w:szCs w:val="20"/>
              </w:rPr>
            </w:pPr>
            <w:r w:rsidRPr="00B44C94">
              <w:rPr>
                <w:rFonts w:ascii="Times New Roman" w:hAnsi="Times New Roman"/>
                <w:sz w:val="20"/>
                <w:szCs w:val="20"/>
              </w:rPr>
              <w:t xml:space="preserve">Земельные участки, предназначенные для размещения </w:t>
            </w:r>
            <w:r w:rsidR="009E6C3B" w:rsidRPr="00B44C94">
              <w:rPr>
                <w:rFonts w:ascii="Times New Roman" w:hAnsi="Times New Roman"/>
                <w:sz w:val="20"/>
                <w:szCs w:val="20"/>
              </w:rPr>
              <w:t xml:space="preserve">объектов общественно-делового назначения </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05:18:000002:503</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для размещения объектов образования</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9E6C3B" w:rsidP="00303A54">
            <w:pPr>
              <w:jc w:val="center"/>
              <w:rPr>
                <w:rFonts w:ascii="Times New Roman" w:hAnsi="Times New Roman"/>
                <w:sz w:val="20"/>
                <w:szCs w:val="20"/>
              </w:rPr>
            </w:pPr>
            <w:r w:rsidRPr="00B44C94">
              <w:rPr>
                <w:rFonts w:ascii="Times New Roman" w:hAnsi="Times New Roman"/>
                <w:sz w:val="20"/>
                <w:szCs w:val="20"/>
              </w:rPr>
              <w:t>3000,00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9E6C3B">
            <w:pPr>
              <w:ind w:left="184" w:firstLine="142"/>
              <w:jc w:val="both"/>
              <w:rPr>
                <w:rFonts w:ascii="Times New Roman" w:hAnsi="Times New Roman"/>
                <w:sz w:val="20"/>
                <w:szCs w:val="20"/>
              </w:rPr>
            </w:pPr>
            <w:r w:rsidRPr="00B44C94">
              <w:rPr>
                <w:rFonts w:ascii="Times New Roman" w:hAnsi="Times New Roman"/>
                <w:sz w:val="20"/>
                <w:szCs w:val="20"/>
              </w:rPr>
              <w:t>Земе</w:t>
            </w:r>
            <w:r w:rsidR="009E6C3B" w:rsidRPr="00B44C94">
              <w:rPr>
                <w:rFonts w:ascii="Times New Roman" w:hAnsi="Times New Roman"/>
                <w:sz w:val="20"/>
                <w:szCs w:val="20"/>
              </w:rPr>
              <w:t>льные участки, предназначенные для размещения объектов образования</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05:18:000002:500</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Для промышленного использования</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2675,00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B44C94">
            <w:pPr>
              <w:ind w:left="184" w:firstLine="142"/>
              <w:jc w:val="both"/>
              <w:rPr>
                <w:rFonts w:ascii="Times New Roman" w:hAnsi="Times New Roman"/>
                <w:sz w:val="20"/>
                <w:szCs w:val="20"/>
              </w:rPr>
            </w:pPr>
            <w:r w:rsidRPr="00B44C94">
              <w:rPr>
                <w:rFonts w:ascii="Times New Roman" w:hAnsi="Times New Roman"/>
                <w:sz w:val="20"/>
                <w:szCs w:val="20"/>
              </w:rPr>
              <w:t xml:space="preserve">Земельные участки, предназначенные для размещения </w:t>
            </w:r>
            <w:r w:rsidR="00B44C94" w:rsidRPr="00B44C94">
              <w:rPr>
                <w:rFonts w:ascii="Times New Roman" w:hAnsi="Times New Roman"/>
                <w:sz w:val="20"/>
                <w:szCs w:val="20"/>
              </w:rPr>
              <w:t xml:space="preserve">производственных объектов </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05:18:000002:545</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размещение объекта образования ( Здание МБДОУ Межгюльский детский сад "Родничок")</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1200,00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 xml:space="preserve">Земельные участки, предназначенные для </w:t>
            </w:r>
            <w:r w:rsidR="00B44C94" w:rsidRPr="00B44C94">
              <w:rPr>
                <w:rFonts w:ascii="Times New Roman" w:hAnsi="Times New Roman"/>
                <w:sz w:val="20"/>
                <w:szCs w:val="20"/>
              </w:rPr>
              <w:t>размещение объекта образования ( Здание МБДОУ Межгюльский детский сад "Родничок")</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05:18:000002:586</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для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2495,00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05:18:000002:255</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1678,00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05:18:000002:501</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5000,00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05:18:000021:175</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2799,00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05:18:000021:150</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для размещения объектов образования</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2500,00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 xml:space="preserve">Земельные участки, предназначенные </w:t>
            </w:r>
            <w:r w:rsidR="00B44C94" w:rsidRPr="00B44C94">
              <w:rPr>
                <w:rFonts w:ascii="Times New Roman" w:hAnsi="Times New Roman"/>
                <w:sz w:val="20"/>
                <w:szCs w:val="20"/>
              </w:rPr>
              <w:t>для размещения объектов образования</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05:18:000021:157</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4503,00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05:18:000021:131</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Для строительства индивидуального жилого дома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2802,00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firstLine="142"/>
              <w:jc w:val="both"/>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r w:rsidR="000D5765" w:rsidRPr="0036505D" w:rsidTr="00303A54">
        <w:tc>
          <w:tcPr>
            <w:tcW w:w="710" w:type="dxa"/>
            <w:shd w:val="clear" w:color="auto" w:fill="D9D9D9" w:themeFill="background1" w:themeFillShade="D9"/>
            <w:tcMar>
              <w:top w:w="28" w:type="dxa"/>
              <w:left w:w="0" w:type="dxa"/>
              <w:bottom w:w="28" w:type="dxa"/>
              <w:right w:w="0" w:type="dxa"/>
            </w:tcMar>
            <w:vAlign w:val="center"/>
          </w:tcPr>
          <w:p w:rsidR="000D5765" w:rsidRPr="00B44C94" w:rsidRDefault="000D5765" w:rsidP="00381C89">
            <w:pPr>
              <w:numPr>
                <w:ilvl w:val="0"/>
                <w:numId w:val="84"/>
              </w:numPr>
              <w:contextualSpacing/>
              <w:jc w:val="center"/>
              <w:rPr>
                <w:rFonts w:ascii="Times New Roman" w:hAnsi="Times New Roman"/>
                <w:sz w:val="20"/>
                <w:szCs w:val="20"/>
              </w:rPr>
            </w:pPr>
          </w:p>
        </w:tc>
        <w:tc>
          <w:tcPr>
            <w:tcW w:w="2126"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05:18:000021:176</w:t>
            </w:r>
          </w:p>
        </w:tc>
        <w:tc>
          <w:tcPr>
            <w:tcW w:w="157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399"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Для ведения личного подсобного хозяйства</w:t>
            </w:r>
          </w:p>
        </w:tc>
        <w:tc>
          <w:tcPr>
            <w:tcW w:w="1134" w:type="dxa"/>
            <w:shd w:val="clear" w:color="auto" w:fill="D9D9D9" w:themeFill="background1" w:themeFillShade="D9"/>
            <w:tcMar>
              <w:top w:w="28" w:type="dxa"/>
              <w:left w:w="0" w:type="dxa"/>
              <w:bottom w:w="28" w:type="dxa"/>
              <w:right w:w="0" w:type="dxa"/>
            </w:tcMar>
            <w:vAlign w:val="center"/>
          </w:tcPr>
          <w:p w:rsidR="000D5765" w:rsidRPr="00B44C94" w:rsidRDefault="00B44C94" w:rsidP="00303A54">
            <w:pPr>
              <w:jc w:val="center"/>
              <w:rPr>
                <w:rFonts w:ascii="Times New Roman" w:hAnsi="Times New Roman"/>
                <w:sz w:val="20"/>
                <w:szCs w:val="20"/>
              </w:rPr>
            </w:pPr>
            <w:r w:rsidRPr="00B44C94">
              <w:rPr>
                <w:rFonts w:ascii="Times New Roman" w:hAnsi="Times New Roman"/>
                <w:sz w:val="20"/>
                <w:szCs w:val="20"/>
              </w:rPr>
              <w:t>1883,00</w:t>
            </w:r>
          </w:p>
        </w:tc>
        <w:tc>
          <w:tcPr>
            <w:tcW w:w="1710"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 xml:space="preserve">Уточнение границ земельного участка  </w:t>
            </w:r>
          </w:p>
        </w:tc>
        <w:tc>
          <w:tcPr>
            <w:tcW w:w="2694"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jc w:val="center"/>
              <w:rPr>
                <w:rFonts w:ascii="Times New Roman" w:hAnsi="Times New Roman"/>
                <w:sz w:val="20"/>
                <w:szCs w:val="20"/>
              </w:rPr>
            </w:pPr>
            <w:r w:rsidRPr="00B44C94">
              <w:rPr>
                <w:rFonts w:ascii="Times New Roman" w:hAnsi="Times New Roman"/>
                <w:sz w:val="20"/>
                <w:szCs w:val="20"/>
              </w:rPr>
              <w:t>Земли населенных пунктов</w:t>
            </w:r>
          </w:p>
        </w:tc>
        <w:tc>
          <w:tcPr>
            <w:tcW w:w="2976" w:type="dxa"/>
            <w:shd w:val="clear" w:color="auto" w:fill="D9D9D9" w:themeFill="background1" w:themeFillShade="D9"/>
            <w:tcMar>
              <w:top w:w="28" w:type="dxa"/>
              <w:left w:w="0" w:type="dxa"/>
              <w:bottom w:w="28" w:type="dxa"/>
              <w:right w:w="0" w:type="dxa"/>
            </w:tcMar>
            <w:vAlign w:val="center"/>
          </w:tcPr>
          <w:p w:rsidR="000D5765" w:rsidRPr="00B44C94" w:rsidRDefault="000D5765" w:rsidP="00303A54">
            <w:pPr>
              <w:ind w:left="184"/>
              <w:rPr>
                <w:rFonts w:ascii="Times New Roman" w:hAnsi="Times New Roman"/>
                <w:sz w:val="20"/>
                <w:szCs w:val="20"/>
              </w:rPr>
            </w:pPr>
            <w:r w:rsidRPr="00B44C94">
              <w:rPr>
                <w:rFonts w:ascii="Times New Roman" w:hAnsi="Times New Roman"/>
                <w:sz w:val="20"/>
                <w:szCs w:val="20"/>
              </w:rPr>
              <w:t>Земельные участки, предназначенные для размещения домов индивидуальной жилой застройки (Для ведения личного подсобного хозяйства)</w:t>
            </w:r>
          </w:p>
        </w:tc>
      </w:tr>
    </w:tbl>
    <w:p w:rsidR="00F37322" w:rsidRDefault="00F37322" w:rsidP="004F269D">
      <w:pPr>
        <w:widowControl w:val="0"/>
        <w:spacing w:after="0" w:line="360" w:lineRule="auto"/>
        <w:jc w:val="both"/>
        <w:rPr>
          <w:rFonts w:ascii="Times New Roman" w:hAnsi="Times New Roman"/>
          <w:sz w:val="24"/>
          <w:szCs w:val="24"/>
        </w:rPr>
      </w:pPr>
    </w:p>
    <w:p w:rsidR="00B44C94" w:rsidRDefault="00B44C94" w:rsidP="004F269D">
      <w:pPr>
        <w:widowControl w:val="0"/>
        <w:spacing w:after="0" w:line="360" w:lineRule="auto"/>
        <w:jc w:val="both"/>
        <w:rPr>
          <w:rFonts w:ascii="Times New Roman" w:hAnsi="Times New Roman"/>
          <w:sz w:val="24"/>
          <w:szCs w:val="24"/>
        </w:rPr>
      </w:pPr>
    </w:p>
    <w:p w:rsidR="00B44C94" w:rsidRDefault="00B44C94" w:rsidP="004F269D">
      <w:pPr>
        <w:widowControl w:val="0"/>
        <w:spacing w:after="0" w:line="360" w:lineRule="auto"/>
        <w:jc w:val="both"/>
        <w:rPr>
          <w:rFonts w:ascii="Times New Roman" w:hAnsi="Times New Roman"/>
          <w:sz w:val="24"/>
          <w:szCs w:val="24"/>
        </w:rPr>
      </w:pPr>
    </w:p>
    <w:p w:rsidR="00B44C94" w:rsidRDefault="00B44C94" w:rsidP="004F269D">
      <w:pPr>
        <w:widowControl w:val="0"/>
        <w:spacing w:after="0" w:line="360" w:lineRule="auto"/>
        <w:jc w:val="both"/>
        <w:rPr>
          <w:rFonts w:ascii="Times New Roman" w:hAnsi="Times New Roman"/>
          <w:sz w:val="24"/>
          <w:szCs w:val="24"/>
        </w:rPr>
      </w:pPr>
    </w:p>
    <w:p w:rsidR="00B44C94" w:rsidRDefault="00B44C94" w:rsidP="004F269D">
      <w:pPr>
        <w:widowControl w:val="0"/>
        <w:spacing w:after="0" w:line="360" w:lineRule="auto"/>
        <w:jc w:val="both"/>
        <w:rPr>
          <w:rFonts w:ascii="Times New Roman" w:hAnsi="Times New Roman"/>
          <w:sz w:val="24"/>
          <w:szCs w:val="24"/>
        </w:rPr>
      </w:pPr>
    </w:p>
    <w:p w:rsidR="00277CA3" w:rsidRDefault="00277CA3" w:rsidP="004F269D">
      <w:pPr>
        <w:widowControl w:val="0"/>
        <w:spacing w:after="0" w:line="360" w:lineRule="auto"/>
        <w:jc w:val="both"/>
        <w:rPr>
          <w:rFonts w:ascii="Times New Roman" w:hAnsi="Times New Roman"/>
          <w:sz w:val="24"/>
          <w:szCs w:val="24"/>
        </w:rPr>
      </w:pPr>
    </w:p>
    <w:p w:rsidR="00277CA3" w:rsidRDefault="00277CA3" w:rsidP="004F269D">
      <w:pPr>
        <w:widowControl w:val="0"/>
        <w:spacing w:after="0" w:line="360" w:lineRule="auto"/>
        <w:jc w:val="both"/>
        <w:rPr>
          <w:rFonts w:ascii="Times New Roman" w:hAnsi="Times New Roman"/>
          <w:sz w:val="24"/>
          <w:szCs w:val="24"/>
        </w:rPr>
      </w:pPr>
    </w:p>
    <w:p w:rsidR="00277CA3" w:rsidRDefault="00277CA3" w:rsidP="004F269D">
      <w:pPr>
        <w:widowControl w:val="0"/>
        <w:spacing w:after="0" w:line="360" w:lineRule="auto"/>
        <w:jc w:val="both"/>
        <w:rPr>
          <w:rFonts w:ascii="Times New Roman" w:hAnsi="Times New Roman"/>
          <w:sz w:val="24"/>
          <w:szCs w:val="24"/>
        </w:rPr>
      </w:pPr>
    </w:p>
    <w:p w:rsidR="00277CA3" w:rsidRDefault="00277CA3" w:rsidP="004F269D">
      <w:pPr>
        <w:widowControl w:val="0"/>
        <w:spacing w:after="0" w:line="360" w:lineRule="auto"/>
        <w:jc w:val="both"/>
        <w:rPr>
          <w:rFonts w:ascii="Times New Roman" w:hAnsi="Times New Roman"/>
          <w:sz w:val="24"/>
          <w:szCs w:val="24"/>
        </w:rPr>
      </w:pPr>
    </w:p>
    <w:p w:rsidR="00277CA3" w:rsidRDefault="00277CA3" w:rsidP="004F269D">
      <w:pPr>
        <w:widowControl w:val="0"/>
        <w:spacing w:after="0" w:line="360" w:lineRule="auto"/>
        <w:jc w:val="both"/>
        <w:rPr>
          <w:rFonts w:ascii="Times New Roman" w:hAnsi="Times New Roman"/>
          <w:sz w:val="24"/>
          <w:szCs w:val="24"/>
        </w:rPr>
      </w:pPr>
    </w:p>
    <w:p w:rsidR="00277CA3" w:rsidRDefault="00277CA3" w:rsidP="004F269D">
      <w:pPr>
        <w:widowControl w:val="0"/>
        <w:spacing w:after="0" w:line="360" w:lineRule="auto"/>
        <w:jc w:val="both"/>
        <w:rPr>
          <w:rFonts w:ascii="Times New Roman" w:hAnsi="Times New Roman"/>
          <w:sz w:val="24"/>
          <w:szCs w:val="24"/>
        </w:rPr>
      </w:pPr>
    </w:p>
    <w:p w:rsidR="00277CA3" w:rsidRDefault="00277CA3" w:rsidP="004F269D">
      <w:pPr>
        <w:widowControl w:val="0"/>
        <w:spacing w:after="0" w:line="360" w:lineRule="auto"/>
        <w:jc w:val="both"/>
        <w:rPr>
          <w:rFonts w:ascii="Times New Roman" w:hAnsi="Times New Roman"/>
          <w:sz w:val="24"/>
          <w:szCs w:val="24"/>
        </w:rPr>
      </w:pPr>
    </w:p>
    <w:p w:rsidR="00B44C94" w:rsidRPr="00F0159A" w:rsidRDefault="00B44C94" w:rsidP="004F269D">
      <w:pPr>
        <w:widowControl w:val="0"/>
        <w:spacing w:after="0" w:line="360" w:lineRule="auto"/>
        <w:jc w:val="both"/>
        <w:rPr>
          <w:rFonts w:ascii="Times New Roman" w:hAnsi="Times New Roman"/>
          <w:sz w:val="24"/>
          <w:szCs w:val="24"/>
        </w:rPr>
      </w:pPr>
    </w:p>
    <w:p w:rsidR="00B15D46" w:rsidRPr="00E86563" w:rsidRDefault="000D5765" w:rsidP="000D5765">
      <w:pPr>
        <w:pStyle w:val="S3"/>
        <w:ind w:left="345" w:firstLine="0"/>
        <w:outlineLvl w:val="0"/>
        <w:rPr>
          <w:b/>
          <w:color w:val="1F4E79" w:themeColor="accent1" w:themeShade="80"/>
          <w:sz w:val="28"/>
          <w:szCs w:val="28"/>
        </w:rPr>
      </w:pPr>
      <w:bookmarkStart w:id="527" w:name="_Toc87276917"/>
      <w:bookmarkStart w:id="528" w:name="_Toc158815999"/>
      <w:bookmarkEnd w:id="0"/>
      <w:bookmarkEnd w:id="1"/>
      <w:bookmarkEnd w:id="2"/>
      <w:bookmarkEnd w:id="30"/>
      <w:bookmarkEnd w:id="31"/>
      <w:bookmarkEnd w:id="32"/>
      <w:bookmarkEnd w:id="70"/>
      <w:r w:rsidRPr="00E86563">
        <w:rPr>
          <w:b/>
          <w:color w:val="1F4E79" w:themeColor="accent1" w:themeShade="80"/>
          <w:sz w:val="28"/>
          <w:szCs w:val="28"/>
        </w:rPr>
        <w:lastRenderedPageBreak/>
        <w:t>11.</w:t>
      </w:r>
      <w:r w:rsidR="00B15D46" w:rsidRPr="00E86563">
        <w:rPr>
          <w:b/>
          <w:color w:val="1F4E79" w:themeColor="accent1" w:themeShade="80"/>
          <w:sz w:val="28"/>
          <w:szCs w:val="28"/>
        </w:rPr>
        <w:t>ОСНОВНЫЕ ТЕХНИКО-ЭКОНОМИЧЕСКИЕ ПОКАЗАТЕЛИ ГЕНЕРАЛЬНОГО ПЛАНА</w:t>
      </w:r>
      <w:bookmarkEnd w:id="527"/>
      <w:bookmarkEnd w:id="528"/>
    </w:p>
    <w:tbl>
      <w:tblPr>
        <w:tblStyle w:val="afd"/>
        <w:tblW w:w="15594" w:type="dxa"/>
        <w:tblInd w:w="-431" w:type="dxa"/>
        <w:tblLook w:val="04A0" w:firstRow="1" w:lastRow="0" w:firstColumn="1" w:lastColumn="0" w:noHBand="0" w:noVBand="1"/>
      </w:tblPr>
      <w:tblGrid>
        <w:gridCol w:w="1135"/>
        <w:gridCol w:w="8505"/>
        <w:gridCol w:w="1843"/>
        <w:gridCol w:w="2268"/>
        <w:gridCol w:w="1843"/>
      </w:tblGrid>
      <w:tr w:rsidR="00B15D46" w:rsidTr="00703322">
        <w:trPr>
          <w:trHeight w:val="303"/>
          <w:tblHeader/>
        </w:trPr>
        <w:tc>
          <w:tcPr>
            <w:tcW w:w="1135" w:type="dxa"/>
            <w:shd w:val="clear" w:color="auto" w:fill="BDD6EE" w:themeFill="accent1" w:themeFillTint="66"/>
          </w:tcPr>
          <w:p w:rsidR="00B15D46" w:rsidRDefault="00B15D46" w:rsidP="004A1EC0">
            <w:pPr>
              <w:pStyle w:val="S3"/>
              <w:ind w:firstLine="0"/>
              <w:rPr>
                <w:b/>
                <w:sz w:val="26"/>
                <w:szCs w:val="26"/>
              </w:rPr>
            </w:pPr>
            <w:r>
              <w:rPr>
                <w:b/>
                <w:sz w:val="26"/>
                <w:szCs w:val="26"/>
              </w:rPr>
              <w:t xml:space="preserve">    </w:t>
            </w:r>
            <w:r w:rsidRPr="007662C0">
              <w:rPr>
                <w:b/>
                <w:sz w:val="26"/>
                <w:szCs w:val="26"/>
              </w:rPr>
              <w:t xml:space="preserve">№ </w:t>
            </w:r>
          </w:p>
          <w:p w:rsidR="00B15D46" w:rsidRPr="007662C0" w:rsidRDefault="00B15D46" w:rsidP="004A1EC0">
            <w:pPr>
              <w:pStyle w:val="S3"/>
              <w:ind w:firstLine="0"/>
              <w:rPr>
                <w:b/>
                <w:sz w:val="26"/>
                <w:szCs w:val="26"/>
              </w:rPr>
            </w:pPr>
            <w:r>
              <w:rPr>
                <w:b/>
                <w:sz w:val="26"/>
                <w:szCs w:val="26"/>
              </w:rPr>
              <w:t xml:space="preserve">    </w:t>
            </w:r>
            <w:r w:rsidRPr="007662C0">
              <w:rPr>
                <w:b/>
                <w:sz w:val="26"/>
                <w:szCs w:val="26"/>
              </w:rPr>
              <w:t>п</w:t>
            </w:r>
            <w:r w:rsidRPr="007662C0">
              <w:rPr>
                <w:b/>
                <w:sz w:val="26"/>
                <w:szCs w:val="26"/>
                <w:lang w:val="en-US"/>
              </w:rPr>
              <w:t>/</w:t>
            </w:r>
            <w:r w:rsidRPr="007662C0">
              <w:rPr>
                <w:b/>
                <w:sz w:val="26"/>
                <w:szCs w:val="26"/>
              </w:rPr>
              <w:t>п</w:t>
            </w:r>
          </w:p>
        </w:tc>
        <w:tc>
          <w:tcPr>
            <w:tcW w:w="8505" w:type="dxa"/>
            <w:shd w:val="clear" w:color="auto" w:fill="BDD6EE" w:themeFill="accent1" w:themeFillTint="66"/>
          </w:tcPr>
          <w:p w:rsidR="00B15D46" w:rsidRDefault="00B15D46" w:rsidP="004A1EC0">
            <w:pPr>
              <w:pStyle w:val="S3"/>
              <w:ind w:firstLine="0"/>
              <w:rPr>
                <w:b/>
                <w:sz w:val="26"/>
                <w:szCs w:val="26"/>
              </w:rPr>
            </w:pPr>
            <w:r w:rsidRPr="007662C0">
              <w:rPr>
                <w:b/>
                <w:sz w:val="26"/>
                <w:szCs w:val="26"/>
              </w:rPr>
              <w:t xml:space="preserve">                   </w:t>
            </w:r>
            <w:r>
              <w:rPr>
                <w:b/>
                <w:sz w:val="26"/>
                <w:szCs w:val="26"/>
              </w:rPr>
              <w:t xml:space="preserve">                </w:t>
            </w:r>
          </w:p>
          <w:p w:rsidR="00B15D46" w:rsidRPr="007662C0" w:rsidRDefault="00B15D46" w:rsidP="004A1EC0">
            <w:pPr>
              <w:pStyle w:val="S3"/>
              <w:ind w:firstLine="0"/>
              <w:jc w:val="center"/>
              <w:rPr>
                <w:b/>
                <w:sz w:val="26"/>
                <w:szCs w:val="26"/>
              </w:rPr>
            </w:pPr>
            <w:r w:rsidRPr="007662C0">
              <w:rPr>
                <w:b/>
                <w:sz w:val="26"/>
                <w:szCs w:val="26"/>
              </w:rPr>
              <w:t>Наименование показателя</w:t>
            </w:r>
          </w:p>
        </w:tc>
        <w:tc>
          <w:tcPr>
            <w:tcW w:w="1843" w:type="dxa"/>
            <w:shd w:val="clear" w:color="auto" w:fill="BDD6EE" w:themeFill="accent1" w:themeFillTint="66"/>
          </w:tcPr>
          <w:p w:rsidR="00B15D46" w:rsidRDefault="00B15D46" w:rsidP="004A1EC0">
            <w:pPr>
              <w:pStyle w:val="S3"/>
              <w:ind w:firstLine="0"/>
              <w:rPr>
                <w:b/>
                <w:sz w:val="26"/>
                <w:szCs w:val="26"/>
              </w:rPr>
            </w:pPr>
            <w:r w:rsidRPr="007662C0">
              <w:rPr>
                <w:b/>
                <w:sz w:val="26"/>
                <w:szCs w:val="26"/>
              </w:rPr>
              <w:t xml:space="preserve"> </w:t>
            </w:r>
            <w:r>
              <w:rPr>
                <w:b/>
                <w:sz w:val="26"/>
                <w:szCs w:val="26"/>
              </w:rPr>
              <w:t xml:space="preserve">  </w:t>
            </w:r>
            <w:r w:rsidRPr="007662C0">
              <w:rPr>
                <w:b/>
                <w:sz w:val="26"/>
                <w:szCs w:val="26"/>
              </w:rPr>
              <w:t>Единица</w:t>
            </w:r>
          </w:p>
          <w:p w:rsidR="00B15D46" w:rsidRPr="007662C0" w:rsidRDefault="00B15D46" w:rsidP="004A1EC0">
            <w:pPr>
              <w:pStyle w:val="S3"/>
              <w:ind w:firstLine="0"/>
              <w:rPr>
                <w:b/>
                <w:sz w:val="26"/>
                <w:szCs w:val="26"/>
              </w:rPr>
            </w:pPr>
            <w:r w:rsidRPr="007662C0">
              <w:rPr>
                <w:b/>
                <w:sz w:val="26"/>
                <w:szCs w:val="26"/>
              </w:rPr>
              <w:t xml:space="preserve"> </w:t>
            </w:r>
            <w:r>
              <w:rPr>
                <w:b/>
                <w:sz w:val="26"/>
                <w:szCs w:val="26"/>
              </w:rPr>
              <w:t xml:space="preserve"> </w:t>
            </w:r>
            <w:r w:rsidRPr="007662C0">
              <w:rPr>
                <w:b/>
                <w:sz w:val="26"/>
                <w:szCs w:val="26"/>
              </w:rPr>
              <w:t xml:space="preserve">измерения </w:t>
            </w:r>
          </w:p>
        </w:tc>
        <w:tc>
          <w:tcPr>
            <w:tcW w:w="2268" w:type="dxa"/>
            <w:shd w:val="clear" w:color="auto" w:fill="BDD6EE" w:themeFill="accent1" w:themeFillTint="66"/>
          </w:tcPr>
          <w:p w:rsidR="00B15D46" w:rsidRDefault="00B15D46" w:rsidP="004A1EC0">
            <w:pPr>
              <w:pStyle w:val="S3"/>
              <w:ind w:firstLine="0"/>
              <w:rPr>
                <w:b/>
                <w:sz w:val="26"/>
                <w:szCs w:val="26"/>
              </w:rPr>
            </w:pPr>
            <w:r w:rsidRPr="007662C0">
              <w:rPr>
                <w:b/>
                <w:sz w:val="26"/>
                <w:szCs w:val="26"/>
              </w:rPr>
              <w:t xml:space="preserve"> Современное </w:t>
            </w:r>
          </w:p>
          <w:p w:rsidR="00B15D46" w:rsidRPr="007662C0" w:rsidRDefault="00B15D46" w:rsidP="004A1EC0">
            <w:pPr>
              <w:pStyle w:val="S3"/>
              <w:ind w:firstLine="0"/>
              <w:rPr>
                <w:b/>
                <w:sz w:val="26"/>
                <w:szCs w:val="26"/>
              </w:rPr>
            </w:pPr>
            <w:r>
              <w:rPr>
                <w:b/>
                <w:sz w:val="26"/>
                <w:szCs w:val="26"/>
              </w:rPr>
              <w:t xml:space="preserve">    </w:t>
            </w:r>
            <w:r w:rsidRPr="007662C0">
              <w:rPr>
                <w:b/>
                <w:sz w:val="26"/>
                <w:szCs w:val="26"/>
              </w:rPr>
              <w:t xml:space="preserve">состояние </w:t>
            </w:r>
          </w:p>
        </w:tc>
        <w:tc>
          <w:tcPr>
            <w:tcW w:w="1843" w:type="dxa"/>
            <w:shd w:val="clear" w:color="auto" w:fill="BDD6EE" w:themeFill="accent1" w:themeFillTint="66"/>
          </w:tcPr>
          <w:p w:rsidR="00B15D46" w:rsidRPr="007662C0" w:rsidRDefault="00872D05" w:rsidP="004A1EC0">
            <w:pPr>
              <w:pStyle w:val="S3"/>
              <w:ind w:firstLine="0"/>
              <w:rPr>
                <w:b/>
                <w:sz w:val="26"/>
                <w:szCs w:val="26"/>
              </w:rPr>
            </w:pPr>
            <w:r>
              <w:rPr>
                <w:b/>
                <w:sz w:val="26"/>
                <w:szCs w:val="26"/>
              </w:rPr>
              <w:t xml:space="preserve">  Расчётный срок 2042</w:t>
            </w:r>
            <w:r w:rsidR="00B15D46" w:rsidRPr="007662C0">
              <w:rPr>
                <w:b/>
                <w:sz w:val="26"/>
                <w:szCs w:val="26"/>
              </w:rPr>
              <w:t>год</w:t>
            </w:r>
          </w:p>
        </w:tc>
      </w:tr>
      <w:tr w:rsidR="00B15D46" w:rsidTr="00DE7C5C">
        <w:trPr>
          <w:trHeight w:val="265"/>
        </w:trPr>
        <w:tc>
          <w:tcPr>
            <w:tcW w:w="1135" w:type="dxa"/>
            <w:shd w:val="clear" w:color="auto" w:fill="F7CAAC" w:themeFill="accent2" w:themeFillTint="66"/>
          </w:tcPr>
          <w:p w:rsidR="00B15D46" w:rsidRPr="0057043F" w:rsidRDefault="00B15D46" w:rsidP="004A1EC0">
            <w:pPr>
              <w:pStyle w:val="S3"/>
              <w:ind w:firstLine="0"/>
              <w:rPr>
                <w:b/>
                <w:sz w:val="26"/>
                <w:szCs w:val="26"/>
              </w:rPr>
            </w:pPr>
            <w:r w:rsidRPr="0057043F">
              <w:rPr>
                <w:b/>
                <w:sz w:val="26"/>
                <w:szCs w:val="26"/>
              </w:rPr>
              <w:t>1.</w:t>
            </w:r>
          </w:p>
        </w:tc>
        <w:tc>
          <w:tcPr>
            <w:tcW w:w="14459" w:type="dxa"/>
            <w:gridSpan w:val="4"/>
            <w:shd w:val="clear" w:color="auto" w:fill="F7CAAC" w:themeFill="accent2" w:themeFillTint="66"/>
          </w:tcPr>
          <w:p w:rsidR="00B15D46" w:rsidRPr="007662C0" w:rsidRDefault="00B15D46" w:rsidP="004A1EC0">
            <w:pPr>
              <w:pStyle w:val="S3"/>
              <w:ind w:firstLine="0"/>
              <w:rPr>
                <w:b/>
                <w:sz w:val="26"/>
                <w:szCs w:val="26"/>
              </w:rPr>
            </w:pPr>
            <w:r>
              <w:rPr>
                <w:b/>
                <w:sz w:val="26"/>
                <w:szCs w:val="26"/>
              </w:rPr>
              <w:t xml:space="preserve">ТЕРРИТОРИЯ </w:t>
            </w:r>
          </w:p>
        </w:tc>
      </w:tr>
      <w:tr w:rsidR="00B15D46" w:rsidTr="00703322">
        <w:trPr>
          <w:trHeight w:val="281"/>
        </w:trPr>
        <w:tc>
          <w:tcPr>
            <w:tcW w:w="1135" w:type="dxa"/>
            <w:vMerge w:val="restart"/>
            <w:shd w:val="clear" w:color="auto" w:fill="D9D9D9" w:themeFill="background1" w:themeFillShade="D9"/>
          </w:tcPr>
          <w:p w:rsidR="00B15D46" w:rsidRPr="0057043F" w:rsidRDefault="00B15D46" w:rsidP="004A1EC0">
            <w:pPr>
              <w:pStyle w:val="S3"/>
              <w:ind w:firstLine="0"/>
              <w:rPr>
                <w:b/>
                <w:sz w:val="26"/>
                <w:szCs w:val="26"/>
              </w:rPr>
            </w:pPr>
            <w:r w:rsidRPr="0057043F">
              <w:rPr>
                <w:b/>
                <w:sz w:val="26"/>
                <w:szCs w:val="26"/>
              </w:rPr>
              <w:t>1.1</w:t>
            </w:r>
          </w:p>
        </w:tc>
        <w:tc>
          <w:tcPr>
            <w:tcW w:w="8505" w:type="dxa"/>
            <w:vMerge w:val="restart"/>
            <w:shd w:val="clear" w:color="auto" w:fill="D9D9D9" w:themeFill="background1" w:themeFillShade="D9"/>
          </w:tcPr>
          <w:p w:rsidR="00B15D46" w:rsidRDefault="00B15D46" w:rsidP="004A1EC0">
            <w:pPr>
              <w:pStyle w:val="S3"/>
              <w:ind w:firstLine="0"/>
              <w:rPr>
                <w:b/>
                <w:sz w:val="26"/>
                <w:szCs w:val="26"/>
              </w:rPr>
            </w:pPr>
            <w:r>
              <w:rPr>
                <w:b/>
                <w:sz w:val="26"/>
                <w:szCs w:val="26"/>
              </w:rPr>
              <w:t>Общая площадь терр</w:t>
            </w:r>
            <w:r w:rsidR="00181182">
              <w:rPr>
                <w:b/>
                <w:sz w:val="26"/>
                <w:szCs w:val="26"/>
              </w:rPr>
              <w:t>итории МО «сельсовет Межгюльский</w:t>
            </w:r>
            <w:r>
              <w:rPr>
                <w:b/>
                <w:sz w:val="26"/>
                <w:szCs w:val="26"/>
              </w:rPr>
              <w:t>»</w:t>
            </w:r>
          </w:p>
        </w:tc>
        <w:tc>
          <w:tcPr>
            <w:tcW w:w="1843" w:type="dxa"/>
            <w:shd w:val="clear" w:color="auto" w:fill="D9D9D9" w:themeFill="background1" w:themeFillShade="D9"/>
          </w:tcPr>
          <w:p w:rsidR="00B15D46" w:rsidRDefault="00B15D46" w:rsidP="004A1EC0">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B15D46" w:rsidRDefault="00AA3EA4" w:rsidP="004A1EC0">
            <w:pPr>
              <w:pStyle w:val="S3"/>
              <w:ind w:firstLine="0"/>
              <w:jc w:val="center"/>
              <w:rPr>
                <w:b/>
                <w:sz w:val="26"/>
                <w:szCs w:val="26"/>
              </w:rPr>
            </w:pPr>
            <w:r w:rsidRPr="00AA3EA4">
              <w:rPr>
                <w:b/>
                <w:sz w:val="26"/>
                <w:szCs w:val="26"/>
              </w:rPr>
              <w:t>3122,01</w:t>
            </w:r>
          </w:p>
        </w:tc>
        <w:tc>
          <w:tcPr>
            <w:tcW w:w="1843" w:type="dxa"/>
            <w:shd w:val="clear" w:color="auto" w:fill="D9D9D9" w:themeFill="background1" w:themeFillShade="D9"/>
          </w:tcPr>
          <w:p w:rsidR="00B15D46" w:rsidRDefault="00AA3EA4" w:rsidP="004A1EC0">
            <w:pPr>
              <w:pStyle w:val="S3"/>
              <w:ind w:firstLine="0"/>
              <w:jc w:val="center"/>
              <w:rPr>
                <w:b/>
                <w:sz w:val="26"/>
                <w:szCs w:val="26"/>
              </w:rPr>
            </w:pPr>
            <w:r w:rsidRPr="00AA3EA4">
              <w:rPr>
                <w:b/>
                <w:sz w:val="26"/>
                <w:szCs w:val="26"/>
              </w:rPr>
              <w:t>3122,01</w:t>
            </w:r>
          </w:p>
        </w:tc>
      </w:tr>
      <w:tr w:rsidR="00B15D46" w:rsidTr="00703322">
        <w:trPr>
          <w:trHeight w:val="401"/>
        </w:trPr>
        <w:tc>
          <w:tcPr>
            <w:tcW w:w="1135" w:type="dxa"/>
            <w:vMerge/>
            <w:shd w:val="clear" w:color="auto" w:fill="D9D9D9" w:themeFill="background1" w:themeFillShade="D9"/>
          </w:tcPr>
          <w:p w:rsidR="00B15D46" w:rsidRPr="0057043F" w:rsidRDefault="00B15D46" w:rsidP="004A1EC0">
            <w:pPr>
              <w:pStyle w:val="S3"/>
              <w:ind w:firstLine="0"/>
              <w:rPr>
                <w:b/>
                <w:sz w:val="26"/>
                <w:szCs w:val="26"/>
              </w:rPr>
            </w:pPr>
          </w:p>
        </w:tc>
        <w:tc>
          <w:tcPr>
            <w:tcW w:w="8505" w:type="dxa"/>
            <w:vMerge/>
            <w:shd w:val="clear" w:color="auto" w:fill="D9D9D9" w:themeFill="background1" w:themeFillShade="D9"/>
          </w:tcPr>
          <w:p w:rsidR="00B15D46" w:rsidRDefault="00B15D46" w:rsidP="004A1EC0">
            <w:pPr>
              <w:pStyle w:val="S3"/>
              <w:ind w:firstLine="0"/>
              <w:rPr>
                <w:b/>
                <w:sz w:val="26"/>
                <w:szCs w:val="26"/>
              </w:rPr>
            </w:pPr>
          </w:p>
        </w:tc>
        <w:tc>
          <w:tcPr>
            <w:tcW w:w="1843" w:type="dxa"/>
            <w:shd w:val="clear" w:color="auto" w:fill="D9D9D9" w:themeFill="background1" w:themeFillShade="D9"/>
          </w:tcPr>
          <w:p w:rsidR="00B15D46" w:rsidRDefault="00B15D46" w:rsidP="004A1EC0">
            <w:pPr>
              <w:pStyle w:val="S3"/>
              <w:ind w:firstLine="0"/>
              <w:rPr>
                <w:b/>
                <w:sz w:val="26"/>
                <w:szCs w:val="26"/>
              </w:rPr>
            </w:pPr>
            <w:r>
              <w:rPr>
                <w:b/>
                <w:sz w:val="26"/>
                <w:szCs w:val="26"/>
              </w:rPr>
              <w:t xml:space="preserve">          %</w:t>
            </w:r>
          </w:p>
        </w:tc>
        <w:tc>
          <w:tcPr>
            <w:tcW w:w="2268" w:type="dxa"/>
            <w:shd w:val="clear" w:color="auto" w:fill="D9D9D9" w:themeFill="background1" w:themeFillShade="D9"/>
          </w:tcPr>
          <w:p w:rsidR="00B15D46" w:rsidRDefault="00B15D46" w:rsidP="004A1EC0">
            <w:pPr>
              <w:pStyle w:val="S3"/>
              <w:ind w:firstLine="0"/>
              <w:jc w:val="center"/>
              <w:rPr>
                <w:b/>
                <w:sz w:val="26"/>
                <w:szCs w:val="26"/>
              </w:rPr>
            </w:pPr>
            <w:r>
              <w:rPr>
                <w:b/>
                <w:sz w:val="26"/>
                <w:szCs w:val="26"/>
              </w:rPr>
              <w:t>100</w:t>
            </w:r>
          </w:p>
        </w:tc>
        <w:tc>
          <w:tcPr>
            <w:tcW w:w="1843" w:type="dxa"/>
            <w:shd w:val="clear" w:color="auto" w:fill="D9D9D9" w:themeFill="background1" w:themeFillShade="D9"/>
          </w:tcPr>
          <w:p w:rsidR="00B15D46" w:rsidRDefault="00B15D46" w:rsidP="004A1EC0">
            <w:pPr>
              <w:pStyle w:val="S3"/>
              <w:ind w:firstLine="0"/>
              <w:jc w:val="center"/>
              <w:rPr>
                <w:b/>
                <w:sz w:val="26"/>
                <w:szCs w:val="26"/>
              </w:rPr>
            </w:pPr>
            <w:r>
              <w:rPr>
                <w:b/>
                <w:sz w:val="26"/>
                <w:szCs w:val="26"/>
              </w:rPr>
              <w:t>100</w:t>
            </w:r>
          </w:p>
        </w:tc>
      </w:tr>
      <w:tr w:rsidR="00EB2524" w:rsidRPr="00006741" w:rsidTr="00703322">
        <w:trPr>
          <w:trHeight w:val="255"/>
        </w:trPr>
        <w:tc>
          <w:tcPr>
            <w:tcW w:w="1135" w:type="dxa"/>
            <w:vMerge w:val="restart"/>
            <w:shd w:val="clear" w:color="auto" w:fill="D9D9D9" w:themeFill="background1" w:themeFillShade="D9"/>
          </w:tcPr>
          <w:p w:rsidR="00EB2524" w:rsidRPr="0057043F"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1.2</w:t>
            </w:r>
          </w:p>
        </w:tc>
        <w:tc>
          <w:tcPr>
            <w:tcW w:w="8505" w:type="dxa"/>
            <w:vMerge w:val="restart"/>
            <w:shd w:val="clear" w:color="auto" w:fill="D9D9D9" w:themeFill="background1" w:themeFillShade="D9"/>
          </w:tcPr>
          <w:p w:rsidR="00EB2524" w:rsidRPr="00FB0800" w:rsidRDefault="00EB2524" w:rsidP="00EB2524">
            <w:pPr>
              <w:suppressAutoHyphens/>
              <w:spacing w:line="360" w:lineRule="auto"/>
              <w:jc w:val="both"/>
              <w:rPr>
                <w:rFonts w:ascii="Times New Roman" w:eastAsia="Times New Roman" w:hAnsi="Times New Roman"/>
                <w:b/>
                <w:sz w:val="26"/>
                <w:szCs w:val="26"/>
                <w:lang w:eastAsia="ar-SA"/>
              </w:rPr>
            </w:pPr>
            <w:r w:rsidRPr="007F5AEB">
              <w:rPr>
                <w:rFonts w:ascii="Times New Roman" w:eastAsia="Times New Roman" w:hAnsi="Times New Roman"/>
                <w:b/>
                <w:sz w:val="26"/>
                <w:szCs w:val="26"/>
                <w:lang w:eastAsia="ar-SA"/>
              </w:rPr>
              <w:t>Земли по категориям в границах поселения</w:t>
            </w:r>
          </w:p>
        </w:tc>
        <w:tc>
          <w:tcPr>
            <w:tcW w:w="1843" w:type="dxa"/>
            <w:shd w:val="clear" w:color="auto" w:fill="D9D9D9" w:themeFill="background1" w:themeFillShade="D9"/>
          </w:tcPr>
          <w:p w:rsidR="00EB2524" w:rsidRDefault="00EB2524" w:rsidP="00EB2524">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EB2524" w:rsidRDefault="00AA3EA4" w:rsidP="00EB2524">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3122,01</w:t>
            </w:r>
          </w:p>
        </w:tc>
        <w:tc>
          <w:tcPr>
            <w:tcW w:w="1843" w:type="dxa"/>
            <w:shd w:val="clear" w:color="auto" w:fill="D9D9D9" w:themeFill="background1" w:themeFillShade="D9"/>
          </w:tcPr>
          <w:p w:rsidR="00EB2524" w:rsidRDefault="00AA3EA4" w:rsidP="00EB2524">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3122,01</w:t>
            </w:r>
          </w:p>
        </w:tc>
      </w:tr>
      <w:tr w:rsidR="00EB2524" w:rsidRPr="00006741" w:rsidTr="00703322">
        <w:trPr>
          <w:trHeight w:val="180"/>
        </w:trPr>
        <w:tc>
          <w:tcPr>
            <w:tcW w:w="1135" w:type="dxa"/>
            <w:vMerge/>
            <w:shd w:val="clear" w:color="auto" w:fill="D9D9D9" w:themeFill="background1" w:themeFillShade="D9"/>
          </w:tcPr>
          <w:p w:rsidR="00EB2524" w:rsidRDefault="00EB2524" w:rsidP="00EB2524">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EB2524" w:rsidRPr="007F5AEB" w:rsidRDefault="00EB2524" w:rsidP="00EB2524">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EB2524" w:rsidRDefault="00EB2524" w:rsidP="00EB2524">
            <w:pPr>
              <w:pStyle w:val="S3"/>
              <w:ind w:firstLine="0"/>
              <w:rPr>
                <w:b/>
                <w:sz w:val="26"/>
                <w:szCs w:val="26"/>
              </w:rPr>
            </w:pPr>
            <w:r>
              <w:rPr>
                <w:b/>
                <w:sz w:val="26"/>
                <w:szCs w:val="26"/>
              </w:rPr>
              <w:t xml:space="preserve">          %</w:t>
            </w:r>
          </w:p>
        </w:tc>
        <w:tc>
          <w:tcPr>
            <w:tcW w:w="2268" w:type="dxa"/>
            <w:shd w:val="clear" w:color="auto" w:fill="D9D9D9" w:themeFill="background1" w:themeFillShade="D9"/>
          </w:tcPr>
          <w:p w:rsidR="00EB2524" w:rsidRDefault="00EB2524" w:rsidP="00EB2524">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100</w:t>
            </w:r>
          </w:p>
        </w:tc>
        <w:tc>
          <w:tcPr>
            <w:tcW w:w="1843" w:type="dxa"/>
            <w:shd w:val="clear" w:color="auto" w:fill="D9D9D9" w:themeFill="background1" w:themeFillShade="D9"/>
          </w:tcPr>
          <w:p w:rsidR="00EB2524" w:rsidRDefault="00EB2524" w:rsidP="00EB2524">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100</w:t>
            </w:r>
          </w:p>
        </w:tc>
      </w:tr>
      <w:tr w:rsidR="00EB2524" w:rsidRPr="00006741" w:rsidTr="00DE7C5C">
        <w:trPr>
          <w:trHeight w:val="180"/>
        </w:trPr>
        <w:tc>
          <w:tcPr>
            <w:tcW w:w="1135" w:type="dxa"/>
            <w:vMerge/>
            <w:shd w:val="clear" w:color="auto" w:fill="D9D9D9" w:themeFill="background1" w:themeFillShade="D9"/>
          </w:tcPr>
          <w:p w:rsidR="00EB2524" w:rsidRDefault="00EB2524" w:rsidP="00EB2524">
            <w:pPr>
              <w:suppressAutoHyphens/>
              <w:spacing w:line="360" w:lineRule="auto"/>
              <w:jc w:val="center"/>
              <w:rPr>
                <w:rFonts w:ascii="Times New Roman" w:eastAsia="Times New Roman" w:hAnsi="Times New Roman"/>
                <w:b/>
                <w:sz w:val="26"/>
                <w:szCs w:val="26"/>
                <w:lang w:eastAsia="ar-SA"/>
              </w:rPr>
            </w:pPr>
          </w:p>
        </w:tc>
        <w:tc>
          <w:tcPr>
            <w:tcW w:w="14459" w:type="dxa"/>
            <w:gridSpan w:val="4"/>
            <w:shd w:val="clear" w:color="auto" w:fill="D9D9D9" w:themeFill="background1" w:themeFillShade="D9"/>
          </w:tcPr>
          <w:p w:rsidR="00EB2524" w:rsidRDefault="00EB2524" w:rsidP="00EB252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В том числе :</w:t>
            </w:r>
          </w:p>
        </w:tc>
      </w:tr>
      <w:tr w:rsidR="00EB2524" w:rsidRPr="00006741" w:rsidTr="00703322">
        <w:trPr>
          <w:trHeight w:val="801"/>
        </w:trPr>
        <w:tc>
          <w:tcPr>
            <w:tcW w:w="1135" w:type="dxa"/>
            <w:vMerge w:val="restart"/>
            <w:shd w:val="clear" w:color="auto" w:fill="D9D9D9" w:themeFill="background1" w:themeFillShade="D9"/>
          </w:tcPr>
          <w:p w:rsidR="00EB2524" w:rsidRPr="0057043F"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1.2</w:t>
            </w:r>
            <w:r w:rsidR="00EB2524">
              <w:rPr>
                <w:rFonts w:ascii="Times New Roman" w:eastAsia="Times New Roman" w:hAnsi="Times New Roman"/>
                <w:b/>
                <w:sz w:val="26"/>
                <w:szCs w:val="26"/>
                <w:lang w:eastAsia="ar-SA"/>
              </w:rPr>
              <w:t>.1</w:t>
            </w:r>
          </w:p>
        </w:tc>
        <w:tc>
          <w:tcPr>
            <w:tcW w:w="8505" w:type="dxa"/>
            <w:vMerge w:val="restart"/>
            <w:shd w:val="clear" w:color="auto" w:fill="D9D9D9" w:themeFill="background1" w:themeFillShade="D9"/>
          </w:tcPr>
          <w:p w:rsidR="00EB2524" w:rsidRDefault="00EB2524" w:rsidP="00EB2524">
            <w:pPr>
              <w:suppressAutoHyphens/>
              <w:spacing w:line="360" w:lineRule="auto"/>
              <w:jc w:val="both"/>
              <w:rPr>
                <w:rFonts w:ascii="Times New Roman" w:eastAsia="Times New Roman" w:hAnsi="Times New Roman"/>
                <w:b/>
                <w:sz w:val="26"/>
                <w:szCs w:val="26"/>
                <w:lang w:eastAsia="ar-SA"/>
              </w:rPr>
            </w:pPr>
            <w:r w:rsidRPr="00676D40">
              <w:rPr>
                <w:rFonts w:ascii="Times New Roman" w:eastAsia="Times New Roman" w:hAnsi="Times New Roman"/>
                <w:b/>
                <w:sz w:val="26"/>
                <w:szCs w:val="26"/>
                <w:lang w:eastAsia="ar-SA"/>
              </w:rPr>
              <w:t xml:space="preserve"> Земли промышленности, энергетики, транспорта, связи, радиовещания, телевидения, информатики, земли для обеспечения</w:t>
            </w:r>
          </w:p>
          <w:p w:rsidR="00EB2524" w:rsidRDefault="00EB2524" w:rsidP="00EB2524">
            <w:pPr>
              <w:suppressAutoHyphens/>
              <w:spacing w:line="360" w:lineRule="auto"/>
              <w:jc w:val="both"/>
              <w:rPr>
                <w:rFonts w:ascii="Times New Roman" w:eastAsia="Times New Roman" w:hAnsi="Times New Roman"/>
                <w:b/>
                <w:sz w:val="26"/>
                <w:szCs w:val="26"/>
                <w:lang w:eastAsia="ar-SA"/>
              </w:rPr>
            </w:pPr>
            <w:r w:rsidRPr="00676D40">
              <w:rPr>
                <w:rFonts w:ascii="Times New Roman" w:eastAsia="Times New Roman" w:hAnsi="Times New Roman"/>
                <w:b/>
                <w:sz w:val="26"/>
                <w:szCs w:val="26"/>
                <w:lang w:eastAsia="ar-SA"/>
              </w:rPr>
              <w:t>космической деятельности, земли обороны, безопасности и земли иного специального назначения</w:t>
            </w:r>
          </w:p>
        </w:tc>
        <w:tc>
          <w:tcPr>
            <w:tcW w:w="1843" w:type="dxa"/>
            <w:shd w:val="clear" w:color="auto" w:fill="D9D9D9" w:themeFill="background1" w:themeFillShade="D9"/>
          </w:tcPr>
          <w:p w:rsidR="00EB2524" w:rsidRDefault="00EB2524" w:rsidP="00EB2524">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EB2524" w:rsidRDefault="00AA3EA4" w:rsidP="00EB2524">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16,5093</w:t>
            </w:r>
          </w:p>
        </w:tc>
        <w:tc>
          <w:tcPr>
            <w:tcW w:w="1843" w:type="dxa"/>
            <w:shd w:val="clear" w:color="auto" w:fill="D9D9D9" w:themeFill="background1" w:themeFillShade="D9"/>
          </w:tcPr>
          <w:p w:rsidR="00EB2524" w:rsidRDefault="006B6808" w:rsidP="00EB2524">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160,0426</w:t>
            </w:r>
          </w:p>
        </w:tc>
      </w:tr>
      <w:tr w:rsidR="00EB2524" w:rsidRPr="00006741" w:rsidTr="00703322">
        <w:trPr>
          <w:trHeight w:val="1097"/>
        </w:trPr>
        <w:tc>
          <w:tcPr>
            <w:tcW w:w="1135" w:type="dxa"/>
            <w:vMerge/>
            <w:shd w:val="clear" w:color="auto" w:fill="D9D9D9" w:themeFill="background1" w:themeFillShade="D9"/>
          </w:tcPr>
          <w:p w:rsidR="00EB2524" w:rsidRPr="005A5D69" w:rsidRDefault="00EB2524" w:rsidP="00EB2524">
            <w:pPr>
              <w:suppressAutoHyphens/>
              <w:spacing w:line="360" w:lineRule="auto"/>
              <w:jc w:val="center"/>
              <w:rPr>
                <w:rFonts w:ascii="Times New Roman" w:eastAsia="Times New Roman" w:hAnsi="Times New Roman"/>
                <w:b/>
                <w:sz w:val="26"/>
                <w:szCs w:val="26"/>
                <w:highlight w:val="yellow"/>
                <w:lang w:eastAsia="ar-SA"/>
              </w:rPr>
            </w:pPr>
          </w:p>
        </w:tc>
        <w:tc>
          <w:tcPr>
            <w:tcW w:w="8505" w:type="dxa"/>
            <w:vMerge/>
            <w:shd w:val="clear" w:color="auto" w:fill="D9D9D9" w:themeFill="background1" w:themeFillShade="D9"/>
          </w:tcPr>
          <w:p w:rsidR="00EB2524" w:rsidRPr="00676D40" w:rsidRDefault="00EB2524" w:rsidP="00EB2524">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EB2524" w:rsidRDefault="00EB2524" w:rsidP="00EB2524">
            <w:pPr>
              <w:pStyle w:val="S3"/>
              <w:ind w:firstLine="0"/>
              <w:rPr>
                <w:b/>
                <w:sz w:val="26"/>
                <w:szCs w:val="26"/>
              </w:rPr>
            </w:pPr>
            <w:r>
              <w:rPr>
                <w:b/>
                <w:sz w:val="26"/>
                <w:szCs w:val="26"/>
              </w:rPr>
              <w:t xml:space="preserve">          %</w:t>
            </w:r>
          </w:p>
        </w:tc>
        <w:tc>
          <w:tcPr>
            <w:tcW w:w="2268" w:type="dxa"/>
            <w:shd w:val="clear" w:color="auto" w:fill="D9D9D9" w:themeFill="background1" w:themeFillShade="D9"/>
          </w:tcPr>
          <w:p w:rsidR="00EB2524" w:rsidRDefault="00AA3EA4" w:rsidP="00EB2524">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0,52</w:t>
            </w:r>
          </w:p>
        </w:tc>
        <w:tc>
          <w:tcPr>
            <w:tcW w:w="1843" w:type="dxa"/>
            <w:shd w:val="clear" w:color="auto" w:fill="D9D9D9" w:themeFill="background1" w:themeFillShade="D9"/>
          </w:tcPr>
          <w:p w:rsidR="00EB2524" w:rsidRDefault="000120F7" w:rsidP="00EB2524">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4,94</w:t>
            </w:r>
          </w:p>
        </w:tc>
      </w:tr>
      <w:tr w:rsidR="00707B9E" w:rsidRPr="00006741" w:rsidTr="00703322">
        <w:trPr>
          <w:trHeight w:val="251"/>
        </w:trPr>
        <w:tc>
          <w:tcPr>
            <w:tcW w:w="1135" w:type="dxa"/>
            <w:vMerge w:val="restart"/>
            <w:shd w:val="clear" w:color="auto" w:fill="D9D9D9" w:themeFill="background1" w:themeFillShade="D9"/>
          </w:tcPr>
          <w:p w:rsidR="00707B9E" w:rsidRPr="0057043F"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1.2</w:t>
            </w:r>
            <w:r w:rsidR="00707B9E">
              <w:rPr>
                <w:rFonts w:ascii="Times New Roman" w:eastAsia="Times New Roman" w:hAnsi="Times New Roman"/>
                <w:b/>
                <w:sz w:val="26"/>
                <w:szCs w:val="26"/>
                <w:lang w:eastAsia="ar-SA"/>
              </w:rPr>
              <w:t>.2</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Земли населённых пунктов </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1A35EC" w:rsidP="00707B9E">
            <w:pPr>
              <w:suppressAutoHyphens/>
              <w:spacing w:line="360" w:lineRule="auto"/>
              <w:jc w:val="center"/>
              <w:rPr>
                <w:rFonts w:ascii="Times New Roman" w:eastAsia="Times New Roman" w:hAnsi="Times New Roman"/>
                <w:b/>
                <w:sz w:val="26"/>
                <w:szCs w:val="26"/>
                <w:lang w:eastAsia="ar-SA"/>
              </w:rPr>
            </w:pPr>
            <w:r w:rsidRPr="001A35EC">
              <w:rPr>
                <w:rFonts w:ascii="Times New Roman" w:eastAsia="Times New Roman" w:hAnsi="Times New Roman"/>
                <w:b/>
                <w:sz w:val="26"/>
                <w:szCs w:val="26"/>
                <w:lang w:eastAsia="ar-SA"/>
              </w:rPr>
              <w:t>122,5738</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150,8317</w:t>
            </w:r>
          </w:p>
        </w:tc>
      </w:tr>
      <w:tr w:rsidR="00707B9E" w:rsidRPr="00006741" w:rsidTr="00703322">
        <w:trPr>
          <w:trHeight w:val="184"/>
        </w:trPr>
        <w:tc>
          <w:tcPr>
            <w:tcW w:w="1135" w:type="dxa"/>
            <w:vMerge/>
            <w:shd w:val="clear" w:color="auto" w:fill="D9D9D9" w:themeFill="background1" w:themeFillShade="D9"/>
          </w:tcPr>
          <w:p w:rsidR="00707B9E" w:rsidRPr="0057043F"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3,93</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4,83</w:t>
            </w:r>
          </w:p>
        </w:tc>
      </w:tr>
      <w:tr w:rsidR="00707B9E" w:rsidRPr="00006741" w:rsidTr="00703322">
        <w:trPr>
          <w:trHeight w:val="240"/>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1.2</w:t>
            </w:r>
            <w:r w:rsidR="00707B9E">
              <w:rPr>
                <w:rFonts w:ascii="Times New Roman" w:eastAsia="Times New Roman" w:hAnsi="Times New Roman"/>
                <w:b/>
                <w:sz w:val="26"/>
                <w:szCs w:val="26"/>
                <w:lang w:eastAsia="ar-SA"/>
              </w:rPr>
              <w:t>.3</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Земли сельскохозяйственного назначения </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1A35EC" w:rsidP="00707B9E">
            <w:pPr>
              <w:suppressAutoHyphens/>
              <w:spacing w:line="360" w:lineRule="auto"/>
              <w:jc w:val="center"/>
              <w:rPr>
                <w:rFonts w:ascii="Times New Roman" w:eastAsia="Times New Roman" w:hAnsi="Times New Roman"/>
                <w:b/>
                <w:sz w:val="26"/>
                <w:szCs w:val="26"/>
                <w:lang w:eastAsia="ar-SA"/>
              </w:rPr>
            </w:pPr>
            <w:r w:rsidRPr="001A35EC">
              <w:rPr>
                <w:rFonts w:ascii="Times New Roman" w:eastAsia="Times New Roman" w:hAnsi="Times New Roman"/>
                <w:b/>
                <w:sz w:val="26"/>
                <w:szCs w:val="26"/>
                <w:lang w:eastAsia="ar-SA"/>
              </w:rPr>
              <w:t>2660,1353</w:t>
            </w:r>
          </w:p>
        </w:tc>
        <w:tc>
          <w:tcPr>
            <w:tcW w:w="1843" w:type="dxa"/>
            <w:shd w:val="clear" w:color="auto" w:fill="D9D9D9" w:themeFill="background1" w:themeFillShade="D9"/>
          </w:tcPr>
          <w:p w:rsidR="00707B9E" w:rsidRDefault="001A35EC" w:rsidP="00707B9E">
            <w:pPr>
              <w:suppressAutoHyphens/>
              <w:spacing w:line="360" w:lineRule="auto"/>
              <w:jc w:val="center"/>
              <w:rPr>
                <w:rFonts w:ascii="Times New Roman" w:eastAsia="Times New Roman" w:hAnsi="Times New Roman"/>
                <w:b/>
                <w:sz w:val="26"/>
                <w:szCs w:val="26"/>
                <w:lang w:eastAsia="ar-SA"/>
              </w:rPr>
            </w:pPr>
            <w:r w:rsidRPr="001A35EC">
              <w:rPr>
                <w:rFonts w:ascii="Times New Roman" w:eastAsia="Times New Roman" w:hAnsi="Times New Roman"/>
                <w:b/>
                <w:sz w:val="26"/>
                <w:szCs w:val="26"/>
                <w:lang w:eastAsia="ar-SA"/>
              </w:rPr>
              <w:t>2488,3441</w:t>
            </w:r>
          </w:p>
        </w:tc>
      </w:tr>
      <w:tr w:rsidR="00707B9E" w:rsidRPr="00006741" w:rsidTr="00703322">
        <w:trPr>
          <w:trHeight w:val="195"/>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85,27</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79,95</w:t>
            </w:r>
          </w:p>
        </w:tc>
      </w:tr>
      <w:tr w:rsidR="00707B9E" w:rsidRPr="00006741" w:rsidTr="00703322">
        <w:trPr>
          <w:trHeight w:val="195"/>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1.2</w:t>
            </w:r>
            <w:r w:rsidR="00707B9E">
              <w:rPr>
                <w:rFonts w:ascii="Times New Roman" w:eastAsia="Times New Roman" w:hAnsi="Times New Roman"/>
                <w:b/>
                <w:sz w:val="26"/>
                <w:szCs w:val="26"/>
                <w:lang w:eastAsia="ar-SA"/>
              </w:rPr>
              <w:t>.4</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Земли лесного фонда</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1A35EC" w:rsidP="00707B9E">
            <w:pPr>
              <w:suppressAutoHyphens/>
              <w:spacing w:line="360" w:lineRule="auto"/>
              <w:jc w:val="center"/>
              <w:rPr>
                <w:rFonts w:ascii="Times New Roman" w:eastAsia="Times New Roman" w:hAnsi="Times New Roman"/>
                <w:b/>
                <w:sz w:val="26"/>
                <w:szCs w:val="26"/>
                <w:lang w:eastAsia="ar-SA"/>
              </w:rPr>
            </w:pPr>
            <w:r w:rsidRPr="001A35EC">
              <w:rPr>
                <w:rFonts w:ascii="Times New Roman" w:eastAsia="Times New Roman" w:hAnsi="Times New Roman"/>
                <w:b/>
                <w:sz w:val="26"/>
                <w:szCs w:val="26"/>
                <w:lang w:eastAsia="ar-SA"/>
              </w:rPr>
              <w:t>322,7916</w:t>
            </w:r>
          </w:p>
        </w:tc>
        <w:tc>
          <w:tcPr>
            <w:tcW w:w="1843" w:type="dxa"/>
            <w:shd w:val="clear" w:color="auto" w:fill="D9D9D9" w:themeFill="background1" w:themeFillShade="D9"/>
          </w:tcPr>
          <w:p w:rsidR="00707B9E" w:rsidRDefault="001A35EC" w:rsidP="00707B9E">
            <w:pPr>
              <w:suppressAutoHyphens/>
              <w:spacing w:line="360" w:lineRule="auto"/>
              <w:jc w:val="center"/>
              <w:rPr>
                <w:rFonts w:ascii="Times New Roman" w:eastAsia="Times New Roman" w:hAnsi="Times New Roman"/>
                <w:b/>
                <w:sz w:val="26"/>
                <w:szCs w:val="26"/>
                <w:lang w:eastAsia="ar-SA"/>
              </w:rPr>
            </w:pPr>
            <w:r w:rsidRPr="001A35EC">
              <w:rPr>
                <w:rFonts w:ascii="Times New Roman" w:eastAsia="Times New Roman" w:hAnsi="Times New Roman"/>
                <w:b/>
                <w:sz w:val="26"/>
                <w:szCs w:val="26"/>
                <w:lang w:eastAsia="ar-SA"/>
              </w:rPr>
              <w:t>322,7916</w:t>
            </w:r>
          </w:p>
        </w:tc>
      </w:tr>
      <w:tr w:rsidR="00707B9E" w:rsidRPr="00006741" w:rsidTr="00703322">
        <w:trPr>
          <w:trHeight w:val="297"/>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10,28</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10,28</w:t>
            </w:r>
          </w:p>
        </w:tc>
      </w:tr>
      <w:tr w:rsidR="00707B9E" w:rsidRPr="00006741" w:rsidTr="00703322">
        <w:trPr>
          <w:trHeight w:val="225"/>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Функциональные зоны в границах сельского поселения </w:t>
            </w:r>
          </w:p>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«сельсовет Межгюльский»</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1A35EC" w:rsidP="00707B9E">
            <w:pPr>
              <w:suppressAutoHyphens/>
              <w:spacing w:line="360" w:lineRule="auto"/>
              <w:jc w:val="center"/>
              <w:rPr>
                <w:rFonts w:ascii="Times New Roman" w:eastAsia="Times New Roman" w:hAnsi="Times New Roman"/>
                <w:b/>
                <w:sz w:val="26"/>
                <w:szCs w:val="26"/>
                <w:lang w:eastAsia="ar-SA"/>
              </w:rPr>
            </w:pPr>
            <w:r w:rsidRPr="001A35EC">
              <w:rPr>
                <w:rFonts w:ascii="Times New Roman" w:eastAsia="Times New Roman" w:hAnsi="Times New Roman"/>
                <w:b/>
                <w:sz w:val="26"/>
                <w:szCs w:val="26"/>
                <w:lang w:eastAsia="ar-SA"/>
              </w:rPr>
              <w:t>122,5738</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150,8317</w:t>
            </w:r>
          </w:p>
        </w:tc>
      </w:tr>
      <w:tr w:rsidR="00707B9E" w:rsidRPr="00006741" w:rsidTr="00703322">
        <w:trPr>
          <w:trHeight w:val="373"/>
        </w:trPr>
        <w:tc>
          <w:tcPr>
            <w:tcW w:w="113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100</w:t>
            </w:r>
          </w:p>
        </w:tc>
        <w:tc>
          <w:tcPr>
            <w:tcW w:w="1843"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100</w:t>
            </w:r>
          </w:p>
        </w:tc>
      </w:tr>
      <w:tr w:rsidR="00707B9E" w:rsidRPr="00006741" w:rsidTr="00DE7C5C">
        <w:trPr>
          <w:trHeight w:val="420"/>
        </w:trPr>
        <w:tc>
          <w:tcPr>
            <w:tcW w:w="113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4459" w:type="dxa"/>
            <w:gridSpan w:val="4"/>
            <w:shd w:val="clear" w:color="auto" w:fill="D9D9D9" w:themeFill="background1" w:themeFillShade="D9"/>
          </w:tcPr>
          <w:p w:rsidR="00707B9E" w:rsidRDefault="00707B9E" w:rsidP="00707B9E">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В том числе</w:t>
            </w:r>
          </w:p>
        </w:tc>
      </w:tr>
      <w:tr w:rsidR="00707B9E" w:rsidRPr="00006741" w:rsidTr="00703322">
        <w:trPr>
          <w:trHeight w:val="255"/>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lastRenderedPageBreak/>
              <w:t>1.3</w:t>
            </w:r>
            <w:r w:rsidR="00707B9E">
              <w:rPr>
                <w:rFonts w:ascii="Times New Roman" w:eastAsia="Times New Roman" w:hAnsi="Times New Roman"/>
                <w:b/>
                <w:sz w:val="26"/>
                <w:szCs w:val="26"/>
                <w:lang w:eastAsia="ar-SA"/>
              </w:rPr>
              <w:t>.1</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BD6EF5">
              <w:rPr>
                <w:rFonts w:ascii="Times New Roman" w:eastAsia="Times New Roman" w:hAnsi="Times New Roman"/>
                <w:b/>
                <w:sz w:val="26"/>
                <w:szCs w:val="26"/>
                <w:lang w:eastAsia="ar-SA"/>
              </w:rPr>
              <w:t>Зона застройки индивидуальными жилыми домами</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1A35EC" w:rsidP="00707B9E">
            <w:pPr>
              <w:suppressAutoHyphens/>
              <w:spacing w:line="360" w:lineRule="auto"/>
              <w:jc w:val="center"/>
              <w:rPr>
                <w:rFonts w:ascii="Times New Roman" w:eastAsia="Times New Roman" w:hAnsi="Times New Roman"/>
                <w:b/>
                <w:sz w:val="26"/>
                <w:szCs w:val="26"/>
                <w:lang w:eastAsia="ar-SA"/>
              </w:rPr>
            </w:pPr>
            <w:r w:rsidRPr="001A35EC">
              <w:rPr>
                <w:rFonts w:ascii="Times New Roman" w:eastAsia="Times New Roman" w:hAnsi="Times New Roman"/>
                <w:b/>
                <w:sz w:val="26"/>
                <w:szCs w:val="26"/>
                <w:lang w:eastAsia="ar-SA"/>
              </w:rPr>
              <w:t>105,5345</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131,2684</w:t>
            </w:r>
          </w:p>
        </w:tc>
      </w:tr>
      <w:tr w:rsidR="00707B9E" w:rsidRPr="00006741" w:rsidTr="00703322">
        <w:trPr>
          <w:trHeight w:val="180"/>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85,9</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87,00</w:t>
            </w:r>
          </w:p>
        </w:tc>
      </w:tr>
      <w:tr w:rsidR="00707B9E" w:rsidRPr="00006741" w:rsidTr="00703322">
        <w:trPr>
          <w:trHeight w:val="208"/>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r w:rsidR="00707B9E">
              <w:rPr>
                <w:rFonts w:ascii="Times New Roman" w:eastAsia="Times New Roman" w:hAnsi="Times New Roman"/>
                <w:b/>
                <w:sz w:val="26"/>
                <w:szCs w:val="26"/>
                <w:lang w:eastAsia="ar-SA"/>
              </w:rPr>
              <w:t>.2</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BD6EF5">
              <w:rPr>
                <w:rFonts w:ascii="Times New Roman" w:eastAsia="Times New Roman" w:hAnsi="Times New Roman"/>
                <w:b/>
                <w:sz w:val="26"/>
                <w:szCs w:val="26"/>
                <w:lang w:eastAsia="ar-SA"/>
              </w:rPr>
              <w:t>Зона специализированной общественной застройки</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1,5451</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1,6485</w:t>
            </w:r>
          </w:p>
        </w:tc>
      </w:tr>
      <w:tr w:rsidR="00707B9E" w:rsidRPr="00006741" w:rsidTr="00703322">
        <w:trPr>
          <w:trHeight w:val="225"/>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1,26</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1,09</w:t>
            </w:r>
          </w:p>
        </w:tc>
      </w:tr>
      <w:tr w:rsidR="00707B9E" w:rsidRPr="00006741" w:rsidTr="00703322">
        <w:trPr>
          <w:trHeight w:val="240"/>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r w:rsidR="00707B9E">
              <w:rPr>
                <w:rFonts w:ascii="Times New Roman" w:eastAsia="Times New Roman" w:hAnsi="Times New Roman"/>
                <w:b/>
                <w:sz w:val="26"/>
                <w:szCs w:val="26"/>
                <w:lang w:eastAsia="ar-SA"/>
              </w:rPr>
              <w:t>.3</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BD6EF5">
              <w:rPr>
                <w:rFonts w:ascii="Times New Roman" w:eastAsia="Times New Roman" w:hAnsi="Times New Roman"/>
                <w:b/>
                <w:sz w:val="26"/>
                <w:szCs w:val="26"/>
                <w:lang w:eastAsia="ar-SA"/>
              </w:rPr>
              <w:t>Многофункциональная общественно-деловая зона</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0,0289</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0,0289</w:t>
            </w:r>
          </w:p>
        </w:tc>
      </w:tr>
      <w:tr w:rsidR="00707B9E" w:rsidRPr="00006741" w:rsidTr="00703322">
        <w:trPr>
          <w:trHeight w:val="193"/>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0,02</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0,01</w:t>
            </w:r>
          </w:p>
        </w:tc>
      </w:tr>
      <w:tr w:rsidR="00707B9E" w:rsidRPr="00006741" w:rsidTr="00703322">
        <w:trPr>
          <w:trHeight w:val="210"/>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r w:rsidR="00707B9E">
              <w:rPr>
                <w:rFonts w:ascii="Times New Roman" w:eastAsia="Times New Roman" w:hAnsi="Times New Roman"/>
                <w:b/>
                <w:sz w:val="26"/>
                <w:szCs w:val="26"/>
                <w:lang w:eastAsia="ar-SA"/>
              </w:rPr>
              <w:t>.4</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BD6EF5">
              <w:rPr>
                <w:rFonts w:ascii="Times New Roman" w:eastAsia="Times New Roman" w:hAnsi="Times New Roman"/>
                <w:b/>
                <w:sz w:val="26"/>
                <w:szCs w:val="26"/>
                <w:lang w:eastAsia="ar-SA"/>
              </w:rPr>
              <w:t>Зона транспортной инфраструктуры</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10,7877</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12,2426</w:t>
            </w:r>
          </w:p>
        </w:tc>
      </w:tr>
      <w:tr w:rsidR="00707B9E" w:rsidRPr="00006741" w:rsidTr="00703322">
        <w:trPr>
          <w:trHeight w:val="223"/>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8,98</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8,16</w:t>
            </w:r>
          </w:p>
        </w:tc>
      </w:tr>
      <w:tr w:rsidR="00707B9E" w:rsidRPr="00006741" w:rsidTr="00703322">
        <w:trPr>
          <w:trHeight w:val="210"/>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r w:rsidR="00707B9E">
              <w:rPr>
                <w:rFonts w:ascii="Times New Roman" w:eastAsia="Times New Roman" w:hAnsi="Times New Roman"/>
                <w:b/>
                <w:sz w:val="26"/>
                <w:szCs w:val="26"/>
                <w:lang w:eastAsia="ar-SA"/>
              </w:rPr>
              <w:t>.5</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BD6EF5">
              <w:rPr>
                <w:rFonts w:ascii="Times New Roman" w:eastAsia="Times New Roman" w:hAnsi="Times New Roman"/>
                <w:b/>
                <w:sz w:val="26"/>
                <w:szCs w:val="26"/>
                <w:lang w:eastAsia="ar-SA"/>
              </w:rPr>
              <w:t>Зона инженерной инфраструктуры</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AA3EA4" w:rsidP="00703322">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0,0064</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0,0228</w:t>
            </w:r>
          </w:p>
        </w:tc>
      </w:tr>
      <w:tr w:rsidR="00707B9E" w:rsidRPr="00006741" w:rsidTr="00703322">
        <w:trPr>
          <w:trHeight w:val="223"/>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0,01</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0,01</w:t>
            </w:r>
          </w:p>
        </w:tc>
      </w:tr>
      <w:tr w:rsidR="00707B9E" w:rsidRPr="00006741" w:rsidTr="00703322">
        <w:trPr>
          <w:trHeight w:val="225"/>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r w:rsidR="00707B9E">
              <w:rPr>
                <w:rFonts w:ascii="Times New Roman" w:eastAsia="Times New Roman" w:hAnsi="Times New Roman"/>
                <w:b/>
                <w:sz w:val="26"/>
                <w:szCs w:val="26"/>
                <w:lang w:eastAsia="ar-SA"/>
              </w:rPr>
              <w:t>.6</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BD6EF5">
              <w:rPr>
                <w:rFonts w:ascii="Times New Roman" w:eastAsia="Times New Roman" w:hAnsi="Times New Roman"/>
                <w:b/>
                <w:sz w:val="26"/>
                <w:szCs w:val="26"/>
                <w:lang w:eastAsia="ar-SA"/>
              </w:rPr>
              <w:t>Зона озелененных территорий общего пользования (лесопарки, парки, сады, скверы)</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0</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0,9493</w:t>
            </w:r>
          </w:p>
        </w:tc>
      </w:tr>
      <w:tr w:rsidR="00707B9E" w:rsidRPr="00006741" w:rsidTr="00703322">
        <w:trPr>
          <w:trHeight w:val="210"/>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0</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0,63</w:t>
            </w:r>
          </w:p>
        </w:tc>
      </w:tr>
      <w:tr w:rsidR="00707B9E" w:rsidRPr="00006741" w:rsidTr="00703322">
        <w:trPr>
          <w:trHeight w:val="240"/>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r w:rsidR="00707B9E">
              <w:rPr>
                <w:rFonts w:ascii="Times New Roman" w:eastAsia="Times New Roman" w:hAnsi="Times New Roman"/>
                <w:b/>
                <w:sz w:val="26"/>
                <w:szCs w:val="26"/>
                <w:lang w:eastAsia="ar-SA"/>
              </w:rPr>
              <w:t>.7</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BD6EF5">
              <w:rPr>
                <w:rFonts w:ascii="Times New Roman" w:eastAsia="Times New Roman" w:hAnsi="Times New Roman"/>
                <w:b/>
                <w:sz w:val="26"/>
                <w:szCs w:val="26"/>
                <w:lang w:eastAsia="ar-SA"/>
              </w:rPr>
              <w:t>Зона кладбищ</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4,2823</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4,2823</w:t>
            </w:r>
          </w:p>
        </w:tc>
      </w:tr>
      <w:tr w:rsidR="00707B9E" w:rsidRPr="00006741" w:rsidTr="00703322">
        <w:trPr>
          <w:trHeight w:val="195"/>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3,51</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2,85</w:t>
            </w:r>
          </w:p>
        </w:tc>
      </w:tr>
      <w:tr w:rsidR="00707B9E" w:rsidRPr="00006741" w:rsidTr="00703322">
        <w:trPr>
          <w:trHeight w:val="213"/>
        </w:trPr>
        <w:tc>
          <w:tcPr>
            <w:tcW w:w="1135" w:type="dxa"/>
            <w:vMerge w:val="restart"/>
            <w:shd w:val="clear" w:color="auto" w:fill="D9D9D9" w:themeFill="background1" w:themeFillShade="D9"/>
          </w:tcPr>
          <w:p w:rsidR="00707B9E" w:rsidRDefault="00AA3EA4" w:rsidP="00AA3EA4">
            <w:pPr>
              <w:suppressAutoHyphens/>
              <w:spacing w:line="360" w:lineRule="auto"/>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1.3</w:t>
            </w:r>
            <w:r w:rsidR="00703322">
              <w:rPr>
                <w:rFonts w:ascii="Times New Roman" w:eastAsia="Times New Roman" w:hAnsi="Times New Roman"/>
                <w:b/>
                <w:sz w:val="26"/>
                <w:szCs w:val="26"/>
                <w:lang w:eastAsia="ar-SA"/>
              </w:rPr>
              <w:t>.8</w:t>
            </w:r>
          </w:p>
        </w:tc>
        <w:tc>
          <w:tcPr>
            <w:tcW w:w="8505" w:type="dxa"/>
            <w:vMerge w:val="restart"/>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EB2524">
              <w:rPr>
                <w:rFonts w:ascii="Times New Roman" w:eastAsia="Times New Roman" w:hAnsi="Times New Roman"/>
                <w:b/>
                <w:sz w:val="26"/>
                <w:szCs w:val="26"/>
                <w:lang w:eastAsia="ar-SA"/>
              </w:rPr>
              <w:t xml:space="preserve">Производственная зона </w:t>
            </w: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га</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0,3889</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0,3889</w:t>
            </w:r>
          </w:p>
        </w:tc>
      </w:tr>
      <w:tr w:rsidR="00707B9E" w:rsidRPr="00006741" w:rsidTr="00703322">
        <w:trPr>
          <w:trHeight w:val="218"/>
        </w:trPr>
        <w:tc>
          <w:tcPr>
            <w:tcW w:w="1135" w:type="dxa"/>
            <w:vMerge/>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tc>
        <w:tc>
          <w:tcPr>
            <w:tcW w:w="8505" w:type="dxa"/>
            <w:vMerge/>
            <w:shd w:val="clear" w:color="auto" w:fill="D9D9D9" w:themeFill="background1" w:themeFillShade="D9"/>
          </w:tcPr>
          <w:p w:rsidR="00707B9E" w:rsidRPr="00EB2524" w:rsidRDefault="00707B9E" w:rsidP="00707B9E">
            <w:pPr>
              <w:suppressAutoHyphens/>
              <w:spacing w:line="360" w:lineRule="auto"/>
              <w:jc w:val="both"/>
              <w:rPr>
                <w:rFonts w:ascii="Times New Roman" w:eastAsia="Times New Roman" w:hAnsi="Times New Roman"/>
                <w:b/>
                <w:sz w:val="26"/>
                <w:szCs w:val="26"/>
                <w:lang w:eastAsia="ar-SA"/>
              </w:rPr>
            </w:pPr>
          </w:p>
        </w:tc>
        <w:tc>
          <w:tcPr>
            <w:tcW w:w="1843" w:type="dxa"/>
            <w:shd w:val="clear" w:color="auto" w:fill="D9D9D9" w:themeFill="background1" w:themeFillShade="D9"/>
          </w:tcPr>
          <w:p w:rsidR="00707B9E" w:rsidRDefault="00707B9E" w:rsidP="00707B9E">
            <w:pPr>
              <w:pStyle w:val="S3"/>
              <w:ind w:firstLine="0"/>
              <w:rPr>
                <w:b/>
                <w:sz w:val="26"/>
                <w:szCs w:val="26"/>
              </w:rPr>
            </w:pPr>
            <w:r>
              <w:rPr>
                <w:b/>
                <w:sz w:val="26"/>
                <w:szCs w:val="26"/>
              </w:rPr>
              <w:t xml:space="preserve">          %</w:t>
            </w:r>
          </w:p>
        </w:tc>
        <w:tc>
          <w:tcPr>
            <w:tcW w:w="2268" w:type="dxa"/>
            <w:shd w:val="clear" w:color="auto" w:fill="D9D9D9" w:themeFill="background1" w:themeFillShade="D9"/>
          </w:tcPr>
          <w:p w:rsidR="00707B9E" w:rsidRDefault="00AA3EA4" w:rsidP="00707B9E">
            <w:pPr>
              <w:suppressAutoHyphens/>
              <w:spacing w:line="360" w:lineRule="auto"/>
              <w:jc w:val="center"/>
              <w:rPr>
                <w:rFonts w:ascii="Times New Roman" w:eastAsia="Times New Roman" w:hAnsi="Times New Roman"/>
                <w:b/>
                <w:sz w:val="26"/>
                <w:szCs w:val="26"/>
                <w:lang w:eastAsia="ar-SA"/>
              </w:rPr>
            </w:pPr>
            <w:r w:rsidRPr="00AA3EA4">
              <w:rPr>
                <w:rFonts w:ascii="Times New Roman" w:eastAsia="Times New Roman" w:hAnsi="Times New Roman"/>
                <w:b/>
                <w:sz w:val="26"/>
                <w:szCs w:val="26"/>
                <w:lang w:eastAsia="ar-SA"/>
              </w:rPr>
              <w:t>0,32</w:t>
            </w:r>
          </w:p>
        </w:tc>
        <w:tc>
          <w:tcPr>
            <w:tcW w:w="1843" w:type="dxa"/>
            <w:shd w:val="clear" w:color="auto" w:fill="D9D9D9" w:themeFill="background1" w:themeFillShade="D9"/>
          </w:tcPr>
          <w:p w:rsidR="00707B9E" w:rsidRDefault="000120F7" w:rsidP="00707B9E">
            <w:pPr>
              <w:suppressAutoHyphens/>
              <w:spacing w:line="360" w:lineRule="auto"/>
              <w:jc w:val="center"/>
              <w:rPr>
                <w:rFonts w:ascii="Times New Roman" w:eastAsia="Times New Roman" w:hAnsi="Times New Roman"/>
                <w:b/>
                <w:sz w:val="26"/>
                <w:szCs w:val="26"/>
                <w:lang w:eastAsia="ar-SA"/>
              </w:rPr>
            </w:pPr>
            <w:r w:rsidRPr="000120F7">
              <w:rPr>
                <w:rFonts w:ascii="Times New Roman" w:eastAsia="Times New Roman" w:hAnsi="Times New Roman"/>
                <w:b/>
                <w:sz w:val="26"/>
                <w:szCs w:val="26"/>
                <w:lang w:eastAsia="ar-SA"/>
              </w:rPr>
              <w:t>0,25</w:t>
            </w:r>
          </w:p>
        </w:tc>
      </w:tr>
      <w:tr w:rsidR="00707B9E" w:rsidRPr="00006741" w:rsidTr="00DE7C5C">
        <w:trPr>
          <w:trHeight w:val="249"/>
        </w:trPr>
        <w:tc>
          <w:tcPr>
            <w:tcW w:w="1135" w:type="dxa"/>
            <w:shd w:val="clear" w:color="auto" w:fill="F7CAAC" w:themeFill="accent2" w:themeFillTint="66"/>
          </w:tcPr>
          <w:p w:rsidR="00707B9E" w:rsidRPr="0057043F" w:rsidRDefault="00707B9E" w:rsidP="00707B9E">
            <w:pPr>
              <w:suppressAutoHyphens/>
              <w:spacing w:line="360" w:lineRule="auto"/>
              <w:jc w:val="both"/>
              <w:rPr>
                <w:rFonts w:ascii="Times New Roman" w:eastAsia="Times New Roman" w:hAnsi="Times New Roman"/>
                <w:b/>
                <w:sz w:val="26"/>
                <w:szCs w:val="26"/>
                <w:lang w:eastAsia="ar-SA"/>
              </w:rPr>
            </w:pPr>
            <w:r w:rsidRPr="0057043F">
              <w:rPr>
                <w:rFonts w:ascii="Times New Roman" w:eastAsia="Times New Roman" w:hAnsi="Times New Roman"/>
                <w:b/>
                <w:sz w:val="26"/>
                <w:szCs w:val="26"/>
                <w:lang w:eastAsia="ar-SA"/>
              </w:rPr>
              <w:t>2</w:t>
            </w:r>
          </w:p>
        </w:tc>
        <w:tc>
          <w:tcPr>
            <w:tcW w:w="14459" w:type="dxa"/>
            <w:gridSpan w:val="4"/>
            <w:shd w:val="clear" w:color="auto" w:fill="F7CAAC" w:themeFill="accent2" w:themeFillTint="66"/>
          </w:tcPr>
          <w:p w:rsidR="00707B9E" w:rsidRPr="001C61E1" w:rsidRDefault="00707B9E" w:rsidP="00707B9E">
            <w:pPr>
              <w:suppressAutoHyphens/>
              <w:spacing w:line="360" w:lineRule="auto"/>
              <w:jc w:val="both"/>
              <w:rPr>
                <w:rFonts w:ascii="Times New Roman" w:eastAsia="Times New Roman" w:hAnsi="Times New Roman"/>
                <w:b/>
                <w:sz w:val="26"/>
                <w:szCs w:val="26"/>
                <w:lang w:eastAsia="ar-SA"/>
              </w:rPr>
            </w:pPr>
            <w:r w:rsidRPr="001C61E1">
              <w:rPr>
                <w:rFonts w:ascii="Times New Roman" w:eastAsia="Times New Roman" w:hAnsi="Times New Roman"/>
                <w:b/>
                <w:sz w:val="26"/>
                <w:szCs w:val="26"/>
                <w:lang w:eastAsia="ar-SA"/>
              </w:rPr>
              <w:t>НАСЕЛЕНИЕ</w:t>
            </w:r>
          </w:p>
        </w:tc>
      </w:tr>
      <w:tr w:rsidR="00707B9E" w:rsidRPr="00006741" w:rsidTr="00703322">
        <w:trPr>
          <w:trHeight w:val="355"/>
        </w:trPr>
        <w:tc>
          <w:tcPr>
            <w:tcW w:w="1135" w:type="dxa"/>
            <w:shd w:val="clear" w:color="auto" w:fill="D9D9D9" w:themeFill="background1" w:themeFillShade="D9"/>
          </w:tcPr>
          <w:p w:rsidR="00707B9E" w:rsidRPr="0057043F" w:rsidRDefault="00707B9E" w:rsidP="00707B9E">
            <w:pPr>
              <w:suppressAutoHyphens/>
              <w:spacing w:line="360" w:lineRule="auto"/>
              <w:jc w:val="both"/>
              <w:rPr>
                <w:rFonts w:ascii="Times New Roman" w:eastAsia="Times New Roman" w:hAnsi="Times New Roman"/>
                <w:b/>
                <w:sz w:val="26"/>
                <w:szCs w:val="26"/>
                <w:lang w:eastAsia="ar-SA"/>
              </w:rPr>
            </w:pPr>
            <w:r w:rsidRPr="0057043F">
              <w:rPr>
                <w:rFonts w:ascii="Times New Roman" w:eastAsia="Times New Roman" w:hAnsi="Times New Roman"/>
                <w:b/>
                <w:sz w:val="26"/>
                <w:szCs w:val="26"/>
                <w:lang w:eastAsia="ar-SA"/>
              </w:rPr>
              <w:t>2.1</w:t>
            </w:r>
          </w:p>
        </w:tc>
        <w:tc>
          <w:tcPr>
            <w:tcW w:w="8505" w:type="dxa"/>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Постоянное население </w:t>
            </w:r>
          </w:p>
        </w:tc>
        <w:tc>
          <w:tcPr>
            <w:tcW w:w="1843" w:type="dxa"/>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    человек</w:t>
            </w:r>
          </w:p>
        </w:tc>
        <w:tc>
          <w:tcPr>
            <w:tcW w:w="2268"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1416</w:t>
            </w:r>
          </w:p>
        </w:tc>
        <w:tc>
          <w:tcPr>
            <w:tcW w:w="1843"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1800</w:t>
            </w:r>
          </w:p>
        </w:tc>
      </w:tr>
      <w:tr w:rsidR="00707B9E" w:rsidRPr="00006741" w:rsidTr="00DE7C5C">
        <w:trPr>
          <w:trHeight w:val="320"/>
        </w:trPr>
        <w:tc>
          <w:tcPr>
            <w:tcW w:w="1135" w:type="dxa"/>
            <w:shd w:val="clear" w:color="auto" w:fill="F7CAAC" w:themeFill="accent2" w:themeFillTint="66"/>
          </w:tcPr>
          <w:p w:rsidR="00707B9E" w:rsidRPr="0057043F" w:rsidRDefault="00707B9E" w:rsidP="00707B9E">
            <w:pPr>
              <w:suppressAutoHyphens/>
              <w:spacing w:line="360" w:lineRule="auto"/>
              <w:jc w:val="both"/>
              <w:rPr>
                <w:rFonts w:ascii="Times New Roman" w:eastAsia="Times New Roman" w:hAnsi="Times New Roman"/>
                <w:b/>
                <w:sz w:val="26"/>
                <w:szCs w:val="26"/>
                <w:lang w:eastAsia="ar-SA"/>
              </w:rPr>
            </w:pPr>
            <w:r w:rsidRPr="0057043F">
              <w:rPr>
                <w:rFonts w:ascii="Times New Roman" w:eastAsia="Times New Roman" w:hAnsi="Times New Roman"/>
                <w:b/>
                <w:sz w:val="26"/>
                <w:szCs w:val="26"/>
                <w:lang w:eastAsia="ar-SA"/>
              </w:rPr>
              <w:lastRenderedPageBreak/>
              <w:t>3</w:t>
            </w:r>
          </w:p>
        </w:tc>
        <w:tc>
          <w:tcPr>
            <w:tcW w:w="14459" w:type="dxa"/>
            <w:gridSpan w:val="4"/>
            <w:shd w:val="clear" w:color="auto" w:fill="F7CAAC" w:themeFill="accent2" w:themeFillTint="66"/>
          </w:tcPr>
          <w:p w:rsidR="00707B9E" w:rsidRDefault="00707B9E" w:rsidP="00707B9E">
            <w:pPr>
              <w:suppressAutoHyphens/>
              <w:spacing w:line="360" w:lineRule="auto"/>
              <w:jc w:val="both"/>
              <w:rPr>
                <w:rFonts w:ascii="Times New Roman" w:eastAsia="Times New Roman" w:hAnsi="Times New Roman"/>
                <w:b/>
                <w:sz w:val="26"/>
                <w:szCs w:val="26"/>
                <w:lang w:eastAsia="ar-SA"/>
              </w:rPr>
            </w:pPr>
            <w:r w:rsidRPr="001C61E1">
              <w:rPr>
                <w:rFonts w:ascii="Times New Roman" w:eastAsia="Times New Roman" w:hAnsi="Times New Roman"/>
                <w:b/>
                <w:sz w:val="26"/>
                <w:szCs w:val="26"/>
                <w:lang w:eastAsia="ar-SA"/>
              </w:rPr>
              <w:t>ЖИЛИЩНЫЙ ФОНД</w:t>
            </w:r>
            <w:r>
              <w:rPr>
                <w:rFonts w:ascii="Times New Roman" w:eastAsia="Times New Roman" w:hAnsi="Times New Roman"/>
                <w:b/>
                <w:sz w:val="26"/>
                <w:szCs w:val="26"/>
                <w:lang w:eastAsia="ar-SA"/>
              </w:rPr>
              <w:t xml:space="preserve">      </w:t>
            </w:r>
          </w:p>
        </w:tc>
      </w:tr>
      <w:tr w:rsidR="00707B9E" w:rsidRPr="00006741" w:rsidTr="00703322">
        <w:trPr>
          <w:trHeight w:val="864"/>
        </w:trPr>
        <w:tc>
          <w:tcPr>
            <w:tcW w:w="1135" w:type="dxa"/>
            <w:shd w:val="clear" w:color="auto" w:fill="D9D9D9" w:themeFill="background1" w:themeFillShade="D9"/>
          </w:tcPr>
          <w:p w:rsidR="00707B9E" w:rsidRPr="0057043F" w:rsidRDefault="00707B9E" w:rsidP="00707B9E">
            <w:pPr>
              <w:suppressAutoHyphens/>
              <w:spacing w:line="360" w:lineRule="auto"/>
              <w:jc w:val="both"/>
              <w:rPr>
                <w:rFonts w:ascii="Times New Roman" w:eastAsia="Times New Roman" w:hAnsi="Times New Roman"/>
                <w:b/>
                <w:sz w:val="26"/>
                <w:szCs w:val="26"/>
                <w:lang w:eastAsia="ar-SA"/>
              </w:rPr>
            </w:pPr>
            <w:r w:rsidRPr="0057043F">
              <w:rPr>
                <w:rFonts w:ascii="Times New Roman" w:eastAsia="Times New Roman" w:hAnsi="Times New Roman"/>
                <w:b/>
                <w:sz w:val="26"/>
                <w:szCs w:val="26"/>
                <w:lang w:eastAsia="ar-SA"/>
              </w:rPr>
              <w:t>3.1</w:t>
            </w:r>
          </w:p>
        </w:tc>
        <w:tc>
          <w:tcPr>
            <w:tcW w:w="8505" w:type="dxa"/>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Объём жилищного фонда </w:t>
            </w:r>
          </w:p>
        </w:tc>
        <w:tc>
          <w:tcPr>
            <w:tcW w:w="1843" w:type="dxa"/>
            <w:shd w:val="clear" w:color="auto" w:fill="D9D9D9" w:themeFill="background1" w:themeFillShade="D9"/>
          </w:tcPr>
          <w:p w:rsidR="00707B9E" w:rsidRPr="00A67C88" w:rsidRDefault="00707B9E" w:rsidP="00707B9E">
            <w:pPr>
              <w:suppressAutoHyphens/>
              <w:spacing w:line="360" w:lineRule="auto"/>
              <w:jc w:val="center"/>
              <w:rPr>
                <w:rFonts w:ascii="Times New Roman" w:eastAsia="Times New Roman" w:hAnsi="Times New Roman"/>
                <w:b/>
                <w:sz w:val="18"/>
                <w:szCs w:val="18"/>
                <w:lang w:eastAsia="ar-SA"/>
              </w:rPr>
            </w:pPr>
            <w:r w:rsidRPr="004726EC">
              <w:rPr>
                <w:rFonts w:ascii="Times New Roman" w:eastAsia="Times New Roman" w:hAnsi="Times New Roman"/>
                <w:b/>
                <w:sz w:val="18"/>
                <w:szCs w:val="18"/>
                <w:lang w:eastAsia="ar-SA"/>
              </w:rPr>
              <w:t xml:space="preserve">кв. м </w:t>
            </w:r>
            <w:r w:rsidRPr="00A67C88">
              <w:rPr>
                <w:rFonts w:ascii="Times New Roman" w:eastAsia="Times New Roman" w:hAnsi="Times New Roman"/>
                <w:b/>
                <w:sz w:val="18"/>
                <w:szCs w:val="18"/>
                <w:lang w:eastAsia="ar-SA"/>
              </w:rPr>
              <w:t>общей площади жилых помещений</w:t>
            </w:r>
          </w:p>
        </w:tc>
        <w:tc>
          <w:tcPr>
            <w:tcW w:w="2268"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p w:rsidR="00707B9E" w:rsidRPr="004726EC" w:rsidRDefault="00707B9E" w:rsidP="00707B9E">
            <w:pPr>
              <w:suppressAutoHyphens/>
              <w:spacing w:line="360" w:lineRule="auto"/>
              <w:jc w:val="center"/>
              <w:rPr>
                <w:rFonts w:ascii="Times New Roman" w:eastAsia="Times New Roman" w:hAnsi="Times New Roman"/>
                <w:b/>
                <w:sz w:val="26"/>
                <w:szCs w:val="26"/>
                <w:lang w:eastAsia="ar-SA"/>
              </w:rPr>
            </w:pPr>
            <w:r w:rsidRPr="00707B9E">
              <w:rPr>
                <w:rFonts w:ascii="Times New Roman" w:eastAsia="Times New Roman" w:hAnsi="Times New Roman"/>
                <w:b/>
                <w:sz w:val="26"/>
                <w:szCs w:val="26"/>
                <w:lang w:eastAsia="ar-SA"/>
              </w:rPr>
              <w:t>24000</w:t>
            </w:r>
            <w:r>
              <w:rPr>
                <w:rFonts w:ascii="Times New Roman" w:eastAsia="Times New Roman" w:hAnsi="Times New Roman"/>
                <w:b/>
                <w:sz w:val="26"/>
                <w:szCs w:val="26"/>
                <w:lang w:eastAsia="ar-SA"/>
              </w:rPr>
              <w:t xml:space="preserve"> м</w:t>
            </w:r>
            <w:r>
              <w:rPr>
                <w:rFonts w:ascii="Times New Roman" w:eastAsia="Times New Roman" w:hAnsi="Times New Roman"/>
                <w:b/>
                <w:sz w:val="26"/>
                <w:szCs w:val="26"/>
                <w:vertAlign w:val="superscript"/>
                <w:lang w:eastAsia="ar-SA"/>
              </w:rPr>
              <w:t>2</w:t>
            </w:r>
          </w:p>
        </w:tc>
        <w:tc>
          <w:tcPr>
            <w:tcW w:w="1843"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 </w:t>
            </w:r>
          </w:p>
          <w:p w:rsidR="00707B9E" w:rsidRPr="004726EC" w:rsidRDefault="00707B9E" w:rsidP="00707B9E">
            <w:pPr>
              <w:suppressAutoHyphens/>
              <w:spacing w:line="360" w:lineRule="auto"/>
              <w:jc w:val="center"/>
              <w:rPr>
                <w:rFonts w:ascii="Times New Roman" w:eastAsia="Times New Roman" w:hAnsi="Times New Roman"/>
                <w:b/>
                <w:sz w:val="26"/>
                <w:szCs w:val="26"/>
                <w:vertAlign w:val="superscript"/>
                <w:lang w:eastAsia="ar-SA"/>
              </w:rPr>
            </w:pPr>
            <w:r w:rsidRPr="00707B9E">
              <w:rPr>
                <w:rFonts w:ascii="Times New Roman" w:eastAsia="Times New Roman" w:hAnsi="Times New Roman"/>
                <w:b/>
                <w:sz w:val="26"/>
                <w:szCs w:val="26"/>
                <w:lang w:eastAsia="ar-SA"/>
              </w:rPr>
              <w:t>54000</w:t>
            </w:r>
            <w:r>
              <w:rPr>
                <w:rFonts w:ascii="Times New Roman" w:eastAsia="Times New Roman" w:hAnsi="Times New Roman"/>
                <w:b/>
                <w:sz w:val="26"/>
                <w:szCs w:val="26"/>
                <w:lang w:eastAsia="ar-SA"/>
              </w:rPr>
              <w:t xml:space="preserve"> м</w:t>
            </w:r>
            <w:r>
              <w:rPr>
                <w:rFonts w:ascii="Times New Roman" w:eastAsia="Times New Roman" w:hAnsi="Times New Roman"/>
                <w:b/>
                <w:sz w:val="26"/>
                <w:szCs w:val="26"/>
                <w:vertAlign w:val="superscript"/>
                <w:lang w:eastAsia="ar-SA"/>
              </w:rPr>
              <w:t>2</w:t>
            </w:r>
          </w:p>
        </w:tc>
      </w:tr>
      <w:tr w:rsidR="00707B9E" w:rsidRPr="00006741" w:rsidTr="00703322">
        <w:trPr>
          <w:trHeight w:val="1008"/>
        </w:trPr>
        <w:tc>
          <w:tcPr>
            <w:tcW w:w="1135" w:type="dxa"/>
            <w:shd w:val="clear" w:color="auto" w:fill="D9D9D9" w:themeFill="background1" w:themeFillShade="D9"/>
          </w:tcPr>
          <w:p w:rsidR="00707B9E" w:rsidRPr="0057043F" w:rsidRDefault="00707B9E" w:rsidP="00707B9E">
            <w:pPr>
              <w:suppressAutoHyphens/>
              <w:spacing w:line="360" w:lineRule="auto"/>
              <w:jc w:val="both"/>
              <w:rPr>
                <w:rFonts w:ascii="Times New Roman" w:eastAsia="Times New Roman" w:hAnsi="Times New Roman"/>
                <w:b/>
                <w:sz w:val="26"/>
                <w:szCs w:val="26"/>
                <w:lang w:eastAsia="ar-SA"/>
              </w:rPr>
            </w:pPr>
            <w:r w:rsidRPr="0057043F">
              <w:rPr>
                <w:rFonts w:ascii="Times New Roman" w:eastAsia="Times New Roman" w:hAnsi="Times New Roman"/>
                <w:b/>
                <w:sz w:val="26"/>
                <w:szCs w:val="26"/>
                <w:lang w:eastAsia="ar-SA"/>
              </w:rPr>
              <w:t>3.2</w:t>
            </w:r>
          </w:p>
        </w:tc>
        <w:tc>
          <w:tcPr>
            <w:tcW w:w="8505" w:type="dxa"/>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Общий объем нового жилищного строительства </w:t>
            </w:r>
          </w:p>
        </w:tc>
        <w:tc>
          <w:tcPr>
            <w:tcW w:w="1843" w:type="dxa"/>
            <w:shd w:val="clear" w:color="auto" w:fill="D9D9D9" w:themeFill="background1" w:themeFillShade="D9"/>
          </w:tcPr>
          <w:p w:rsidR="00707B9E" w:rsidRPr="00A67C88" w:rsidRDefault="00707B9E" w:rsidP="00707B9E">
            <w:pPr>
              <w:suppressAutoHyphens/>
              <w:spacing w:line="360" w:lineRule="auto"/>
              <w:jc w:val="center"/>
              <w:rPr>
                <w:rFonts w:ascii="Times New Roman" w:eastAsia="Times New Roman" w:hAnsi="Times New Roman"/>
                <w:b/>
                <w:sz w:val="18"/>
                <w:szCs w:val="18"/>
                <w:lang w:eastAsia="ar-SA"/>
              </w:rPr>
            </w:pPr>
            <w:r w:rsidRPr="004726EC">
              <w:rPr>
                <w:rFonts w:ascii="Times New Roman" w:eastAsia="Times New Roman" w:hAnsi="Times New Roman"/>
                <w:b/>
                <w:sz w:val="18"/>
                <w:szCs w:val="18"/>
                <w:lang w:eastAsia="ar-SA"/>
              </w:rPr>
              <w:t xml:space="preserve">кв. м </w:t>
            </w:r>
            <w:r w:rsidRPr="00A67C88">
              <w:rPr>
                <w:rFonts w:ascii="Times New Roman" w:eastAsia="Times New Roman" w:hAnsi="Times New Roman"/>
                <w:b/>
                <w:sz w:val="18"/>
                <w:szCs w:val="18"/>
                <w:lang w:eastAsia="ar-SA"/>
              </w:rPr>
              <w:t>общей площади жилых помещений</w:t>
            </w:r>
          </w:p>
        </w:tc>
        <w:tc>
          <w:tcPr>
            <w:tcW w:w="2268"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w:t>
            </w:r>
          </w:p>
        </w:tc>
        <w:tc>
          <w:tcPr>
            <w:tcW w:w="1843"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 </w:t>
            </w:r>
          </w:p>
          <w:p w:rsidR="00707B9E" w:rsidRPr="004726EC" w:rsidRDefault="00707B9E" w:rsidP="00707B9E">
            <w:pPr>
              <w:suppressAutoHyphens/>
              <w:spacing w:line="360" w:lineRule="auto"/>
              <w:jc w:val="center"/>
              <w:rPr>
                <w:rFonts w:ascii="Times New Roman" w:eastAsia="Times New Roman" w:hAnsi="Times New Roman"/>
                <w:b/>
                <w:sz w:val="26"/>
                <w:szCs w:val="26"/>
                <w:vertAlign w:val="superscript"/>
                <w:lang w:eastAsia="ar-SA"/>
              </w:rPr>
            </w:pPr>
            <w:r w:rsidRPr="00707B9E">
              <w:rPr>
                <w:rFonts w:ascii="Times New Roman" w:eastAsia="Times New Roman" w:hAnsi="Times New Roman"/>
                <w:b/>
                <w:sz w:val="26"/>
                <w:szCs w:val="26"/>
                <w:lang w:eastAsia="ar-SA"/>
              </w:rPr>
              <w:t>30000</w:t>
            </w:r>
            <w:r>
              <w:rPr>
                <w:rFonts w:ascii="Times New Roman" w:eastAsia="Times New Roman" w:hAnsi="Times New Roman"/>
                <w:b/>
                <w:sz w:val="26"/>
                <w:szCs w:val="26"/>
                <w:lang w:eastAsia="ar-SA"/>
              </w:rPr>
              <w:t xml:space="preserve"> м</w:t>
            </w:r>
            <w:r>
              <w:rPr>
                <w:rFonts w:ascii="Times New Roman" w:eastAsia="Times New Roman" w:hAnsi="Times New Roman"/>
                <w:b/>
                <w:sz w:val="26"/>
                <w:szCs w:val="26"/>
                <w:vertAlign w:val="superscript"/>
                <w:lang w:eastAsia="ar-SA"/>
              </w:rPr>
              <w:t>2</w:t>
            </w:r>
          </w:p>
        </w:tc>
      </w:tr>
      <w:tr w:rsidR="00707B9E" w:rsidRPr="00006741" w:rsidTr="00703322">
        <w:trPr>
          <w:trHeight w:val="77"/>
        </w:trPr>
        <w:tc>
          <w:tcPr>
            <w:tcW w:w="1135" w:type="dxa"/>
            <w:shd w:val="clear" w:color="auto" w:fill="D9D9D9" w:themeFill="background1" w:themeFillShade="D9"/>
          </w:tcPr>
          <w:p w:rsidR="00707B9E" w:rsidRPr="0057043F" w:rsidRDefault="00707B9E" w:rsidP="00707B9E">
            <w:pPr>
              <w:suppressAutoHyphens/>
              <w:spacing w:line="360" w:lineRule="auto"/>
              <w:jc w:val="both"/>
              <w:rPr>
                <w:rFonts w:ascii="Times New Roman" w:eastAsia="Times New Roman" w:hAnsi="Times New Roman"/>
                <w:b/>
                <w:sz w:val="26"/>
                <w:szCs w:val="26"/>
                <w:lang w:eastAsia="ar-SA"/>
              </w:rPr>
            </w:pPr>
            <w:r w:rsidRPr="0057043F">
              <w:rPr>
                <w:rFonts w:ascii="Times New Roman" w:eastAsia="Times New Roman" w:hAnsi="Times New Roman"/>
                <w:b/>
                <w:sz w:val="26"/>
                <w:szCs w:val="26"/>
                <w:lang w:eastAsia="ar-SA"/>
              </w:rPr>
              <w:t>3.3</w:t>
            </w:r>
          </w:p>
        </w:tc>
        <w:tc>
          <w:tcPr>
            <w:tcW w:w="8505" w:type="dxa"/>
            <w:shd w:val="clear" w:color="auto" w:fill="D9D9D9" w:themeFill="background1" w:themeFillShade="D9"/>
          </w:tcPr>
          <w:p w:rsidR="00707B9E" w:rsidRDefault="00707B9E" w:rsidP="00707B9E">
            <w:pPr>
              <w:suppressAutoHyphens/>
              <w:spacing w:line="360" w:lineRule="auto"/>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Средняя жилищная обеспеченность </w:t>
            </w:r>
          </w:p>
        </w:tc>
        <w:tc>
          <w:tcPr>
            <w:tcW w:w="1843" w:type="dxa"/>
            <w:shd w:val="clear" w:color="auto" w:fill="D9D9D9" w:themeFill="background1" w:themeFillShade="D9"/>
          </w:tcPr>
          <w:p w:rsidR="00707B9E" w:rsidRPr="00A67C88" w:rsidRDefault="00707B9E" w:rsidP="00707B9E">
            <w:pPr>
              <w:suppressAutoHyphens/>
              <w:spacing w:line="360" w:lineRule="auto"/>
              <w:jc w:val="center"/>
              <w:rPr>
                <w:rFonts w:ascii="Times New Roman" w:eastAsia="Times New Roman" w:hAnsi="Times New Roman"/>
                <w:b/>
                <w:sz w:val="18"/>
                <w:szCs w:val="18"/>
                <w:lang w:eastAsia="ar-SA"/>
              </w:rPr>
            </w:pPr>
            <w:r w:rsidRPr="00A67C88">
              <w:rPr>
                <w:rFonts w:ascii="Times New Roman" w:eastAsia="Times New Roman" w:hAnsi="Times New Roman"/>
                <w:b/>
                <w:sz w:val="18"/>
                <w:szCs w:val="18"/>
                <w:lang w:eastAsia="ar-SA"/>
              </w:rPr>
              <w:t>кв. м общей площади жилых помещений на человека</w:t>
            </w:r>
          </w:p>
        </w:tc>
        <w:tc>
          <w:tcPr>
            <w:tcW w:w="2268"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p>
          <w:p w:rsidR="00707B9E" w:rsidRPr="004726EC" w:rsidRDefault="00707B9E" w:rsidP="00707B9E">
            <w:pPr>
              <w:suppressAutoHyphens/>
              <w:spacing w:line="360" w:lineRule="auto"/>
              <w:jc w:val="center"/>
              <w:rPr>
                <w:rFonts w:ascii="Times New Roman" w:eastAsia="Times New Roman" w:hAnsi="Times New Roman"/>
                <w:b/>
                <w:sz w:val="26"/>
                <w:szCs w:val="26"/>
                <w:vertAlign w:val="superscript"/>
                <w:lang w:eastAsia="ar-SA"/>
              </w:rPr>
            </w:pPr>
            <w:r w:rsidRPr="00707B9E">
              <w:rPr>
                <w:rFonts w:ascii="Times New Roman" w:eastAsia="Times New Roman" w:hAnsi="Times New Roman"/>
                <w:b/>
                <w:sz w:val="26"/>
                <w:szCs w:val="26"/>
                <w:lang w:eastAsia="ar-SA"/>
              </w:rPr>
              <w:t xml:space="preserve">16,9 </w:t>
            </w:r>
            <w:r>
              <w:rPr>
                <w:rFonts w:ascii="Times New Roman" w:eastAsia="Times New Roman" w:hAnsi="Times New Roman"/>
                <w:b/>
                <w:sz w:val="26"/>
                <w:szCs w:val="26"/>
                <w:lang w:eastAsia="ar-SA"/>
              </w:rPr>
              <w:t>м</w:t>
            </w:r>
            <w:r>
              <w:rPr>
                <w:rFonts w:ascii="Times New Roman" w:eastAsia="Times New Roman" w:hAnsi="Times New Roman"/>
                <w:b/>
                <w:sz w:val="26"/>
                <w:szCs w:val="26"/>
                <w:vertAlign w:val="superscript"/>
                <w:lang w:eastAsia="ar-SA"/>
              </w:rPr>
              <w:t>2</w:t>
            </w:r>
          </w:p>
        </w:tc>
        <w:tc>
          <w:tcPr>
            <w:tcW w:w="1843" w:type="dxa"/>
            <w:shd w:val="clear" w:color="auto" w:fill="D9D9D9" w:themeFill="background1" w:themeFillShade="D9"/>
          </w:tcPr>
          <w:p w:rsidR="00707B9E" w:rsidRDefault="00707B9E" w:rsidP="00707B9E">
            <w:pPr>
              <w:suppressAutoHyphens/>
              <w:spacing w:line="36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 </w:t>
            </w:r>
          </w:p>
          <w:p w:rsidR="00707B9E" w:rsidRPr="004726EC" w:rsidRDefault="00707B9E" w:rsidP="00707B9E">
            <w:pPr>
              <w:suppressAutoHyphens/>
              <w:spacing w:line="360" w:lineRule="auto"/>
              <w:jc w:val="center"/>
              <w:rPr>
                <w:rFonts w:ascii="Times New Roman" w:eastAsia="Times New Roman" w:hAnsi="Times New Roman"/>
                <w:b/>
                <w:sz w:val="26"/>
                <w:szCs w:val="26"/>
                <w:vertAlign w:val="superscript"/>
                <w:lang w:eastAsia="ar-SA"/>
              </w:rPr>
            </w:pPr>
            <w:r>
              <w:rPr>
                <w:rFonts w:ascii="Times New Roman" w:eastAsia="Times New Roman" w:hAnsi="Times New Roman"/>
                <w:b/>
                <w:sz w:val="26"/>
                <w:szCs w:val="26"/>
                <w:lang w:eastAsia="ar-SA"/>
              </w:rPr>
              <w:t>30 м</w:t>
            </w:r>
            <w:r>
              <w:rPr>
                <w:rFonts w:ascii="Times New Roman" w:eastAsia="Times New Roman" w:hAnsi="Times New Roman"/>
                <w:b/>
                <w:sz w:val="26"/>
                <w:szCs w:val="26"/>
                <w:vertAlign w:val="superscript"/>
                <w:lang w:eastAsia="ar-SA"/>
              </w:rPr>
              <w:t>2</w:t>
            </w:r>
          </w:p>
        </w:tc>
      </w:tr>
    </w:tbl>
    <w:p w:rsidR="00E67686" w:rsidRDefault="00E67686" w:rsidP="00B15D46">
      <w:pPr>
        <w:pStyle w:val="S3"/>
        <w:ind w:firstLine="0"/>
        <w:rPr>
          <w:b/>
        </w:rPr>
      </w:pPr>
    </w:p>
    <w:tbl>
      <w:tblPr>
        <w:tblStyle w:val="afd"/>
        <w:tblW w:w="15594" w:type="dxa"/>
        <w:tblInd w:w="-431" w:type="dxa"/>
        <w:tblLook w:val="04A0" w:firstRow="1" w:lastRow="0" w:firstColumn="1" w:lastColumn="0" w:noHBand="0" w:noVBand="1"/>
      </w:tblPr>
      <w:tblGrid>
        <w:gridCol w:w="1135"/>
        <w:gridCol w:w="8363"/>
        <w:gridCol w:w="1985"/>
        <w:gridCol w:w="2126"/>
        <w:gridCol w:w="1985"/>
      </w:tblGrid>
      <w:tr w:rsidR="00B15D46" w:rsidRPr="007662C0" w:rsidTr="00DE7C5C">
        <w:trPr>
          <w:trHeight w:val="303"/>
          <w:tblHeader/>
        </w:trPr>
        <w:tc>
          <w:tcPr>
            <w:tcW w:w="1135" w:type="dxa"/>
            <w:shd w:val="clear" w:color="auto" w:fill="BDD6EE" w:themeFill="accent1" w:themeFillTint="66"/>
          </w:tcPr>
          <w:p w:rsidR="00B15D46" w:rsidRDefault="00B15D46" w:rsidP="004A1EC0">
            <w:pPr>
              <w:pStyle w:val="S3"/>
              <w:ind w:firstLine="0"/>
              <w:rPr>
                <w:b/>
                <w:sz w:val="26"/>
                <w:szCs w:val="26"/>
              </w:rPr>
            </w:pPr>
            <w:r>
              <w:rPr>
                <w:b/>
                <w:sz w:val="26"/>
                <w:szCs w:val="26"/>
              </w:rPr>
              <w:t xml:space="preserve">    </w:t>
            </w:r>
            <w:r w:rsidRPr="007662C0">
              <w:rPr>
                <w:b/>
                <w:sz w:val="26"/>
                <w:szCs w:val="26"/>
              </w:rPr>
              <w:t xml:space="preserve">№ </w:t>
            </w:r>
          </w:p>
          <w:p w:rsidR="00B15D46" w:rsidRPr="007662C0" w:rsidRDefault="00B15D46" w:rsidP="004A1EC0">
            <w:pPr>
              <w:pStyle w:val="S3"/>
              <w:ind w:firstLine="0"/>
              <w:rPr>
                <w:b/>
                <w:sz w:val="26"/>
                <w:szCs w:val="26"/>
              </w:rPr>
            </w:pPr>
            <w:r>
              <w:rPr>
                <w:b/>
                <w:sz w:val="26"/>
                <w:szCs w:val="26"/>
              </w:rPr>
              <w:t xml:space="preserve">    </w:t>
            </w:r>
            <w:r w:rsidRPr="007662C0">
              <w:rPr>
                <w:b/>
                <w:sz w:val="26"/>
                <w:szCs w:val="26"/>
              </w:rPr>
              <w:t>п</w:t>
            </w:r>
            <w:r w:rsidRPr="00A67C88">
              <w:rPr>
                <w:b/>
                <w:sz w:val="26"/>
                <w:szCs w:val="26"/>
              </w:rPr>
              <w:t>/</w:t>
            </w:r>
            <w:r w:rsidRPr="007662C0">
              <w:rPr>
                <w:b/>
                <w:sz w:val="26"/>
                <w:szCs w:val="26"/>
              </w:rPr>
              <w:t>п</w:t>
            </w:r>
          </w:p>
        </w:tc>
        <w:tc>
          <w:tcPr>
            <w:tcW w:w="8363" w:type="dxa"/>
            <w:shd w:val="clear" w:color="auto" w:fill="BDD6EE" w:themeFill="accent1" w:themeFillTint="66"/>
          </w:tcPr>
          <w:p w:rsidR="00B15D46" w:rsidRDefault="00B15D46" w:rsidP="004A1EC0">
            <w:pPr>
              <w:pStyle w:val="S3"/>
              <w:ind w:firstLine="0"/>
              <w:rPr>
                <w:b/>
                <w:sz w:val="26"/>
                <w:szCs w:val="26"/>
              </w:rPr>
            </w:pPr>
            <w:r w:rsidRPr="007662C0">
              <w:rPr>
                <w:b/>
                <w:sz w:val="26"/>
                <w:szCs w:val="26"/>
              </w:rPr>
              <w:t xml:space="preserve">                   </w:t>
            </w:r>
            <w:r>
              <w:rPr>
                <w:b/>
                <w:sz w:val="26"/>
                <w:szCs w:val="26"/>
              </w:rPr>
              <w:t xml:space="preserve">                </w:t>
            </w:r>
          </w:p>
          <w:p w:rsidR="00B15D46" w:rsidRPr="007662C0" w:rsidRDefault="00B15D46" w:rsidP="004A1EC0">
            <w:pPr>
              <w:pStyle w:val="S3"/>
              <w:ind w:firstLine="0"/>
              <w:jc w:val="center"/>
              <w:rPr>
                <w:b/>
                <w:sz w:val="26"/>
                <w:szCs w:val="26"/>
              </w:rPr>
            </w:pPr>
            <w:r w:rsidRPr="007662C0">
              <w:rPr>
                <w:b/>
                <w:sz w:val="26"/>
                <w:szCs w:val="26"/>
              </w:rPr>
              <w:t>Наименование показателя</w:t>
            </w:r>
          </w:p>
        </w:tc>
        <w:tc>
          <w:tcPr>
            <w:tcW w:w="1985" w:type="dxa"/>
            <w:shd w:val="clear" w:color="auto" w:fill="BDD6EE" w:themeFill="accent1" w:themeFillTint="66"/>
          </w:tcPr>
          <w:p w:rsidR="00B15D46" w:rsidRDefault="00B15D46" w:rsidP="004A1EC0">
            <w:pPr>
              <w:pStyle w:val="S3"/>
              <w:ind w:firstLine="0"/>
              <w:rPr>
                <w:b/>
                <w:sz w:val="26"/>
                <w:szCs w:val="26"/>
              </w:rPr>
            </w:pPr>
            <w:r w:rsidRPr="007662C0">
              <w:rPr>
                <w:b/>
                <w:sz w:val="26"/>
                <w:szCs w:val="26"/>
              </w:rPr>
              <w:t xml:space="preserve"> </w:t>
            </w:r>
            <w:r>
              <w:rPr>
                <w:b/>
                <w:sz w:val="26"/>
                <w:szCs w:val="26"/>
              </w:rPr>
              <w:t xml:space="preserve">  </w:t>
            </w:r>
            <w:r w:rsidRPr="007662C0">
              <w:rPr>
                <w:b/>
                <w:sz w:val="26"/>
                <w:szCs w:val="26"/>
              </w:rPr>
              <w:t>Единица</w:t>
            </w:r>
          </w:p>
          <w:p w:rsidR="00B15D46" w:rsidRPr="007662C0" w:rsidRDefault="00B15D46" w:rsidP="004A1EC0">
            <w:pPr>
              <w:pStyle w:val="S3"/>
              <w:ind w:firstLine="0"/>
              <w:rPr>
                <w:b/>
                <w:sz w:val="26"/>
                <w:szCs w:val="26"/>
              </w:rPr>
            </w:pPr>
            <w:r w:rsidRPr="007662C0">
              <w:rPr>
                <w:b/>
                <w:sz w:val="26"/>
                <w:szCs w:val="26"/>
              </w:rPr>
              <w:t xml:space="preserve"> </w:t>
            </w:r>
            <w:r>
              <w:rPr>
                <w:b/>
                <w:sz w:val="26"/>
                <w:szCs w:val="26"/>
              </w:rPr>
              <w:t xml:space="preserve"> </w:t>
            </w:r>
            <w:r w:rsidRPr="007662C0">
              <w:rPr>
                <w:b/>
                <w:sz w:val="26"/>
                <w:szCs w:val="26"/>
              </w:rPr>
              <w:t xml:space="preserve">измерения </w:t>
            </w:r>
          </w:p>
        </w:tc>
        <w:tc>
          <w:tcPr>
            <w:tcW w:w="2126" w:type="dxa"/>
            <w:shd w:val="clear" w:color="auto" w:fill="BDD6EE" w:themeFill="accent1" w:themeFillTint="66"/>
          </w:tcPr>
          <w:p w:rsidR="00B15D46" w:rsidRDefault="00B15D46" w:rsidP="004A1EC0">
            <w:pPr>
              <w:pStyle w:val="S3"/>
              <w:ind w:firstLine="0"/>
              <w:rPr>
                <w:b/>
                <w:sz w:val="26"/>
                <w:szCs w:val="26"/>
              </w:rPr>
            </w:pPr>
            <w:r w:rsidRPr="007662C0">
              <w:rPr>
                <w:b/>
                <w:sz w:val="26"/>
                <w:szCs w:val="26"/>
              </w:rPr>
              <w:t xml:space="preserve"> Современное </w:t>
            </w:r>
          </w:p>
          <w:p w:rsidR="00B15D46" w:rsidRPr="007662C0" w:rsidRDefault="00B15D46" w:rsidP="004A1EC0">
            <w:pPr>
              <w:pStyle w:val="S3"/>
              <w:ind w:firstLine="0"/>
              <w:rPr>
                <w:b/>
                <w:sz w:val="26"/>
                <w:szCs w:val="26"/>
              </w:rPr>
            </w:pPr>
            <w:r>
              <w:rPr>
                <w:b/>
                <w:sz w:val="26"/>
                <w:szCs w:val="26"/>
              </w:rPr>
              <w:t xml:space="preserve">    </w:t>
            </w:r>
            <w:r w:rsidRPr="007662C0">
              <w:rPr>
                <w:b/>
                <w:sz w:val="26"/>
                <w:szCs w:val="26"/>
              </w:rPr>
              <w:t xml:space="preserve">состояние </w:t>
            </w:r>
          </w:p>
        </w:tc>
        <w:tc>
          <w:tcPr>
            <w:tcW w:w="1985" w:type="dxa"/>
            <w:shd w:val="clear" w:color="auto" w:fill="BDD6EE" w:themeFill="accent1" w:themeFillTint="66"/>
          </w:tcPr>
          <w:p w:rsidR="00B15D46" w:rsidRPr="007662C0" w:rsidRDefault="00872D05" w:rsidP="004A1EC0">
            <w:pPr>
              <w:pStyle w:val="S3"/>
              <w:ind w:firstLine="0"/>
              <w:rPr>
                <w:b/>
                <w:sz w:val="26"/>
                <w:szCs w:val="26"/>
              </w:rPr>
            </w:pPr>
            <w:r>
              <w:rPr>
                <w:b/>
                <w:sz w:val="26"/>
                <w:szCs w:val="26"/>
              </w:rPr>
              <w:t xml:space="preserve">  Расчётный срок 2042</w:t>
            </w:r>
            <w:r w:rsidR="00B15D46" w:rsidRPr="007662C0">
              <w:rPr>
                <w:b/>
                <w:sz w:val="26"/>
                <w:szCs w:val="26"/>
              </w:rPr>
              <w:t>год</w:t>
            </w:r>
          </w:p>
        </w:tc>
      </w:tr>
      <w:tr w:rsidR="00B15D46" w:rsidRPr="007662C0" w:rsidTr="00DE7C5C">
        <w:trPr>
          <w:trHeight w:val="303"/>
        </w:trPr>
        <w:tc>
          <w:tcPr>
            <w:tcW w:w="1135" w:type="dxa"/>
            <w:shd w:val="clear" w:color="auto" w:fill="F7CAAC" w:themeFill="accent2" w:themeFillTint="66"/>
          </w:tcPr>
          <w:p w:rsidR="00B15D46" w:rsidRPr="007E15B9" w:rsidRDefault="005E3D7F" w:rsidP="004A1EC0">
            <w:pPr>
              <w:pStyle w:val="S3"/>
              <w:ind w:firstLine="0"/>
              <w:rPr>
                <w:b/>
                <w:sz w:val="26"/>
                <w:szCs w:val="26"/>
              </w:rPr>
            </w:pPr>
            <w:r w:rsidRPr="007E15B9">
              <w:rPr>
                <w:b/>
                <w:sz w:val="26"/>
                <w:szCs w:val="26"/>
              </w:rPr>
              <w:t>4</w:t>
            </w:r>
            <w:r w:rsidR="00B15D46" w:rsidRPr="007E15B9">
              <w:rPr>
                <w:b/>
                <w:sz w:val="26"/>
                <w:szCs w:val="26"/>
              </w:rPr>
              <w:t>.</w:t>
            </w:r>
          </w:p>
        </w:tc>
        <w:tc>
          <w:tcPr>
            <w:tcW w:w="14459" w:type="dxa"/>
            <w:gridSpan w:val="4"/>
            <w:shd w:val="clear" w:color="auto" w:fill="F7CAAC" w:themeFill="accent2" w:themeFillTint="66"/>
          </w:tcPr>
          <w:p w:rsidR="00B15D46" w:rsidRPr="007662C0" w:rsidRDefault="00B15D46" w:rsidP="004A1EC0">
            <w:pPr>
              <w:pStyle w:val="S3"/>
              <w:ind w:firstLine="0"/>
              <w:rPr>
                <w:b/>
                <w:sz w:val="26"/>
                <w:szCs w:val="26"/>
              </w:rPr>
            </w:pPr>
            <w:r>
              <w:rPr>
                <w:b/>
                <w:sz w:val="26"/>
                <w:szCs w:val="26"/>
              </w:rPr>
              <w:t xml:space="preserve">ОБЪЕКТЫ СОЦИАЛЬНОГО И КУЛЬТУРНО-БЫТОВОГО ОБСЛУЖИВАНИЯ НАСЕЛЕНИЯ </w:t>
            </w:r>
          </w:p>
        </w:tc>
      </w:tr>
      <w:tr w:rsidR="00450C18" w:rsidRPr="007662C0" w:rsidTr="00DE7C5C">
        <w:trPr>
          <w:trHeight w:val="303"/>
        </w:trPr>
        <w:tc>
          <w:tcPr>
            <w:tcW w:w="1135" w:type="dxa"/>
            <w:shd w:val="clear" w:color="auto" w:fill="F7CAAC" w:themeFill="accent2" w:themeFillTint="66"/>
          </w:tcPr>
          <w:p w:rsidR="00450C18" w:rsidRPr="007E15B9" w:rsidRDefault="00450C18" w:rsidP="004A1EC0">
            <w:pPr>
              <w:pStyle w:val="S3"/>
              <w:ind w:firstLine="0"/>
              <w:rPr>
                <w:b/>
                <w:sz w:val="26"/>
                <w:szCs w:val="26"/>
              </w:rPr>
            </w:pPr>
            <w:r w:rsidRPr="007E15B9">
              <w:rPr>
                <w:b/>
                <w:sz w:val="26"/>
                <w:szCs w:val="26"/>
              </w:rPr>
              <w:t>4.1</w:t>
            </w:r>
          </w:p>
        </w:tc>
        <w:tc>
          <w:tcPr>
            <w:tcW w:w="14459" w:type="dxa"/>
            <w:gridSpan w:val="4"/>
            <w:shd w:val="clear" w:color="auto" w:fill="F7CAAC" w:themeFill="accent2" w:themeFillTint="66"/>
          </w:tcPr>
          <w:p w:rsidR="00450C18" w:rsidRDefault="00450C18" w:rsidP="004A1EC0">
            <w:pPr>
              <w:pStyle w:val="S3"/>
              <w:ind w:firstLine="0"/>
              <w:rPr>
                <w:b/>
                <w:sz w:val="26"/>
                <w:szCs w:val="26"/>
              </w:rPr>
            </w:pPr>
            <w:r>
              <w:rPr>
                <w:b/>
                <w:sz w:val="26"/>
                <w:szCs w:val="26"/>
              </w:rPr>
              <w:t xml:space="preserve">ОБРАЗОВАТЕЛЬНЫЕ ОРГАНИЗАЦИИ </w:t>
            </w:r>
          </w:p>
        </w:tc>
      </w:tr>
      <w:tr w:rsidR="00B15D46" w:rsidRPr="007662C0" w:rsidTr="00DE7C5C">
        <w:trPr>
          <w:trHeight w:val="387"/>
        </w:trPr>
        <w:tc>
          <w:tcPr>
            <w:tcW w:w="1135" w:type="dxa"/>
            <w:vMerge w:val="restart"/>
            <w:shd w:val="clear" w:color="auto" w:fill="D9D9D9" w:themeFill="background1" w:themeFillShade="D9"/>
          </w:tcPr>
          <w:p w:rsidR="00B15D46" w:rsidRPr="007E15B9" w:rsidRDefault="005E3D7F" w:rsidP="004A1EC0">
            <w:pPr>
              <w:pStyle w:val="S3"/>
              <w:ind w:firstLine="0"/>
              <w:rPr>
                <w:b/>
                <w:sz w:val="26"/>
                <w:szCs w:val="26"/>
              </w:rPr>
            </w:pPr>
            <w:r w:rsidRPr="007E15B9">
              <w:rPr>
                <w:b/>
                <w:sz w:val="26"/>
                <w:szCs w:val="26"/>
              </w:rPr>
              <w:t>4</w:t>
            </w:r>
            <w:r w:rsidR="00B15D46" w:rsidRPr="007E15B9">
              <w:rPr>
                <w:b/>
                <w:sz w:val="26"/>
                <w:szCs w:val="26"/>
              </w:rPr>
              <w:t>.1.1</w:t>
            </w:r>
          </w:p>
        </w:tc>
        <w:tc>
          <w:tcPr>
            <w:tcW w:w="8363" w:type="dxa"/>
            <w:vMerge w:val="restart"/>
            <w:shd w:val="clear" w:color="auto" w:fill="D9D9D9" w:themeFill="background1" w:themeFillShade="D9"/>
          </w:tcPr>
          <w:p w:rsidR="00B15D46" w:rsidRDefault="00B15D46" w:rsidP="004A1EC0">
            <w:pPr>
              <w:pStyle w:val="S3"/>
              <w:ind w:firstLine="0"/>
              <w:rPr>
                <w:b/>
                <w:sz w:val="26"/>
                <w:szCs w:val="26"/>
              </w:rPr>
            </w:pPr>
            <w:r>
              <w:rPr>
                <w:b/>
                <w:sz w:val="26"/>
                <w:szCs w:val="26"/>
              </w:rPr>
              <w:t xml:space="preserve">Дошкольные образовательные организации </w:t>
            </w:r>
          </w:p>
        </w:tc>
        <w:tc>
          <w:tcPr>
            <w:tcW w:w="1985" w:type="dxa"/>
            <w:shd w:val="clear" w:color="auto" w:fill="D9D9D9" w:themeFill="background1" w:themeFillShade="D9"/>
          </w:tcPr>
          <w:p w:rsidR="00B15D46" w:rsidRDefault="00B15D46" w:rsidP="004A1EC0">
            <w:pPr>
              <w:pStyle w:val="S3"/>
              <w:ind w:firstLine="0"/>
              <w:rPr>
                <w:b/>
                <w:sz w:val="26"/>
                <w:szCs w:val="26"/>
              </w:rPr>
            </w:pPr>
            <w:r>
              <w:rPr>
                <w:b/>
                <w:sz w:val="26"/>
                <w:szCs w:val="26"/>
              </w:rPr>
              <w:t xml:space="preserve">        мест</w:t>
            </w:r>
          </w:p>
        </w:tc>
        <w:tc>
          <w:tcPr>
            <w:tcW w:w="2126" w:type="dxa"/>
            <w:shd w:val="clear" w:color="auto" w:fill="D9D9D9" w:themeFill="background1" w:themeFillShade="D9"/>
          </w:tcPr>
          <w:p w:rsidR="00B15D46" w:rsidRDefault="00707B9E" w:rsidP="00CA2CC1">
            <w:pPr>
              <w:pStyle w:val="S3"/>
              <w:ind w:firstLine="0"/>
              <w:jc w:val="center"/>
              <w:rPr>
                <w:b/>
                <w:sz w:val="26"/>
                <w:szCs w:val="26"/>
              </w:rPr>
            </w:pPr>
            <w:r>
              <w:rPr>
                <w:b/>
                <w:sz w:val="26"/>
                <w:szCs w:val="26"/>
              </w:rPr>
              <w:t>40</w:t>
            </w:r>
          </w:p>
        </w:tc>
        <w:tc>
          <w:tcPr>
            <w:tcW w:w="1985" w:type="dxa"/>
            <w:shd w:val="clear" w:color="auto" w:fill="D9D9D9" w:themeFill="background1" w:themeFillShade="D9"/>
          </w:tcPr>
          <w:p w:rsidR="00B15D46" w:rsidRDefault="00707B9E" w:rsidP="00CA2CC1">
            <w:pPr>
              <w:pStyle w:val="S3"/>
              <w:ind w:firstLine="0"/>
              <w:jc w:val="center"/>
              <w:rPr>
                <w:b/>
                <w:sz w:val="26"/>
                <w:szCs w:val="26"/>
              </w:rPr>
            </w:pPr>
            <w:r>
              <w:rPr>
                <w:b/>
                <w:sz w:val="26"/>
                <w:szCs w:val="26"/>
              </w:rPr>
              <w:t>40</w:t>
            </w:r>
          </w:p>
        </w:tc>
      </w:tr>
      <w:tr w:rsidR="00B15D46" w:rsidRPr="007662C0" w:rsidTr="00DE7C5C">
        <w:trPr>
          <w:trHeight w:val="698"/>
        </w:trPr>
        <w:tc>
          <w:tcPr>
            <w:tcW w:w="1135" w:type="dxa"/>
            <w:vMerge/>
            <w:shd w:val="clear" w:color="auto" w:fill="D9D9D9" w:themeFill="background1" w:themeFillShade="D9"/>
          </w:tcPr>
          <w:p w:rsidR="00B15D46" w:rsidRPr="007E15B9" w:rsidRDefault="00B15D46" w:rsidP="004A1EC0">
            <w:pPr>
              <w:pStyle w:val="S3"/>
              <w:ind w:firstLine="0"/>
              <w:rPr>
                <w:b/>
                <w:sz w:val="26"/>
                <w:szCs w:val="26"/>
              </w:rPr>
            </w:pPr>
          </w:p>
        </w:tc>
        <w:tc>
          <w:tcPr>
            <w:tcW w:w="8363" w:type="dxa"/>
            <w:vMerge/>
            <w:shd w:val="clear" w:color="auto" w:fill="D9D9D9" w:themeFill="background1" w:themeFillShade="D9"/>
          </w:tcPr>
          <w:p w:rsidR="00B15D46" w:rsidRDefault="00B15D46" w:rsidP="004A1EC0">
            <w:pPr>
              <w:pStyle w:val="S3"/>
              <w:ind w:firstLine="0"/>
              <w:rPr>
                <w:b/>
                <w:sz w:val="26"/>
                <w:szCs w:val="26"/>
              </w:rPr>
            </w:pPr>
          </w:p>
        </w:tc>
        <w:tc>
          <w:tcPr>
            <w:tcW w:w="1985" w:type="dxa"/>
            <w:shd w:val="clear" w:color="auto" w:fill="D9D9D9" w:themeFill="background1" w:themeFillShade="D9"/>
          </w:tcPr>
          <w:p w:rsidR="00B15D46" w:rsidRDefault="00B15D46" w:rsidP="004A1EC0">
            <w:pPr>
              <w:pStyle w:val="S3"/>
              <w:ind w:firstLine="0"/>
              <w:rPr>
                <w:b/>
                <w:sz w:val="26"/>
                <w:szCs w:val="26"/>
              </w:rPr>
            </w:pPr>
            <w:r>
              <w:rPr>
                <w:b/>
                <w:sz w:val="26"/>
                <w:szCs w:val="26"/>
              </w:rPr>
              <w:t xml:space="preserve">Мест на 1000           </w:t>
            </w:r>
          </w:p>
          <w:p w:rsidR="00B15D46" w:rsidRDefault="00B15D46" w:rsidP="004A1EC0">
            <w:pPr>
              <w:pStyle w:val="S3"/>
              <w:ind w:firstLine="0"/>
              <w:rPr>
                <w:b/>
                <w:sz w:val="26"/>
                <w:szCs w:val="26"/>
              </w:rPr>
            </w:pPr>
            <w:r>
              <w:rPr>
                <w:b/>
                <w:sz w:val="26"/>
                <w:szCs w:val="26"/>
              </w:rPr>
              <w:t xml:space="preserve">         чел.</w:t>
            </w:r>
          </w:p>
        </w:tc>
        <w:tc>
          <w:tcPr>
            <w:tcW w:w="2126" w:type="dxa"/>
            <w:shd w:val="clear" w:color="auto" w:fill="D9D9D9" w:themeFill="background1" w:themeFillShade="D9"/>
          </w:tcPr>
          <w:p w:rsidR="00B15D46" w:rsidRDefault="00707B9E" w:rsidP="004A1EC0">
            <w:pPr>
              <w:pStyle w:val="S3"/>
              <w:ind w:firstLine="0"/>
              <w:jc w:val="center"/>
              <w:rPr>
                <w:b/>
                <w:sz w:val="26"/>
                <w:szCs w:val="26"/>
              </w:rPr>
            </w:pPr>
            <w:r>
              <w:rPr>
                <w:b/>
                <w:sz w:val="26"/>
                <w:szCs w:val="26"/>
              </w:rPr>
              <w:t>29</w:t>
            </w:r>
          </w:p>
        </w:tc>
        <w:tc>
          <w:tcPr>
            <w:tcW w:w="1985" w:type="dxa"/>
            <w:shd w:val="clear" w:color="auto" w:fill="D9D9D9" w:themeFill="background1" w:themeFillShade="D9"/>
          </w:tcPr>
          <w:p w:rsidR="00B15D46" w:rsidRDefault="00707B9E" w:rsidP="004A1EC0">
            <w:pPr>
              <w:pStyle w:val="S3"/>
              <w:ind w:firstLine="0"/>
              <w:jc w:val="center"/>
              <w:rPr>
                <w:b/>
                <w:sz w:val="26"/>
                <w:szCs w:val="26"/>
              </w:rPr>
            </w:pPr>
            <w:r>
              <w:rPr>
                <w:b/>
                <w:sz w:val="26"/>
                <w:szCs w:val="26"/>
              </w:rPr>
              <w:t>24</w:t>
            </w:r>
          </w:p>
        </w:tc>
      </w:tr>
      <w:tr w:rsidR="00C04E2E" w:rsidRPr="007662C0" w:rsidTr="00DE7C5C">
        <w:trPr>
          <w:trHeight w:val="333"/>
        </w:trPr>
        <w:tc>
          <w:tcPr>
            <w:tcW w:w="1135" w:type="dxa"/>
            <w:vMerge w:val="restart"/>
            <w:shd w:val="clear" w:color="auto" w:fill="D9D9D9" w:themeFill="background1" w:themeFillShade="D9"/>
          </w:tcPr>
          <w:p w:rsidR="00C04E2E" w:rsidRPr="007E15B9" w:rsidRDefault="00C04E2E" w:rsidP="00C04E2E">
            <w:pPr>
              <w:pStyle w:val="S3"/>
              <w:ind w:firstLine="0"/>
              <w:rPr>
                <w:b/>
                <w:sz w:val="26"/>
                <w:szCs w:val="26"/>
              </w:rPr>
            </w:pPr>
            <w:r w:rsidRPr="007E15B9">
              <w:rPr>
                <w:b/>
                <w:sz w:val="26"/>
                <w:szCs w:val="26"/>
              </w:rPr>
              <w:t>4.1.2</w:t>
            </w:r>
          </w:p>
        </w:tc>
        <w:tc>
          <w:tcPr>
            <w:tcW w:w="8363" w:type="dxa"/>
            <w:vMerge w:val="restart"/>
            <w:shd w:val="clear" w:color="auto" w:fill="D9D9D9" w:themeFill="background1" w:themeFillShade="D9"/>
          </w:tcPr>
          <w:p w:rsidR="00C04E2E" w:rsidRDefault="00C04E2E" w:rsidP="00C04E2E">
            <w:pPr>
              <w:pStyle w:val="S3"/>
              <w:ind w:firstLine="0"/>
              <w:rPr>
                <w:b/>
                <w:sz w:val="26"/>
                <w:szCs w:val="26"/>
              </w:rPr>
            </w:pPr>
            <w:r>
              <w:rPr>
                <w:b/>
                <w:sz w:val="26"/>
                <w:szCs w:val="26"/>
              </w:rPr>
              <w:t>Общеобразовательные организации</w:t>
            </w:r>
          </w:p>
        </w:tc>
        <w:tc>
          <w:tcPr>
            <w:tcW w:w="1985" w:type="dxa"/>
            <w:shd w:val="clear" w:color="auto" w:fill="D9D9D9" w:themeFill="background1" w:themeFillShade="D9"/>
          </w:tcPr>
          <w:p w:rsidR="00C04E2E" w:rsidRDefault="00C04E2E" w:rsidP="00C04E2E">
            <w:pPr>
              <w:pStyle w:val="S3"/>
              <w:ind w:firstLine="0"/>
              <w:jc w:val="center"/>
              <w:rPr>
                <w:b/>
                <w:sz w:val="26"/>
                <w:szCs w:val="26"/>
              </w:rPr>
            </w:pPr>
            <w:r>
              <w:rPr>
                <w:b/>
                <w:sz w:val="26"/>
                <w:szCs w:val="26"/>
              </w:rPr>
              <w:t>мест</w:t>
            </w:r>
          </w:p>
        </w:tc>
        <w:tc>
          <w:tcPr>
            <w:tcW w:w="2126"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180</w:t>
            </w:r>
          </w:p>
        </w:tc>
        <w:tc>
          <w:tcPr>
            <w:tcW w:w="1985"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180</w:t>
            </w:r>
          </w:p>
        </w:tc>
      </w:tr>
      <w:tr w:rsidR="00C04E2E" w:rsidRPr="007662C0" w:rsidTr="00DE7C5C">
        <w:trPr>
          <w:trHeight w:val="344"/>
        </w:trPr>
        <w:tc>
          <w:tcPr>
            <w:tcW w:w="1135" w:type="dxa"/>
            <w:vMerge/>
            <w:shd w:val="clear" w:color="auto" w:fill="D9D9D9" w:themeFill="background1" w:themeFillShade="D9"/>
          </w:tcPr>
          <w:p w:rsidR="00C04E2E" w:rsidRPr="007E15B9" w:rsidRDefault="00C04E2E" w:rsidP="00C04E2E">
            <w:pPr>
              <w:pStyle w:val="S3"/>
              <w:ind w:firstLine="0"/>
              <w:rPr>
                <w:b/>
                <w:sz w:val="26"/>
                <w:szCs w:val="26"/>
              </w:rPr>
            </w:pPr>
          </w:p>
        </w:tc>
        <w:tc>
          <w:tcPr>
            <w:tcW w:w="8363" w:type="dxa"/>
            <w:vMerge/>
            <w:shd w:val="clear" w:color="auto" w:fill="D9D9D9" w:themeFill="background1" w:themeFillShade="D9"/>
          </w:tcPr>
          <w:p w:rsidR="00C04E2E" w:rsidRDefault="00C04E2E" w:rsidP="00C04E2E">
            <w:pPr>
              <w:pStyle w:val="S3"/>
              <w:ind w:firstLine="0"/>
              <w:rPr>
                <w:b/>
                <w:sz w:val="26"/>
                <w:szCs w:val="26"/>
              </w:rPr>
            </w:pPr>
          </w:p>
        </w:tc>
        <w:tc>
          <w:tcPr>
            <w:tcW w:w="1985" w:type="dxa"/>
            <w:shd w:val="clear" w:color="auto" w:fill="D9D9D9" w:themeFill="background1" w:themeFillShade="D9"/>
          </w:tcPr>
          <w:p w:rsidR="00C04E2E" w:rsidRDefault="00C04E2E" w:rsidP="00C04E2E">
            <w:pPr>
              <w:pStyle w:val="S3"/>
              <w:ind w:firstLine="0"/>
              <w:jc w:val="center"/>
              <w:rPr>
                <w:b/>
                <w:sz w:val="26"/>
                <w:szCs w:val="26"/>
              </w:rPr>
            </w:pPr>
            <w:r>
              <w:rPr>
                <w:b/>
                <w:sz w:val="26"/>
                <w:szCs w:val="26"/>
              </w:rPr>
              <w:t>Мест на 1000</w:t>
            </w:r>
          </w:p>
          <w:p w:rsidR="00C04E2E" w:rsidRDefault="00C04E2E" w:rsidP="00C04E2E">
            <w:pPr>
              <w:pStyle w:val="S3"/>
              <w:ind w:firstLine="0"/>
              <w:jc w:val="center"/>
              <w:rPr>
                <w:b/>
                <w:sz w:val="26"/>
                <w:szCs w:val="26"/>
              </w:rPr>
            </w:pPr>
            <w:r>
              <w:rPr>
                <w:b/>
                <w:sz w:val="26"/>
                <w:szCs w:val="26"/>
              </w:rPr>
              <w:t>чел.</w:t>
            </w:r>
          </w:p>
        </w:tc>
        <w:tc>
          <w:tcPr>
            <w:tcW w:w="2126"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128</w:t>
            </w:r>
          </w:p>
        </w:tc>
        <w:tc>
          <w:tcPr>
            <w:tcW w:w="1985"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100</w:t>
            </w:r>
          </w:p>
        </w:tc>
      </w:tr>
      <w:tr w:rsidR="00450C18" w:rsidRPr="007662C0" w:rsidTr="00DE7C5C">
        <w:trPr>
          <w:trHeight w:val="389"/>
        </w:trPr>
        <w:tc>
          <w:tcPr>
            <w:tcW w:w="1135" w:type="dxa"/>
            <w:shd w:val="clear" w:color="auto" w:fill="F7CAAC" w:themeFill="accent2" w:themeFillTint="66"/>
          </w:tcPr>
          <w:p w:rsidR="00450C18" w:rsidRPr="007E15B9" w:rsidRDefault="00450C18" w:rsidP="00C04E2E">
            <w:pPr>
              <w:pStyle w:val="S3"/>
              <w:ind w:firstLine="0"/>
              <w:rPr>
                <w:b/>
                <w:sz w:val="26"/>
                <w:szCs w:val="26"/>
              </w:rPr>
            </w:pPr>
            <w:r w:rsidRPr="007E15B9">
              <w:rPr>
                <w:b/>
                <w:sz w:val="26"/>
                <w:szCs w:val="26"/>
              </w:rPr>
              <w:t>4.2</w:t>
            </w:r>
          </w:p>
        </w:tc>
        <w:tc>
          <w:tcPr>
            <w:tcW w:w="14459" w:type="dxa"/>
            <w:gridSpan w:val="4"/>
            <w:shd w:val="clear" w:color="auto" w:fill="F7CAAC" w:themeFill="accent2" w:themeFillTint="66"/>
          </w:tcPr>
          <w:p w:rsidR="00450C18" w:rsidRDefault="00450C18" w:rsidP="00450C18">
            <w:pPr>
              <w:pStyle w:val="S3"/>
              <w:ind w:firstLine="0"/>
              <w:rPr>
                <w:b/>
                <w:sz w:val="26"/>
                <w:szCs w:val="26"/>
              </w:rPr>
            </w:pPr>
            <w:r>
              <w:rPr>
                <w:b/>
                <w:sz w:val="26"/>
                <w:szCs w:val="26"/>
              </w:rPr>
              <w:t>МЕДИЦИНСКИЕ ОРГАНИЗАЦИИ</w:t>
            </w:r>
          </w:p>
        </w:tc>
      </w:tr>
      <w:tr w:rsidR="00C04E2E" w:rsidRPr="007662C0" w:rsidTr="00DE7C5C">
        <w:trPr>
          <w:trHeight w:val="461"/>
        </w:trPr>
        <w:tc>
          <w:tcPr>
            <w:tcW w:w="1135" w:type="dxa"/>
            <w:shd w:val="clear" w:color="auto" w:fill="D9D9D9" w:themeFill="background1" w:themeFillShade="D9"/>
          </w:tcPr>
          <w:p w:rsidR="00C04E2E" w:rsidRPr="007E15B9" w:rsidRDefault="00C04E2E" w:rsidP="00C04E2E">
            <w:pPr>
              <w:pStyle w:val="S3"/>
              <w:ind w:firstLine="0"/>
              <w:rPr>
                <w:b/>
                <w:sz w:val="26"/>
                <w:szCs w:val="26"/>
              </w:rPr>
            </w:pPr>
            <w:r w:rsidRPr="007E15B9">
              <w:rPr>
                <w:b/>
                <w:sz w:val="26"/>
                <w:szCs w:val="26"/>
              </w:rPr>
              <w:lastRenderedPageBreak/>
              <w:t>4.2.1</w:t>
            </w:r>
          </w:p>
        </w:tc>
        <w:tc>
          <w:tcPr>
            <w:tcW w:w="8363" w:type="dxa"/>
            <w:shd w:val="clear" w:color="auto" w:fill="D9D9D9" w:themeFill="background1" w:themeFillShade="D9"/>
          </w:tcPr>
          <w:p w:rsidR="00C04E2E" w:rsidRDefault="00C04E2E" w:rsidP="00C04E2E">
            <w:pPr>
              <w:pStyle w:val="S3"/>
              <w:ind w:firstLine="0"/>
              <w:rPr>
                <w:b/>
                <w:sz w:val="26"/>
                <w:szCs w:val="26"/>
              </w:rPr>
            </w:pPr>
            <w:r>
              <w:rPr>
                <w:b/>
                <w:sz w:val="26"/>
                <w:szCs w:val="26"/>
              </w:rPr>
              <w:t xml:space="preserve">Лечебно-профилактические медицинские организации </w:t>
            </w:r>
          </w:p>
        </w:tc>
        <w:tc>
          <w:tcPr>
            <w:tcW w:w="1985" w:type="dxa"/>
            <w:shd w:val="clear" w:color="auto" w:fill="D9D9D9" w:themeFill="background1" w:themeFillShade="D9"/>
          </w:tcPr>
          <w:p w:rsidR="00C04E2E" w:rsidRDefault="00C04E2E" w:rsidP="00C04E2E">
            <w:pPr>
              <w:pStyle w:val="S3"/>
              <w:ind w:firstLine="0"/>
              <w:jc w:val="center"/>
              <w:rPr>
                <w:b/>
                <w:sz w:val="26"/>
                <w:szCs w:val="26"/>
              </w:rPr>
            </w:pPr>
            <w:r>
              <w:rPr>
                <w:b/>
                <w:sz w:val="26"/>
                <w:szCs w:val="26"/>
              </w:rPr>
              <w:t xml:space="preserve">объектов </w:t>
            </w:r>
          </w:p>
        </w:tc>
        <w:tc>
          <w:tcPr>
            <w:tcW w:w="2126"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2</w:t>
            </w:r>
          </w:p>
        </w:tc>
        <w:tc>
          <w:tcPr>
            <w:tcW w:w="1985"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2</w:t>
            </w:r>
          </w:p>
        </w:tc>
      </w:tr>
      <w:tr w:rsidR="00450C18" w:rsidRPr="007662C0" w:rsidTr="00DE7C5C">
        <w:trPr>
          <w:trHeight w:val="411"/>
        </w:trPr>
        <w:tc>
          <w:tcPr>
            <w:tcW w:w="1135" w:type="dxa"/>
            <w:shd w:val="clear" w:color="auto" w:fill="F7CAAC" w:themeFill="accent2" w:themeFillTint="66"/>
          </w:tcPr>
          <w:p w:rsidR="00450C18" w:rsidRPr="007E15B9" w:rsidRDefault="00450C18" w:rsidP="00C04E2E">
            <w:pPr>
              <w:pStyle w:val="S3"/>
              <w:ind w:firstLine="0"/>
              <w:rPr>
                <w:b/>
                <w:sz w:val="26"/>
                <w:szCs w:val="26"/>
              </w:rPr>
            </w:pPr>
            <w:r>
              <w:rPr>
                <w:b/>
                <w:sz w:val="26"/>
                <w:szCs w:val="26"/>
              </w:rPr>
              <w:t>4.3</w:t>
            </w:r>
          </w:p>
        </w:tc>
        <w:tc>
          <w:tcPr>
            <w:tcW w:w="14459" w:type="dxa"/>
            <w:gridSpan w:val="4"/>
            <w:shd w:val="clear" w:color="auto" w:fill="F7CAAC" w:themeFill="accent2" w:themeFillTint="66"/>
          </w:tcPr>
          <w:p w:rsidR="00450C18" w:rsidRDefault="00450C18" w:rsidP="00450C18">
            <w:pPr>
              <w:pStyle w:val="S3"/>
              <w:ind w:firstLine="0"/>
              <w:rPr>
                <w:b/>
                <w:sz w:val="26"/>
                <w:szCs w:val="26"/>
              </w:rPr>
            </w:pPr>
            <w:r>
              <w:rPr>
                <w:b/>
                <w:sz w:val="26"/>
                <w:szCs w:val="26"/>
              </w:rPr>
              <w:t>ФИЗКУЛЬТУРНО-СПОРТИВНЫЕ СООРУЖЕНИЯ</w:t>
            </w:r>
          </w:p>
        </w:tc>
      </w:tr>
      <w:tr w:rsidR="00C04E2E" w:rsidRPr="007662C0" w:rsidTr="00DE7C5C">
        <w:trPr>
          <w:trHeight w:val="430"/>
        </w:trPr>
        <w:tc>
          <w:tcPr>
            <w:tcW w:w="1135" w:type="dxa"/>
            <w:vMerge w:val="restart"/>
            <w:shd w:val="clear" w:color="auto" w:fill="D9D9D9" w:themeFill="background1" w:themeFillShade="D9"/>
          </w:tcPr>
          <w:p w:rsidR="00C04E2E" w:rsidRPr="007E15B9" w:rsidRDefault="00C04E2E" w:rsidP="00C04E2E">
            <w:pPr>
              <w:pStyle w:val="S3"/>
              <w:ind w:firstLine="0"/>
              <w:rPr>
                <w:b/>
                <w:sz w:val="26"/>
                <w:szCs w:val="26"/>
              </w:rPr>
            </w:pPr>
            <w:r>
              <w:rPr>
                <w:b/>
                <w:sz w:val="26"/>
                <w:szCs w:val="26"/>
              </w:rPr>
              <w:t>4.3.1</w:t>
            </w:r>
          </w:p>
        </w:tc>
        <w:tc>
          <w:tcPr>
            <w:tcW w:w="8363" w:type="dxa"/>
            <w:vMerge w:val="restart"/>
            <w:shd w:val="clear" w:color="auto" w:fill="D9D9D9" w:themeFill="background1" w:themeFillShade="D9"/>
          </w:tcPr>
          <w:p w:rsidR="00C04E2E" w:rsidRDefault="00C04E2E" w:rsidP="00C04E2E">
            <w:pPr>
              <w:pStyle w:val="S3"/>
              <w:ind w:firstLine="0"/>
              <w:rPr>
                <w:b/>
                <w:sz w:val="26"/>
                <w:szCs w:val="26"/>
              </w:rPr>
            </w:pPr>
            <w:r>
              <w:rPr>
                <w:b/>
                <w:sz w:val="26"/>
                <w:szCs w:val="26"/>
              </w:rPr>
              <w:t xml:space="preserve">Спортивные залы общего пользования  </w:t>
            </w:r>
          </w:p>
        </w:tc>
        <w:tc>
          <w:tcPr>
            <w:tcW w:w="1985" w:type="dxa"/>
            <w:shd w:val="clear" w:color="auto" w:fill="D9D9D9" w:themeFill="background1" w:themeFillShade="D9"/>
          </w:tcPr>
          <w:p w:rsidR="00C04E2E" w:rsidRPr="00A8673F" w:rsidRDefault="00C04E2E" w:rsidP="00C04E2E">
            <w:pPr>
              <w:pStyle w:val="S3"/>
              <w:ind w:firstLine="0"/>
              <w:rPr>
                <w:b/>
                <w:sz w:val="26"/>
                <w:szCs w:val="26"/>
              </w:rPr>
            </w:pPr>
            <w:r>
              <w:rPr>
                <w:b/>
                <w:sz w:val="26"/>
                <w:szCs w:val="26"/>
              </w:rPr>
              <w:t xml:space="preserve">    объектов </w:t>
            </w:r>
          </w:p>
        </w:tc>
        <w:tc>
          <w:tcPr>
            <w:tcW w:w="2126"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1</w:t>
            </w:r>
          </w:p>
        </w:tc>
        <w:tc>
          <w:tcPr>
            <w:tcW w:w="1985"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1</w:t>
            </w:r>
          </w:p>
        </w:tc>
      </w:tr>
      <w:tr w:rsidR="00C04E2E" w:rsidRPr="007662C0" w:rsidTr="00DE7C5C">
        <w:trPr>
          <w:trHeight w:val="411"/>
        </w:trPr>
        <w:tc>
          <w:tcPr>
            <w:tcW w:w="1135" w:type="dxa"/>
            <w:vMerge/>
            <w:shd w:val="clear" w:color="auto" w:fill="D9D9D9" w:themeFill="background1" w:themeFillShade="D9"/>
          </w:tcPr>
          <w:p w:rsidR="00C04E2E" w:rsidRPr="007E15B9" w:rsidRDefault="00C04E2E" w:rsidP="00C04E2E">
            <w:pPr>
              <w:pStyle w:val="S3"/>
              <w:ind w:firstLine="0"/>
              <w:rPr>
                <w:b/>
                <w:sz w:val="26"/>
                <w:szCs w:val="26"/>
              </w:rPr>
            </w:pPr>
          </w:p>
        </w:tc>
        <w:tc>
          <w:tcPr>
            <w:tcW w:w="8363" w:type="dxa"/>
            <w:vMerge/>
            <w:shd w:val="clear" w:color="auto" w:fill="D9D9D9" w:themeFill="background1" w:themeFillShade="D9"/>
          </w:tcPr>
          <w:p w:rsidR="00C04E2E" w:rsidRDefault="00C04E2E" w:rsidP="00C04E2E">
            <w:pPr>
              <w:pStyle w:val="S3"/>
              <w:ind w:firstLine="0"/>
              <w:rPr>
                <w:b/>
                <w:sz w:val="26"/>
                <w:szCs w:val="26"/>
              </w:rPr>
            </w:pPr>
          </w:p>
        </w:tc>
        <w:tc>
          <w:tcPr>
            <w:tcW w:w="1985" w:type="dxa"/>
            <w:shd w:val="clear" w:color="auto" w:fill="D9D9D9" w:themeFill="background1" w:themeFillShade="D9"/>
          </w:tcPr>
          <w:p w:rsidR="00C04E2E" w:rsidRDefault="00C04E2E" w:rsidP="00C04E2E">
            <w:pPr>
              <w:pStyle w:val="S3"/>
              <w:rPr>
                <w:b/>
                <w:sz w:val="26"/>
                <w:szCs w:val="26"/>
              </w:rPr>
            </w:pPr>
            <w:r w:rsidRPr="002618AB">
              <w:rPr>
                <w:b/>
                <w:sz w:val="26"/>
                <w:szCs w:val="26"/>
              </w:rPr>
              <w:t>м</w:t>
            </w:r>
            <w:r w:rsidRPr="002618AB">
              <w:rPr>
                <w:b/>
                <w:sz w:val="26"/>
                <w:szCs w:val="26"/>
                <w:vertAlign w:val="superscript"/>
              </w:rPr>
              <w:t>2</w:t>
            </w:r>
          </w:p>
        </w:tc>
        <w:tc>
          <w:tcPr>
            <w:tcW w:w="2126"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w:t>
            </w:r>
          </w:p>
        </w:tc>
        <w:tc>
          <w:tcPr>
            <w:tcW w:w="1985" w:type="dxa"/>
            <w:shd w:val="clear" w:color="auto" w:fill="D9D9D9" w:themeFill="background1" w:themeFillShade="D9"/>
          </w:tcPr>
          <w:p w:rsidR="00C04E2E" w:rsidRDefault="00707B9E" w:rsidP="00C04E2E">
            <w:pPr>
              <w:pStyle w:val="S3"/>
              <w:ind w:firstLine="0"/>
              <w:jc w:val="center"/>
              <w:rPr>
                <w:b/>
                <w:sz w:val="26"/>
                <w:szCs w:val="26"/>
              </w:rPr>
            </w:pPr>
            <w:r>
              <w:rPr>
                <w:b/>
                <w:sz w:val="26"/>
                <w:szCs w:val="26"/>
              </w:rPr>
              <w:t>-</w:t>
            </w:r>
          </w:p>
        </w:tc>
      </w:tr>
      <w:tr w:rsidR="00450C18" w:rsidRPr="007662C0" w:rsidTr="00DE7C5C">
        <w:trPr>
          <w:trHeight w:val="70"/>
        </w:trPr>
        <w:tc>
          <w:tcPr>
            <w:tcW w:w="1135" w:type="dxa"/>
            <w:shd w:val="clear" w:color="auto" w:fill="F7CAAC" w:themeFill="accent2" w:themeFillTint="66"/>
          </w:tcPr>
          <w:p w:rsidR="00450C18" w:rsidRPr="007E15B9" w:rsidRDefault="00450C18" w:rsidP="00C04E2E">
            <w:pPr>
              <w:pStyle w:val="S3"/>
              <w:ind w:firstLine="0"/>
              <w:rPr>
                <w:b/>
                <w:sz w:val="26"/>
                <w:szCs w:val="26"/>
              </w:rPr>
            </w:pPr>
            <w:r>
              <w:rPr>
                <w:b/>
                <w:sz w:val="26"/>
                <w:szCs w:val="26"/>
              </w:rPr>
              <w:t>4.4</w:t>
            </w:r>
          </w:p>
        </w:tc>
        <w:tc>
          <w:tcPr>
            <w:tcW w:w="14459" w:type="dxa"/>
            <w:gridSpan w:val="4"/>
            <w:shd w:val="clear" w:color="auto" w:fill="F7CAAC" w:themeFill="accent2" w:themeFillTint="66"/>
          </w:tcPr>
          <w:p w:rsidR="00450C18" w:rsidRDefault="00450C18" w:rsidP="00450C18">
            <w:pPr>
              <w:pStyle w:val="S3"/>
              <w:ind w:firstLine="0"/>
              <w:rPr>
                <w:b/>
                <w:sz w:val="26"/>
                <w:szCs w:val="26"/>
              </w:rPr>
            </w:pPr>
            <w:r>
              <w:rPr>
                <w:b/>
                <w:sz w:val="26"/>
                <w:szCs w:val="26"/>
              </w:rPr>
              <w:t>УЧРЕЖДЕНИЯ КУЛЬТУРЫ И ИСКУСТВА</w:t>
            </w:r>
          </w:p>
        </w:tc>
      </w:tr>
      <w:tr w:rsidR="00C04E2E" w:rsidRPr="007662C0" w:rsidTr="00DE7C5C">
        <w:trPr>
          <w:trHeight w:val="330"/>
        </w:trPr>
        <w:tc>
          <w:tcPr>
            <w:tcW w:w="1135" w:type="dxa"/>
            <w:vMerge w:val="restart"/>
            <w:shd w:val="clear" w:color="auto" w:fill="D9D9D9" w:themeFill="background1" w:themeFillShade="D9"/>
          </w:tcPr>
          <w:p w:rsidR="00C04E2E" w:rsidRDefault="00C04E2E" w:rsidP="00C04E2E">
            <w:pPr>
              <w:pStyle w:val="S3"/>
              <w:ind w:firstLine="0"/>
              <w:rPr>
                <w:b/>
                <w:sz w:val="26"/>
                <w:szCs w:val="26"/>
              </w:rPr>
            </w:pPr>
            <w:r>
              <w:rPr>
                <w:b/>
                <w:sz w:val="26"/>
                <w:szCs w:val="26"/>
              </w:rPr>
              <w:t>4.4.1</w:t>
            </w:r>
          </w:p>
        </w:tc>
        <w:tc>
          <w:tcPr>
            <w:tcW w:w="8363" w:type="dxa"/>
            <w:vMerge w:val="restart"/>
            <w:shd w:val="clear" w:color="auto" w:fill="D9D9D9" w:themeFill="background1" w:themeFillShade="D9"/>
          </w:tcPr>
          <w:p w:rsidR="00C04E2E" w:rsidRDefault="00C04E2E" w:rsidP="00C04E2E">
            <w:pPr>
              <w:pStyle w:val="S3"/>
              <w:ind w:firstLine="0"/>
              <w:rPr>
                <w:b/>
                <w:sz w:val="26"/>
                <w:szCs w:val="26"/>
              </w:rPr>
            </w:pPr>
            <w:r>
              <w:rPr>
                <w:b/>
                <w:sz w:val="26"/>
                <w:szCs w:val="26"/>
              </w:rPr>
              <w:t>Сельский дом культуры с библиотекой</w:t>
            </w:r>
          </w:p>
        </w:tc>
        <w:tc>
          <w:tcPr>
            <w:tcW w:w="1985" w:type="dxa"/>
            <w:shd w:val="clear" w:color="auto" w:fill="D9D9D9" w:themeFill="background1" w:themeFillShade="D9"/>
          </w:tcPr>
          <w:p w:rsidR="00C04E2E" w:rsidRDefault="00C04E2E" w:rsidP="00C04E2E">
            <w:pPr>
              <w:pStyle w:val="S3"/>
              <w:ind w:firstLine="0"/>
              <w:jc w:val="center"/>
              <w:rPr>
                <w:b/>
                <w:sz w:val="26"/>
                <w:szCs w:val="26"/>
              </w:rPr>
            </w:pPr>
            <w:r w:rsidRPr="00C04E2E">
              <w:rPr>
                <w:b/>
                <w:sz w:val="26"/>
                <w:szCs w:val="26"/>
              </w:rPr>
              <w:t>объектов</w:t>
            </w:r>
          </w:p>
        </w:tc>
        <w:tc>
          <w:tcPr>
            <w:tcW w:w="2126" w:type="dxa"/>
            <w:shd w:val="clear" w:color="auto" w:fill="D9D9D9" w:themeFill="background1" w:themeFillShade="D9"/>
          </w:tcPr>
          <w:p w:rsidR="00C04E2E" w:rsidRDefault="00533C89" w:rsidP="00C04E2E">
            <w:pPr>
              <w:pStyle w:val="S3"/>
              <w:ind w:firstLine="0"/>
              <w:jc w:val="center"/>
              <w:rPr>
                <w:b/>
                <w:sz w:val="26"/>
                <w:szCs w:val="26"/>
              </w:rPr>
            </w:pPr>
            <w:r>
              <w:rPr>
                <w:b/>
                <w:sz w:val="26"/>
                <w:szCs w:val="26"/>
              </w:rPr>
              <w:t>2</w:t>
            </w:r>
          </w:p>
        </w:tc>
        <w:tc>
          <w:tcPr>
            <w:tcW w:w="1985" w:type="dxa"/>
            <w:shd w:val="clear" w:color="auto" w:fill="D9D9D9" w:themeFill="background1" w:themeFillShade="D9"/>
          </w:tcPr>
          <w:p w:rsidR="00C04E2E" w:rsidRDefault="00533C89" w:rsidP="00C04E2E">
            <w:pPr>
              <w:pStyle w:val="S3"/>
              <w:ind w:firstLine="0"/>
              <w:jc w:val="center"/>
              <w:rPr>
                <w:b/>
                <w:sz w:val="26"/>
                <w:szCs w:val="26"/>
              </w:rPr>
            </w:pPr>
            <w:r>
              <w:rPr>
                <w:b/>
                <w:sz w:val="26"/>
                <w:szCs w:val="26"/>
              </w:rPr>
              <w:t>2</w:t>
            </w:r>
          </w:p>
        </w:tc>
      </w:tr>
      <w:tr w:rsidR="00FE3F9E" w:rsidRPr="007662C0" w:rsidTr="00DE7C5C">
        <w:trPr>
          <w:trHeight w:val="256"/>
        </w:trPr>
        <w:tc>
          <w:tcPr>
            <w:tcW w:w="1135" w:type="dxa"/>
            <w:vMerge/>
            <w:shd w:val="clear" w:color="auto" w:fill="D9D9D9" w:themeFill="background1" w:themeFillShade="D9"/>
          </w:tcPr>
          <w:p w:rsidR="00FE3F9E" w:rsidRDefault="00FE3F9E" w:rsidP="00FE3F9E">
            <w:pPr>
              <w:pStyle w:val="S3"/>
              <w:ind w:firstLine="0"/>
              <w:rPr>
                <w:b/>
                <w:sz w:val="26"/>
                <w:szCs w:val="26"/>
              </w:rPr>
            </w:pPr>
          </w:p>
        </w:tc>
        <w:tc>
          <w:tcPr>
            <w:tcW w:w="8363" w:type="dxa"/>
            <w:vMerge/>
            <w:shd w:val="clear" w:color="auto" w:fill="D9D9D9" w:themeFill="background1" w:themeFillShade="D9"/>
          </w:tcPr>
          <w:p w:rsidR="00FE3F9E" w:rsidRDefault="00FE3F9E" w:rsidP="00FE3F9E">
            <w:pPr>
              <w:pStyle w:val="S3"/>
              <w:ind w:firstLine="0"/>
              <w:rPr>
                <w:b/>
                <w:sz w:val="26"/>
                <w:szCs w:val="26"/>
              </w:rPr>
            </w:pPr>
          </w:p>
        </w:tc>
        <w:tc>
          <w:tcPr>
            <w:tcW w:w="1985" w:type="dxa"/>
            <w:shd w:val="clear" w:color="auto" w:fill="D9D9D9" w:themeFill="background1" w:themeFillShade="D9"/>
          </w:tcPr>
          <w:p w:rsidR="00FE3F9E" w:rsidRDefault="00FE3F9E" w:rsidP="00FE3F9E">
            <w:pPr>
              <w:pStyle w:val="S3"/>
              <w:ind w:firstLine="0"/>
              <w:jc w:val="center"/>
              <w:rPr>
                <w:b/>
                <w:sz w:val="26"/>
                <w:szCs w:val="26"/>
              </w:rPr>
            </w:pPr>
            <w:r>
              <w:rPr>
                <w:b/>
                <w:sz w:val="26"/>
                <w:szCs w:val="26"/>
              </w:rPr>
              <w:t>мест</w:t>
            </w:r>
          </w:p>
        </w:tc>
        <w:tc>
          <w:tcPr>
            <w:tcW w:w="2126" w:type="dxa"/>
            <w:shd w:val="clear" w:color="auto" w:fill="D9D9D9" w:themeFill="background1" w:themeFillShade="D9"/>
          </w:tcPr>
          <w:p w:rsidR="00FE3F9E" w:rsidRDefault="00FE3F9E" w:rsidP="00FE3F9E">
            <w:pPr>
              <w:pStyle w:val="S3"/>
              <w:ind w:firstLine="0"/>
              <w:jc w:val="center"/>
              <w:rPr>
                <w:b/>
                <w:sz w:val="26"/>
                <w:szCs w:val="26"/>
              </w:rPr>
            </w:pPr>
            <w:r>
              <w:rPr>
                <w:b/>
                <w:sz w:val="26"/>
                <w:szCs w:val="26"/>
              </w:rPr>
              <w:t>-</w:t>
            </w:r>
          </w:p>
        </w:tc>
        <w:tc>
          <w:tcPr>
            <w:tcW w:w="1985" w:type="dxa"/>
            <w:shd w:val="clear" w:color="auto" w:fill="D9D9D9" w:themeFill="background1" w:themeFillShade="D9"/>
          </w:tcPr>
          <w:p w:rsidR="00FE3F9E" w:rsidRDefault="00FE3F9E" w:rsidP="00FE3F9E">
            <w:pPr>
              <w:pStyle w:val="S3"/>
              <w:ind w:firstLine="0"/>
              <w:jc w:val="center"/>
              <w:rPr>
                <w:b/>
                <w:sz w:val="26"/>
                <w:szCs w:val="26"/>
              </w:rPr>
            </w:pPr>
            <w:r>
              <w:rPr>
                <w:b/>
                <w:sz w:val="26"/>
                <w:szCs w:val="26"/>
              </w:rPr>
              <w:t>-</w:t>
            </w:r>
          </w:p>
        </w:tc>
      </w:tr>
      <w:tr w:rsidR="00450C18" w:rsidRPr="007662C0" w:rsidTr="00DE7C5C">
        <w:trPr>
          <w:trHeight w:val="303"/>
        </w:trPr>
        <w:tc>
          <w:tcPr>
            <w:tcW w:w="1135" w:type="dxa"/>
            <w:shd w:val="clear" w:color="auto" w:fill="F7CAAC" w:themeFill="accent2" w:themeFillTint="66"/>
          </w:tcPr>
          <w:p w:rsidR="00450C18" w:rsidRPr="007E15B9" w:rsidRDefault="00450C18" w:rsidP="00C04E2E">
            <w:pPr>
              <w:pStyle w:val="S3"/>
              <w:ind w:firstLine="0"/>
              <w:rPr>
                <w:b/>
                <w:sz w:val="26"/>
                <w:szCs w:val="26"/>
              </w:rPr>
            </w:pPr>
            <w:r w:rsidRPr="007E15B9">
              <w:rPr>
                <w:b/>
                <w:sz w:val="26"/>
                <w:szCs w:val="26"/>
              </w:rPr>
              <w:t>5.</w:t>
            </w:r>
          </w:p>
        </w:tc>
        <w:tc>
          <w:tcPr>
            <w:tcW w:w="14459" w:type="dxa"/>
            <w:gridSpan w:val="4"/>
            <w:shd w:val="clear" w:color="auto" w:fill="F7CAAC" w:themeFill="accent2" w:themeFillTint="66"/>
          </w:tcPr>
          <w:p w:rsidR="00450C18" w:rsidRDefault="00450C18" w:rsidP="00450C18">
            <w:pPr>
              <w:pStyle w:val="S3"/>
              <w:ind w:firstLine="0"/>
              <w:rPr>
                <w:b/>
                <w:sz w:val="26"/>
                <w:szCs w:val="26"/>
              </w:rPr>
            </w:pPr>
            <w:r>
              <w:rPr>
                <w:b/>
                <w:sz w:val="26"/>
                <w:szCs w:val="26"/>
              </w:rPr>
              <w:t>ТРАНСПОРТНАЯ ИНФРАСТРУКТУРА</w:t>
            </w:r>
          </w:p>
        </w:tc>
      </w:tr>
      <w:tr w:rsidR="00C04E2E" w:rsidRPr="007662C0" w:rsidTr="00DE7C5C">
        <w:trPr>
          <w:trHeight w:val="303"/>
        </w:trPr>
        <w:tc>
          <w:tcPr>
            <w:tcW w:w="1135" w:type="dxa"/>
            <w:shd w:val="clear" w:color="auto" w:fill="D9D9D9" w:themeFill="background1" w:themeFillShade="D9"/>
          </w:tcPr>
          <w:p w:rsidR="00C04E2E" w:rsidRPr="007E15B9" w:rsidRDefault="00C04E2E" w:rsidP="00C04E2E">
            <w:pPr>
              <w:pStyle w:val="S3"/>
              <w:ind w:firstLine="0"/>
              <w:rPr>
                <w:b/>
                <w:sz w:val="26"/>
                <w:szCs w:val="26"/>
              </w:rPr>
            </w:pPr>
            <w:r w:rsidRPr="007E15B9">
              <w:rPr>
                <w:b/>
                <w:sz w:val="26"/>
                <w:szCs w:val="26"/>
              </w:rPr>
              <w:t>5.1</w:t>
            </w:r>
          </w:p>
        </w:tc>
        <w:tc>
          <w:tcPr>
            <w:tcW w:w="8363" w:type="dxa"/>
            <w:shd w:val="clear" w:color="auto" w:fill="D9D9D9" w:themeFill="background1" w:themeFillShade="D9"/>
          </w:tcPr>
          <w:p w:rsidR="00C04E2E" w:rsidRDefault="00C04E2E" w:rsidP="00C04E2E">
            <w:pPr>
              <w:pStyle w:val="S3"/>
              <w:ind w:firstLine="0"/>
              <w:rPr>
                <w:b/>
                <w:sz w:val="26"/>
                <w:szCs w:val="26"/>
              </w:rPr>
            </w:pPr>
            <w:r>
              <w:rPr>
                <w:b/>
                <w:sz w:val="26"/>
                <w:szCs w:val="26"/>
              </w:rPr>
              <w:t xml:space="preserve">Протяжённость автомобильных дорог и улично-дорожной сети  -всего </w:t>
            </w:r>
          </w:p>
        </w:tc>
        <w:tc>
          <w:tcPr>
            <w:tcW w:w="1985" w:type="dxa"/>
            <w:shd w:val="clear" w:color="auto" w:fill="D9D9D9" w:themeFill="background1" w:themeFillShade="D9"/>
          </w:tcPr>
          <w:p w:rsidR="00C04E2E" w:rsidRDefault="00C04E2E" w:rsidP="00C04E2E">
            <w:pPr>
              <w:pStyle w:val="S3"/>
              <w:ind w:firstLine="0"/>
              <w:rPr>
                <w:b/>
                <w:sz w:val="26"/>
                <w:szCs w:val="26"/>
              </w:rPr>
            </w:pPr>
            <w:r>
              <w:rPr>
                <w:b/>
                <w:sz w:val="26"/>
                <w:szCs w:val="26"/>
              </w:rPr>
              <w:t xml:space="preserve">           км</w:t>
            </w:r>
          </w:p>
        </w:tc>
        <w:tc>
          <w:tcPr>
            <w:tcW w:w="2126" w:type="dxa"/>
            <w:shd w:val="clear" w:color="auto" w:fill="D9D9D9" w:themeFill="background1" w:themeFillShade="D9"/>
          </w:tcPr>
          <w:p w:rsidR="00C04E2E" w:rsidRPr="002D6AB3" w:rsidRDefault="00BD4630" w:rsidP="00C04E2E">
            <w:pPr>
              <w:pStyle w:val="S3"/>
              <w:ind w:firstLine="0"/>
              <w:jc w:val="center"/>
              <w:rPr>
                <w:b/>
                <w:sz w:val="26"/>
                <w:szCs w:val="26"/>
                <w:highlight w:val="yellow"/>
              </w:rPr>
            </w:pPr>
            <w:r w:rsidRPr="00BD4630">
              <w:rPr>
                <w:b/>
                <w:sz w:val="26"/>
                <w:szCs w:val="26"/>
              </w:rPr>
              <w:t>49,37</w:t>
            </w:r>
          </w:p>
        </w:tc>
        <w:tc>
          <w:tcPr>
            <w:tcW w:w="1985" w:type="dxa"/>
            <w:shd w:val="clear" w:color="auto" w:fill="D9D9D9" w:themeFill="background1" w:themeFillShade="D9"/>
          </w:tcPr>
          <w:p w:rsidR="00C04E2E" w:rsidRDefault="00BD4630" w:rsidP="00C04E2E">
            <w:pPr>
              <w:pStyle w:val="S3"/>
              <w:ind w:firstLine="0"/>
              <w:jc w:val="center"/>
              <w:rPr>
                <w:b/>
                <w:sz w:val="26"/>
                <w:szCs w:val="26"/>
              </w:rPr>
            </w:pPr>
            <w:r>
              <w:rPr>
                <w:b/>
                <w:sz w:val="26"/>
                <w:szCs w:val="26"/>
              </w:rPr>
              <w:t>49,37</w:t>
            </w:r>
          </w:p>
        </w:tc>
      </w:tr>
      <w:tr w:rsidR="00450C18" w:rsidRPr="007662C0" w:rsidTr="00DE7C5C">
        <w:trPr>
          <w:trHeight w:val="303"/>
        </w:trPr>
        <w:tc>
          <w:tcPr>
            <w:tcW w:w="1135" w:type="dxa"/>
            <w:shd w:val="clear" w:color="auto" w:fill="D9D9D9" w:themeFill="background1" w:themeFillShade="D9"/>
          </w:tcPr>
          <w:p w:rsidR="00450C18" w:rsidRPr="007E15B9" w:rsidRDefault="00450C18" w:rsidP="00C04E2E">
            <w:pPr>
              <w:pStyle w:val="S3"/>
              <w:ind w:firstLine="0"/>
              <w:rPr>
                <w:b/>
                <w:sz w:val="26"/>
                <w:szCs w:val="26"/>
              </w:rPr>
            </w:pPr>
          </w:p>
        </w:tc>
        <w:tc>
          <w:tcPr>
            <w:tcW w:w="14459" w:type="dxa"/>
            <w:gridSpan w:val="4"/>
            <w:shd w:val="clear" w:color="auto" w:fill="D9D9D9" w:themeFill="background1" w:themeFillShade="D9"/>
          </w:tcPr>
          <w:p w:rsidR="00450C18" w:rsidRDefault="00450C18" w:rsidP="00C04E2E">
            <w:pPr>
              <w:pStyle w:val="S3"/>
              <w:ind w:firstLine="0"/>
              <w:rPr>
                <w:b/>
                <w:sz w:val="26"/>
                <w:szCs w:val="26"/>
              </w:rPr>
            </w:pPr>
            <w:r>
              <w:rPr>
                <w:b/>
                <w:sz w:val="26"/>
                <w:szCs w:val="26"/>
              </w:rPr>
              <w:t>В том числе :</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5.1.1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Местного значения </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w:t>
            </w:r>
            <w:r w:rsidRPr="00534E08">
              <w:rPr>
                <w:b/>
                <w:sz w:val="26"/>
                <w:szCs w:val="26"/>
              </w:rPr>
              <w:t>км</w:t>
            </w:r>
          </w:p>
        </w:tc>
        <w:tc>
          <w:tcPr>
            <w:tcW w:w="2126" w:type="dxa"/>
            <w:shd w:val="clear" w:color="auto" w:fill="D9D9D9" w:themeFill="background1" w:themeFillShade="D9"/>
          </w:tcPr>
          <w:p w:rsidR="00BD4630" w:rsidRPr="002D6AB3" w:rsidRDefault="00BD4630" w:rsidP="00BD4630">
            <w:pPr>
              <w:pStyle w:val="S3"/>
              <w:ind w:firstLine="0"/>
              <w:jc w:val="center"/>
              <w:rPr>
                <w:b/>
                <w:sz w:val="26"/>
                <w:szCs w:val="26"/>
                <w:highlight w:val="yellow"/>
              </w:rPr>
            </w:pPr>
            <w:r w:rsidRPr="00BD4630">
              <w:rPr>
                <w:b/>
                <w:sz w:val="26"/>
                <w:szCs w:val="26"/>
              </w:rPr>
              <w:t>49,37</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49,37</w:t>
            </w:r>
          </w:p>
        </w:tc>
      </w:tr>
      <w:tr w:rsidR="00BD4630" w:rsidRPr="007662C0" w:rsidTr="00DE7C5C">
        <w:trPr>
          <w:trHeight w:val="303"/>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6</w:t>
            </w:r>
          </w:p>
        </w:tc>
        <w:tc>
          <w:tcPr>
            <w:tcW w:w="14459" w:type="dxa"/>
            <w:gridSpan w:val="4"/>
            <w:shd w:val="clear" w:color="auto" w:fill="F7CAAC" w:themeFill="accent2" w:themeFillTint="66"/>
          </w:tcPr>
          <w:p w:rsidR="00BD4630" w:rsidRDefault="00BD4630" w:rsidP="00BD4630">
            <w:pPr>
              <w:pStyle w:val="S3"/>
              <w:ind w:firstLine="0"/>
              <w:rPr>
                <w:b/>
                <w:sz w:val="26"/>
                <w:szCs w:val="26"/>
              </w:rPr>
            </w:pPr>
            <w:r>
              <w:rPr>
                <w:b/>
                <w:sz w:val="26"/>
                <w:szCs w:val="26"/>
              </w:rPr>
              <w:t>ИНЖЕНЕРНАЯ ИНФРАСТРУКТУРА И БЛАГОУСТРОЙСТВО ТЕРРИТОРИИ</w:t>
            </w:r>
          </w:p>
        </w:tc>
      </w:tr>
      <w:tr w:rsidR="00BD4630" w:rsidRPr="007662C0" w:rsidTr="00DE7C5C">
        <w:trPr>
          <w:trHeight w:val="303"/>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6.1</w:t>
            </w:r>
          </w:p>
        </w:tc>
        <w:tc>
          <w:tcPr>
            <w:tcW w:w="14459" w:type="dxa"/>
            <w:gridSpan w:val="4"/>
            <w:shd w:val="clear" w:color="auto" w:fill="F7CAAC" w:themeFill="accent2" w:themeFillTint="66"/>
          </w:tcPr>
          <w:p w:rsidR="00BD4630" w:rsidRDefault="00BD4630" w:rsidP="00BD4630">
            <w:pPr>
              <w:pStyle w:val="S3"/>
              <w:ind w:firstLine="0"/>
              <w:rPr>
                <w:b/>
                <w:sz w:val="26"/>
                <w:szCs w:val="26"/>
              </w:rPr>
            </w:pPr>
            <w:r>
              <w:rPr>
                <w:b/>
                <w:sz w:val="26"/>
                <w:szCs w:val="26"/>
              </w:rPr>
              <w:t xml:space="preserve">Водоснабжение </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6.1.1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Водопотребление - всего</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w:t>
            </w:r>
            <w:r w:rsidRPr="00331054">
              <w:rPr>
                <w:b/>
                <w:sz w:val="26"/>
                <w:szCs w:val="26"/>
              </w:rPr>
              <w:t>м3/сут</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789,84</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Pr>
                <w:b/>
                <w:sz w:val="26"/>
                <w:szCs w:val="26"/>
              </w:rPr>
              <w:t>В том числе :</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DE7C5C">
              <w:rPr>
                <w:b/>
                <w:sz w:val="26"/>
                <w:szCs w:val="26"/>
              </w:rPr>
              <w:t>6.1.1</w:t>
            </w:r>
            <w:r>
              <w:rPr>
                <w:b/>
                <w:sz w:val="26"/>
                <w:szCs w:val="26"/>
              </w:rPr>
              <w:t>.1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На хозяйственно-питьевые нужды </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w:t>
            </w:r>
            <w:r w:rsidRPr="00534E08">
              <w:rPr>
                <w:b/>
                <w:sz w:val="26"/>
                <w:szCs w:val="26"/>
              </w:rPr>
              <w:t>м3/сут</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316,8</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DE7C5C">
              <w:rPr>
                <w:b/>
                <w:sz w:val="26"/>
                <w:szCs w:val="26"/>
              </w:rPr>
              <w:t>6.1.1</w:t>
            </w:r>
            <w:r>
              <w:rPr>
                <w:b/>
                <w:sz w:val="26"/>
                <w:szCs w:val="26"/>
              </w:rPr>
              <w:t>.2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На производственные нужды </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w:t>
            </w:r>
            <w:r w:rsidRPr="00534E08">
              <w:rPr>
                <w:b/>
                <w:sz w:val="26"/>
                <w:szCs w:val="26"/>
              </w:rPr>
              <w:t>м3/сут</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47,52</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DE7C5C">
              <w:rPr>
                <w:b/>
                <w:sz w:val="26"/>
                <w:szCs w:val="26"/>
              </w:rPr>
              <w:t>6.1.1</w:t>
            </w:r>
            <w:r>
              <w:rPr>
                <w:b/>
                <w:sz w:val="26"/>
                <w:szCs w:val="26"/>
              </w:rPr>
              <w:t>.3</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Пожаротушение </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w:t>
            </w:r>
            <w:r w:rsidRPr="00534E08">
              <w:rPr>
                <w:b/>
                <w:sz w:val="26"/>
                <w:szCs w:val="26"/>
              </w:rPr>
              <w:t>м3/сут</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216</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DE7C5C">
              <w:rPr>
                <w:b/>
                <w:sz w:val="26"/>
                <w:szCs w:val="26"/>
              </w:rPr>
              <w:lastRenderedPageBreak/>
              <w:t>6.1.1</w:t>
            </w:r>
            <w:r>
              <w:rPr>
                <w:b/>
                <w:sz w:val="26"/>
                <w:szCs w:val="26"/>
              </w:rPr>
              <w:t>.4</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Неучтённые расходы </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w:t>
            </w:r>
            <w:r w:rsidRPr="00534E08">
              <w:rPr>
                <w:b/>
                <w:sz w:val="26"/>
                <w:szCs w:val="26"/>
              </w:rPr>
              <w:t>м3/сут</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47,52</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6.1.2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Среднесуточное водопотребление на 1 чел.</w:t>
            </w:r>
          </w:p>
        </w:tc>
        <w:tc>
          <w:tcPr>
            <w:tcW w:w="1985" w:type="dxa"/>
            <w:shd w:val="clear" w:color="auto" w:fill="D9D9D9" w:themeFill="background1" w:themeFillShade="D9"/>
          </w:tcPr>
          <w:p w:rsidR="00BD4630" w:rsidRDefault="00BD4630" w:rsidP="00BD4630">
            <w:pPr>
              <w:pStyle w:val="S3"/>
              <w:ind w:firstLine="0"/>
              <w:rPr>
                <w:b/>
                <w:sz w:val="26"/>
                <w:szCs w:val="26"/>
              </w:rPr>
            </w:pPr>
            <w:r w:rsidRPr="00764326">
              <w:rPr>
                <w:b/>
                <w:sz w:val="26"/>
                <w:szCs w:val="26"/>
              </w:rPr>
              <w:t>л\сут. на чел.</w:t>
            </w:r>
          </w:p>
        </w:tc>
        <w:tc>
          <w:tcPr>
            <w:tcW w:w="2126" w:type="dxa"/>
            <w:shd w:val="clear" w:color="auto" w:fill="D9D9D9" w:themeFill="background1" w:themeFillShade="D9"/>
          </w:tcPr>
          <w:p w:rsidR="00BD4630" w:rsidRPr="00066D9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176</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6.1.3</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Протяжённость сетей </w:t>
            </w:r>
          </w:p>
        </w:tc>
        <w:tc>
          <w:tcPr>
            <w:tcW w:w="1985" w:type="dxa"/>
            <w:shd w:val="clear" w:color="auto" w:fill="D9D9D9" w:themeFill="background1" w:themeFillShade="D9"/>
          </w:tcPr>
          <w:p w:rsidR="00BD4630" w:rsidRPr="00764326" w:rsidRDefault="00BD4630" w:rsidP="00BD4630">
            <w:pPr>
              <w:pStyle w:val="S3"/>
              <w:ind w:firstLine="0"/>
              <w:rPr>
                <w:b/>
                <w:sz w:val="26"/>
                <w:szCs w:val="26"/>
              </w:rPr>
            </w:pPr>
            <w:r>
              <w:rPr>
                <w:b/>
                <w:sz w:val="26"/>
                <w:szCs w:val="26"/>
              </w:rPr>
              <w:t xml:space="preserve">         </w:t>
            </w:r>
            <w:r w:rsidRPr="00764326">
              <w:rPr>
                <w:b/>
                <w:sz w:val="26"/>
                <w:szCs w:val="26"/>
              </w:rPr>
              <w:t>км</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8,585</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11,871</w:t>
            </w:r>
          </w:p>
        </w:tc>
      </w:tr>
      <w:tr w:rsidR="00BD4630" w:rsidRPr="007662C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Pr>
                <w:b/>
                <w:sz w:val="26"/>
                <w:szCs w:val="26"/>
              </w:rPr>
              <w:t>В том числе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6.1.3.1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Распределительные сети водоснабжения </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км</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8,585</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11,871</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6.1.4</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Объекты водоснабжения </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DB4A91">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4</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4</w:t>
            </w:r>
          </w:p>
        </w:tc>
      </w:tr>
      <w:tr w:rsidR="00BD4630" w:rsidRPr="007662C0" w:rsidTr="00DE7C5C">
        <w:trPr>
          <w:trHeight w:val="96"/>
        </w:trPr>
        <w:tc>
          <w:tcPr>
            <w:tcW w:w="1135" w:type="dxa"/>
            <w:shd w:val="clear" w:color="auto" w:fill="D9D9D9" w:themeFill="background1" w:themeFillShade="D9"/>
          </w:tcPr>
          <w:p w:rsidR="00BD4630"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Pr>
                <w:b/>
                <w:sz w:val="26"/>
                <w:szCs w:val="26"/>
              </w:rPr>
              <w:t>В том числе :</w:t>
            </w:r>
          </w:p>
        </w:tc>
      </w:tr>
      <w:tr w:rsidR="00BD4630" w:rsidRPr="007662C0" w:rsidTr="00DE7C5C">
        <w:trPr>
          <w:trHeight w:val="96"/>
        </w:trPr>
        <w:tc>
          <w:tcPr>
            <w:tcW w:w="1135" w:type="dxa"/>
            <w:shd w:val="clear" w:color="auto" w:fill="D9D9D9" w:themeFill="background1" w:themeFillShade="D9"/>
          </w:tcPr>
          <w:p w:rsidR="00BD4630" w:rsidRDefault="00BD4630" w:rsidP="00BD4630">
            <w:pPr>
              <w:pStyle w:val="S3"/>
              <w:ind w:firstLine="0"/>
              <w:rPr>
                <w:b/>
                <w:sz w:val="26"/>
                <w:szCs w:val="26"/>
              </w:rPr>
            </w:pPr>
            <w:r>
              <w:rPr>
                <w:b/>
                <w:sz w:val="26"/>
                <w:szCs w:val="26"/>
              </w:rPr>
              <w:t>6.1.4.1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Естественные источник (водозабор)</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DB4A91">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r>
      <w:tr w:rsidR="00BD4630" w:rsidRPr="007662C0" w:rsidTr="00DE7C5C">
        <w:trPr>
          <w:trHeight w:val="96"/>
        </w:trPr>
        <w:tc>
          <w:tcPr>
            <w:tcW w:w="1135" w:type="dxa"/>
            <w:shd w:val="clear" w:color="auto" w:fill="D9D9D9" w:themeFill="background1" w:themeFillShade="D9"/>
          </w:tcPr>
          <w:p w:rsidR="00BD4630" w:rsidRDefault="00BD4630" w:rsidP="00BD4630">
            <w:pPr>
              <w:pStyle w:val="S3"/>
              <w:ind w:firstLine="0"/>
              <w:rPr>
                <w:b/>
                <w:sz w:val="26"/>
                <w:szCs w:val="26"/>
              </w:rPr>
            </w:pPr>
            <w:r>
              <w:rPr>
                <w:b/>
                <w:sz w:val="26"/>
                <w:szCs w:val="26"/>
              </w:rPr>
              <w:t>6.1.4.2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Резервуар (накопитель)</w:t>
            </w:r>
          </w:p>
        </w:tc>
        <w:tc>
          <w:tcPr>
            <w:tcW w:w="1985" w:type="dxa"/>
            <w:shd w:val="clear" w:color="auto" w:fill="D9D9D9" w:themeFill="background1" w:themeFillShade="D9"/>
          </w:tcPr>
          <w:p w:rsidR="00BD4630" w:rsidRPr="00DB4A91" w:rsidRDefault="00BD4630" w:rsidP="00BD4630">
            <w:pPr>
              <w:pStyle w:val="S3"/>
              <w:ind w:firstLine="0"/>
              <w:jc w:val="center"/>
              <w:rPr>
                <w:b/>
                <w:sz w:val="26"/>
                <w:szCs w:val="26"/>
              </w:rPr>
            </w:pPr>
            <w:r w:rsidRPr="00DB4A91">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r>
      <w:tr w:rsidR="00BD4630" w:rsidRPr="007662C0" w:rsidTr="00DE7C5C">
        <w:trPr>
          <w:trHeight w:val="96"/>
        </w:trPr>
        <w:tc>
          <w:tcPr>
            <w:tcW w:w="1135" w:type="dxa"/>
            <w:shd w:val="clear" w:color="auto" w:fill="D9D9D9" w:themeFill="background1" w:themeFillShade="D9"/>
          </w:tcPr>
          <w:p w:rsidR="00BD4630" w:rsidRDefault="00BD4630" w:rsidP="00BD4630">
            <w:pPr>
              <w:pStyle w:val="S3"/>
              <w:ind w:firstLine="0"/>
              <w:rPr>
                <w:b/>
                <w:sz w:val="26"/>
                <w:szCs w:val="26"/>
              </w:rPr>
            </w:pPr>
            <w:r>
              <w:rPr>
                <w:b/>
                <w:sz w:val="26"/>
                <w:szCs w:val="26"/>
              </w:rPr>
              <w:t>6.1.5</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Объекты противопожарного водоснабжения </w:t>
            </w:r>
          </w:p>
        </w:tc>
        <w:tc>
          <w:tcPr>
            <w:tcW w:w="1985" w:type="dxa"/>
            <w:shd w:val="clear" w:color="auto" w:fill="D9D9D9" w:themeFill="background1" w:themeFillShade="D9"/>
          </w:tcPr>
          <w:p w:rsidR="00BD4630" w:rsidRPr="00DB4A91" w:rsidRDefault="00BD4630" w:rsidP="00BD4630">
            <w:pPr>
              <w:pStyle w:val="S3"/>
              <w:ind w:firstLine="0"/>
              <w:jc w:val="center"/>
              <w:rPr>
                <w:b/>
                <w:sz w:val="26"/>
                <w:szCs w:val="26"/>
              </w:rPr>
            </w:pPr>
            <w:r w:rsidRPr="00DB4A91">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0</w:t>
            </w:r>
          </w:p>
        </w:tc>
      </w:tr>
      <w:tr w:rsidR="00BD4630" w:rsidRPr="007662C0" w:rsidTr="00DE7C5C">
        <w:trPr>
          <w:trHeight w:val="96"/>
        </w:trPr>
        <w:tc>
          <w:tcPr>
            <w:tcW w:w="1135" w:type="dxa"/>
            <w:shd w:val="clear" w:color="auto" w:fill="D9D9D9" w:themeFill="background1" w:themeFillShade="D9"/>
          </w:tcPr>
          <w:p w:rsidR="00BD4630"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sidRPr="00B000A8">
              <w:rPr>
                <w:b/>
                <w:sz w:val="26"/>
                <w:szCs w:val="26"/>
              </w:rPr>
              <w:t>В том числе :</w:t>
            </w:r>
          </w:p>
        </w:tc>
      </w:tr>
      <w:tr w:rsidR="00BD4630" w:rsidRPr="007662C0" w:rsidTr="00DE7C5C">
        <w:trPr>
          <w:trHeight w:val="415"/>
        </w:trPr>
        <w:tc>
          <w:tcPr>
            <w:tcW w:w="1135" w:type="dxa"/>
            <w:shd w:val="clear" w:color="auto" w:fill="D9D9D9" w:themeFill="background1" w:themeFillShade="D9"/>
          </w:tcPr>
          <w:p w:rsidR="00BD4630" w:rsidRDefault="00BD4630" w:rsidP="00BD4630">
            <w:pPr>
              <w:pStyle w:val="S3"/>
              <w:ind w:firstLine="0"/>
              <w:rPr>
                <w:b/>
                <w:sz w:val="26"/>
                <w:szCs w:val="26"/>
              </w:rPr>
            </w:pPr>
            <w:r>
              <w:rPr>
                <w:b/>
                <w:sz w:val="26"/>
                <w:szCs w:val="26"/>
              </w:rPr>
              <w:t>6.1.5.1</w:t>
            </w:r>
          </w:p>
        </w:tc>
        <w:tc>
          <w:tcPr>
            <w:tcW w:w="8363" w:type="dxa"/>
            <w:shd w:val="clear" w:color="auto" w:fill="D9D9D9" w:themeFill="background1" w:themeFillShade="D9"/>
          </w:tcPr>
          <w:p w:rsidR="00BD4630" w:rsidRPr="00B000A8" w:rsidRDefault="00BD4630" w:rsidP="00BD4630">
            <w:pPr>
              <w:pStyle w:val="S3"/>
              <w:ind w:firstLine="0"/>
              <w:rPr>
                <w:b/>
                <w:sz w:val="26"/>
                <w:szCs w:val="26"/>
              </w:rPr>
            </w:pPr>
            <w:r>
              <w:rPr>
                <w:b/>
                <w:sz w:val="26"/>
                <w:szCs w:val="26"/>
              </w:rPr>
              <w:t xml:space="preserve">Пожарные гидранты </w:t>
            </w:r>
          </w:p>
        </w:tc>
        <w:tc>
          <w:tcPr>
            <w:tcW w:w="1985" w:type="dxa"/>
            <w:shd w:val="clear" w:color="auto" w:fill="D9D9D9" w:themeFill="background1" w:themeFillShade="D9"/>
          </w:tcPr>
          <w:p w:rsidR="00BD4630" w:rsidRPr="00DB4A91" w:rsidRDefault="00BD4630" w:rsidP="00BD4630">
            <w:pPr>
              <w:pStyle w:val="S3"/>
              <w:ind w:firstLine="0"/>
              <w:jc w:val="center"/>
              <w:rPr>
                <w:b/>
                <w:sz w:val="26"/>
                <w:szCs w:val="26"/>
              </w:rPr>
            </w:pPr>
            <w:r w:rsidRPr="00DB4A91">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Pr="00B000A8" w:rsidRDefault="00BD4630" w:rsidP="00BD4630">
            <w:pPr>
              <w:pStyle w:val="S3"/>
              <w:ind w:firstLine="0"/>
              <w:jc w:val="center"/>
              <w:rPr>
                <w:b/>
                <w:sz w:val="16"/>
                <w:szCs w:val="16"/>
              </w:rPr>
            </w:pPr>
            <w:r w:rsidRPr="00B000A8">
              <w:rPr>
                <w:b/>
                <w:sz w:val="16"/>
                <w:szCs w:val="16"/>
              </w:rPr>
              <w:t>по заданию на</w:t>
            </w:r>
          </w:p>
          <w:p w:rsidR="00BD4630" w:rsidRDefault="00BD4630" w:rsidP="00BD4630">
            <w:pPr>
              <w:pStyle w:val="S3"/>
              <w:ind w:firstLine="0"/>
              <w:jc w:val="center"/>
              <w:rPr>
                <w:b/>
                <w:sz w:val="26"/>
                <w:szCs w:val="26"/>
              </w:rPr>
            </w:pPr>
            <w:r w:rsidRPr="00B000A8">
              <w:rPr>
                <w:b/>
                <w:sz w:val="16"/>
                <w:szCs w:val="16"/>
              </w:rPr>
              <w:t>проектирование</w:t>
            </w:r>
          </w:p>
        </w:tc>
      </w:tr>
      <w:tr w:rsidR="00BD4630" w:rsidRPr="007662C0" w:rsidTr="00DE7C5C">
        <w:trPr>
          <w:trHeight w:val="415"/>
        </w:trPr>
        <w:tc>
          <w:tcPr>
            <w:tcW w:w="1135" w:type="dxa"/>
            <w:shd w:val="clear" w:color="auto" w:fill="D9D9D9" w:themeFill="background1" w:themeFillShade="D9"/>
          </w:tcPr>
          <w:p w:rsidR="00BD4630" w:rsidRDefault="00BD4630" w:rsidP="00BD4630">
            <w:pPr>
              <w:pStyle w:val="S3"/>
              <w:ind w:firstLine="0"/>
              <w:rPr>
                <w:b/>
                <w:sz w:val="26"/>
                <w:szCs w:val="26"/>
              </w:rPr>
            </w:pPr>
            <w:r>
              <w:rPr>
                <w:b/>
                <w:sz w:val="26"/>
                <w:szCs w:val="26"/>
              </w:rPr>
              <w:t>6.1.5.2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Пожарный резервуар</w:t>
            </w:r>
          </w:p>
        </w:tc>
        <w:tc>
          <w:tcPr>
            <w:tcW w:w="1985" w:type="dxa"/>
            <w:shd w:val="clear" w:color="auto" w:fill="D9D9D9" w:themeFill="background1" w:themeFillShade="D9"/>
          </w:tcPr>
          <w:p w:rsidR="00BD4630" w:rsidRPr="00DB4A91" w:rsidRDefault="00BD4630" w:rsidP="00BD4630">
            <w:pPr>
              <w:pStyle w:val="S3"/>
              <w:ind w:firstLine="0"/>
              <w:jc w:val="center"/>
              <w:rPr>
                <w:b/>
                <w:sz w:val="26"/>
                <w:szCs w:val="26"/>
              </w:rPr>
            </w:pPr>
            <w:r w:rsidRPr="00DB4A91">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Pr="00B000A8" w:rsidRDefault="00BD4630" w:rsidP="00BD4630">
            <w:pPr>
              <w:pStyle w:val="S3"/>
              <w:ind w:firstLine="0"/>
              <w:jc w:val="center"/>
              <w:rPr>
                <w:b/>
                <w:sz w:val="16"/>
                <w:szCs w:val="16"/>
              </w:rPr>
            </w:pPr>
            <w:r w:rsidRPr="00B000A8">
              <w:rPr>
                <w:b/>
                <w:sz w:val="16"/>
                <w:szCs w:val="16"/>
              </w:rPr>
              <w:t>по заданию на</w:t>
            </w:r>
          </w:p>
          <w:p w:rsidR="00BD4630" w:rsidRPr="00B000A8" w:rsidRDefault="00BD4630" w:rsidP="00BD4630">
            <w:pPr>
              <w:pStyle w:val="S3"/>
              <w:ind w:firstLine="0"/>
              <w:jc w:val="center"/>
              <w:rPr>
                <w:b/>
                <w:sz w:val="16"/>
                <w:szCs w:val="16"/>
              </w:rPr>
            </w:pPr>
            <w:r w:rsidRPr="00B000A8">
              <w:rPr>
                <w:b/>
                <w:sz w:val="16"/>
                <w:szCs w:val="16"/>
              </w:rPr>
              <w:t>проектирование</w:t>
            </w:r>
          </w:p>
        </w:tc>
      </w:tr>
      <w:tr w:rsidR="00BD4630" w:rsidRPr="007662C0" w:rsidTr="00DE7C5C">
        <w:trPr>
          <w:trHeight w:val="96"/>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6.2</w:t>
            </w:r>
          </w:p>
        </w:tc>
        <w:tc>
          <w:tcPr>
            <w:tcW w:w="14459" w:type="dxa"/>
            <w:gridSpan w:val="4"/>
            <w:shd w:val="clear" w:color="auto" w:fill="F7CAAC" w:themeFill="accent2" w:themeFillTint="66"/>
          </w:tcPr>
          <w:p w:rsidR="00BD4630" w:rsidRPr="007662C0" w:rsidRDefault="00BD4630" w:rsidP="00BD4630">
            <w:pPr>
              <w:pStyle w:val="S3"/>
              <w:ind w:firstLine="0"/>
              <w:rPr>
                <w:b/>
                <w:sz w:val="26"/>
                <w:szCs w:val="26"/>
              </w:rPr>
            </w:pPr>
            <w:r>
              <w:rPr>
                <w:b/>
                <w:sz w:val="26"/>
                <w:szCs w:val="26"/>
              </w:rPr>
              <w:t xml:space="preserve">Водоотведение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6.2.1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Общее поступление сточных вод всего </w:t>
            </w:r>
          </w:p>
        </w:tc>
        <w:tc>
          <w:tcPr>
            <w:tcW w:w="1985" w:type="dxa"/>
            <w:shd w:val="clear" w:color="auto" w:fill="D9D9D9" w:themeFill="background1" w:themeFillShade="D9"/>
          </w:tcPr>
          <w:p w:rsidR="00BD4630" w:rsidRPr="007662C0" w:rsidRDefault="00BD4630" w:rsidP="00BD4630">
            <w:pPr>
              <w:pStyle w:val="S3"/>
              <w:ind w:firstLine="0"/>
              <w:rPr>
                <w:b/>
                <w:sz w:val="26"/>
                <w:szCs w:val="26"/>
              </w:rPr>
            </w:pPr>
            <w:r>
              <w:rPr>
                <w:b/>
                <w:sz w:val="26"/>
                <w:szCs w:val="26"/>
              </w:rPr>
              <w:t xml:space="preserve">      </w:t>
            </w:r>
            <w:r w:rsidRPr="00BE2D98">
              <w:rPr>
                <w:b/>
                <w:sz w:val="26"/>
                <w:szCs w:val="26"/>
              </w:rPr>
              <w:t>м3/сут</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FE3F9E">
              <w:rPr>
                <w:b/>
                <w:sz w:val="26"/>
                <w:szCs w:val="26"/>
              </w:rPr>
              <w:t>453,02</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Pr="007662C0" w:rsidRDefault="00BD4630" w:rsidP="00BD4630">
            <w:pPr>
              <w:pStyle w:val="S3"/>
              <w:ind w:firstLine="0"/>
              <w:rPr>
                <w:b/>
                <w:sz w:val="26"/>
                <w:szCs w:val="26"/>
              </w:rPr>
            </w:pPr>
            <w:r>
              <w:rPr>
                <w:b/>
                <w:sz w:val="26"/>
                <w:szCs w:val="26"/>
              </w:rPr>
              <w:t>В том числе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6.2.1.1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Хозяйственно-бытовые сточные воды</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AE4193">
              <w:rPr>
                <w:b/>
                <w:sz w:val="26"/>
                <w:szCs w:val="26"/>
              </w:rPr>
              <w:t>м3/сут</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FE3F9E">
              <w:rPr>
                <w:b/>
                <w:sz w:val="26"/>
                <w:szCs w:val="26"/>
              </w:rPr>
              <w:t>411,84</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6.2.1.2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Предприятия </w:t>
            </w:r>
          </w:p>
        </w:tc>
        <w:tc>
          <w:tcPr>
            <w:tcW w:w="1985" w:type="dxa"/>
            <w:shd w:val="clear" w:color="auto" w:fill="D9D9D9" w:themeFill="background1" w:themeFillShade="D9"/>
          </w:tcPr>
          <w:p w:rsidR="00BD4630" w:rsidRPr="00AE4193" w:rsidRDefault="00BD4630" w:rsidP="00BD4630">
            <w:pPr>
              <w:pStyle w:val="S3"/>
              <w:ind w:firstLine="0"/>
              <w:jc w:val="center"/>
              <w:rPr>
                <w:b/>
                <w:sz w:val="26"/>
                <w:szCs w:val="26"/>
              </w:rPr>
            </w:pPr>
            <w:r w:rsidRPr="00AE4193">
              <w:rPr>
                <w:b/>
                <w:sz w:val="26"/>
                <w:szCs w:val="26"/>
              </w:rPr>
              <w:t>м3/сут</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FE3F9E">
              <w:rPr>
                <w:b/>
                <w:sz w:val="26"/>
                <w:szCs w:val="26"/>
              </w:rPr>
              <w:t>20,59</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6.2.1.3</w:t>
            </w:r>
          </w:p>
        </w:tc>
        <w:tc>
          <w:tcPr>
            <w:tcW w:w="8363" w:type="dxa"/>
            <w:shd w:val="clear" w:color="auto" w:fill="D9D9D9" w:themeFill="background1" w:themeFillShade="D9"/>
          </w:tcPr>
          <w:p w:rsidR="00BD4630" w:rsidRPr="00DB4A91" w:rsidRDefault="00BD4630" w:rsidP="00BD4630">
            <w:pPr>
              <w:pStyle w:val="S3"/>
              <w:ind w:firstLine="0"/>
              <w:rPr>
                <w:b/>
                <w:sz w:val="26"/>
                <w:szCs w:val="26"/>
              </w:rPr>
            </w:pPr>
            <w:r>
              <w:rPr>
                <w:b/>
                <w:sz w:val="26"/>
                <w:szCs w:val="26"/>
              </w:rPr>
              <w:t>Неучтённые расходы</w:t>
            </w:r>
          </w:p>
        </w:tc>
        <w:tc>
          <w:tcPr>
            <w:tcW w:w="1985" w:type="dxa"/>
            <w:shd w:val="clear" w:color="auto" w:fill="D9D9D9" w:themeFill="background1" w:themeFillShade="D9"/>
          </w:tcPr>
          <w:p w:rsidR="00BD4630" w:rsidRPr="00AE4193" w:rsidRDefault="00BD4630" w:rsidP="00BD4630">
            <w:pPr>
              <w:pStyle w:val="S3"/>
              <w:ind w:firstLine="0"/>
              <w:jc w:val="center"/>
              <w:rPr>
                <w:b/>
                <w:sz w:val="26"/>
                <w:szCs w:val="26"/>
              </w:rPr>
            </w:pPr>
            <w:r w:rsidRPr="00AE4193">
              <w:rPr>
                <w:b/>
                <w:sz w:val="26"/>
                <w:szCs w:val="26"/>
              </w:rPr>
              <w:t>м3/сут</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FE3F9E">
              <w:rPr>
                <w:b/>
                <w:sz w:val="26"/>
                <w:szCs w:val="26"/>
              </w:rPr>
              <w:t>20,59</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lastRenderedPageBreak/>
              <w:t>6.2.2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Протяжённость сетей </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км</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4,845</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Pr="007662C0" w:rsidRDefault="00BD4630" w:rsidP="00BD4630">
            <w:pPr>
              <w:pStyle w:val="S3"/>
              <w:ind w:firstLine="0"/>
              <w:rPr>
                <w:b/>
                <w:sz w:val="26"/>
                <w:szCs w:val="26"/>
              </w:rPr>
            </w:pPr>
            <w:r>
              <w:rPr>
                <w:b/>
                <w:sz w:val="26"/>
                <w:szCs w:val="26"/>
              </w:rPr>
              <w:t>В том числе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6.2.2.1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Сети водоотведения </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км</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FE3F9E">
              <w:rPr>
                <w:b/>
                <w:sz w:val="26"/>
                <w:szCs w:val="26"/>
              </w:rPr>
              <w:t>4,845</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6.2.2.2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Дождевые сети водоотведения</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км</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Pr="00FE3F9E" w:rsidRDefault="00BD4630" w:rsidP="00BD4630">
            <w:pPr>
              <w:suppressAutoHyphens/>
              <w:spacing w:line="360" w:lineRule="auto"/>
              <w:jc w:val="center"/>
              <w:rPr>
                <w:rFonts w:ascii="Times New Roman" w:eastAsia="Times New Roman" w:hAnsi="Times New Roman"/>
                <w:b/>
                <w:sz w:val="16"/>
                <w:szCs w:val="16"/>
                <w:lang w:eastAsia="ar-SA"/>
              </w:rPr>
            </w:pPr>
            <w:r w:rsidRPr="00FE3F9E">
              <w:rPr>
                <w:rFonts w:ascii="Times New Roman" w:eastAsia="Times New Roman" w:hAnsi="Times New Roman"/>
                <w:b/>
                <w:sz w:val="16"/>
                <w:szCs w:val="16"/>
                <w:lang w:eastAsia="ar-SA"/>
              </w:rPr>
              <w:t>по заданию на</w:t>
            </w:r>
          </w:p>
          <w:p w:rsidR="00BD4630" w:rsidRPr="007662C0" w:rsidRDefault="00BD4630" w:rsidP="00BD4630">
            <w:pPr>
              <w:pStyle w:val="S3"/>
              <w:ind w:firstLine="0"/>
              <w:jc w:val="center"/>
              <w:rPr>
                <w:b/>
                <w:sz w:val="26"/>
                <w:szCs w:val="26"/>
              </w:rPr>
            </w:pPr>
            <w:r w:rsidRPr="00FE3F9E">
              <w:rPr>
                <w:rFonts w:asciiTheme="minorHAnsi" w:eastAsiaTheme="minorHAnsi" w:hAnsiTheme="minorHAnsi" w:cstheme="minorBidi"/>
                <w:b/>
                <w:sz w:val="16"/>
                <w:szCs w:val="16"/>
                <w:lang w:eastAsia="en-US"/>
              </w:rPr>
              <w:t>проектирование</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6.2.3</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Объекты водоотведения </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C770DC">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1</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Pr="007662C0" w:rsidRDefault="00BD4630" w:rsidP="00BD4630">
            <w:pPr>
              <w:pStyle w:val="S3"/>
              <w:ind w:firstLine="0"/>
              <w:rPr>
                <w:b/>
                <w:sz w:val="26"/>
                <w:szCs w:val="26"/>
              </w:rPr>
            </w:pPr>
            <w:r>
              <w:rPr>
                <w:b/>
                <w:sz w:val="26"/>
                <w:szCs w:val="26"/>
              </w:rPr>
              <w:t>В том числе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6.2.3.1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Очистные сооружения </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единиц</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0</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1</w:t>
            </w:r>
          </w:p>
        </w:tc>
      </w:tr>
      <w:tr w:rsidR="00BD4630" w:rsidRPr="007662C0" w:rsidTr="00DE7C5C">
        <w:trPr>
          <w:trHeight w:val="96"/>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6.3</w:t>
            </w:r>
          </w:p>
        </w:tc>
        <w:tc>
          <w:tcPr>
            <w:tcW w:w="14459" w:type="dxa"/>
            <w:gridSpan w:val="4"/>
            <w:shd w:val="clear" w:color="auto" w:fill="F7CAAC" w:themeFill="accent2" w:themeFillTint="66"/>
          </w:tcPr>
          <w:p w:rsidR="00BD4630" w:rsidRPr="007662C0" w:rsidRDefault="00BD4630" w:rsidP="00BD4630">
            <w:pPr>
              <w:pStyle w:val="S3"/>
              <w:ind w:firstLine="0"/>
              <w:rPr>
                <w:b/>
                <w:sz w:val="26"/>
                <w:szCs w:val="26"/>
              </w:rPr>
            </w:pPr>
            <w:r>
              <w:rPr>
                <w:b/>
                <w:sz w:val="26"/>
                <w:szCs w:val="26"/>
              </w:rPr>
              <w:t xml:space="preserve">ЭЛЕКТРОСНАБЖЕНИЕ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6.3.1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Потребность в электроэнергии -всего</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 xml:space="preserve">тыс. </w:t>
            </w:r>
            <w:r w:rsidRPr="00AE4193">
              <w:rPr>
                <w:b/>
                <w:sz w:val="26"/>
                <w:szCs w:val="26"/>
              </w:rPr>
              <w:t>кВт·ч/год</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1345,2</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FE3F9E">
              <w:rPr>
                <w:b/>
                <w:sz w:val="26"/>
                <w:szCs w:val="26"/>
              </w:rPr>
              <w:t>1710</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Pr="007662C0" w:rsidRDefault="00BD4630" w:rsidP="00BD4630">
            <w:pPr>
              <w:pStyle w:val="S3"/>
              <w:ind w:firstLine="0"/>
              <w:rPr>
                <w:b/>
                <w:sz w:val="26"/>
                <w:szCs w:val="26"/>
              </w:rPr>
            </w:pPr>
            <w:r>
              <w:rPr>
                <w:b/>
                <w:sz w:val="26"/>
                <w:szCs w:val="26"/>
              </w:rPr>
              <w:t>В том числе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На коммунально-бытовые нужды </w:t>
            </w:r>
          </w:p>
        </w:tc>
        <w:tc>
          <w:tcPr>
            <w:tcW w:w="1985" w:type="dxa"/>
            <w:shd w:val="clear" w:color="auto" w:fill="D9D9D9" w:themeFill="background1" w:themeFillShade="D9"/>
          </w:tcPr>
          <w:p w:rsidR="00BD4630" w:rsidRPr="00AE4193" w:rsidRDefault="00BD4630" w:rsidP="00BD4630">
            <w:pPr>
              <w:pStyle w:val="S3"/>
              <w:ind w:firstLine="0"/>
              <w:jc w:val="center"/>
              <w:rPr>
                <w:b/>
                <w:sz w:val="26"/>
                <w:szCs w:val="26"/>
              </w:rPr>
            </w:pPr>
            <w:r w:rsidRPr="008452FB">
              <w:rPr>
                <w:b/>
                <w:sz w:val="26"/>
                <w:szCs w:val="26"/>
              </w:rPr>
              <w:t>кВт·ч/год</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1345,2</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sidRPr="00FE3F9E">
              <w:rPr>
                <w:b/>
                <w:sz w:val="26"/>
                <w:szCs w:val="26"/>
              </w:rPr>
              <w:t>1710</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6.3.2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Потребление электроэнергии на 1 чел.в год </w:t>
            </w:r>
          </w:p>
        </w:tc>
        <w:tc>
          <w:tcPr>
            <w:tcW w:w="1985" w:type="dxa"/>
            <w:shd w:val="clear" w:color="auto" w:fill="D9D9D9" w:themeFill="background1" w:themeFillShade="D9"/>
          </w:tcPr>
          <w:p w:rsidR="00BD4630" w:rsidRPr="00AE4193" w:rsidRDefault="00BD4630" w:rsidP="00BD4630">
            <w:pPr>
              <w:pStyle w:val="S3"/>
              <w:ind w:firstLine="0"/>
              <w:jc w:val="center"/>
              <w:rPr>
                <w:b/>
                <w:sz w:val="26"/>
                <w:szCs w:val="26"/>
              </w:rPr>
            </w:pPr>
            <w:r w:rsidRPr="00AE4193">
              <w:rPr>
                <w:b/>
                <w:sz w:val="26"/>
                <w:szCs w:val="26"/>
              </w:rPr>
              <w:t>кВт·ч</w:t>
            </w:r>
          </w:p>
        </w:tc>
        <w:tc>
          <w:tcPr>
            <w:tcW w:w="2126" w:type="dxa"/>
            <w:shd w:val="clear" w:color="auto" w:fill="D9D9D9" w:themeFill="background1" w:themeFillShade="D9"/>
          </w:tcPr>
          <w:p w:rsidR="00BD4630" w:rsidRPr="00374F2A" w:rsidRDefault="00BD4630" w:rsidP="00BD4630">
            <w:pPr>
              <w:pStyle w:val="S3"/>
              <w:ind w:firstLine="0"/>
              <w:jc w:val="center"/>
              <w:rPr>
                <w:b/>
                <w:sz w:val="26"/>
                <w:szCs w:val="26"/>
              </w:rPr>
            </w:pPr>
            <w:r w:rsidRPr="00374F2A">
              <w:rPr>
                <w:b/>
                <w:sz w:val="26"/>
                <w:szCs w:val="26"/>
              </w:rPr>
              <w:t>950</w:t>
            </w:r>
          </w:p>
        </w:tc>
        <w:tc>
          <w:tcPr>
            <w:tcW w:w="1985" w:type="dxa"/>
            <w:shd w:val="clear" w:color="auto" w:fill="D9D9D9" w:themeFill="background1" w:themeFillShade="D9"/>
          </w:tcPr>
          <w:p w:rsidR="00BD4630" w:rsidRPr="00374F2A" w:rsidRDefault="00BD4630" w:rsidP="00BD4630">
            <w:pPr>
              <w:pStyle w:val="S3"/>
              <w:ind w:firstLine="0"/>
              <w:jc w:val="center"/>
              <w:rPr>
                <w:b/>
                <w:sz w:val="26"/>
                <w:szCs w:val="26"/>
              </w:rPr>
            </w:pPr>
            <w:r w:rsidRPr="00374F2A">
              <w:rPr>
                <w:b/>
                <w:sz w:val="26"/>
                <w:szCs w:val="26"/>
              </w:rPr>
              <w:t>950</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В том числе на коммунально-бытовые нужды </w:t>
            </w:r>
          </w:p>
        </w:tc>
        <w:tc>
          <w:tcPr>
            <w:tcW w:w="1985" w:type="dxa"/>
            <w:shd w:val="clear" w:color="auto" w:fill="D9D9D9" w:themeFill="background1" w:themeFillShade="D9"/>
          </w:tcPr>
          <w:p w:rsidR="00BD4630" w:rsidRPr="00AE4193" w:rsidRDefault="00BD4630" w:rsidP="00BD4630">
            <w:pPr>
              <w:pStyle w:val="S3"/>
              <w:ind w:firstLine="0"/>
              <w:jc w:val="center"/>
              <w:rPr>
                <w:b/>
                <w:sz w:val="26"/>
                <w:szCs w:val="26"/>
              </w:rPr>
            </w:pPr>
            <w:r w:rsidRPr="00AE4193">
              <w:rPr>
                <w:b/>
                <w:sz w:val="26"/>
                <w:szCs w:val="26"/>
              </w:rPr>
              <w:t>кВт·ч</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950</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950</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6.3.3</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Количество трансформаторных подстанций </w:t>
            </w:r>
          </w:p>
        </w:tc>
        <w:tc>
          <w:tcPr>
            <w:tcW w:w="1985" w:type="dxa"/>
            <w:shd w:val="clear" w:color="auto" w:fill="D9D9D9" w:themeFill="background1" w:themeFillShade="D9"/>
          </w:tcPr>
          <w:p w:rsidR="00BD4630" w:rsidRPr="00AE4193" w:rsidRDefault="00BD4630" w:rsidP="00BD4630">
            <w:pPr>
              <w:pStyle w:val="S3"/>
              <w:ind w:firstLine="0"/>
              <w:jc w:val="center"/>
              <w:rPr>
                <w:b/>
                <w:sz w:val="26"/>
                <w:szCs w:val="26"/>
              </w:rPr>
            </w:pPr>
            <w:r>
              <w:rPr>
                <w:b/>
                <w:sz w:val="26"/>
                <w:szCs w:val="26"/>
              </w:rPr>
              <w:t>ед</w:t>
            </w:r>
          </w:p>
        </w:tc>
        <w:tc>
          <w:tcPr>
            <w:tcW w:w="2126" w:type="dxa"/>
            <w:shd w:val="clear" w:color="auto" w:fill="D9D9D9" w:themeFill="background1" w:themeFillShade="D9"/>
          </w:tcPr>
          <w:p w:rsidR="00BD4630" w:rsidRPr="00F16C96" w:rsidRDefault="00BD4630" w:rsidP="00BD4630">
            <w:pPr>
              <w:pStyle w:val="S3"/>
              <w:ind w:firstLine="0"/>
              <w:jc w:val="center"/>
              <w:rPr>
                <w:b/>
                <w:sz w:val="26"/>
                <w:szCs w:val="26"/>
              </w:rPr>
            </w:pPr>
            <w:r>
              <w:rPr>
                <w:b/>
                <w:sz w:val="26"/>
                <w:szCs w:val="26"/>
              </w:rPr>
              <w:t>8</w:t>
            </w:r>
          </w:p>
        </w:tc>
        <w:tc>
          <w:tcPr>
            <w:tcW w:w="1985" w:type="dxa"/>
            <w:shd w:val="clear" w:color="auto" w:fill="D9D9D9" w:themeFill="background1" w:themeFillShade="D9"/>
          </w:tcPr>
          <w:p w:rsidR="00BD4630" w:rsidRPr="00F16C96" w:rsidRDefault="00BD4630" w:rsidP="00BD4630">
            <w:pPr>
              <w:pStyle w:val="S3"/>
              <w:ind w:firstLine="0"/>
              <w:jc w:val="center"/>
              <w:rPr>
                <w:b/>
                <w:sz w:val="26"/>
                <w:szCs w:val="26"/>
              </w:rPr>
            </w:pPr>
            <w:r>
              <w:rPr>
                <w:b/>
                <w:sz w:val="26"/>
                <w:szCs w:val="26"/>
              </w:rPr>
              <w:t>10</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6.3.4</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Протяжённость сетей 10 </w:t>
            </w:r>
            <w:r w:rsidRPr="00AE4193">
              <w:rPr>
                <w:b/>
                <w:sz w:val="26"/>
                <w:szCs w:val="26"/>
              </w:rPr>
              <w:t>кВ</w:t>
            </w:r>
          </w:p>
        </w:tc>
        <w:tc>
          <w:tcPr>
            <w:tcW w:w="1985" w:type="dxa"/>
            <w:shd w:val="clear" w:color="auto" w:fill="D9D9D9" w:themeFill="background1" w:themeFillShade="D9"/>
          </w:tcPr>
          <w:p w:rsidR="00BD4630" w:rsidRPr="00AE4193" w:rsidRDefault="00BD4630" w:rsidP="00BD4630">
            <w:pPr>
              <w:pStyle w:val="S3"/>
              <w:ind w:firstLine="0"/>
              <w:jc w:val="center"/>
              <w:rPr>
                <w:b/>
                <w:sz w:val="26"/>
                <w:szCs w:val="26"/>
              </w:rPr>
            </w:pPr>
            <w:r>
              <w:rPr>
                <w:b/>
                <w:sz w:val="26"/>
                <w:szCs w:val="26"/>
              </w:rPr>
              <w:t>км</w:t>
            </w:r>
          </w:p>
        </w:tc>
        <w:tc>
          <w:tcPr>
            <w:tcW w:w="2126" w:type="dxa"/>
            <w:shd w:val="clear" w:color="auto" w:fill="D9D9D9" w:themeFill="background1" w:themeFillShade="D9"/>
          </w:tcPr>
          <w:p w:rsidR="00BD4630" w:rsidRPr="00F16C96" w:rsidRDefault="00BD4630" w:rsidP="00BD4630">
            <w:pPr>
              <w:pStyle w:val="S3"/>
              <w:ind w:firstLine="0"/>
              <w:jc w:val="center"/>
              <w:rPr>
                <w:b/>
                <w:sz w:val="26"/>
                <w:szCs w:val="26"/>
              </w:rPr>
            </w:pPr>
            <w:r w:rsidRPr="00FE3F9E">
              <w:rPr>
                <w:b/>
                <w:sz w:val="26"/>
                <w:szCs w:val="26"/>
              </w:rPr>
              <w:t>13,563</w:t>
            </w:r>
          </w:p>
        </w:tc>
        <w:tc>
          <w:tcPr>
            <w:tcW w:w="1985" w:type="dxa"/>
            <w:shd w:val="clear" w:color="auto" w:fill="D9D9D9" w:themeFill="background1" w:themeFillShade="D9"/>
          </w:tcPr>
          <w:p w:rsidR="00BD4630" w:rsidRPr="00F16C96" w:rsidRDefault="00BD4630" w:rsidP="00BD4630">
            <w:pPr>
              <w:pStyle w:val="S3"/>
              <w:ind w:firstLine="0"/>
              <w:jc w:val="center"/>
              <w:rPr>
                <w:b/>
                <w:sz w:val="26"/>
                <w:szCs w:val="26"/>
              </w:rPr>
            </w:pPr>
            <w:r>
              <w:rPr>
                <w:b/>
                <w:sz w:val="26"/>
                <w:szCs w:val="26"/>
              </w:rPr>
              <w:t>15,607</w:t>
            </w:r>
          </w:p>
        </w:tc>
      </w:tr>
      <w:tr w:rsidR="00BD4630" w:rsidRPr="007662C0" w:rsidTr="00DE7C5C">
        <w:trPr>
          <w:trHeight w:val="96"/>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6.4</w:t>
            </w:r>
          </w:p>
        </w:tc>
        <w:tc>
          <w:tcPr>
            <w:tcW w:w="8363" w:type="dxa"/>
            <w:shd w:val="clear" w:color="auto" w:fill="F7CAAC" w:themeFill="accent2" w:themeFillTint="66"/>
          </w:tcPr>
          <w:p w:rsidR="00BD4630" w:rsidRDefault="00BD4630" w:rsidP="00BD4630">
            <w:pPr>
              <w:pStyle w:val="S3"/>
              <w:ind w:firstLine="0"/>
              <w:rPr>
                <w:b/>
                <w:sz w:val="26"/>
                <w:szCs w:val="26"/>
              </w:rPr>
            </w:pPr>
            <w:r>
              <w:rPr>
                <w:b/>
                <w:sz w:val="26"/>
                <w:szCs w:val="26"/>
              </w:rPr>
              <w:t xml:space="preserve">ТЕПЛОСНАБЖЕНИЕ </w:t>
            </w:r>
          </w:p>
        </w:tc>
        <w:tc>
          <w:tcPr>
            <w:tcW w:w="1985" w:type="dxa"/>
            <w:shd w:val="clear" w:color="auto" w:fill="F7CAAC" w:themeFill="accent2" w:themeFillTint="66"/>
          </w:tcPr>
          <w:p w:rsidR="00BD4630" w:rsidRDefault="00BD4630" w:rsidP="00BD4630">
            <w:pPr>
              <w:pStyle w:val="S3"/>
              <w:ind w:firstLine="0"/>
              <w:jc w:val="center"/>
              <w:rPr>
                <w:b/>
                <w:sz w:val="26"/>
                <w:szCs w:val="26"/>
              </w:rPr>
            </w:pPr>
          </w:p>
        </w:tc>
        <w:tc>
          <w:tcPr>
            <w:tcW w:w="2126" w:type="dxa"/>
            <w:shd w:val="clear" w:color="auto" w:fill="F7CAAC" w:themeFill="accent2" w:themeFillTint="66"/>
          </w:tcPr>
          <w:p w:rsidR="00BD4630" w:rsidRDefault="00BD4630" w:rsidP="00BD4630">
            <w:pPr>
              <w:pStyle w:val="S3"/>
              <w:ind w:firstLine="0"/>
              <w:jc w:val="center"/>
              <w:rPr>
                <w:b/>
                <w:sz w:val="26"/>
                <w:szCs w:val="26"/>
              </w:rPr>
            </w:pPr>
            <w:r>
              <w:rPr>
                <w:b/>
                <w:sz w:val="26"/>
                <w:szCs w:val="26"/>
              </w:rPr>
              <w:t>отсутствует</w:t>
            </w:r>
          </w:p>
        </w:tc>
        <w:tc>
          <w:tcPr>
            <w:tcW w:w="1985" w:type="dxa"/>
            <w:shd w:val="clear" w:color="auto" w:fill="F7CAAC" w:themeFill="accent2" w:themeFillTint="66"/>
          </w:tcPr>
          <w:p w:rsidR="00BD4630" w:rsidRDefault="00BD4630" w:rsidP="00BD4630">
            <w:pPr>
              <w:pStyle w:val="S3"/>
              <w:ind w:firstLine="0"/>
              <w:rPr>
                <w:b/>
                <w:sz w:val="26"/>
                <w:szCs w:val="26"/>
              </w:rPr>
            </w:pPr>
            <w:r>
              <w:rPr>
                <w:b/>
                <w:sz w:val="26"/>
                <w:szCs w:val="26"/>
              </w:rPr>
              <w:t xml:space="preserve"> </w:t>
            </w:r>
            <w:r w:rsidRPr="005E2956">
              <w:rPr>
                <w:b/>
                <w:sz w:val="26"/>
                <w:szCs w:val="26"/>
              </w:rPr>
              <w:t>отсутствует</w:t>
            </w:r>
          </w:p>
        </w:tc>
      </w:tr>
      <w:tr w:rsidR="00BD4630" w:rsidRPr="007662C0" w:rsidTr="00DE7C5C">
        <w:trPr>
          <w:trHeight w:val="96"/>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6.5</w:t>
            </w:r>
          </w:p>
        </w:tc>
        <w:tc>
          <w:tcPr>
            <w:tcW w:w="14459" w:type="dxa"/>
            <w:gridSpan w:val="4"/>
            <w:shd w:val="clear" w:color="auto" w:fill="F7CAAC" w:themeFill="accent2" w:themeFillTint="66"/>
          </w:tcPr>
          <w:p w:rsidR="00BD4630" w:rsidRPr="007662C0" w:rsidRDefault="00BD4630" w:rsidP="00BD4630">
            <w:pPr>
              <w:pStyle w:val="S3"/>
              <w:ind w:firstLine="0"/>
              <w:rPr>
                <w:b/>
                <w:sz w:val="26"/>
                <w:szCs w:val="26"/>
              </w:rPr>
            </w:pPr>
            <w:r>
              <w:rPr>
                <w:b/>
                <w:sz w:val="26"/>
                <w:szCs w:val="26"/>
              </w:rPr>
              <w:t xml:space="preserve">ГАЗОСНАБЖЕНИЕ </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6.5.1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Удельный вес газа в топливном балансе поселения </w:t>
            </w:r>
          </w:p>
        </w:tc>
        <w:tc>
          <w:tcPr>
            <w:tcW w:w="1985" w:type="dxa"/>
            <w:shd w:val="clear" w:color="auto" w:fill="D9D9D9" w:themeFill="background1" w:themeFillShade="D9"/>
          </w:tcPr>
          <w:p w:rsidR="00BD4630" w:rsidRPr="002B074F" w:rsidRDefault="00BD4630" w:rsidP="00BD4630">
            <w:pPr>
              <w:pStyle w:val="S3"/>
              <w:ind w:firstLine="0"/>
              <w:rPr>
                <w:b/>
                <w:sz w:val="26"/>
                <w:szCs w:val="26"/>
              </w:rPr>
            </w:pPr>
            <w:r w:rsidRPr="002B074F">
              <w:rPr>
                <w:b/>
                <w:sz w:val="26"/>
                <w:szCs w:val="26"/>
              </w:rPr>
              <w:t xml:space="preserve">            %</w:t>
            </w:r>
          </w:p>
        </w:tc>
        <w:tc>
          <w:tcPr>
            <w:tcW w:w="2126"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60</w:t>
            </w:r>
          </w:p>
        </w:tc>
        <w:tc>
          <w:tcPr>
            <w:tcW w:w="1985" w:type="dxa"/>
            <w:shd w:val="clear" w:color="auto" w:fill="D9D9D9" w:themeFill="background1" w:themeFillShade="D9"/>
          </w:tcPr>
          <w:p w:rsidR="00BD4630" w:rsidRPr="007662C0" w:rsidRDefault="00BD4630" w:rsidP="00BD4630">
            <w:pPr>
              <w:pStyle w:val="S3"/>
              <w:ind w:firstLine="0"/>
              <w:jc w:val="center"/>
              <w:rPr>
                <w:b/>
                <w:sz w:val="26"/>
                <w:szCs w:val="26"/>
              </w:rPr>
            </w:pPr>
            <w:r>
              <w:rPr>
                <w:b/>
                <w:sz w:val="26"/>
                <w:szCs w:val="26"/>
              </w:rPr>
              <w:t>60</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6.5.2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Потребление газа всего</w:t>
            </w:r>
          </w:p>
        </w:tc>
        <w:tc>
          <w:tcPr>
            <w:tcW w:w="1985" w:type="dxa"/>
            <w:shd w:val="clear" w:color="auto" w:fill="D9D9D9" w:themeFill="background1" w:themeFillShade="D9"/>
          </w:tcPr>
          <w:p w:rsidR="00BD4630" w:rsidRPr="002B074F" w:rsidRDefault="00BD4630" w:rsidP="00BD4630">
            <w:pPr>
              <w:pStyle w:val="S3"/>
              <w:ind w:firstLine="0"/>
              <w:jc w:val="center"/>
              <w:rPr>
                <w:b/>
                <w:sz w:val="26"/>
                <w:szCs w:val="26"/>
              </w:rPr>
            </w:pPr>
            <w:r w:rsidRPr="002B074F">
              <w:rPr>
                <w:b/>
                <w:sz w:val="28"/>
                <w:szCs w:val="28"/>
              </w:rPr>
              <w:t>м</w:t>
            </w:r>
            <w:r w:rsidRPr="002B074F">
              <w:rPr>
                <w:b/>
                <w:sz w:val="28"/>
                <w:szCs w:val="28"/>
                <w:vertAlign w:val="superscript"/>
              </w:rPr>
              <w:t>3</w:t>
            </w:r>
            <w:r w:rsidRPr="002B074F">
              <w:rPr>
                <w:b/>
                <w:sz w:val="28"/>
                <w:szCs w:val="28"/>
              </w:rPr>
              <w:t>/год</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3780</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lastRenderedPageBreak/>
              <w:t>6.5.3</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Отопление малоэтажной застройки </w:t>
            </w:r>
          </w:p>
        </w:tc>
        <w:tc>
          <w:tcPr>
            <w:tcW w:w="1985" w:type="dxa"/>
            <w:shd w:val="clear" w:color="auto" w:fill="D9D9D9" w:themeFill="background1" w:themeFillShade="D9"/>
          </w:tcPr>
          <w:p w:rsidR="00BD4630" w:rsidRPr="002B074F" w:rsidRDefault="00BD4630" w:rsidP="00BD4630">
            <w:pPr>
              <w:pStyle w:val="S3"/>
              <w:ind w:firstLine="0"/>
              <w:rPr>
                <w:b/>
                <w:sz w:val="26"/>
                <w:szCs w:val="26"/>
              </w:rPr>
            </w:pPr>
            <w:r w:rsidRPr="002B074F">
              <w:rPr>
                <w:b/>
                <w:sz w:val="28"/>
                <w:szCs w:val="28"/>
              </w:rPr>
              <w:t xml:space="preserve">       м</w:t>
            </w:r>
            <w:r w:rsidRPr="002B074F">
              <w:rPr>
                <w:b/>
                <w:sz w:val="28"/>
                <w:szCs w:val="28"/>
                <w:vertAlign w:val="superscript"/>
              </w:rPr>
              <w:t>3</w:t>
            </w:r>
            <w:r w:rsidRPr="002B074F">
              <w:rPr>
                <w:b/>
                <w:sz w:val="28"/>
                <w:szCs w:val="28"/>
              </w:rPr>
              <w:t>/год</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3213</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6.5.4</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На коммунально-бытовые нужды </w:t>
            </w:r>
          </w:p>
        </w:tc>
        <w:tc>
          <w:tcPr>
            <w:tcW w:w="1985" w:type="dxa"/>
            <w:shd w:val="clear" w:color="auto" w:fill="D9D9D9" w:themeFill="background1" w:themeFillShade="D9"/>
          </w:tcPr>
          <w:p w:rsidR="00BD4630" w:rsidRPr="002B074F" w:rsidRDefault="00BD4630" w:rsidP="00BD4630">
            <w:pPr>
              <w:pStyle w:val="S3"/>
              <w:ind w:firstLine="0"/>
              <w:rPr>
                <w:b/>
                <w:sz w:val="26"/>
                <w:szCs w:val="26"/>
              </w:rPr>
            </w:pPr>
            <w:r w:rsidRPr="002B074F">
              <w:rPr>
                <w:b/>
                <w:sz w:val="28"/>
                <w:szCs w:val="28"/>
              </w:rPr>
              <w:t xml:space="preserve">       м</w:t>
            </w:r>
            <w:r w:rsidRPr="002B074F">
              <w:rPr>
                <w:b/>
                <w:sz w:val="28"/>
                <w:szCs w:val="28"/>
                <w:vertAlign w:val="superscript"/>
              </w:rPr>
              <w:t>3</w:t>
            </w:r>
            <w:r w:rsidRPr="002B074F">
              <w:rPr>
                <w:b/>
                <w:sz w:val="28"/>
                <w:szCs w:val="28"/>
              </w:rPr>
              <w:t>/год</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567</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6.5.5</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Протяжённость сетей </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км</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17,323</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20,191</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Pr>
                <w:b/>
                <w:sz w:val="26"/>
                <w:szCs w:val="26"/>
              </w:rPr>
              <w:t>В том числе:</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6.5.5.1</w:t>
            </w:r>
          </w:p>
        </w:tc>
        <w:tc>
          <w:tcPr>
            <w:tcW w:w="8363" w:type="dxa"/>
            <w:shd w:val="clear" w:color="auto" w:fill="D9D9D9" w:themeFill="background1" w:themeFillShade="D9"/>
          </w:tcPr>
          <w:p w:rsidR="00BD4630" w:rsidRDefault="00BD4630" w:rsidP="00BD4630">
            <w:pPr>
              <w:pStyle w:val="S3"/>
              <w:ind w:firstLine="0"/>
              <w:rPr>
                <w:b/>
                <w:sz w:val="26"/>
                <w:szCs w:val="26"/>
              </w:rPr>
            </w:pPr>
            <w:r w:rsidRPr="00FE3F9E">
              <w:rPr>
                <w:b/>
                <w:sz w:val="26"/>
                <w:szCs w:val="26"/>
              </w:rPr>
              <w:t>Распределительный газопровод</w:t>
            </w:r>
            <w:r>
              <w:rPr>
                <w:b/>
                <w:sz w:val="26"/>
                <w:szCs w:val="26"/>
              </w:rPr>
              <w:t xml:space="preserve"> высокого давления</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км</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9,079</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9,079</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6.5.5.2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Распределительный газопровод низкого давления</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км</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sidRPr="00FE3F9E">
              <w:rPr>
                <w:b/>
                <w:sz w:val="26"/>
                <w:szCs w:val="26"/>
              </w:rPr>
              <w:t>8,244</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11,112</w:t>
            </w:r>
          </w:p>
        </w:tc>
      </w:tr>
      <w:tr w:rsidR="00BD4630" w:rsidRPr="007662C0" w:rsidTr="00DE7C5C">
        <w:trPr>
          <w:trHeight w:val="96"/>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6.5.6</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Объекты газоснабжения </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ед.</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c>
          <w:tcPr>
            <w:tcW w:w="1985" w:type="dxa"/>
            <w:shd w:val="clear" w:color="auto" w:fill="D9D9D9" w:themeFill="background1" w:themeFillShade="D9"/>
          </w:tcPr>
          <w:p w:rsidR="00BD4630" w:rsidRPr="001E0826" w:rsidRDefault="00BD4630" w:rsidP="00BD4630">
            <w:pPr>
              <w:pStyle w:val="S3"/>
              <w:ind w:firstLine="0"/>
              <w:jc w:val="center"/>
              <w:rPr>
                <w:b/>
                <w:sz w:val="26"/>
                <w:szCs w:val="26"/>
              </w:rPr>
            </w:pPr>
            <w:r>
              <w:rPr>
                <w:b/>
                <w:sz w:val="26"/>
                <w:szCs w:val="26"/>
              </w:rPr>
              <w:t>2</w:t>
            </w:r>
          </w:p>
        </w:tc>
      </w:tr>
      <w:tr w:rsidR="00BD4630" w:rsidRPr="007662C0" w:rsidTr="00DE7C5C">
        <w:trPr>
          <w:trHeight w:val="96"/>
        </w:trPr>
        <w:tc>
          <w:tcPr>
            <w:tcW w:w="1135" w:type="dxa"/>
            <w:shd w:val="clear" w:color="auto" w:fill="D9D9D9" w:themeFill="background1" w:themeFillShade="D9"/>
          </w:tcPr>
          <w:p w:rsidR="00BD4630"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Pr>
                <w:b/>
                <w:sz w:val="26"/>
                <w:szCs w:val="26"/>
              </w:rPr>
              <w:t>В том числе:</w:t>
            </w:r>
          </w:p>
        </w:tc>
      </w:tr>
      <w:tr w:rsidR="00BD4630" w:rsidTr="00DE7C5C">
        <w:trPr>
          <w:trHeight w:val="323"/>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6.5.6.1</w:t>
            </w:r>
          </w:p>
        </w:tc>
        <w:tc>
          <w:tcPr>
            <w:tcW w:w="8363" w:type="dxa"/>
            <w:shd w:val="clear" w:color="auto" w:fill="D9D9D9" w:themeFill="background1" w:themeFillShade="D9"/>
          </w:tcPr>
          <w:p w:rsidR="00BD4630" w:rsidRDefault="00BD4630" w:rsidP="00BD4630">
            <w:pPr>
              <w:pStyle w:val="S3"/>
              <w:ind w:firstLine="0"/>
              <w:rPr>
                <w:b/>
                <w:sz w:val="26"/>
                <w:szCs w:val="26"/>
              </w:rPr>
            </w:pPr>
            <w:r w:rsidRPr="009E672A">
              <w:rPr>
                <w:b/>
                <w:sz w:val="26"/>
                <w:szCs w:val="26"/>
              </w:rPr>
              <w:t>Пункт редуцирования газа</w:t>
            </w:r>
            <w:r>
              <w:rPr>
                <w:b/>
                <w:sz w:val="26"/>
                <w:szCs w:val="26"/>
              </w:rPr>
              <w:t xml:space="preserve"> (ПРГ)</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ед.</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c>
          <w:tcPr>
            <w:tcW w:w="1985" w:type="dxa"/>
            <w:shd w:val="clear" w:color="auto" w:fill="D9D9D9" w:themeFill="background1" w:themeFillShade="D9"/>
          </w:tcPr>
          <w:p w:rsidR="00BD4630" w:rsidRPr="001E0826" w:rsidRDefault="00BD4630" w:rsidP="00BD4630">
            <w:pPr>
              <w:pStyle w:val="S3"/>
              <w:ind w:firstLine="0"/>
              <w:jc w:val="center"/>
              <w:rPr>
                <w:b/>
                <w:sz w:val="26"/>
                <w:szCs w:val="26"/>
              </w:rPr>
            </w:pPr>
            <w:r>
              <w:rPr>
                <w:b/>
                <w:sz w:val="26"/>
                <w:szCs w:val="26"/>
              </w:rPr>
              <w:t>2</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6.6</w:t>
            </w: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Pr>
                <w:b/>
                <w:sz w:val="26"/>
                <w:szCs w:val="26"/>
              </w:rPr>
              <w:t>СВЯЗЬ</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6.6.1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Объекты связи</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450C18">
              <w:rPr>
                <w:b/>
                <w:sz w:val="26"/>
                <w:szCs w:val="26"/>
              </w:rPr>
              <w:t>объектов</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2</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14459" w:type="dxa"/>
            <w:gridSpan w:val="4"/>
            <w:shd w:val="clear" w:color="auto" w:fill="D9D9D9" w:themeFill="background1" w:themeFillShade="D9"/>
          </w:tcPr>
          <w:p w:rsidR="00BD4630" w:rsidRDefault="00BD4630" w:rsidP="00BD4630">
            <w:pPr>
              <w:pStyle w:val="S3"/>
              <w:ind w:firstLine="0"/>
              <w:rPr>
                <w:b/>
                <w:sz w:val="26"/>
                <w:szCs w:val="26"/>
              </w:rPr>
            </w:pPr>
            <w:r>
              <w:rPr>
                <w:b/>
                <w:sz w:val="26"/>
                <w:szCs w:val="26"/>
              </w:rPr>
              <w:t>В том числе :</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6.6.1</w:t>
            </w:r>
            <w:r>
              <w:rPr>
                <w:b/>
                <w:sz w:val="26"/>
                <w:szCs w:val="26"/>
              </w:rPr>
              <w:t>.2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Вышка «МТС»</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объектов</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6.6.1.2</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Почтовая связь</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sidRPr="00450C18">
              <w:rPr>
                <w:b/>
                <w:sz w:val="26"/>
                <w:szCs w:val="26"/>
              </w:rPr>
              <w:t>объектов</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Охват:</w:t>
            </w:r>
          </w:p>
        </w:tc>
        <w:tc>
          <w:tcPr>
            <w:tcW w:w="1985" w:type="dxa"/>
            <w:shd w:val="clear" w:color="auto" w:fill="D9D9D9" w:themeFill="background1" w:themeFillShade="D9"/>
          </w:tcPr>
          <w:p w:rsidR="00BD4630" w:rsidRDefault="00BD4630" w:rsidP="00BD4630">
            <w:pPr>
              <w:pStyle w:val="S3"/>
              <w:ind w:firstLine="0"/>
              <w:rPr>
                <w:b/>
                <w:sz w:val="26"/>
                <w:szCs w:val="26"/>
              </w:rPr>
            </w:pPr>
          </w:p>
        </w:tc>
        <w:tc>
          <w:tcPr>
            <w:tcW w:w="2126" w:type="dxa"/>
            <w:shd w:val="clear" w:color="auto" w:fill="D9D9D9" w:themeFill="background1" w:themeFillShade="D9"/>
          </w:tcPr>
          <w:p w:rsidR="00BD4630" w:rsidRDefault="00BD4630" w:rsidP="00BD4630">
            <w:pPr>
              <w:pStyle w:val="S3"/>
              <w:ind w:firstLine="0"/>
              <w:rPr>
                <w:b/>
                <w:sz w:val="26"/>
                <w:szCs w:val="26"/>
              </w:rPr>
            </w:pPr>
          </w:p>
        </w:tc>
        <w:tc>
          <w:tcPr>
            <w:tcW w:w="1985" w:type="dxa"/>
            <w:shd w:val="clear" w:color="auto" w:fill="D9D9D9" w:themeFill="background1" w:themeFillShade="D9"/>
          </w:tcPr>
          <w:p w:rsidR="00BD4630" w:rsidRDefault="00BD4630" w:rsidP="00BD4630">
            <w:pPr>
              <w:pStyle w:val="S3"/>
              <w:ind w:firstLine="0"/>
              <w:jc w:val="center"/>
              <w:rPr>
                <w:b/>
                <w:sz w:val="26"/>
                <w:szCs w:val="26"/>
              </w:rPr>
            </w:pP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6.6.3</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Охват населения телевизионным вещанием </w:t>
            </w:r>
          </w:p>
        </w:tc>
        <w:tc>
          <w:tcPr>
            <w:tcW w:w="1985" w:type="dxa"/>
            <w:shd w:val="clear" w:color="auto" w:fill="D9D9D9" w:themeFill="background1" w:themeFillShade="D9"/>
          </w:tcPr>
          <w:p w:rsidR="00BD4630" w:rsidRDefault="00BD4630" w:rsidP="00BD4630">
            <w:pPr>
              <w:pStyle w:val="S3"/>
              <w:ind w:firstLine="0"/>
              <w:rPr>
                <w:b/>
                <w:sz w:val="26"/>
                <w:szCs w:val="26"/>
              </w:rPr>
            </w:pPr>
            <w:r w:rsidRPr="005E2956">
              <w:rPr>
                <w:b/>
                <w:sz w:val="26"/>
                <w:szCs w:val="26"/>
              </w:rPr>
              <w:t>% населения</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100</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100</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6.6.4</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Охват населения мобильной связью </w:t>
            </w:r>
          </w:p>
        </w:tc>
        <w:tc>
          <w:tcPr>
            <w:tcW w:w="1985" w:type="dxa"/>
            <w:shd w:val="clear" w:color="auto" w:fill="D9D9D9" w:themeFill="background1" w:themeFillShade="D9"/>
          </w:tcPr>
          <w:p w:rsidR="00BD4630" w:rsidRPr="005E2956" w:rsidRDefault="00BD4630" w:rsidP="00BD4630">
            <w:pPr>
              <w:pStyle w:val="S3"/>
              <w:ind w:firstLine="0"/>
              <w:rPr>
                <w:b/>
                <w:sz w:val="26"/>
                <w:szCs w:val="26"/>
              </w:rPr>
            </w:pPr>
            <w:r w:rsidRPr="00292E85">
              <w:rPr>
                <w:b/>
                <w:sz w:val="26"/>
                <w:szCs w:val="26"/>
              </w:rPr>
              <w:t>% населения</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100</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100</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Pr>
                <w:b/>
                <w:sz w:val="26"/>
                <w:szCs w:val="26"/>
              </w:rPr>
              <w:t>6.6.5</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Интернет</w:t>
            </w:r>
          </w:p>
        </w:tc>
        <w:tc>
          <w:tcPr>
            <w:tcW w:w="1985" w:type="dxa"/>
            <w:shd w:val="clear" w:color="auto" w:fill="D9D9D9" w:themeFill="background1" w:themeFillShade="D9"/>
          </w:tcPr>
          <w:p w:rsidR="00BD4630" w:rsidRPr="00292E85" w:rsidRDefault="00BD4630" w:rsidP="00BD4630">
            <w:pPr>
              <w:pStyle w:val="S3"/>
              <w:ind w:firstLine="0"/>
              <w:rPr>
                <w:b/>
                <w:sz w:val="26"/>
                <w:szCs w:val="26"/>
              </w:rPr>
            </w:pPr>
            <w:r w:rsidRPr="00CF736A">
              <w:rPr>
                <w:b/>
                <w:sz w:val="26"/>
                <w:szCs w:val="26"/>
              </w:rPr>
              <w:t>% населения</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60</w:t>
            </w:r>
          </w:p>
        </w:tc>
        <w:tc>
          <w:tcPr>
            <w:tcW w:w="1985"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100</w:t>
            </w:r>
          </w:p>
        </w:tc>
      </w:tr>
      <w:tr w:rsidR="00BD4630" w:rsidTr="00DE7C5C">
        <w:trPr>
          <w:trHeight w:val="303"/>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7.</w:t>
            </w:r>
          </w:p>
        </w:tc>
        <w:tc>
          <w:tcPr>
            <w:tcW w:w="14459" w:type="dxa"/>
            <w:gridSpan w:val="4"/>
            <w:shd w:val="clear" w:color="auto" w:fill="F7CAAC" w:themeFill="accent2" w:themeFillTint="66"/>
          </w:tcPr>
          <w:p w:rsidR="00BD4630" w:rsidRDefault="00BD4630" w:rsidP="00BD4630">
            <w:pPr>
              <w:pStyle w:val="S3"/>
              <w:ind w:firstLine="0"/>
              <w:rPr>
                <w:b/>
                <w:sz w:val="26"/>
                <w:szCs w:val="26"/>
              </w:rPr>
            </w:pPr>
            <w:r>
              <w:rPr>
                <w:b/>
                <w:sz w:val="26"/>
                <w:szCs w:val="26"/>
              </w:rPr>
              <w:t xml:space="preserve">РИТУАЛЬНОЕ ОБСЛУЖИВАНИЕ НАСЕЛЕНИЯ </w:t>
            </w:r>
          </w:p>
        </w:tc>
      </w:tr>
      <w:tr w:rsidR="00BD4630" w:rsidRPr="00DE0358"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lastRenderedPageBreak/>
              <w:t>7.1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Общее количество кладбищ </w:t>
            </w:r>
          </w:p>
        </w:tc>
        <w:tc>
          <w:tcPr>
            <w:tcW w:w="1985" w:type="dxa"/>
            <w:shd w:val="clear" w:color="auto" w:fill="D9D9D9" w:themeFill="background1" w:themeFillShade="D9"/>
          </w:tcPr>
          <w:p w:rsidR="00BD4630" w:rsidRPr="005E2956" w:rsidRDefault="00BD4630" w:rsidP="00BD4630">
            <w:pPr>
              <w:pStyle w:val="S3"/>
              <w:ind w:firstLine="0"/>
              <w:jc w:val="center"/>
              <w:rPr>
                <w:b/>
                <w:sz w:val="26"/>
                <w:szCs w:val="26"/>
              </w:rPr>
            </w:pPr>
            <w:r w:rsidRPr="005E2956">
              <w:rPr>
                <w:b/>
                <w:sz w:val="26"/>
                <w:szCs w:val="26"/>
              </w:rPr>
              <w:t>единиц/га</w:t>
            </w:r>
          </w:p>
        </w:tc>
        <w:tc>
          <w:tcPr>
            <w:tcW w:w="2126" w:type="dxa"/>
            <w:shd w:val="clear" w:color="auto" w:fill="D9D9D9" w:themeFill="background1" w:themeFillShade="D9"/>
          </w:tcPr>
          <w:p w:rsidR="00BD4630" w:rsidRPr="00DE0358" w:rsidRDefault="00547D39" w:rsidP="00BD4630">
            <w:pPr>
              <w:pStyle w:val="S3"/>
              <w:ind w:firstLine="0"/>
              <w:jc w:val="center"/>
              <w:rPr>
                <w:b/>
                <w:sz w:val="26"/>
                <w:szCs w:val="26"/>
              </w:rPr>
            </w:pPr>
            <w:r>
              <w:rPr>
                <w:b/>
                <w:sz w:val="26"/>
                <w:szCs w:val="26"/>
              </w:rPr>
              <w:t>4</w:t>
            </w:r>
            <w:r w:rsidR="00BD4630">
              <w:rPr>
                <w:b/>
                <w:sz w:val="26"/>
                <w:szCs w:val="26"/>
              </w:rPr>
              <w:t>/</w:t>
            </w:r>
            <w:r w:rsidRPr="00547D39">
              <w:rPr>
                <w:b/>
                <w:sz w:val="26"/>
                <w:szCs w:val="26"/>
              </w:rPr>
              <w:t>4,2823</w:t>
            </w:r>
          </w:p>
        </w:tc>
        <w:tc>
          <w:tcPr>
            <w:tcW w:w="1985" w:type="dxa"/>
            <w:shd w:val="clear" w:color="auto" w:fill="D9D9D9" w:themeFill="background1" w:themeFillShade="D9"/>
          </w:tcPr>
          <w:p w:rsidR="00BD4630" w:rsidRPr="00DE0358" w:rsidRDefault="00547D39" w:rsidP="00BD4630">
            <w:pPr>
              <w:pStyle w:val="S3"/>
              <w:ind w:firstLine="0"/>
              <w:jc w:val="center"/>
              <w:rPr>
                <w:b/>
                <w:sz w:val="26"/>
                <w:szCs w:val="26"/>
              </w:rPr>
            </w:pPr>
            <w:r>
              <w:rPr>
                <w:b/>
                <w:sz w:val="26"/>
                <w:szCs w:val="26"/>
              </w:rPr>
              <w:t>4</w:t>
            </w:r>
            <w:r w:rsidR="00BD4630">
              <w:rPr>
                <w:b/>
                <w:sz w:val="26"/>
                <w:szCs w:val="26"/>
              </w:rPr>
              <w:t>/</w:t>
            </w:r>
            <w:r w:rsidRPr="00547D39">
              <w:rPr>
                <w:b/>
                <w:sz w:val="26"/>
                <w:szCs w:val="26"/>
              </w:rPr>
              <w:t>4,2823</w:t>
            </w:r>
          </w:p>
        </w:tc>
      </w:tr>
      <w:tr w:rsidR="00BD4630" w:rsidRPr="00D63C2D" w:rsidTr="00DE7C5C">
        <w:trPr>
          <w:trHeight w:val="303"/>
        </w:trPr>
        <w:tc>
          <w:tcPr>
            <w:tcW w:w="1135" w:type="dxa"/>
            <w:shd w:val="clear" w:color="auto" w:fill="F7CAAC" w:themeFill="accent2" w:themeFillTint="66"/>
          </w:tcPr>
          <w:p w:rsidR="00BD4630" w:rsidRPr="007E15B9" w:rsidRDefault="00BD4630" w:rsidP="00BD4630">
            <w:pPr>
              <w:pStyle w:val="S3"/>
              <w:ind w:firstLine="0"/>
              <w:rPr>
                <w:b/>
                <w:sz w:val="26"/>
                <w:szCs w:val="26"/>
              </w:rPr>
            </w:pPr>
            <w:r w:rsidRPr="007E15B9">
              <w:rPr>
                <w:b/>
                <w:sz w:val="26"/>
                <w:szCs w:val="26"/>
              </w:rPr>
              <w:t>8.</w:t>
            </w:r>
          </w:p>
        </w:tc>
        <w:tc>
          <w:tcPr>
            <w:tcW w:w="14459" w:type="dxa"/>
            <w:gridSpan w:val="4"/>
            <w:shd w:val="clear" w:color="auto" w:fill="F7CAAC" w:themeFill="accent2" w:themeFillTint="66"/>
          </w:tcPr>
          <w:p w:rsidR="00BD4630" w:rsidRPr="00D63C2D" w:rsidRDefault="00BD4630" w:rsidP="00BD4630">
            <w:pPr>
              <w:pStyle w:val="S3"/>
              <w:ind w:firstLine="0"/>
              <w:rPr>
                <w:b/>
                <w:sz w:val="26"/>
                <w:szCs w:val="26"/>
              </w:rPr>
            </w:pPr>
            <w:r>
              <w:rPr>
                <w:b/>
                <w:sz w:val="26"/>
                <w:szCs w:val="26"/>
              </w:rPr>
              <w:t>САНИТАРНАЯ ОЧИСТКА ТЕРРИТОРИИ</w:t>
            </w:r>
          </w:p>
        </w:tc>
      </w:tr>
      <w:tr w:rsidR="00BD4630" w:rsidTr="00DE7C5C">
        <w:trPr>
          <w:trHeight w:val="303"/>
        </w:trPr>
        <w:tc>
          <w:tcPr>
            <w:tcW w:w="1135" w:type="dxa"/>
            <w:shd w:val="clear" w:color="auto" w:fill="D9D9D9" w:themeFill="background1" w:themeFillShade="D9"/>
          </w:tcPr>
          <w:p w:rsidR="00BD4630" w:rsidRPr="007E15B9" w:rsidRDefault="00BD4630" w:rsidP="00BD4630">
            <w:pPr>
              <w:pStyle w:val="S3"/>
              <w:ind w:firstLine="0"/>
              <w:rPr>
                <w:b/>
                <w:sz w:val="26"/>
                <w:szCs w:val="26"/>
              </w:rPr>
            </w:pPr>
            <w:r w:rsidRPr="007E15B9">
              <w:rPr>
                <w:b/>
                <w:sz w:val="26"/>
                <w:szCs w:val="26"/>
              </w:rPr>
              <w:t>8.1</w:t>
            </w:r>
          </w:p>
        </w:tc>
        <w:tc>
          <w:tcPr>
            <w:tcW w:w="8363" w:type="dxa"/>
            <w:shd w:val="clear" w:color="auto" w:fill="D9D9D9" w:themeFill="background1" w:themeFillShade="D9"/>
          </w:tcPr>
          <w:p w:rsidR="00BD4630" w:rsidRDefault="00BD4630" w:rsidP="00BD4630">
            <w:pPr>
              <w:pStyle w:val="S3"/>
              <w:ind w:firstLine="0"/>
              <w:rPr>
                <w:b/>
                <w:sz w:val="26"/>
                <w:szCs w:val="26"/>
              </w:rPr>
            </w:pPr>
            <w:r>
              <w:rPr>
                <w:b/>
                <w:sz w:val="26"/>
                <w:szCs w:val="26"/>
              </w:rPr>
              <w:t>Коммунальные</w:t>
            </w:r>
            <w:r w:rsidRPr="005F74FF">
              <w:rPr>
                <w:b/>
                <w:sz w:val="26"/>
                <w:szCs w:val="26"/>
              </w:rPr>
              <w:t xml:space="preserve"> отходы</w:t>
            </w:r>
            <w:r>
              <w:rPr>
                <w:b/>
                <w:sz w:val="26"/>
                <w:szCs w:val="26"/>
              </w:rPr>
              <w:t xml:space="preserve"> </w:t>
            </w:r>
            <w:r w:rsidRPr="00A6031F">
              <w:rPr>
                <w:b/>
                <w:sz w:val="26"/>
                <w:szCs w:val="26"/>
              </w:rPr>
              <w:t>от индивидуальных жилых домов</w:t>
            </w:r>
          </w:p>
        </w:tc>
        <w:tc>
          <w:tcPr>
            <w:tcW w:w="1985" w:type="dxa"/>
            <w:shd w:val="clear" w:color="auto" w:fill="D9D9D9" w:themeFill="background1" w:themeFillShade="D9"/>
          </w:tcPr>
          <w:p w:rsidR="00BD4630" w:rsidRDefault="00BD4630" w:rsidP="00BD4630">
            <w:pPr>
              <w:pStyle w:val="S3"/>
              <w:ind w:firstLine="0"/>
              <w:rPr>
                <w:b/>
                <w:sz w:val="26"/>
                <w:szCs w:val="26"/>
              </w:rPr>
            </w:pPr>
            <w:r>
              <w:rPr>
                <w:b/>
                <w:sz w:val="26"/>
                <w:szCs w:val="26"/>
              </w:rPr>
              <w:t xml:space="preserve">        </w:t>
            </w:r>
            <w:r w:rsidRPr="009E672A">
              <w:rPr>
                <w:b/>
                <w:sz w:val="26"/>
                <w:szCs w:val="26"/>
              </w:rPr>
              <w:t>т/год.</w:t>
            </w:r>
          </w:p>
        </w:tc>
        <w:tc>
          <w:tcPr>
            <w:tcW w:w="2126" w:type="dxa"/>
            <w:shd w:val="clear" w:color="auto" w:fill="D9D9D9" w:themeFill="background1" w:themeFillShade="D9"/>
          </w:tcPr>
          <w:p w:rsidR="00BD4630" w:rsidRDefault="00BD4630" w:rsidP="00BD4630">
            <w:pPr>
              <w:pStyle w:val="S3"/>
              <w:ind w:firstLine="0"/>
              <w:jc w:val="center"/>
              <w:rPr>
                <w:b/>
                <w:sz w:val="26"/>
                <w:szCs w:val="26"/>
              </w:rPr>
            </w:pPr>
            <w:r>
              <w:rPr>
                <w:b/>
                <w:sz w:val="26"/>
                <w:szCs w:val="26"/>
              </w:rPr>
              <w:t>-</w:t>
            </w:r>
          </w:p>
        </w:tc>
        <w:tc>
          <w:tcPr>
            <w:tcW w:w="1985" w:type="dxa"/>
            <w:shd w:val="clear" w:color="auto" w:fill="D9D9D9" w:themeFill="background1" w:themeFillShade="D9"/>
          </w:tcPr>
          <w:p w:rsidR="00BD4630" w:rsidRDefault="0008434D" w:rsidP="00BD4630">
            <w:pPr>
              <w:pStyle w:val="S3"/>
              <w:ind w:firstLine="0"/>
              <w:jc w:val="center"/>
              <w:rPr>
                <w:b/>
                <w:sz w:val="26"/>
                <w:szCs w:val="26"/>
              </w:rPr>
            </w:pPr>
            <w:r w:rsidRPr="0008434D">
              <w:rPr>
                <w:b/>
                <w:sz w:val="26"/>
                <w:szCs w:val="26"/>
              </w:rPr>
              <w:t>483</w:t>
            </w:r>
          </w:p>
        </w:tc>
      </w:tr>
    </w:tbl>
    <w:p w:rsidR="001A40D3" w:rsidRDefault="001A40D3"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pPr>
    </w:p>
    <w:p w:rsidR="00B47DC6" w:rsidRDefault="00B47DC6" w:rsidP="003116CA">
      <w:pPr>
        <w:pStyle w:val="S3"/>
        <w:ind w:firstLine="0"/>
        <w:rPr>
          <w:color w:val="000000"/>
          <w:sz w:val="28"/>
          <w:szCs w:val="28"/>
        </w:rPr>
        <w:sectPr w:rsidR="00B47DC6" w:rsidSect="003F5E8D">
          <w:headerReference w:type="default" r:id="rId25"/>
          <w:footerReference w:type="default" r:id="rId26"/>
          <w:pgSz w:w="16833" w:h="11908" w:orient="landscape"/>
          <w:pgMar w:top="709" w:right="1134" w:bottom="1134" w:left="993" w:header="397" w:footer="489"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B47DC6" w:rsidRDefault="00B47DC6" w:rsidP="00B47DC6">
      <w:pPr>
        <w:pStyle w:val="S3"/>
        <w:ind w:firstLine="0"/>
        <w:outlineLvl w:val="0"/>
        <w:rPr>
          <w:color w:val="5B9BD5" w:themeColor="accent1"/>
          <w:sz w:val="28"/>
          <w:szCs w:val="28"/>
        </w:rPr>
      </w:pPr>
      <w:bookmarkStart w:id="529" w:name="_Toc158816000"/>
      <w:r w:rsidRPr="00B47DC6">
        <w:rPr>
          <w:color w:val="5B9BD5" w:themeColor="accent1"/>
          <w:sz w:val="28"/>
          <w:szCs w:val="28"/>
        </w:rPr>
        <w:lastRenderedPageBreak/>
        <w:t>12 ПРИЛОЖЕНИЯ К МАТЕРИАЛАМ ПО ОБОСНОВАНИЮ ГЕНЕРАЛЬНОГО ПЛАНА</w:t>
      </w:r>
      <w:bookmarkEnd w:id="529"/>
      <w:r w:rsidRPr="00B47DC6">
        <w:rPr>
          <w:color w:val="5B9BD5" w:themeColor="accent1"/>
          <w:sz w:val="28"/>
          <w:szCs w:val="28"/>
        </w:rPr>
        <w:t xml:space="preserve"> </w:t>
      </w:r>
    </w:p>
    <w:p w:rsidR="00B47DC6" w:rsidRDefault="00B47DC6" w:rsidP="00B47DC6">
      <w:pPr>
        <w:pStyle w:val="S3"/>
        <w:ind w:firstLine="0"/>
      </w:pPr>
      <w:r>
        <w:t xml:space="preserve">Приложение № 1 </w:t>
      </w:r>
    </w:p>
    <w:p w:rsidR="00B47DC6" w:rsidRDefault="00B47DC6" w:rsidP="00B47DC6">
      <w:pPr>
        <w:pStyle w:val="S3"/>
        <w:ind w:firstLine="0"/>
      </w:pPr>
      <w:r w:rsidRPr="00B47DC6">
        <w:rPr>
          <w:noProof/>
          <w:lang w:eastAsia="ru-RU"/>
        </w:rPr>
        <w:drawing>
          <wp:inline distT="0" distB="0" distL="0" distR="0">
            <wp:extent cx="6305798" cy="8404446"/>
            <wp:effectExtent l="0" t="0" r="0" b="0"/>
            <wp:docPr id="34" name="Рисунок 34" descr="D:\ГЕНПЛАНЫ\Генпланы Хивский район\Сельсовет Межгюльский\сельхоз участки\0bc63c5a-5195-4e9d-9d27-5463ae5fe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ЕНПЛАНЫ\Генпланы Хивский район\Сельсовет Межгюльский\сельхоз участки\0bc63c5a-5195-4e9d-9d27-5463ae5fe6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6058" cy="8418121"/>
                    </a:xfrm>
                    <a:prstGeom prst="rect">
                      <a:avLst/>
                    </a:prstGeom>
                    <a:noFill/>
                    <a:ln>
                      <a:noFill/>
                    </a:ln>
                  </pic:spPr>
                </pic:pic>
              </a:graphicData>
            </a:graphic>
          </wp:inline>
        </w:drawing>
      </w:r>
    </w:p>
    <w:p w:rsidR="00B47DC6" w:rsidRDefault="00B47DC6" w:rsidP="00B47DC6">
      <w:pPr>
        <w:pStyle w:val="S3"/>
        <w:ind w:firstLine="0"/>
      </w:pPr>
      <w:r w:rsidRPr="00B47DC6">
        <w:rPr>
          <w:noProof/>
          <w:lang w:eastAsia="ru-RU"/>
        </w:rPr>
        <w:lastRenderedPageBreak/>
        <w:drawing>
          <wp:inline distT="0" distB="0" distL="0" distR="0">
            <wp:extent cx="6548830" cy="8728363"/>
            <wp:effectExtent l="0" t="0" r="4445" b="0"/>
            <wp:docPr id="35" name="Рисунок 35" descr="D:\ГЕНПЛАНЫ\Генпланы Хивский район\Сельсовет Межгюльский\сельхоз участки\6a0ec1cf-7dab-4183-acc4-9a57eacf0a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ЕНПЛАНЫ\Генпланы Хивский район\Сельсовет Межгюльский\сельхоз участки\6a0ec1cf-7dab-4183-acc4-9a57eacf0ac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562" cy="8734670"/>
                    </a:xfrm>
                    <a:prstGeom prst="rect">
                      <a:avLst/>
                    </a:prstGeom>
                    <a:noFill/>
                    <a:ln>
                      <a:noFill/>
                    </a:ln>
                  </pic:spPr>
                </pic:pic>
              </a:graphicData>
            </a:graphic>
          </wp:inline>
        </w:drawing>
      </w:r>
    </w:p>
    <w:p w:rsidR="00B47DC6" w:rsidRDefault="00B47DC6" w:rsidP="00B47DC6">
      <w:pPr>
        <w:tabs>
          <w:tab w:val="left" w:pos="916"/>
        </w:tabs>
        <w:rPr>
          <w:lang w:eastAsia="ar-SA"/>
        </w:rPr>
      </w:pPr>
      <w:r>
        <w:rPr>
          <w:lang w:eastAsia="ar-SA"/>
        </w:rPr>
        <w:tab/>
      </w:r>
    </w:p>
    <w:p w:rsidR="00B47DC6" w:rsidRDefault="00B47DC6" w:rsidP="00B47DC6">
      <w:pPr>
        <w:tabs>
          <w:tab w:val="left" w:pos="916"/>
        </w:tabs>
        <w:rPr>
          <w:lang w:eastAsia="ar-SA"/>
        </w:rPr>
      </w:pPr>
    </w:p>
    <w:p w:rsidR="00B47DC6" w:rsidRDefault="00B47DC6" w:rsidP="00B47DC6">
      <w:pPr>
        <w:tabs>
          <w:tab w:val="left" w:pos="916"/>
        </w:tabs>
        <w:rPr>
          <w:lang w:eastAsia="ar-SA"/>
        </w:rPr>
      </w:pPr>
      <w:r w:rsidRPr="00B47DC6">
        <w:rPr>
          <w:noProof/>
          <w:lang w:eastAsia="ru-RU"/>
        </w:rPr>
        <w:lastRenderedPageBreak/>
        <w:drawing>
          <wp:inline distT="0" distB="0" distL="0" distR="0">
            <wp:extent cx="6673570" cy="8894618"/>
            <wp:effectExtent l="0" t="0" r="0" b="1905"/>
            <wp:docPr id="38" name="Рисунок 38" descr="D:\ГЕНПЛАНЫ\Генпланы Хивский район\Сельсовет Межгюльский\сельхоз участки\7fd5050d-fc19-42e9-885c-b0c91501f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ЕНПЛАНЫ\Генпланы Хивский район\Сельсовет Межгюльский\сельхоз участки\7fd5050d-fc19-42e9-885c-b0c91501f4d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8401" cy="8901057"/>
                    </a:xfrm>
                    <a:prstGeom prst="rect">
                      <a:avLst/>
                    </a:prstGeom>
                    <a:noFill/>
                    <a:ln>
                      <a:noFill/>
                    </a:ln>
                  </pic:spPr>
                </pic:pic>
              </a:graphicData>
            </a:graphic>
          </wp:inline>
        </w:drawing>
      </w:r>
    </w:p>
    <w:p w:rsidR="00B47DC6" w:rsidRDefault="00B47DC6" w:rsidP="00B47DC6">
      <w:pPr>
        <w:tabs>
          <w:tab w:val="left" w:pos="1945"/>
        </w:tabs>
        <w:rPr>
          <w:lang w:eastAsia="ar-SA"/>
        </w:rPr>
      </w:pPr>
      <w:r>
        <w:rPr>
          <w:lang w:eastAsia="ar-SA"/>
        </w:rPr>
        <w:tab/>
      </w:r>
    </w:p>
    <w:p w:rsidR="00B47DC6" w:rsidRDefault="00B47DC6" w:rsidP="00B47DC6">
      <w:pPr>
        <w:tabs>
          <w:tab w:val="left" w:pos="1945"/>
        </w:tabs>
        <w:rPr>
          <w:lang w:eastAsia="ar-SA"/>
        </w:rPr>
      </w:pPr>
      <w:r w:rsidRPr="00B47DC6">
        <w:rPr>
          <w:noProof/>
          <w:lang w:eastAsia="ru-RU"/>
        </w:rPr>
        <w:lastRenderedPageBreak/>
        <w:drawing>
          <wp:inline distT="0" distB="0" distL="0" distR="0">
            <wp:extent cx="6664661" cy="8882743"/>
            <wp:effectExtent l="0" t="0" r="3175" b="0"/>
            <wp:docPr id="44" name="Рисунок 44" descr="D:\ГЕНПЛАНЫ\Генпланы Хивский район\Сельсовет Межгюльский\сельхоз участки\9fc16679-148d-4565-8f7a-aeb09dced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ЕНПЛАНЫ\Генпланы Хивский район\Сельсовет Межгюльский\сельхоз участки\9fc16679-148d-4565-8f7a-aeb09dced6e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9" cy="8886539"/>
                    </a:xfrm>
                    <a:prstGeom prst="rect">
                      <a:avLst/>
                    </a:prstGeom>
                    <a:noFill/>
                    <a:ln>
                      <a:noFill/>
                    </a:ln>
                  </pic:spPr>
                </pic:pic>
              </a:graphicData>
            </a:graphic>
          </wp:inline>
        </w:drawing>
      </w:r>
    </w:p>
    <w:p w:rsidR="00B47DC6" w:rsidRDefault="00B47DC6" w:rsidP="00B47DC6">
      <w:pPr>
        <w:tabs>
          <w:tab w:val="left" w:pos="1047"/>
        </w:tabs>
        <w:rPr>
          <w:lang w:eastAsia="ar-SA"/>
        </w:rPr>
      </w:pPr>
      <w:r>
        <w:rPr>
          <w:lang w:eastAsia="ar-SA"/>
        </w:rPr>
        <w:tab/>
      </w:r>
    </w:p>
    <w:p w:rsidR="00B47DC6" w:rsidRDefault="00B47DC6" w:rsidP="00B47DC6">
      <w:pPr>
        <w:tabs>
          <w:tab w:val="left" w:pos="1047"/>
        </w:tabs>
        <w:rPr>
          <w:lang w:eastAsia="ar-SA"/>
        </w:rPr>
      </w:pPr>
      <w:r w:rsidRPr="00B47DC6">
        <w:rPr>
          <w:noProof/>
          <w:lang w:eastAsia="ru-RU"/>
        </w:rPr>
        <w:lastRenderedPageBreak/>
        <w:drawing>
          <wp:inline distT="0" distB="0" distL="0" distR="0">
            <wp:extent cx="6629021" cy="8835241"/>
            <wp:effectExtent l="0" t="0" r="635" b="4445"/>
            <wp:docPr id="45" name="Рисунок 45" descr="D:\ГЕНПЛАНЫ\Генпланы Хивский район\Сельсовет Межгюльский\сельхоз участки\31cb3d69-5e5a-455e-b3d5-d87416d6f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ЕНПЛАНЫ\Генпланы Хивский район\Сельсовет Межгюльский\сельхоз участки\31cb3d69-5e5a-455e-b3d5-d87416d6f45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3544" cy="8854597"/>
                    </a:xfrm>
                    <a:prstGeom prst="rect">
                      <a:avLst/>
                    </a:prstGeom>
                    <a:noFill/>
                    <a:ln>
                      <a:noFill/>
                    </a:ln>
                  </pic:spPr>
                </pic:pic>
              </a:graphicData>
            </a:graphic>
          </wp:inline>
        </w:drawing>
      </w:r>
    </w:p>
    <w:p w:rsidR="00B47DC6" w:rsidRDefault="00B47DC6" w:rsidP="00B47DC6">
      <w:pPr>
        <w:tabs>
          <w:tab w:val="left" w:pos="3572"/>
        </w:tabs>
        <w:rPr>
          <w:lang w:eastAsia="ar-SA"/>
        </w:rPr>
      </w:pPr>
      <w:r>
        <w:rPr>
          <w:lang w:eastAsia="ar-SA"/>
        </w:rPr>
        <w:tab/>
      </w:r>
    </w:p>
    <w:p w:rsidR="00B47DC6" w:rsidRDefault="00B47DC6" w:rsidP="00B47DC6">
      <w:pPr>
        <w:tabs>
          <w:tab w:val="left" w:pos="3572"/>
        </w:tabs>
        <w:rPr>
          <w:lang w:eastAsia="ar-SA"/>
        </w:rPr>
      </w:pPr>
      <w:r w:rsidRPr="00B47DC6">
        <w:rPr>
          <w:noProof/>
          <w:lang w:eastAsia="ru-RU"/>
        </w:rPr>
        <w:lastRenderedPageBreak/>
        <w:drawing>
          <wp:inline distT="0" distB="0" distL="0" distR="0">
            <wp:extent cx="6638307" cy="8847618"/>
            <wp:effectExtent l="0" t="0" r="0" b="0"/>
            <wp:docPr id="46" name="Рисунок 46" descr="D:\ГЕНПЛАНЫ\Генпланы Хивский район\Сельсовет Межгюльский\сельхоз участки\39beefbe-90df-4eb0-bc9d-df89f88fc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ЕНПЛАНЫ\Генпланы Хивский район\Сельсовет Межгюльский\сельхоз участки\39beefbe-90df-4eb0-bc9d-df89f88fc3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2881" cy="8853714"/>
                    </a:xfrm>
                    <a:prstGeom prst="rect">
                      <a:avLst/>
                    </a:prstGeom>
                    <a:noFill/>
                    <a:ln>
                      <a:noFill/>
                    </a:ln>
                  </pic:spPr>
                </pic:pic>
              </a:graphicData>
            </a:graphic>
          </wp:inline>
        </w:drawing>
      </w:r>
    </w:p>
    <w:p w:rsidR="00B47DC6" w:rsidRDefault="00B47DC6" w:rsidP="00B47DC6">
      <w:pPr>
        <w:tabs>
          <w:tab w:val="left" w:pos="3572"/>
        </w:tabs>
        <w:rPr>
          <w:lang w:eastAsia="ar-SA"/>
        </w:rPr>
      </w:pPr>
    </w:p>
    <w:p w:rsidR="00B47DC6" w:rsidRDefault="00B47DC6" w:rsidP="00B47DC6">
      <w:pPr>
        <w:tabs>
          <w:tab w:val="left" w:pos="3572"/>
        </w:tabs>
        <w:rPr>
          <w:lang w:eastAsia="ar-SA"/>
        </w:rPr>
      </w:pPr>
      <w:r w:rsidRPr="00B47DC6">
        <w:rPr>
          <w:noProof/>
          <w:lang w:eastAsia="ru-RU"/>
        </w:rPr>
        <w:lastRenderedPageBreak/>
        <w:drawing>
          <wp:inline distT="0" distB="0" distL="0" distR="0">
            <wp:extent cx="6650182" cy="8863446"/>
            <wp:effectExtent l="0" t="0" r="0" b="0"/>
            <wp:docPr id="47" name="Рисунок 47" descr="D:\ГЕНПЛАНЫ\Генпланы Хивский район\Сельсовет Межгюльский\сельхоз участки\0056cf75-0944-467d-aa11-fd2baaf22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ЕНПЛАНЫ\Генпланы Хивский район\Сельсовет Межгюльский\сельхоз участки\0056cf75-0944-467d-aa11-fd2baaf22b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4785" cy="8869581"/>
                    </a:xfrm>
                    <a:prstGeom prst="rect">
                      <a:avLst/>
                    </a:prstGeom>
                    <a:noFill/>
                    <a:ln>
                      <a:noFill/>
                    </a:ln>
                  </pic:spPr>
                </pic:pic>
              </a:graphicData>
            </a:graphic>
          </wp:inline>
        </w:drawing>
      </w:r>
    </w:p>
    <w:p w:rsidR="00B47DC6" w:rsidRDefault="00B47DC6" w:rsidP="00B47DC6">
      <w:pPr>
        <w:tabs>
          <w:tab w:val="left" w:pos="4058"/>
        </w:tabs>
        <w:rPr>
          <w:lang w:eastAsia="ar-SA"/>
        </w:rPr>
      </w:pPr>
      <w:r>
        <w:rPr>
          <w:lang w:eastAsia="ar-SA"/>
        </w:rPr>
        <w:tab/>
      </w:r>
    </w:p>
    <w:p w:rsidR="00B47DC6" w:rsidRDefault="00B47DC6" w:rsidP="00B47DC6">
      <w:pPr>
        <w:tabs>
          <w:tab w:val="left" w:pos="4058"/>
        </w:tabs>
        <w:rPr>
          <w:lang w:eastAsia="ar-SA"/>
        </w:rPr>
      </w:pPr>
      <w:r w:rsidRPr="00B47DC6">
        <w:rPr>
          <w:noProof/>
          <w:lang w:eastAsia="ru-RU"/>
        </w:rPr>
        <w:lastRenderedPageBreak/>
        <w:drawing>
          <wp:inline distT="0" distB="0" distL="0" distR="0">
            <wp:extent cx="6697683" cy="8926756"/>
            <wp:effectExtent l="0" t="0" r="8255" b="8255"/>
            <wp:docPr id="48" name="Рисунок 48" descr="D:\ГЕНПЛАНЫ\Генпланы Хивский район\Сельсовет Межгюльский\сельхоз участки\64d25b0a-47e5-4edc-8395-99acbe5bd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ЕНПЛАНЫ\Генпланы Хивский район\Сельсовет Межгюльский\сельхоз участки\64d25b0a-47e5-4edc-8395-99acbe5bd7c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754" cy="8937514"/>
                    </a:xfrm>
                    <a:prstGeom prst="rect">
                      <a:avLst/>
                    </a:prstGeom>
                    <a:noFill/>
                    <a:ln>
                      <a:noFill/>
                    </a:ln>
                  </pic:spPr>
                </pic:pic>
              </a:graphicData>
            </a:graphic>
          </wp:inline>
        </w:drawing>
      </w:r>
    </w:p>
    <w:p w:rsidR="00B47DC6" w:rsidRDefault="00B47DC6" w:rsidP="00B47DC6">
      <w:pPr>
        <w:jc w:val="center"/>
        <w:rPr>
          <w:lang w:eastAsia="ar-SA"/>
        </w:rPr>
      </w:pPr>
    </w:p>
    <w:p w:rsidR="00B47DC6" w:rsidRDefault="00B47DC6" w:rsidP="00B47DC6">
      <w:pPr>
        <w:jc w:val="center"/>
        <w:rPr>
          <w:lang w:eastAsia="ar-SA"/>
        </w:rPr>
      </w:pPr>
      <w:r w:rsidRPr="00B47DC6">
        <w:rPr>
          <w:noProof/>
          <w:lang w:eastAsia="ru-RU"/>
        </w:rPr>
        <w:lastRenderedPageBreak/>
        <w:drawing>
          <wp:inline distT="0" distB="0" distL="0" distR="0">
            <wp:extent cx="6646840" cy="8858992"/>
            <wp:effectExtent l="0" t="0" r="1905" b="0"/>
            <wp:docPr id="49" name="Рисунок 49" descr="D:\ГЕНПЛАНЫ\Генпланы Хивский район\Сельсовет Межгюльский\сельхоз участки\202ff7cf-328b-487c-9ece-64278448b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ЕНПЛАНЫ\Генпланы Хивский район\Сельсовет Межгюльский\сельхоз участки\202ff7cf-328b-487c-9ece-64278448ba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0258" cy="8863548"/>
                    </a:xfrm>
                    <a:prstGeom prst="rect">
                      <a:avLst/>
                    </a:prstGeom>
                    <a:noFill/>
                    <a:ln>
                      <a:noFill/>
                    </a:ln>
                  </pic:spPr>
                </pic:pic>
              </a:graphicData>
            </a:graphic>
          </wp:inline>
        </w:drawing>
      </w:r>
    </w:p>
    <w:p w:rsidR="00B47DC6" w:rsidRDefault="00B47DC6" w:rsidP="00B47DC6">
      <w:pPr>
        <w:tabs>
          <w:tab w:val="left" w:pos="4395"/>
        </w:tabs>
        <w:rPr>
          <w:lang w:eastAsia="ar-SA"/>
        </w:rPr>
      </w:pPr>
      <w:r>
        <w:rPr>
          <w:lang w:eastAsia="ar-SA"/>
        </w:rPr>
        <w:tab/>
      </w:r>
    </w:p>
    <w:p w:rsidR="00B47DC6" w:rsidRDefault="00B47DC6" w:rsidP="00B47DC6">
      <w:pPr>
        <w:tabs>
          <w:tab w:val="left" w:pos="4395"/>
        </w:tabs>
        <w:rPr>
          <w:lang w:eastAsia="ar-SA"/>
        </w:rPr>
      </w:pPr>
      <w:r w:rsidRPr="00B47DC6">
        <w:rPr>
          <w:noProof/>
          <w:lang w:eastAsia="ru-RU"/>
        </w:rPr>
        <w:lastRenderedPageBreak/>
        <w:drawing>
          <wp:inline distT="0" distB="0" distL="0" distR="0">
            <wp:extent cx="6626432" cy="8831791"/>
            <wp:effectExtent l="0" t="0" r="3175" b="7620"/>
            <wp:docPr id="50" name="Рисунок 50" descr="D:\ГЕНПЛАНЫ\Генпланы Хивский район\Сельсовет Межгюльский\сельхоз участки\a0fbc112-b0b8-43cb-bdfa-b74157fed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ЕНПЛАНЫ\Генпланы Хивский район\Сельсовет Межгюльский\сельхоз участки\a0fbc112-b0b8-43cb-bdfa-b74157fed1b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2358" cy="8839689"/>
                    </a:xfrm>
                    <a:prstGeom prst="rect">
                      <a:avLst/>
                    </a:prstGeom>
                    <a:noFill/>
                    <a:ln>
                      <a:noFill/>
                    </a:ln>
                  </pic:spPr>
                </pic:pic>
              </a:graphicData>
            </a:graphic>
          </wp:inline>
        </w:drawing>
      </w:r>
    </w:p>
    <w:p w:rsidR="00B47DC6" w:rsidRDefault="00B47DC6" w:rsidP="00B47DC6">
      <w:pPr>
        <w:tabs>
          <w:tab w:val="left" w:pos="3460"/>
        </w:tabs>
        <w:rPr>
          <w:lang w:eastAsia="ar-SA"/>
        </w:rPr>
      </w:pPr>
      <w:r>
        <w:rPr>
          <w:lang w:eastAsia="ar-SA"/>
        </w:rPr>
        <w:tab/>
      </w:r>
    </w:p>
    <w:p w:rsidR="00B47DC6" w:rsidRDefault="00B47DC6" w:rsidP="00B47DC6">
      <w:pPr>
        <w:tabs>
          <w:tab w:val="left" w:pos="3460"/>
        </w:tabs>
        <w:rPr>
          <w:lang w:eastAsia="ar-SA"/>
        </w:rPr>
      </w:pPr>
      <w:r w:rsidRPr="00B47DC6">
        <w:rPr>
          <w:noProof/>
          <w:lang w:eastAsia="ru-RU"/>
        </w:rPr>
        <w:lastRenderedPageBreak/>
        <w:drawing>
          <wp:inline distT="0" distB="0" distL="0" distR="0">
            <wp:extent cx="6662057" cy="8879273"/>
            <wp:effectExtent l="0" t="0" r="5715" b="0"/>
            <wp:docPr id="51" name="Рисунок 51" descr="D:\ГЕНПЛАНЫ\Генпланы Хивский район\Сельсовет Межгюльский\сельхоз участки\b8e92b8b-3eed-4bca-a667-97bc2f13d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ЕНПЛАНЫ\Генпланы Хивский район\Сельсовет Межгюльский\сельхоз участки\b8e92b8b-3eed-4bca-a667-97bc2f13d9e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4232" cy="8882172"/>
                    </a:xfrm>
                    <a:prstGeom prst="rect">
                      <a:avLst/>
                    </a:prstGeom>
                    <a:noFill/>
                    <a:ln>
                      <a:noFill/>
                    </a:ln>
                  </pic:spPr>
                </pic:pic>
              </a:graphicData>
            </a:graphic>
          </wp:inline>
        </w:drawing>
      </w:r>
    </w:p>
    <w:p w:rsidR="00B47DC6" w:rsidRDefault="00B47DC6" w:rsidP="00B47DC6">
      <w:pPr>
        <w:jc w:val="center"/>
        <w:rPr>
          <w:lang w:eastAsia="ar-SA"/>
        </w:rPr>
      </w:pPr>
    </w:p>
    <w:p w:rsidR="00B47DC6" w:rsidRDefault="00B47DC6" w:rsidP="00B47DC6">
      <w:pPr>
        <w:jc w:val="center"/>
        <w:rPr>
          <w:lang w:eastAsia="ar-SA"/>
        </w:rPr>
      </w:pPr>
      <w:r w:rsidRPr="00B47DC6">
        <w:rPr>
          <w:noProof/>
          <w:lang w:eastAsia="ru-RU"/>
        </w:rPr>
        <w:lastRenderedPageBreak/>
        <w:drawing>
          <wp:inline distT="0" distB="0" distL="0" distR="0">
            <wp:extent cx="6650182" cy="8863446"/>
            <wp:effectExtent l="0" t="0" r="0" b="0"/>
            <wp:docPr id="52" name="Рисунок 52" descr="D:\ГЕНПЛАНЫ\Генпланы Хивский район\Сельсовет Межгюльский\сельхоз участки\bbd22692-8f11-40ac-a884-e2725510f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ЕНПЛАНЫ\Генпланы Хивский район\Сельсовет Межгюльский\сельхоз участки\bbd22692-8f11-40ac-a884-e2725510fe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3878" cy="8868372"/>
                    </a:xfrm>
                    <a:prstGeom prst="rect">
                      <a:avLst/>
                    </a:prstGeom>
                    <a:noFill/>
                    <a:ln>
                      <a:noFill/>
                    </a:ln>
                  </pic:spPr>
                </pic:pic>
              </a:graphicData>
            </a:graphic>
          </wp:inline>
        </w:drawing>
      </w:r>
    </w:p>
    <w:p w:rsidR="00B47DC6" w:rsidRDefault="00B47DC6" w:rsidP="00B47DC6">
      <w:pPr>
        <w:jc w:val="center"/>
        <w:rPr>
          <w:lang w:eastAsia="ar-SA"/>
        </w:rPr>
      </w:pPr>
    </w:p>
    <w:p w:rsidR="00B47DC6" w:rsidRDefault="00B47DC6" w:rsidP="00B47DC6">
      <w:pPr>
        <w:jc w:val="center"/>
        <w:rPr>
          <w:lang w:eastAsia="ar-SA"/>
        </w:rPr>
      </w:pPr>
      <w:r w:rsidRPr="00B47DC6">
        <w:rPr>
          <w:noProof/>
          <w:lang w:eastAsia="ru-RU"/>
        </w:rPr>
        <w:lastRenderedPageBreak/>
        <w:drawing>
          <wp:inline distT="0" distB="0" distL="0" distR="0">
            <wp:extent cx="6682480" cy="8906493"/>
            <wp:effectExtent l="0" t="0" r="4445" b="9525"/>
            <wp:docPr id="53" name="Рисунок 53" descr="D:\ГЕНПЛАНЫ\Генпланы Хивский район\Сельсовет Межгюльский\сельхоз участки\bbee6f1e-b79d-4320-a6ec-e50185478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ЕНПЛАНЫ\Генпланы Хивский район\Сельсовет Межгюльский\сельхоз участки\bbee6f1e-b79d-4320-a6ec-e5018547859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85971" cy="8911146"/>
                    </a:xfrm>
                    <a:prstGeom prst="rect">
                      <a:avLst/>
                    </a:prstGeom>
                    <a:noFill/>
                    <a:ln>
                      <a:noFill/>
                    </a:ln>
                  </pic:spPr>
                </pic:pic>
              </a:graphicData>
            </a:graphic>
          </wp:inline>
        </w:drawing>
      </w:r>
    </w:p>
    <w:p w:rsidR="00B47DC6" w:rsidRDefault="00B47DC6" w:rsidP="00B47DC6">
      <w:pPr>
        <w:tabs>
          <w:tab w:val="left" w:pos="4245"/>
        </w:tabs>
        <w:rPr>
          <w:lang w:eastAsia="ar-SA"/>
        </w:rPr>
      </w:pPr>
      <w:r>
        <w:rPr>
          <w:lang w:eastAsia="ar-SA"/>
        </w:rPr>
        <w:tab/>
      </w:r>
    </w:p>
    <w:p w:rsidR="00B47DC6" w:rsidRDefault="00B47DC6" w:rsidP="00B47DC6">
      <w:pPr>
        <w:tabs>
          <w:tab w:val="left" w:pos="4245"/>
        </w:tabs>
        <w:rPr>
          <w:lang w:eastAsia="ar-SA"/>
        </w:rPr>
      </w:pPr>
      <w:r w:rsidRPr="00B47DC6">
        <w:rPr>
          <w:noProof/>
          <w:lang w:eastAsia="ru-RU"/>
        </w:rPr>
        <w:lastRenderedPageBreak/>
        <w:drawing>
          <wp:inline distT="0" distB="0" distL="0" distR="0">
            <wp:extent cx="6637931" cy="8847117"/>
            <wp:effectExtent l="0" t="0" r="0" b="0"/>
            <wp:docPr id="54" name="Рисунок 54" descr="D:\ГЕНПЛАНЫ\Генпланы Хивский район\Сельсовет Межгюльский\сельхоз участки\cc4d57ae-aaaf-482f-af80-32533b00d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ЕНПЛАНЫ\Генпланы Хивский район\Сельсовет Межгюльский\сельхоз участки\cc4d57ae-aaaf-482f-af80-32533b00d8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0633" cy="8850718"/>
                    </a:xfrm>
                    <a:prstGeom prst="rect">
                      <a:avLst/>
                    </a:prstGeom>
                    <a:noFill/>
                    <a:ln>
                      <a:noFill/>
                    </a:ln>
                  </pic:spPr>
                </pic:pic>
              </a:graphicData>
            </a:graphic>
          </wp:inline>
        </w:drawing>
      </w:r>
    </w:p>
    <w:p w:rsidR="00B47DC6" w:rsidRDefault="00B47DC6" w:rsidP="00B47DC6">
      <w:pPr>
        <w:jc w:val="center"/>
        <w:rPr>
          <w:lang w:eastAsia="ar-SA"/>
        </w:rPr>
      </w:pPr>
    </w:p>
    <w:p w:rsidR="00B47DC6" w:rsidRPr="00B47DC6" w:rsidRDefault="00B47DC6" w:rsidP="00B47DC6">
      <w:pPr>
        <w:jc w:val="center"/>
        <w:rPr>
          <w:lang w:eastAsia="ar-SA"/>
        </w:rPr>
      </w:pPr>
      <w:r w:rsidRPr="00B47DC6">
        <w:rPr>
          <w:noProof/>
          <w:lang w:eastAsia="ru-RU"/>
        </w:rPr>
        <w:lastRenderedPageBreak/>
        <w:drawing>
          <wp:inline distT="0" distB="0" distL="0" distR="0">
            <wp:extent cx="6718121" cy="8953995"/>
            <wp:effectExtent l="0" t="0" r="6985" b="0"/>
            <wp:docPr id="55" name="Рисунок 55" descr="D:\ГЕНПЛАНЫ\Генпланы Хивский район\Сельсовет Межгюльский\сельхоз участки\d0e5a14f-2c01-4e3a-9168-cd03cc744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ЕНПЛАНЫ\Генпланы Хивский район\Сельсовет Межгюльский\сельхоз участки\d0e5a14f-2c01-4e3a-9168-cd03cc744da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27544" cy="8966554"/>
                    </a:xfrm>
                    <a:prstGeom prst="rect">
                      <a:avLst/>
                    </a:prstGeom>
                    <a:noFill/>
                    <a:ln>
                      <a:noFill/>
                    </a:ln>
                  </pic:spPr>
                </pic:pic>
              </a:graphicData>
            </a:graphic>
          </wp:inline>
        </w:drawing>
      </w:r>
    </w:p>
    <w:sectPr w:rsidR="00B47DC6" w:rsidRPr="00B47DC6" w:rsidSect="00B47DC6">
      <w:pgSz w:w="11908" w:h="16833"/>
      <w:pgMar w:top="1134" w:right="1134" w:bottom="992" w:left="709" w:header="397" w:footer="488" w:gutter="0"/>
      <w:pgBorders w:offsetFrom="page">
        <w:top w:val="single" w:sz="4" w:space="24" w:color="auto"/>
        <w:left w:val="single" w:sz="4" w:space="24" w:color="auto"/>
        <w:bottom w:val="single" w:sz="4" w:space="24" w:color="auto"/>
        <w:right w:val="single" w:sz="4"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0C1" w:rsidRDefault="00F830C1" w:rsidP="009130F6">
      <w:pPr>
        <w:spacing w:after="0" w:line="240" w:lineRule="auto"/>
      </w:pPr>
      <w:r>
        <w:separator/>
      </w:r>
    </w:p>
  </w:endnote>
  <w:endnote w:type="continuationSeparator" w:id="0">
    <w:p w:rsidR="00F830C1" w:rsidRDefault="00F830C1"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Peterburg">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altica">
    <w:altName w:val="Times New Roman"/>
    <w:charset w:val="00"/>
    <w:family w:val="auto"/>
    <w:pitch w:val="variable"/>
  </w:font>
  <w:font w:name="Futuris">
    <w:altName w:val="Times New Roman"/>
    <w:charset w:val="00"/>
    <w:family w:val="auto"/>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316533008"/>
      <w:docPartObj>
        <w:docPartGallery w:val="Page Numbers (Bottom of Page)"/>
        <w:docPartUnique/>
      </w:docPartObj>
    </w:sdtPr>
    <w:sdtEndPr/>
    <w:sdtContent>
      <w:p w:rsidR="00D6117F" w:rsidRPr="00096C67" w:rsidRDefault="00D6117F">
        <w:pPr>
          <w:pStyle w:val="ac"/>
          <w:jc w:val="center"/>
          <w:rPr>
            <w:rFonts w:ascii="Times New Roman" w:hAnsi="Times New Roman"/>
          </w:rPr>
        </w:pPr>
        <w:r w:rsidRPr="00096C67">
          <w:rPr>
            <w:rFonts w:ascii="Times New Roman" w:hAnsi="Times New Roman"/>
          </w:rPr>
          <w:fldChar w:fldCharType="begin"/>
        </w:r>
        <w:r w:rsidRPr="00096C67">
          <w:rPr>
            <w:rFonts w:ascii="Times New Roman" w:hAnsi="Times New Roman"/>
          </w:rPr>
          <w:instrText>PAGE   \* MERGEFORMAT</w:instrText>
        </w:r>
        <w:r w:rsidRPr="00096C67">
          <w:rPr>
            <w:rFonts w:ascii="Times New Roman" w:hAnsi="Times New Roman"/>
          </w:rPr>
          <w:fldChar w:fldCharType="separate"/>
        </w:r>
        <w:r w:rsidR="00D52D44">
          <w:rPr>
            <w:rFonts w:ascii="Times New Roman" w:hAnsi="Times New Roman"/>
            <w:noProof/>
          </w:rPr>
          <w:t>9</w:t>
        </w:r>
        <w:r w:rsidRPr="00096C67">
          <w:rPr>
            <w:rFonts w:ascii="Times New Roman" w:hAnsi="Times New Roman"/>
          </w:rPr>
          <w:fldChar w:fldCharType="end"/>
        </w:r>
      </w:p>
      <w:p w:rsidR="00D6117F" w:rsidRPr="00096C67" w:rsidRDefault="00F830C1" w:rsidP="0013671F">
        <w:pPr>
          <w:pStyle w:val="ac"/>
          <w:rPr>
            <w:rFonts w:ascii="Times New Roman" w:hAnsi="Times New Roman"/>
          </w:rP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770898202"/>
      <w:docPartObj>
        <w:docPartGallery w:val="Page Numbers (Bottom of Page)"/>
        <w:docPartUnique/>
      </w:docPartObj>
    </w:sdtPr>
    <w:sdtEndPr/>
    <w:sdtContent>
      <w:p w:rsidR="00D6117F" w:rsidRPr="00096C67" w:rsidRDefault="00D6117F" w:rsidP="00C928EC">
        <w:pPr>
          <w:pStyle w:val="ac"/>
          <w:jc w:val="center"/>
          <w:rPr>
            <w:rFonts w:ascii="Times New Roman" w:hAnsi="Times New Roman"/>
          </w:rPr>
        </w:pPr>
        <w:r w:rsidRPr="00096C67">
          <w:rPr>
            <w:rFonts w:ascii="Times New Roman" w:hAnsi="Times New Roman"/>
          </w:rPr>
          <w:fldChar w:fldCharType="begin"/>
        </w:r>
        <w:r w:rsidRPr="00096C67">
          <w:rPr>
            <w:rFonts w:ascii="Times New Roman" w:hAnsi="Times New Roman"/>
          </w:rPr>
          <w:instrText>PAGE   \* MERGEFORMAT</w:instrText>
        </w:r>
        <w:r w:rsidRPr="00096C67">
          <w:rPr>
            <w:rFonts w:ascii="Times New Roman" w:hAnsi="Times New Roman"/>
          </w:rPr>
          <w:fldChar w:fldCharType="separate"/>
        </w:r>
        <w:r w:rsidR="00D52D44">
          <w:rPr>
            <w:rFonts w:ascii="Times New Roman" w:hAnsi="Times New Roman"/>
            <w:noProof/>
          </w:rPr>
          <w:t>335</w:t>
        </w:r>
        <w:r w:rsidRPr="00096C67">
          <w:rPr>
            <w:rFonts w:ascii="Times New Roman" w:hAnsi="Times New Roman"/>
          </w:rPr>
          <w:fldChar w:fldCharType="end"/>
        </w:r>
      </w:p>
      <w:p w:rsidR="00D6117F" w:rsidRPr="00096C67" w:rsidRDefault="00F830C1" w:rsidP="006421CE">
        <w:pPr>
          <w:pStyle w:val="ac"/>
          <w:tabs>
            <w:tab w:val="clear" w:pos="4677"/>
          </w:tabs>
          <w:rPr>
            <w:rFonts w:ascii="Times New Roman" w:hAnsi="Times New Roman"/>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0C1" w:rsidRDefault="00F830C1" w:rsidP="009130F6">
      <w:pPr>
        <w:spacing w:after="0" w:line="240" w:lineRule="auto"/>
      </w:pPr>
      <w:r>
        <w:separator/>
      </w:r>
    </w:p>
  </w:footnote>
  <w:footnote w:type="continuationSeparator" w:id="0">
    <w:p w:rsidR="00F830C1" w:rsidRDefault="00F830C1" w:rsidP="00913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17F" w:rsidRPr="005A3000" w:rsidRDefault="00D6117F" w:rsidP="005A3000">
    <w:pPr>
      <w:widowControl w:val="0"/>
      <w:suppressAutoHyphens/>
      <w:autoSpaceDE w:val="0"/>
      <w:autoSpaceDN w:val="0"/>
      <w:adjustRightInd w:val="0"/>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4"/>
    <w:multiLevelType w:val="multilevel"/>
    <w:tmpl w:val="00000004"/>
    <w:name w:val="WW8Num3"/>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Symbol" w:hAnsi="Symbol" w:cs="Symbol"/>
      </w:rPr>
    </w:lvl>
    <w:lvl w:ilvl="2">
      <w:start w:val="1"/>
      <w:numFmt w:val="none"/>
      <w:suff w:val="nothing"/>
      <w:lvlText w:val=""/>
      <w:lvlJc w:val="left"/>
      <w:pPr>
        <w:tabs>
          <w:tab w:val="num" w:pos="0"/>
        </w:tabs>
        <w:ind w:left="720" w:hanging="720"/>
      </w:pPr>
      <w:rPr>
        <w:rFonts w:ascii="Symbol" w:hAnsi="Symbol" w:cs="Symbol"/>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ascii="Symbol" w:hAnsi="Symbol" w:cs="Symbol"/>
      </w:rPr>
    </w:lvl>
    <w:lvl w:ilvl="5">
      <w:start w:val="1"/>
      <w:numFmt w:val="none"/>
      <w:suff w:val="nothing"/>
      <w:lvlText w:val=""/>
      <w:lvlJc w:val="left"/>
      <w:pPr>
        <w:tabs>
          <w:tab w:val="num" w:pos="0"/>
        </w:tabs>
        <w:ind w:left="1152" w:hanging="1152"/>
      </w:pPr>
      <w:rPr>
        <w:rFonts w:ascii="Symbol" w:hAnsi="Symbol" w:cs="Symbol"/>
      </w:rPr>
    </w:lvl>
    <w:lvl w:ilvl="6">
      <w:start w:val="1"/>
      <w:numFmt w:val="none"/>
      <w:suff w:val="nothing"/>
      <w:lvlText w:val=""/>
      <w:lvlJc w:val="left"/>
      <w:pPr>
        <w:tabs>
          <w:tab w:val="num" w:pos="0"/>
        </w:tabs>
        <w:ind w:left="1296" w:hanging="1296"/>
      </w:pPr>
      <w:rPr>
        <w:rFonts w:ascii="Symbol" w:hAnsi="Symbol" w:cs="Symbol"/>
      </w:rPr>
    </w:lvl>
    <w:lvl w:ilvl="7">
      <w:start w:val="1"/>
      <w:numFmt w:val="none"/>
      <w:suff w:val="nothing"/>
      <w:lvlText w:val=""/>
      <w:lvlJc w:val="left"/>
      <w:pPr>
        <w:tabs>
          <w:tab w:val="num" w:pos="0"/>
        </w:tabs>
        <w:ind w:left="1440" w:hanging="1440"/>
      </w:pPr>
      <w:rPr>
        <w:rFonts w:ascii="Symbol" w:hAnsi="Symbol" w:cs="Symbol"/>
      </w:rPr>
    </w:lvl>
    <w:lvl w:ilvl="8">
      <w:start w:val="1"/>
      <w:numFmt w:val="none"/>
      <w:suff w:val="nothing"/>
      <w:lvlText w:val=""/>
      <w:lvlJc w:val="left"/>
      <w:pPr>
        <w:tabs>
          <w:tab w:val="num" w:pos="0"/>
        </w:tabs>
        <w:ind w:left="1584" w:hanging="1584"/>
      </w:pPr>
      <w:rPr>
        <w:rFonts w:ascii="Symbol" w:hAnsi="Symbol" w:cs="Symbol"/>
      </w:rPr>
    </w:lvl>
  </w:abstractNum>
  <w:abstractNum w:abstractNumId="2"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F925F1"/>
    <w:multiLevelType w:val="hybridMultilevel"/>
    <w:tmpl w:val="C4B603B2"/>
    <w:lvl w:ilvl="0" w:tplc="F8903C7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 w15:restartNumberingAfterBreak="0">
    <w:nsid w:val="04E321B8"/>
    <w:multiLevelType w:val="hybridMultilevel"/>
    <w:tmpl w:val="B53A1CA0"/>
    <w:lvl w:ilvl="0" w:tplc="92229C2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E84C38"/>
    <w:multiLevelType w:val="multilevel"/>
    <w:tmpl w:val="7BFAB938"/>
    <w:lvl w:ilvl="0">
      <w:start w:val="1"/>
      <w:numFmt w:val="decimal"/>
      <w:lvlText w:val="%1."/>
      <w:lvlJc w:val="left"/>
      <w:pPr>
        <w:ind w:left="720" w:hanging="360"/>
      </w:pPr>
      <w:rPr>
        <w:rFonts w:hint="default"/>
      </w:rPr>
    </w:lvl>
    <w:lvl w:ilvl="1">
      <w:start w:val="6"/>
      <w:numFmt w:val="decimal"/>
      <w:isLgl/>
      <w:lvlText w:val="%1.%2"/>
      <w:lvlJc w:val="left"/>
      <w:pPr>
        <w:ind w:left="1179" w:hanging="645"/>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9" w15:restartNumberingAfterBreak="0">
    <w:nsid w:val="097A2E47"/>
    <w:multiLevelType w:val="hybridMultilevel"/>
    <w:tmpl w:val="61100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11"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C457304"/>
    <w:multiLevelType w:val="hybridMultilevel"/>
    <w:tmpl w:val="79A6655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CD16C0D"/>
    <w:multiLevelType w:val="hybridMultilevel"/>
    <w:tmpl w:val="D14CC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F015765"/>
    <w:multiLevelType w:val="hybridMultilevel"/>
    <w:tmpl w:val="CA9A1E6E"/>
    <w:lvl w:ilvl="0" w:tplc="6178AEC2">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6" w15:restartNumberingAfterBreak="0">
    <w:nsid w:val="0F642F47"/>
    <w:multiLevelType w:val="hybridMultilevel"/>
    <w:tmpl w:val="C4989A7A"/>
    <w:lvl w:ilvl="0" w:tplc="92229C2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1126114F"/>
    <w:multiLevelType w:val="hybridMultilevel"/>
    <w:tmpl w:val="906E4E80"/>
    <w:lvl w:ilvl="0" w:tplc="00000025">
      <w:start w:val="1"/>
      <w:numFmt w:val="bullet"/>
      <w:lvlText w:val=""/>
      <w:lvlJc w:val="left"/>
      <w:pPr>
        <w:ind w:left="1429" w:hanging="360"/>
      </w:pPr>
      <w:rPr>
        <w:rFonts w:ascii="Symbol" w:hAnsi="Symbol"/>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3462087"/>
    <w:multiLevelType w:val="hybridMultilevel"/>
    <w:tmpl w:val="2208D4B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4E5372D"/>
    <w:multiLevelType w:val="hybridMultilevel"/>
    <w:tmpl w:val="F14CB3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A9D28AD"/>
    <w:multiLevelType w:val="hybridMultilevel"/>
    <w:tmpl w:val="CE96F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C8A1C4D"/>
    <w:multiLevelType w:val="hybridMultilevel"/>
    <w:tmpl w:val="D31A358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D0E4A65"/>
    <w:multiLevelType w:val="hybridMultilevel"/>
    <w:tmpl w:val="A12482A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2D3366D"/>
    <w:multiLevelType w:val="hybridMultilevel"/>
    <w:tmpl w:val="DE12E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7"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8D6413B"/>
    <w:multiLevelType w:val="hybridMultilevel"/>
    <w:tmpl w:val="ECFAE740"/>
    <w:lvl w:ilvl="0" w:tplc="F1226ACC">
      <w:start w:val="1"/>
      <w:numFmt w:val="decimal"/>
      <w:lvlText w:val="%1."/>
      <w:lvlJc w:val="left"/>
      <w:pPr>
        <w:ind w:left="643" w:hanging="360"/>
      </w:pPr>
      <w:rPr>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A75D57"/>
    <w:multiLevelType w:val="hybridMultilevel"/>
    <w:tmpl w:val="C4B603B2"/>
    <w:lvl w:ilvl="0" w:tplc="F8903C7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15:restartNumberingAfterBreak="0">
    <w:nsid w:val="2CA44E18"/>
    <w:multiLevelType w:val="hybridMultilevel"/>
    <w:tmpl w:val="96E2D496"/>
    <w:lvl w:ilvl="0" w:tplc="B4FCA42C">
      <w:start w:val="1"/>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31" w15:restartNumberingAfterBreak="0">
    <w:nsid w:val="2ED73A0E"/>
    <w:multiLevelType w:val="hybridMultilevel"/>
    <w:tmpl w:val="1E0E4A72"/>
    <w:lvl w:ilvl="0" w:tplc="9DE4B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34" w15:restartNumberingAfterBreak="0">
    <w:nsid w:val="32482222"/>
    <w:multiLevelType w:val="hybridMultilevel"/>
    <w:tmpl w:val="4852EAB8"/>
    <w:lvl w:ilvl="0" w:tplc="718EDBA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15:restartNumberingAfterBreak="0">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6" w15:restartNumberingAfterBreak="0">
    <w:nsid w:val="366D3557"/>
    <w:multiLevelType w:val="hybridMultilevel"/>
    <w:tmpl w:val="3176E5EE"/>
    <w:lvl w:ilvl="0" w:tplc="38DA7B4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7" w15:restartNumberingAfterBreak="0">
    <w:nsid w:val="383B7885"/>
    <w:multiLevelType w:val="hybridMultilevel"/>
    <w:tmpl w:val="A36AB5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CFD69A1"/>
    <w:multiLevelType w:val="hybridMultilevel"/>
    <w:tmpl w:val="887EE4D0"/>
    <w:lvl w:ilvl="0" w:tplc="F1226ACC">
      <w:start w:val="1"/>
      <w:numFmt w:val="decimal"/>
      <w:lvlText w:val="%1."/>
      <w:lvlJc w:val="left"/>
      <w:pPr>
        <w:ind w:left="643" w:hanging="360"/>
      </w:pPr>
      <w:rPr>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EA1728C"/>
    <w:multiLevelType w:val="hybridMultilevel"/>
    <w:tmpl w:val="1AF47A5C"/>
    <w:lvl w:ilvl="0" w:tplc="4BC654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2CB173F"/>
    <w:multiLevelType w:val="hybridMultilevel"/>
    <w:tmpl w:val="E38C046C"/>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56D1685"/>
    <w:multiLevelType w:val="hybridMultilevel"/>
    <w:tmpl w:val="4852EAB8"/>
    <w:lvl w:ilvl="0" w:tplc="718EDBA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5" w15:restartNumberingAfterBreak="0">
    <w:nsid w:val="46EA528A"/>
    <w:multiLevelType w:val="hybridMultilevel"/>
    <w:tmpl w:val="5D1EB4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47" w15:restartNumberingAfterBreak="0">
    <w:nsid w:val="4A236384"/>
    <w:multiLevelType w:val="hybridMultilevel"/>
    <w:tmpl w:val="226628D0"/>
    <w:lvl w:ilvl="0" w:tplc="32A44A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AA5652E"/>
    <w:multiLevelType w:val="hybridMultilevel"/>
    <w:tmpl w:val="ECFAE740"/>
    <w:lvl w:ilvl="0" w:tplc="F1226ACC">
      <w:start w:val="1"/>
      <w:numFmt w:val="decimal"/>
      <w:lvlText w:val="%1."/>
      <w:lvlJc w:val="left"/>
      <w:pPr>
        <w:ind w:left="643" w:hanging="360"/>
      </w:pPr>
      <w:rPr>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FD97F19"/>
    <w:multiLevelType w:val="hybridMultilevel"/>
    <w:tmpl w:val="750A74D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8EC187A"/>
    <w:multiLevelType w:val="hybridMultilevel"/>
    <w:tmpl w:val="4852EAB8"/>
    <w:lvl w:ilvl="0" w:tplc="718EDBA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9"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CE21EDE"/>
    <w:multiLevelType w:val="hybridMultilevel"/>
    <w:tmpl w:val="81422D52"/>
    <w:lvl w:ilvl="0" w:tplc="F1226ACC">
      <w:start w:val="1"/>
      <w:numFmt w:val="decimal"/>
      <w:lvlText w:val="%1."/>
      <w:lvlJc w:val="left"/>
      <w:pPr>
        <w:ind w:left="360" w:hanging="360"/>
      </w:pPr>
      <w:rPr>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D560660"/>
    <w:multiLevelType w:val="hybridMultilevel"/>
    <w:tmpl w:val="887EE4D0"/>
    <w:lvl w:ilvl="0" w:tplc="F1226ACC">
      <w:start w:val="1"/>
      <w:numFmt w:val="decimal"/>
      <w:lvlText w:val="%1."/>
      <w:lvlJc w:val="left"/>
      <w:pPr>
        <w:ind w:left="502" w:hanging="360"/>
      </w:pPr>
      <w:rPr>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DB82024"/>
    <w:multiLevelType w:val="hybridMultilevel"/>
    <w:tmpl w:val="6AA48ECA"/>
    <w:lvl w:ilvl="0" w:tplc="6DD0465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57A813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66F52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70A14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06BD0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6CF96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44CBE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3A8F2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8E9F6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E3856E0"/>
    <w:multiLevelType w:val="hybridMultilevel"/>
    <w:tmpl w:val="93A464FC"/>
    <w:lvl w:ilvl="0" w:tplc="9B92D4A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4"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FB90572"/>
    <w:multiLevelType w:val="hybridMultilevel"/>
    <w:tmpl w:val="2F648D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2E1AED"/>
    <w:multiLevelType w:val="hybridMultilevel"/>
    <w:tmpl w:val="35A671A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1BC3624"/>
    <w:multiLevelType w:val="hybridMultilevel"/>
    <w:tmpl w:val="FD44A49E"/>
    <w:lvl w:ilvl="0" w:tplc="E0164824">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1"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36A31DA"/>
    <w:multiLevelType w:val="hybridMultilevel"/>
    <w:tmpl w:val="6C1CEC0A"/>
    <w:lvl w:ilvl="0" w:tplc="744C18CA">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73"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73A6A6D"/>
    <w:multiLevelType w:val="hybridMultilevel"/>
    <w:tmpl w:val="333CE22E"/>
    <w:lvl w:ilvl="0" w:tplc="92229C20">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76" w15:restartNumberingAfterBreak="0">
    <w:nsid w:val="68344F90"/>
    <w:multiLevelType w:val="hybridMultilevel"/>
    <w:tmpl w:val="AB0A2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FC07296"/>
    <w:multiLevelType w:val="hybridMultilevel"/>
    <w:tmpl w:val="64A80FC8"/>
    <w:lvl w:ilvl="0" w:tplc="010ED420">
      <w:numFmt w:val="bullet"/>
      <w:lvlText w:val=""/>
      <w:lvlJc w:val="left"/>
      <w:pPr>
        <w:ind w:left="144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70DC7561"/>
    <w:multiLevelType w:val="hybridMultilevel"/>
    <w:tmpl w:val="3176E5EE"/>
    <w:lvl w:ilvl="0" w:tplc="38DA7B4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82" w15:restartNumberingAfterBreak="0">
    <w:nsid w:val="715E628E"/>
    <w:multiLevelType w:val="hybridMultilevel"/>
    <w:tmpl w:val="C62E5496"/>
    <w:lvl w:ilvl="0" w:tplc="718EDBA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3" w15:restartNumberingAfterBreak="0">
    <w:nsid w:val="7290422E"/>
    <w:multiLevelType w:val="hybridMultilevel"/>
    <w:tmpl w:val="A7FCF9B2"/>
    <w:lvl w:ilvl="0" w:tplc="C85AA1F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4" w15:restartNumberingAfterBreak="0">
    <w:nsid w:val="74A9448A"/>
    <w:multiLevelType w:val="hybridMultilevel"/>
    <w:tmpl w:val="2C982E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5D954BB"/>
    <w:multiLevelType w:val="hybridMultilevel"/>
    <w:tmpl w:val="7AFEEADA"/>
    <w:lvl w:ilvl="0" w:tplc="917A6D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8" w15:restartNumberingAfterBreak="0">
    <w:nsid w:val="774D1F65"/>
    <w:multiLevelType w:val="hybridMultilevel"/>
    <w:tmpl w:val="1B4A3F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831485B"/>
    <w:multiLevelType w:val="hybridMultilevel"/>
    <w:tmpl w:val="17CAE90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8E66709"/>
    <w:multiLevelType w:val="hybridMultilevel"/>
    <w:tmpl w:val="2AA4372A"/>
    <w:lvl w:ilvl="0" w:tplc="1D5CABE6">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92" w15:restartNumberingAfterBreak="0">
    <w:nsid w:val="797B35E3"/>
    <w:multiLevelType w:val="hybridMultilevel"/>
    <w:tmpl w:val="FDDEB3AE"/>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4"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AFB529D"/>
    <w:multiLevelType w:val="hybridMultilevel"/>
    <w:tmpl w:val="BE626444"/>
    <w:lvl w:ilvl="0" w:tplc="FD5651A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15:restartNumberingAfterBreak="0">
    <w:nsid w:val="7CAC247C"/>
    <w:multiLevelType w:val="hybridMultilevel"/>
    <w:tmpl w:val="3176E5EE"/>
    <w:lvl w:ilvl="0" w:tplc="38DA7B4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7"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5"/>
  </w:num>
  <w:num w:numId="3">
    <w:abstractNumId w:val="6"/>
  </w:num>
  <w:num w:numId="4">
    <w:abstractNumId w:val="93"/>
  </w:num>
  <w:num w:numId="5">
    <w:abstractNumId w:val="26"/>
  </w:num>
  <w:num w:numId="6">
    <w:abstractNumId w:val="7"/>
  </w:num>
  <w:num w:numId="7">
    <w:abstractNumId w:val="20"/>
  </w:num>
  <w:num w:numId="8">
    <w:abstractNumId w:val="11"/>
  </w:num>
  <w:num w:numId="9">
    <w:abstractNumId w:val="57"/>
  </w:num>
  <w:num w:numId="10">
    <w:abstractNumId w:val="79"/>
  </w:num>
  <w:num w:numId="11">
    <w:abstractNumId w:val="59"/>
  </w:num>
  <w:num w:numId="12">
    <w:abstractNumId w:val="2"/>
  </w:num>
  <w:num w:numId="13">
    <w:abstractNumId w:val="14"/>
  </w:num>
  <w:num w:numId="14">
    <w:abstractNumId w:val="5"/>
  </w:num>
  <w:num w:numId="15">
    <w:abstractNumId w:val="55"/>
  </w:num>
  <w:num w:numId="16">
    <w:abstractNumId w:val="69"/>
  </w:num>
  <w:num w:numId="17">
    <w:abstractNumId w:val="50"/>
  </w:num>
  <w:num w:numId="18">
    <w:abstractNumId w:val="54"/>
  </w:num>
  <w:num w:numId="19">
    <w:abstractNumId w:val="66"/>
  </w:num>
  <w:num w:numId="20">
    <w:abstractNumId w:val="98"/>
  </w:num>
  <w:num w:numId="21">
    <w:abstractNumId w:val="90"/>
  </w:num>
  <w:num w:numId="22">
    <w:abstractNumId w:val="32"/>
  </w:num>
  <w:num w:numId="23">
    <w:abstractNumId w:val="53"/>
  </w:num>
  <w:num w:numId="24">
    <w:abstractNumId w:val="64"/>
  </w:num>
  <w:num w:numId="25">
    <w:abstractNumId w:val="74"/>
  </w:num>
  <w:num w:numId="26">
    <w:abstractNumId w:val="78"/>
  </w:num>
  <w:num w:numId="27">
    <w:abstractNumId w:val="40"/>
  </w:num>
  <w:num w:numId="28">
    <w:abstractNumId w:val="33"/>
  </w:num>
  <w:num w:numId="29">
    <w:abstractNumId w:val="27"/>
  </w:num>
  <w:num w:numId="30">
    <w:abstractNumId w:val="46"/>
  </w:num>
  <w:num w:numId="31">
    <w:abstractNumId w:val="10"/>
  </w:num>
  <w:num w:numId="32">
    <w:abstractNumId w:val="97"/>
  </w:num>
  <w:num w:numId="33">
    <w:abstractNumId w:val="49"/>
  </w:num>
  <w:num w:numId="34">
    <w:abstractNumId w:val="86"/>
  </w:num>
  <w:num w:numId="35">
    <w:abstractNumId w:val="42"/>
  </w:num>
  <w:num w:numId="36">
    <w:abstractNumId w:val="43"/>
  </w:num>
  <w:num w:numId="37">
    <w:abstractNumId w:val="94"/>
  </w:num>
  <w:num w:numId="38">
    <w:abstractNumId w:val="85"/>
  </w:num>
  <w:num w:numId="39">
    <w:abstractNumId w:val="73"/>
  </w:num>
  <w:num w:numId="40">
    <w:abstractNumId w:val="77"/>
  </w:num>
  <w:num w:numId="41">
    <w:abstractNumId w:val="65"/>
  </w:num>
  <w:num w:numId="42">
    <w:abstractNumId w:val="56"/>
  </w:num>
  <w:num w:numId="43">
    <w:abstractNumId w:val="21"/>
  </w:num>
  <w:num w:numId="44">
    <w:abstractNumId w:val="12"/>
  </w:num>
  <w:num w:numId="45">
    <w:abstractNumId w:val="75"/>
  </w:num>
  <w:num w:numId="46">
    <w:abstractNumId w:val="4"/>
  </w:num>
  <w:num w:numId="47">
    <w:abstractNumId w:val="16"/>
  </w:num>
  <w:num w:numId="48">
    <w:abstractNumId w:val="41"/>
  </w:num>
  <w:num w:numId="49">
    <w:abstractNumId w:val="92"/>
  </w:num>
  <w:num w:numId="50">
    <w:abstractNumId w:val="80"/>
  </w:num>
  <w:num w:numId="51">
    <w:abstractNumId w:val="17"/>
  </w:num>
  <w:num w:numId="52">
    <w:abstractNumId w:val="23"/>
  </w:num>
  <w:num w:numId="53">
    <w:abstractNumId w:val="52"/>
  </w:num>
  <w:num w:numId="54">
    <w:abstractNumId w:val="19"/>
  </w:num>
  <w:num w:numId="55">
    <w:abstractNumId w:val="38"/>
  </w:num>
  <w:num w:numId="56">
    <w:abstractNumId w:val="61"/>
  </w:num>
  <w:num w:numId="57">
    <w:abstractNumId w:val="34"/>
  </w:num>
  <w:num w:numId="58">
    <w:abstractNumId w:val="25"/>
  </w:num>
  <w:num w:numId="59">
    <w:abstractNumId w:val="62"/>
  </w:num>
  <w:num w:numId="60">
    <w:abstractNumId w:val="31"/>
  </w:num>
  <w:num w:numId="61">
    <w:abstractNumId w:val="8"/>
  </w:num>
  <w:num w:numId="62">
    <w:abstractNumId w:val="13"/>
  </w:num>
  <w:num w:numId="63">
    <w:abstractNumId w:val="9"/>
  </w:num>
  <w:num w:numId="64">
    <w:abstractNumId w:val="39"/>
  </w:num>
  <w:num w:numId="65">
    <w:abstractNumId w:val="51"/>
  </w:num>
  <w:num w:numId="66">
    <w:abstractNumId w:val="15"/>
  </w:num>
  <w:num w:numId="67">
    <w:abstractNumId w:val="72"/>
  </w:num>
  <w:num w:numId="68">
    <w:abstractNumId w:val="47"/>
  </w:num>
  <w:num w:numId="69">
    <w:abstractNumId w:val="37"/>
  </w:num>
  <w:num w:numId="70">
    <w:abstractNumId w:val="18"/>
  </w:num>
  <w:num w:numId="71">
    <w:abstractNumId w:val="88"/>
  </w:num>
  <w:num w:numId="72">
    <w:abstractNumId w:val="84"/>
  </w:num>
  <w:num w:numId="73">
    <w:abstractNumId w:val="89"/>
  </w:num>
  <w:num w:numId="74">
    <w:abstractNumId w:val="24"/>
  </w:num>
  <w:num w:numId="75">
    <w:abstractNumId w:val="45"/>
  </w:num>
  <w:num w:numId="76">
    <w:abstractNumId w:val="68"/>
  </w:num>
  <w:num w:numId="77">
    <w:abstractNumId w:val="67"/>
  </w:num>
  <w:num w:numId="78">
    <w:abstractNumId w:val="91"/>
  </w:num>
  <w:num w:numId="79">
    <w:abstractNumId w:val="30"/>
  </w:num>
  <w:num w:numId="80">
    <w:abstractNumId w:val="28"/>
  </w:num>
  <w:num w:numId="81">
    <w:abstractNumId w:val="36"/>
  </w:num>
  <w:num w:numId="82">
    <w:abstractNumId w:val="81"/>
  </w:num>
  <w:num w:numId="83">
    <w:abstractNumId w:val="96"/>
  </w:num>
  <w:num w:numId="84">
    <w:abstractNumId w:val="48"/>
  </w:num>
  <w:num w:numId="85">
    <w:abstractNumId w:val="70"/>
  </w:num>
  <w:num w:numId="86">
    <w:abstractNumId w:val="76"/>
  </w:num>
  <w:num w:numId="87">
    <w:abstractNumId w:val="87"/>
  </w:num>
  <w:num w:numId="88">
    <w:abstractNumId w:val="82"/>
  </w:num>
  <w:num w:numId="89">
    <w:abstractNumId w:val="44"/>
  </w:num>
  <w:num w:numId="90">
    <w:abstractNumId w:val="71"/>
  </w:num>
  <w:num w:numId="91">
    <w:abstractNumId w:val="58"/>
  </w:num>
  <w:num w:numId="92">
    <w:abstractNumId w:val="63"/>
  </w:num>
  <w:num w:numId="93">
    <w:abstractNumId w:val="83"/>
  </w:num>
  <w:num w:numId="94">
    <w:abstractNumId w:val="3"/>
  </w:num>
  <w:num w:numId="95">
    <w:abstractNumId w:val="60"/>
  </w:num>
  <w:num w:numId="96">
    <w:abstractNumId w:val="22"/>
  </w:num>
  <w:num w:numId="97">
    <w:abstractNumId w:val="2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F86"/>
    <w:rsid w:val="0000173A"/>
    <w:rsid w:val="0000369E"/>
    <w:rsid w:val="00004DA9"/>
    <w:rsid w:val="00004F68"/>
    <w:rsid w:val="000051A2"/>
    <w:rsid w:val="00005649"/>
    <w:rsid w:val="00005723"/>
    <w:rsid w:val="00005F4A"/>
    <w:rsid w:val="00006330"/>
    <w:rsid w:val="000076B2"/>
    <w:rsid w:val="0000784F"/>
    <w:rsid w:val="00007C36"/>
    <w:rsid w:val="00010281"/>
    <w:rsid w:val="00010EF2"/>
    <w:rsid w:val="000113DB"/>
    <w:rsid w:val="00011861"/>
    <w:rsid w:val="00011975"/>
    <w:rsid w:val="00011A67"/>
    <w:rsid w:val="00011E10"/>
    <w:rsid w:val="000120F7"/>
    <w:rsid w:val="00012CC7"/>
    <w:rsid w:val="00013643"/>
    <w:rsid w:val="00013871"/>
    <w:rsid w:val="00014650"/>
    <w:rsid w:val="000149C9"/>
    <w:rsid w:val="00014EB0"/>
    <w:rsid w:val="0001512C"/>
    <w:rsid w:val="000154E5"/>
    <w:rsid w:val="00015BA9"/>
    <w:rsid w:val="00016DC1"/>
    <w:rsid w:val="000177E4"/>
    <w:rsid w:val="000225B0"/>
    <w:rsid w:val="00023062"/>
    <w:rsid w:val="00023A45"/>
    <w:rsid w:val="00023F2A"/>
    <w:rsid w:val="00025AB2"/>
    <w:rsid w:val="00026AA5"/>
    <w:rsid w:val="00026C3C"/>
    <w:rsid w:val="000270EE"/>
    <w:rsid w:val="0002712A"/>
    <w:rsid w:val="000314C7"/>
    <w:rsid w:val="00031AEC"/>
    <w:rsid w:val="0003217B"/>
    <w:rsid w:val="0003235C"/>
    <w:rsid w:val="00033579"/>
    <w:rsid w:val="000342B0"/>
    <w:rsid w:val="00034448"/>
    <w:rsid w:val="00035BF1"/>
    <w:rsid w:val="00035CAD"/>
    <w:rsid w:val="00036F8F"/>
    <w:rsid w:val="000371F5"/>
    <w:rsid w:val="0004207C"/>
    <w:rsid w:val="000423F2"/>
    <w:rsid w:val="000426F7"/>
    <w:rsid w:val="00042927"/>
    <w:rsid w:val="000429C6"/>
    <w:rsid w:val="00042C44"/>
    <w:rsid w:val="00042D63"/>
    <w:rsid w:val="0004379C"/>
    <w:rsid w:val="0004384F"/>
    <w:rsid w:val="00044E91"/>
    <w:rsid w:val="000452D4"/>
    <w:rsid w:val="00046825"/>
    <w:rsid w:val="00047BD9"/>
    <w:rsid w:val="000527BD"/>
    <w:rsid w:val="00052A5E"/>
    <w:rsid w:val="00053707"/>
    <w:rsid w:val="00053ADD"/>
    <w:rsid w:val="00053BDC"/>
    <w:rsid w:val="00055FD9"/>
    <w:rsid w:val="00056959"/>
    <w:rsid w:val="00056E25"/>
    <w:rsid w:val="00057759"/>
    <w:rsid w:val="00060839"/>
    <w:rsid w:val="00060CBA"/>
    <w:rsid w:val="00060D5D"/>
    <w:rsid w:val="00061E7C"/>
    <w:rsid w:val="00062220"/>
    <w:rsid w:val="0006227E"/>
    <w:rsid w:val="0006257F"/>
    <w:rsid w:val="000656CC"/>
    <w:rsid w:val="000660EC"/>
    <w:rsid w:val="000661B1"/>
    <w:rsid w:val="00066D90"/>
    <w:rsid w:val="00067608"/>
    <w:rsid w:val="00067EA3"/>
    <w:rsid w:val="00071810"/>
    <w:rsid w:val="00073B30"/>
    <w:rsid w:val="000744E4"/>
    <w:rsid w:val="00074B4D"/>
    <w:rsid w:val="000756F8"/>
    <w:rsid w:val="0007587D"/>
    <w:rsid w:val="0007727D"/>
    <w:rsid w:val="0007732E"/>
    <w:rsid w:val="00077871"/>
    <w:rsid w:val="00080FB6"/>
    <w:rsid w:val="00082EE4"/>
    <w:rsid w:val="000834B8"/>
    <w:rsid w:val="00083E62"/>
    <w:rsid w:val="00084237"/>
    <w:rsid w:val="0008434D"/>
    <w:rsid w:val="00090715"/>
    <w:rsid w:val="000914E5"/>
    <w:rsid w:val="000920B2"/>
    <w:rsid w:val="000922D9"/>
    <w:rsid w:val="00092CCB"/>
    <w:rsid w:val="00092FFF"/>
    <w:rsid w:val="00095246"/>
    <w:rsid w:val="0009567A"/>
    <w:rsid w:val="00095CBA"/>
    <w:rsid w:val="00096068"/>
    <w:rsid w:val="00096393"/>
    <w:rsid w:val="00096469"/>
    <w:rsid w:val="00096C67"/>
    <w:rsid w:val="000977DC"/>
    <w:rsid w:val="000A070F"/>
    <w:rsid w:val="000A085F"/>
    <w:rsid w:val="000A09C4"/>
    <w:rsid w:val="000A15E0"/>
    <w:rsid w:val="000A1F25"/>
    <w:rsid w:val="000A2313"/>
    <w:rsid w:val="000A2EF0"/>
    <w:rsid w:val="000A41F1"/>
    <w:rsid w:val="000A4213"/>
    <w:rsid w:val="000A5DAE"/>
    <w:rsid w:val="000A5F70"/>
    <w:rsid w:val="000A7996"/>
    <w:rsid w:val="000B2C9E"/>
    <w:rsid w:val="000B57A3"/>
    <w:rsid w:val="000B57C2"/>
    <w:rsid w:val="000B5C69"/>
    <w:rsid w:val="000B5FEA"/>
    <w:rsid w:val="000B61F2"/>
    <w:rsid w:val="000B6A24"/>
    <w:rsid w:val="000B7F07"/>
    <w:rsid w:val="000B7F74"/>
    <w:rsid w:val="000C0EFD"/>
    <w:rsid w:val="000C21AE"/>
    <w:rsid w:val="000C2656"/>
    <w:rsid w:val="000C2A39"/>
    <w:rsid w:val="000C2B64"/>
    <w:rsid w:val="000C2CA3"/>
    <w:rsid w:val="000C3527"/>
    <w:rsid w:val="000C488D"/>
    <w:rsid w:val="000C49E1"/>
    <w:rsid w:val="000C4C7D"/>
    <w:rsid w:val="000C6F2B"/>
    <w:rsid w:val="000C7973"/>
    <w:rsid w:val="000C7B02"/>
    <w:rsid w:val="000C7FA7"/>
    <w:rsid w:val="000D006B"/>
    <w:rsid w:val="000D029B"/>
    <w:rsid w:val="000D0A9E"/>
    <w:rsid w:val="000D0C26"/>
    <w:rsid w:val="000D20B8"/>
    <w:rsid w:val="000D2A34"/>
    <w:rsid w:val="000D4539"/>
    <w:rsid w:val="000D55C2"/>
    <w:rsid w:val="000D5765"/>
    <w:rsid w:val="000D64FE"/>
    <w:rsid w:val="000D6849"/>
    <w:rsid w:val="000D6BF3"/>
    <w:rsid w:val="000D70BD"/>
    <w:rsid w:val="000D76EB"/>
    <w:rsid w:val="000D76ED"/>
    <w:rsid w:val="000D7DBE"/>
    <w:rsid w:val="000E10F4"/>
    <w:rsid w:val="000E167C"/>
    <w:rsid w:val="000E228F"/>
    <w:rsid w:val="000E3537"/>
    <w:rsid w:val="000E38E5"/>
    <w:rsid w:val="000E4991"/>
    <w:rsid w:val="000E5A54"/>
    <w:rsid w:val="000E6745"/>
    <w:rsid w:val="000E7913"/>
    <w:rsid w:val="000E7EC0"/>
    <w:rsid w:val="000F0490"/>
    <w:rsid w:val="000F0A35"/>
    <w:rsid w:val="000F0AB8"/>
    <w:rsid w:val="000F187B"/>
    <w:rsid w:val="000F3AD3"/>
    <w:rsid w:val="000F49C8"/>
    <w:rsid w:val="000F4AAF"/>
    <w:rsid w:val="000F4AE3"/>
    <w:rsid w:val="000F4B5A"/>
    <w:rsid w:val="000F4BB8"/>
    <w:rsid w:val="000F4F11"/>
    <w:rsid w:val="000F4F64"/>
    <w:rsid w:val="000F51CF"/>
    <w:rsid w:val="000F54D4"/>
    <w:rsid w:val="000F554B"/>
    <w:rsid w:val="000F5B7E"/>
    <w:rsid w:val="000F5E21"/>
    <w:rsid w:val="000F6B63"/>
    <w:rsid w:val="00100271"/>
    <w:rsid w:val="0010178F"/>
    <w:rsid w:val="00101A15"/>
    <w:rsid w:val="001024D6"/>
    <w:rsid w:val="0010298A"/>
    <w:rsid w:val="00102B26"/>
    <w:rsid w:val="00102CEC"/>
    <w:rsid w:val="001041A0"/>
    <w:rsid w:val="00104CB1"/>
    <w:rsid w:val="0010569E"/>
    <w:rsid w:val="0010716F"/>
    <w:rsid w:val="001078AF"/>
    <w:rsid w:val="00107B93"/>
    <w:rsid w:val="00110DEB"/>
    <w:rsid w:val="00111721"/>
    <w:rsid w:val="0011186A"/>
    <w:rsid w:val="00113071"/>
    <w:rsid w:val="0011404D"/>
    <w:rsid w:val="001146D9"/>
    <w:rsid w:val="00115FE9"/>
    <w:rsid w:val="00117508"/>
    <w:rsid w:val="00117863"/>
    <w:rsid w:val="00120172"/>
    <w:rsid w:val="001204FD"/>
    <w:rsid w:val="00120AAF"/>
    <w:rsid w:val="0012279D"/>
    <w:rsid w:val="0012286D"/>
    <w:rsid w:val="00124FD9"/>
    <w:rsid w:val="001261B4"/>
    <w:rsid w:val="001307AC"/>
    <w:rsid w:val="00131672"/>
    <w:rsid w:val="00131758"/>
    <w:rsid w:val="00131961"/>
    <w:rsid w:val="001326FF"/>
    <w:rsid w:val="00132CA9"/>
    <w:rsid w:val="00133B50"/>
    <w:rsid w:val="00134B59"/>
    <w:rsid w:val="00134DAA"/>
    <w:rsid w:val="001350D5"/>
    <w:rsid w:val="001360C1"/>
    <w:rsid w:val="0013671F"/>
    <w:rsid w:val="001401CA"/>
    <w:rsid w:val="00141480"/>
    <w:rsid w:val="00141682"/>
    <w:rsid w:val="001425DB"/>
    <w:rsid w:val="00143278"/>
    <w:rsid w:val="00146FE5"/>
    <w:rsid w:val="00147098"/>
    <w:rsid w:val="0014753B"/>
    <w:rsid w:val="00150DC7"/>
    <w:rsid w:val="001517B7"/>
    <w:rsid w:val="00151D77"/>
    <w:rsid w:val="00151D79"/>
    <w:rsid w:val="00152B38"/>
    <w:rsid w:val="001537A8"/>
    <w:rsid w:val="00153DAE"/>
    <w:rsid w:val="00154967"/>
    <w:rsid w:val="00154E37"/>
    <w:rsid w:val="001551C4"/>
    <w:rsid w:val="001553AA"/>
    <w:rsid w:val="00156238"/>
    <w:rsid w:val="00156F4A"/>
    <w:rsid w:val="00160012"/>
    <w:rsid w:val="001623E7"/>
    <w:rsid w:val="00163A73"/>
    <w:rsid w:val="00164E02"/>
    <w:rsid w:val="00167736"/>
    <w:rsid w:val="00167E14"/>
    <w:rsid w:val="00170091"/>
    <w:rsid w:val="0017015F"/>
    <w:rsid w:val="00170B31"/>
    <w:rsid w:val="00170C23"/>
    <w:rsid w:val="00170FDD"/>
    <w:rsid w:val="00171159"/>
    <w:rsid w:val="0017153C"/>
    <w:rsid w:val="001721DE"/>
    <w:rsid w:val="001755AE"/>
    <w:rsid w:val="00176B55"/>
    <w:rsid w:val="00176D2C"/>
    <w:rsid w:val="00176DE1"/>
    <w:rsid w:val="00176F3F"/>
    <w:rsid w:val="001772B7"/>
    <w:rsid w:val="001774DC"/>
    <w:rsid w:val="0018095B"/>
    <w:rsid w:val="00180E3A"/>
    <w:rsid w:val="00180FAE"/>
    <w:rsid w:val="00181182"/>
    <w:rsid w:val="00182B38"/>
    <w:rsid w:val="001836CC"/>
    <w:rsid w:val="001845EB"/>
    <w:rsid w:val="0018467E"/>
    <w:rsid w:val="0018478D"/>
    <w:rsid w:val="001854DB"/>
    <w:rsid w:val="001866A9"/>
    <w:rsid w:val="00190612"/>
    <w:rsid w:val="0019079E"/>
    <w:rsid w:val="00190C78"/>
    <w:rsid w:val="0019146C"/>
    <w:rsid w:val="0019176F"/>
    <w:rsid w:val="00191DE5"/>
    <w:rsid w:val="00191F3F"/>
    <w:rsid w:val="001941B2"/>
    <w:rsid w:val="0019426E"/>
    <w:rsid w:val="001943FD"/>
    <w:rsid w:val="0019467F"/>
    <w:rsid w:val="00194903"/>
    <w:rsid w:val="00194FD0"/>
    <w:rsid w:val="0019549E"/>
    <w:rsid w:val="00195B58"/>
    <w:rsid w:val="001961C8"/>
    <w:rsid w:val="00196213"/>
    <w:rsid w:val="0019687B"/>
    <w:rsid w:val="00196BDF"/>
    <w:rsid w:val="00196C85"/>
    <w:rsid w:val="00196CCD"/>
    <w:rsid w:val="0019758E"/>
    <w:rsid w:val="00197CF4"/>
    <w:rsid w:val="00197EAB"/>
    <w:rsid w:val="001A016C"/>
    <w:rsid w:val="001A0A4B"/>
    <w:rsid w:val="001A0A8F"/>
    <w:rsid w:val="001A0C9D"/>
    <w:rsid w:val="001A13B6"/>
    <w:rsid w:val="001A2827"/>
    <w:rsid w:val="001A2DA3"/>
    <w:rsid w:val="001A320F"/>
    <w:rsid w:val="001A35EC"/>
    <w:rsid w:val="001A40D3"/>
    <w:rsid w:val="001A511B"/>
    <w:rsid w:val="001A6DE2"/>
    <w:rsid w:val="001A6F45"/>
    <w:rsid w:val="001A747C"/>
    <w:rsid w:val="001A7FBC"/>
    <w:rsid w:val="001B1A81"/>
    <w:rsid w:val="001B2F6F"/>
    <w:rsid w:val="001B345E"/>
    <w:rsid w:val="001B3BFC"/>
    <w:rsid w:val="001B3DAD"/>
    <w:rsid w:val="001B3F14"/>
    <w:rsid w:val="001B4777"/>
    <w:rsid w:val="001B6F64"/>
    <w:rsid w:val="001B7E11"/>
    <w:rsid w:val="001C03B5"/>
    <w:rsid w:val="001C0DB0"/>
    <w:rsid w:val="001C230A"/>
    <w:rsid w:val="001C2326"/>
    <w:rsid w:val="001C2526"/>
    <w:rsid w:val="001C29A5"/>
    <w:rsid w:val="001C4771"/>
    <w:rsid w:val="001C51CC"/>
    <w:rsid w:val="001C5D88"/>
    <w:rsid w:val="001C6AE1"/>
    <w:rsid w:val="001C7697"/>
    <w:rsid w:val="001D080A"/>
    <w:rsid w:val="001D0D2E"/>
    <w:rsid w:val="001D2164"/>
    <w:rsid w:val="001D2B53"/>
    <w:rsid w:val="001D2D15"/>
    <w:rsid w:val="001D33DB"/>
    <w:rsid w:val="001D3441"/>
    <w:rsid w:val="001D5581"/>
    <w:rsid w:val="001D5611"/>
    <w:rsid w:val="001D6071"/>
    <w:rsid w:val="001D6BC9"/>
    <w:rsid w:val="001D6CF8"/>
    <w:rsid w:val="001D6DE7"/>
    <w:rsid w:val="001D7BB2"/>
    <w:rsid w:val="001D7F6F"/>
    <w:rsid w:val="001E0176"/>
    <w:rsid w:val="001E0826"/>
    <w:rsid w:val="001E104C"/>
    <w:rsid w:val="001E1562"/>
    <w:rsid w:val="001E1956"/>
    <w:rsid w:val="001E1FA4"/>
    <w:rsid w:val="001E2533"/>
    <w:rsid w:val="001E2805"/>
    <w:rsid w:val="001E36B9"/>
    <w:rsid w:val="001E38B6"/>
    <w:rsid w:val="001E3B27"/>
    <w:rsid w:val="001E4B19"/>
    <w:rsid w:val="001E5D3A"/>
    <w:rsid w:val="001E652E"/>
    <w:rsid w:val="001E7456"/>
    <w:rsid w:val="001E7776"/>
    <w:rsid w:val="001E7D1A"/>
    <w:rsid w:val="001F1425"/>
    <w:rsid w:val="001F1565"/>
    <w:rsid w:val="001F1F17"/>
    <w:rsid w:val="001F238C"/>
    <w:rsid w:val="001F4F72"/>
    <w:rsid w:val="001F6190"/>
    <w:rsid w:val="001F63E1"/>
    <w:rsid w:val="001F7F26"/>
    <w:rsid w:val="00200F87"/>
    <w:rsid w:val="002013A7"/>
    <w:rsid w:val="00201774"/>
    <w:rsid w:val="002018F0"/>
    <w:rsid w:val="00202957"/>
    <w:rsid w:val="00202EF4"/>
    <w:rsid w:val="00203775"/>
    <w:rsid w:val="00206869"/>
    <w:rsid w:val="002070FA"/>
    <w:rsid w:val="002073C1"/>
    <w:rsid w:val="00207B92"/>
    <w:rsid w:val="002121D8"/>
    <w:rsid w:val="00212443"/>
    <w:rsid w:val="00212635"/>
    <w:rsid w:val="00212DA3"/>
    <w:rsid w:val="00216986"/>
    <w:rsid w:val="00216C21"/>
    <w:rsid w:val="00217372"/>
    <w:rsid w:val="0021775A"/>
    <w:rsid w:val="0022185A"/>
    <w:rsid w:val="002222F0"/>
    <w:rsid w:val="00223695"/>
    <w:rsid w:val="00223B17"/>
    <w:rsid w:val="00224F70"/>
    <w:rsid w:val="002250D1"/>
    <w:rsid w:val="00225341"/>
    <w:rsid w:val="0022644D"/>
    <w:rsid w:val="00226EC8"/>
    <w:rsid w:val="00230605"/>
    <w:rsid w:val="00230CDA"/>
    <w:rsid w:val="0023139D"/>
    <w:rsid w:val="002319F3"/>
    <w:rsid w:val="002326D0"/>
    <w:rsid w:val="002334C9"/>
    <w:rsid w:val="0023370A"/>
    <w:rsid w:val="0023470C"/>
    <w:rsid w:val="00234BB1"/>
    <w:rsid w:val="00235516"/>
    <w:rsid w:val="00235641"/>
    <w:rsid w:val="00235ECB"/>
    <w:rsid w:val="0023621F"/>
    <w:rsid w:val="00236C0D"/>
    <w:rsid w:val="002372D1"/>
    <w:rsid w:val="00237BB5"/>
    <w:rsid w:val="00240627"/>
    <w:rsid w:val="0024329E"/>
    <w:rsid w:val="0024410B"/>
    <w:rsid w:val="002453E3"/>
    <w:rsid w:val="00245B9B"/>
    <w:rsid w:val="00246500"/>
    <w:rsid w:val="00246928"/>
    <w:rsid w:val="00246AA8"/>
    <w:rsid w:val="00246BA5"/>
    <w:rsid w:val="00254666"/>
    <w:rsid w:val="00254F27"/>
    <w:rsid w:val="00255C6A"/>
    <w:rsid w:val="00255F76"/>
    <w:rsid w:val="00260488"/>
    <w:rsid w:val="00260798"/>
    <w:rsid w:val="0026197C"/>
    <w:rsid w:val="002625EF"/>
    <w:rsid w:val="002626E7"/>
    <w:rsid w:val="002639E7"/>
    <w:rsid w:val="00264F52"/>
    <w:rsid w:val="00265117"/>
    <w:rsid w:val="002669B2"/>
    <w:rsid w:val="0026734F"/>
    <w:rsid w:val="00267C1C"/>
    <w:rsid w:val="00270290"/>
    <w:rsid w:val="00270D80"/>
    <w:rsid w:val="00272D16"/>
    <w:rsid w:val="00273169"/>
    <w:rsid w:val="00273846"/>
    <w:rsid w:val="00273BD3"/>
    <w:rsid w:val="00274721"/>
    <w:rsid w:val="00277672"/>
    <w:rsid w:val="00277CA3"/>
    <w:rsid w:val="0028065A"/>
    <w:rsid w:val="00280EA7"/>
    <w:rsid w:val="00281322"/>
    <w:rsid w:val="002820C7"/>
    <w:rsid w:val="002833CE"/>
    <w:rsid w:val="00283C0F"/>
    <w:rsid w:val="00287FA1"/>
    <w:rsid w:val="00291519"/>
    <w:rsid w:val="002916BC"/>
    <w:rsid w:val="00291B1A"/>
    <w:rsid w:val="00293501"/>
    <w:rsid w:val="002941BC"/>
    <w:rsid w:val="00294495"/>
    <w:rsid w:val="00296A42"/>
    <w:rsid w:val="002A0BE2"/>
    <w:rsid w:val="002A1C78"/>
    <w:rsid w:val="002A3A20"/>
    <w:rsid w:val="002A45EA"/>
    <w:rsid w:val="002A4614"/>
    <w:rsid w:val="002A6C0B"/>
    <w:rsid w:val="002A7297"/>
    <w:rsid w:val="002B45F9"/>
    <w:rsid w:val="002B5D86"/>
    <w:rsid w:val="002B5F02"/>
    <w:rsid w:val="002B688F"/>
    <w:rsid w:val="002B699C"/>
    <w:rsid w:val="002B6A26"/>
    <w:rsid w:val="002B6DC3"/>
    <w:rsid w:val="002B70B1"/>
    <w:rsid w:val="002B7A77"/>
    <w:rsid w:val="002C0AAB"/>
    <w:rsid w:val="002C39EB"/>
    <w:rsid w:val="002C467C"/>
    <w:rsid w:val="002C4901"/>
    <w:rsid w:val="002C648A"/>
    <w:rsid w:val="002C784B"/>
    <w:rsid w:val="002D03AF"/>
    <w:rsid w:val="002D0A40"/>
    <w:rsid w:val="002D21CD"/>
    <w:rsid w:val="002D32AD"/>
    <w:rsid w:val="002D3B7F"/>
    <w:rsid w:val="002D4D09"/>
    <w:rsid w:val="002D56AE"/>
    <w:rsid w:val="002D6340"/>
    <w:rsid w:val="002D650E"/>
    <w:rsid w:val="002D6AB3"/>
    <w:rsid w:val="002D7622"/>
    <w:rsid w:val="002D7770"/>
    <w:rsid w:val="002E1131"/>
    <w:rsid w:val="002E1FA5"/>
    <w:rsid w:val="002E2030"/>
    <w:rsid w:val="002E25B1"/>
    <w:rsid w:val="002E265D"/>
    <w:rsid w:val="002E29E8"/>
    <w:rsid w:val="002E4AD6"/>
    <w:rsid w:val="002E4ADF"/>
    <w:rsid w:val="002E5912"/>
    <w:rsid w:val="002E5E54"/>
    <w:rsid w:val="002E65B3"/>
    <w:rsid w:val="002F0AE7"/>
    <w:rsid w:val="002F0C42"/>
    <w:rsid w:val="002F11E0"/>
    <w:rsid w:val="002F1F7F"/>
    <w:rsid w:val="002F2CB1"/>
    <w:rsid w:val="002F3368"/>
    <w:rsid w:val="002F340E"/>
    <w:rsid w:val="002F4657"/>
    <w:rsid w:val="002F4681"/>
    <w:rsid w:val="002F4F77"/>
    <w:rsid w:val="002F5850"/>
    <w:rsid w:val="002F5CAB"/>
    <w:rsid w:val="002F5DA2"/>
    <w:rsid w:val="002F6DDD"/>
    <w:rsid w:val="002F6FF4"/>
    <w:rsid w:val="003008FB"/>
    <w:rsid w:val="00300B74"/>
    <w:rsid w:val="00301107"/>
    <w:rsid w:val="00302187"/>
    <w:rsid w:val="003024B3"/>
    <w:rsid w:val="003027E2"/>
    <w:rsid w:val="00302E07"/>
    <w:rsid w:val="003033B3"/>
    <w:rsid w:val="00303A54"/>
    <w:rsid w:val="00304C4F"/>
    <w:rsid w:val="00305CDE"/>
    <w:rsid w:val="0030632B"/>
    <w:rsid w:val="00306349"/>
    <w:rsid w:val="00307418"/>
    <w:rsid w:val="00307AED"/>
    <w:rsid w:val="00307CDB"/>
    <w:rsid w:val="00307EE2"/>
    <w:rsid w:val="00310283"/>
    <w:rsid w:val="00310506"/>
    <w:rsid w:val="00310697"/>
    <w:rsid w:val="0031077E"/>
    <w:rsid w:val="00310A58"/>
    <w:rsid w:val="00310EF3"/>
    <w:rsid w:val="003116CA"/>
    <w:rsid w:val="00312D45"/>
    <w:rsid w:val="00313B26"/>
    <w:rsid w:val="00313C85"/>
    <w:rsid w:val="003146D0"/>
    <w:rsid w:val="00314709"/>
    <w:rsid w:val="00314C10"/>
    <w:rsid w:val="0031528D"/>
    <w:rsid w:val="0031531F"/>
    <w:rsid w:val="00315959"/>
    <w:rsid w:val="00315CCA"/>
    <w:rsid w:val="003161EC"/>
    <w:rsid w:val="00321E8C"/>
    <w:rsid w:val="00322304"/>
    <w:rsid w:val="00322C01"/>
    <w:rsid w:val="003234AD"/>
    <w:rsid w:val="00323E25"/>
    <w:rsid w:val="00324F87"/>
    <w:rsid w:val="0032532B"/>
    <w:rsid w:val="00325C06"/>
    <w:rsid w:val="00326907"/>
    <w:rsid w:val="00326988"/>
    <w:rsid w:val="00326C78"/>
    <w:rsid w:val="00327246"/>
    <w:rsid w:val="00330B0B"/>
    <w:rsid w:val="00331AFE"/>
    <w:rsid w:val="003321A0"/>
    <w:rsid w:val="0033239C"/>
    <w:rsid w:val="00332B50"/>
    <w:rsid w:val="003338C5"/>
    <w:rsid w:val="003344D0"/>
    <w:rsid w:val="003345D9"/>
    <w:rsid w:val="00336F5F"/>
    <w:rsid w:val="003377FE"/>
    <w:rsid w:val="00337ACE"/>
    <w:rsid w:val="00340170"/>
    <w:rsid w:val="00340368"/>
    <w:rsid w:val="00340B13"/>
    <w:rsid w:val="0034245B"/>
    <w:rsid w:val="0034340B"/>
    <w:rsid w:val="003434CF"/>
    <w:rsid w:val="0034373C"/>
    <w:rsid w:val="00343929"/>
    <w:rsid w:val="00344553"/>
    <w:rsid w:val="00344E27"/>
    <w:rsid w:val="0034580F"/>
    <w:rsid w:val="00345867"/>
    <w:rsid w:val="00345935"/>
    <w:rsid w:val="00345BA5"/>
    <w:rsid w:val="0035067F"/>
    <w:rsid w:val="00350681"/>
    <w:rsid w:val="003510A5"/>
    <w:rsid w:val="00351757"/>
    <w:rsid w:val="00353240"/>
    <w:rsid w:val="00354CE3"/>
    <w:rsid w:val="00354DC2"/>
    <w:rsid w:val="0035552F"/>
    <w:rsid w:val="0035640F"/>
    <w:rsid w:val="003566F7"/>
    <w:rsid w:val="0036092F"/>
    <w:rsid w:val="003624F2"/>
    <w:rsid w:val="00362608"/>
    <w:rsid w:val="00362C44"/>
    <w:rsid w:val="00363765"/>
    <w:rsid w:val="00363C0E"/>
    <w:rsid w:val="00363EBE"/>
    <w:rsid w:val="00364609"/>
    <w:rsid w:val="003646DA"/>
    <w:rsid w:val="00364B16"/>
    <w:rsid w:val="0036505D"/>
    <w:rsid w:val="00365713"/>
    <w:rsid w:val="00366765"/>
    <w:rsid w:val="00366AFC"/>
    <w:rsid w:val="00366B0A"/>
    <w:rsid w:val="00366ED7"/>
    <w:rsid w:val="00367D2F"/>
    <w:rsid w:val="0037120E"/>
    <w:rsid w:val="00371633"/>
    <w:rsid w:val="00373A28"/>
    <w:rsid w:val="003757B3"/>
    <w:rsid w:val="003757EF"/>
    <w:rsid w:val="003759D7"/>
    <w:rsid w:val="003760F5"/>
    <w:rsid w:val="00376B97"/>
    <w:rsid w:val="00376C44"/>
    <w:rsid w:val="003771F7"/>
    <w:rsid w:val="0037735E"/>
    <w:rsid w:val="003774C8"/>
    <w:rsid w:val="003776CE"/>
    <w:rsid w:val="00377853"/>
    <w:rsid w:val="00380C66"/>
    <w:rsid w:val="00380F3E"/>
    <w:rsid w:val="003814A8"/>
    <w:rsid w:val="00381C89"/>
    <w:rsid w:val="00382684"/>
    <w:rsid w:val="00382C0E"/>
    <w:rsid w:val="0038356F"/>
    <w:rsid w:val="003838B2"/>
    <w:rsid w:val="00384291"/>
    <w:rsid w:val="003850F0"/>
    <w:rsid w:val="003855F9"/>
    <w:rsid w:val="00387B6B"/>
    <w:rsid w:val="00390B31"/>
    <w:rsid w:val="003919DC"/>
    <w:rsid w:val="00394607"/>
    <w:rsid w:val="003946E8"/>
    <w:rsid w:val="0039522B"/>
    <w:rsid w:val="00396B8B"/>
    <w:rsid w:val="00397B0B"/>
    <w:rsid w:val="003A04CD"/>
    <w:rsid w:val="003A30A1"/>
    <w:rsid w:val="003A35F3"/>
    <w:rsid w:val="003A4EDF"/>
    <w:rsid w:val="003A63FF"/>
    <w:rsid w:val="003A651D"/>
    <w:rsid w:val="003A727B"/>
    <w:rsid w:val="003A7546"/>
    <w:rsid w:val="003B0AE3"/>
    <w:rsid w:val="003B0D1E"/>
    <w:rsid w:val="003B1269"/>
    <w:rsid w:val="003B1C29"/>
    <w:rsid w:val="003B1C5F"/>
    <w:rsid w:val="003B30A9"/>
    <w:rsid w:val="003B34ED"/>
    <w:rsid w:val="003B3726"/>
    <w:rsid w:val="003B3E76"/>
    <w:rsid w:val="003B407C"/>
    <w:rsid w:val="003B4147"/>
    <w:rsid w:val="003B4597"/>
    <w:rsid w:val="003B475F"/>
    <w:rsid w:val="003B499A"/>
    <w:rsid w:val="003B4E2E"/>
    <w:rsid w:val="003B4EDC"/>
    <w:rsid w:val="003B4F39"/>
    <w:rsid w:val="003B565D"/>
    <w:rsid w:val="003B6B6C"/>
    <w:rsid w:val="003B7F2C"/>
    <w:rsid w:val="003C10D9"/>
    <w:rsid w:val="003C21BF"/>
    <w:rsid w:val="003C2419"/>
    <w:rsid w:val="003C2C6A"/>
    <w:rsid w:val="003C4521"/>
    <w:rsid w:val="003C46A9"/>
    <w:rsid w:val="003C6F44"/>
    <w:rsid w:val="003D05C4"/>
    <w:rsid w:val="003D06B8"/>
    <w:rsid w:val="003D1F6E"/>
    <w:rsid w:val="003D2C0D"/>
    <w:rsid w:val="003D53CB"/>
    <w:rsid w:val="003D5EB1"/>
    <w:rsid w:val="003D654D"/>
    <w:rsid w:val="003D7478"/>
    <w:rsid w:val="003D77DF"/>
    <w:rsid w:val="003D7BD9"/>
    <w:rsid w:val="003E050F"/>
    <w:rsid w:val="003E07BF"/>
    <w:rsid w:val="003E0DA4"/>
    <w:rsid w:val="003E2722"/>
    <w:rsid w:val="003E2E34"/>
    <w:rsid w:val="003E33F7"/>
    <w:rsid w:val="003E3932"/>
    <w:rsid w:val="003E3A5F"/>
    <w:rsid w:val="003E42E2"/>
    <w:rsid w:val="003E4B36"/>
    <w:rsid w:val="003E595D"/>
    <w:rsid w:val="003E7353"/>
    <w:rsid w:val="003F0299"/>
    <w:rsid w:val="003F04B1"/>
    <w:rsid w:val="003F1767"/>
    <w:rsid w:val="003F3692"/>
    <w:rsid w:val="003F5108"/>
    <w:rsid w:val="003F5E8D"/>
    <w:rsid w:val="003F6379"/>
    <w:rsid w:val="003F6698"/>
    <w:rsid w:val="003F6752"/>
    <w:rsid w:val="003F7513"/>
    <w:rsid w:val="00400496"/>
    <w:rsid w:val="00400EB6"/>
    <w:rsid w:val="0040121D"/>
    <w:rsid w:val="004027D2"/>
    <w:rsid w:val="00403A12"/>
    <w:rsid w:val="00403B9B"/>
    <w:rsid w:val="00403C25"/>
    <w:rsid w:val="00405110"/>
    <w:rsid w:val="0040522A"/>
    <w:rsid w:val="00405405"/>
    <w:rsid w:val="0040557A"/>
    <w:rsid w:val="00407A07"/>
    <w:rsid w:val="00407B5F"/>
    <w:rsid w:val="00411EEF"/>
    <w:rsid w:val="00412E65"/>
    <w:rsid w:val="0041358F"/>
    <w:rsid w:val="004146D6"/>
    <w:rsid w:val="00414FF6"/>
    <w:rsid w:val="004163EC"/>
    <w:rsid w:val="004167FA"/>
    <w:rsid w:val="00416F3E"/>
    <w:rsid w:val="00416FCA"/>
    <w:rsid w:val="00417AA0"/>
    <w:rsid w:val="00417D14"/>
    <w:rsid w:val="00417F61"/>
    <w:rsid w:val="00420BC5"/>
    <w:rsid w:val="00422E1C"/>
    <w:rsid w:val="004246DE"/>
    <w:rsid w:val="00424CCC"/>
    <w:rsid w:val="00426460"/>
    <w:rsid w:val="00427546"/>
    <w:rsid w:val="00427B23"/>
    <w:rsid w:val="004307B2"/>
    <w:rsid w:val="00431AA6"/>
    <w:rsid w:val="00432E4D"/>
    <w:rsid w:val="0043340F"/>
    <w:rsid w:val="00433ABC"/>
    <w:rsid w:val="00433B8C"/>
    <w:rsid w:val="00433C59"/>
    <w:rsid w:val="00436188"/>
    <w:rsid w:val="004361B4"/>
    <w:rsid w:val="00436445"/>
    <w:rsid w:val="00437755"/>
    <w:rsid w:val="00437A2F"/>
    <w:rsid w:val="00441151"/>
    <w:rsid w:val="00441B4D"/>
    <w:rsid w:val="00442154"/>
    <w:rsid w:val="0044253A"/>
    <w:rsid w:val="004432FA"/>
    <w:rsid w:val="00443D3E"/>
    <w:rsid w:val="0044575A"/>
    <w:rsid w:val="00445E44"/>
    <w:rsid w:val="004470C1"/>
    <w:rsid w:val="00447BE3"/>
    <w:rsid w:val="00447F91"/>
    <w:rsid w:val="0045045C"/>
    <w:rsid w:val="00450C18"/>
    <w:rsid w:val="00451577"/>
    <w:rsid w:val="00451715"/>
    <w:rsid w:val="00451940"/>
    <w:rsid w:val="00451EB6"/>
    <w:rsid w:val="00452630"/>
    <w:rsid w:val="00452E3C"/>
    <w:rsid w:val="004535C0"/>
    <w:rsid w:val="00454755"/>
    <w:rsid w:val="0045559A"/>
    <w:rsid w:val="00457194"/>
    <w:rsid w:val="00457491"/>
    <w:rsid w:val="004604BB"/>
    <w:rsid w:val="00460BB2"/>
    <w:rsid w:val="0046115C"/>
    <w:rsid w:val="00461353"/>
    <w:rsid w:val="00462112"/>
    <w:rsid w:val="00462C13"/>
    <w:rsid w:val="00462C9B"/>
    <w:rsid w:val="00462CCC"/>
    <w:rsid w:val="0046322D"/>
    <w:rsid w:val="004637FF"/>
    <w:rsid w:val="00464190"/>
    <w:rsid w:val="00464E80"/>
    <w:rsid w:val="00465078"/>
    <w:rsid w:val="00465804"/>
    <w:rsid w:val="00465F8C"/>
    <w:rsid w:val="0046680E"/>
    <w:rsid w:val="004673E3"/>
    <w:rsid w:val="00467630"/>
    <w:rsid w:val="0047093B"/>
    <w:rsid w:val="004714FB"/>
    <w:rsid w:val="004720A8"/>
    <w:rsid w:val="0047214F"/>
    <w:rsid w:val="00472231"/>
    <w:rsid w:val="004726EC"/>
    <w:rsid w:val="00472E88"/>
    <w:rsid w:val="00473766"/>
    <w:rsid w:val="00474D4B"/>
    <w:rsid w:val="00475B2B"/>
    <w:rsid w:val="00476814"/>
    <w:rsid w:val="00476BAB"/>
    <w:rsid w:val="00476BDB"/>
    <w:rsid w:val="00476E8D"/>
    <w:rsid w:val="0047727D"/>
    <w:rsid w:val="00481280"/>
    <w:rsid w:val="00481556"/>
    <w:rsid w:val="0048173F"/>
    <w:rsid w:val="00481B7A"/>
    <w:rsid w:val="00482123"/>
    <w:rsid w:val="004824B5"/>
    <w:rsid w:val="0048252C"/>
    <w:rsid w:val="00482DC1"/>
    <w:rsid w:val="00482E77"/>
    <w:rsid w:val="00483D3F"/>
    <w:rsid w:val="00485432"/>
    <w:rsid w:val="00486794"/>
    <w:rsid w:val="00486CFA"/>
    <w:rsid w:val="00486EA6"/>
    <w:rsid w:val="00487395"/>
    <w:rsid w:val="00487E1E"/>
    <w:rsid w:val="00487FF7"/>
    <w:rsid w:val="00490973"/>
    <w:rsid w:val="004913D2"/>
    <w:rsid w:val="00492229"/>
    <w:rsid w:val="0049227A"/>
    <w:rsid w:val="00492FC3"/>
    <w:rsid w:val="00493309"/>
    <w:rsid w:val="00493A34"/>
    <w:rsid w:val="00493ABF"/>
    <w:rsid w:val="00493BFA"/>
    <w:rsid w:val="00494674"/>
    <w:rsid w:val="004949D3"/>
    <w:rsid w:val="00494CB3"/>
    <w:rsid w:val="0049516E"/>
    <w:rsid w:val="00495C3C"/>
    <w:rsid w:val="00496A41"/>
    <w:rsid w:val="004A0C29"/>
    <w:rsid w:val="004A0DE5"/>
    <w:rsid w:val="004A173F"/>
    <w:rsid w:val="004A1EC0"/>
    <w:rsid w:val="004A2308"/>
    <w:rsid w:val="004A2D95"/>
    <w:rsid w:val="004A37B9"/>
    <w:rsid w:val="004A3817"/>
    <w:rsid w:val="004A4662"/>
    <w:rsid w:val="004A4BBE"/>
    <w:rsid w:val="004A5638"/>
    <w:rsid w:val="004A5B85"/>
    <w:rsid w:val="004A5E5D"/>
    <w:rsid w:val="004A5ECE"/>
    <w:rsid w:val="004A660C"/>
    <w:rsid w:val="004A7677"/>
    <w:rsid w:val="004A768E"/>
    <w:rsid w:val="004B00E0"/>
    <w:rsid w:val="004B021C"/>
    <w:rsid w:val="004B08E0"/>
    <w:rsid w:val="004B0D74"/>
    <w:rsid w:val="004B3D93"/>
    <w:rsid w:val="004B613B"/>
    <w:rsid w:val="004B6A20"/>
    <w:rsid w:val="004B6EF6"/>
    <w:rsid w:val="004B6F23"/>
    <w:rsid w:val="004B6F90"/>
    <w:rsid w:val="004B7A60"/>
    <w:rsid w:val="004B7C15"/>
    <w:rsid w:val="004C1D17"/>
    <w:rsid w:val="004C23C4"/>
    <w:rsid w:val="004C2594"/>
    <w:rsid w:val="004C52AB"/>
    <w:rsid w:val="004C5A41"/>
    <w:rsid w:val="004C6770"/>
    <w:rsid w:val="004C7078"/>
    <w:rsid w:val="004C72C8"/>
    <w:rsid w:val="004D0608"/>
    <w:rsid w:val="004D0DD0"/>
    <w:rsid w:val="004D1A41"/>
    <w:rsid w:val="004D2D9E"/>
    <w:rsid w:val="004D2E11"/>
    <w:rsid w:val="004D3C78"/>
    <w:rsid w:val="004D3D26"/>
    <w:rsid w:val="004D4849"/>
    <w:rsid w:val="004D5F6B"/>
    <w:rsid w:val="004D6BEC"/>
    <w:rsid w:val="004D70DD"/>
    <w:rsid w:val="004D75F2"/>
    <w:rsid w:val="004D7CB4"/>
    <w:rsid w:val="004D7D0A"/>
    <w:rsid w:val="004E0FAD"/>
    <w:rsid w:val="004E0FF9"/>
    <w:rsid w:val="004E1601"/>
    <w:rsid w:val="004E17C8"/>
    <w:rsid w:val="004E214A"/>
    <w:rsid w:val="004E243A"/>
    <w:rsid w:val="004E29BD"/>
    <w:rsid w:val="004E2BE8"/>
    <w:rsid w:val="004E2FDE"/>
    <w:rsid w:val="004E32C1"/>
    <w:rsid w:val="004E51B8"/>
    <w:rsid w:val="004E5670"/>
    <w:rsid w:val="004E5B0F"/>
    <w:rsid w:val="004E5D77"/>
    <w:rsid w:val="004E5E33"/>
    <w:rsid w:val="004F14CC"/>
    <w:rsid w:val="004F1CDB"/>
    <w:rsid w:val="004F269D"/>
    <w:rsid w:val="004F2A66"/>
    <w:rsid w:val="004F3C1E"/>
    <w:rsid w:val="004F3DB6"/>
    <w:rsid w:val="004F401C"/>
    <w:rsid w:val="004F420A"/>
    <w:rsid w:val="004F44D4"/>
    <w:rsid w:val="004F4A1C"/>
    <w:rsid w:val="004F519A"/>
    <w:rsid w:val="004F522B"/>
    <w:rsid w:val="004F5849"/>
    <w:rsid w:val="004F66F8"/>
    <w:rsid w:val="004F6785"/>
    <w:rsid w:val="004F6A06"/>
    <w:rsid w:val="004F76D7"/>
    <w:rsid w:val="0050031A"/>
    <w:rsid w:val="0050143E"/>
    <w:rsid w:val="0050174C"/>
    <w:rsid w:val="00501AB3"/>
    <w:rsid w:val="005024CF"/>
    <w:rsid w:val="00502BDF"/>
    <w:rsid w:val="0050314C"/>
    <w:rsid w:val="00503564"/>
    <w:rsid w:val="00505F96"/>
    <w:rsid w:val="0050624C"/>
    <w:rsid w:val="00506801"/>
    <w:rsid w:val="00506811"/>
    <w:rsid w:val="00506CBC"/>
    <w:rsid w:val="00506F44"/>
    <w:rsid w:val="00511017"/>
    <w:rsid w:val="00512052"/>
    <w:rsid w:val="00512C17"/>
    <w:rsid w:val="005132AE"/>
    <w:rsid w:val="0051429E"/>
    <w:rsid w:val="0051436A"/>
    <w:rsid w:val="005149BA"/>
    <w:rsid w:val="00514B76"/>
    <w:rsid w:val="00514FE4"/>
    <w:rsid w:val="005150F7"/>
    <w:rsid w:val="005152C1"/>
    <w:rsid w:val="005157DC"/>
    <w:rsid w:val="00515ACE"/>
    <w:rsid w:val="00515D5E"/>
    <w:rsid w:val="0051633E"/>
    <w:rsid w:val="00516B25"/>
    <w:rsid w:val="00517024"/>
    <w:rsid w:val="0051775D"/>
    <w:rsid w:val="00521AF2"/>
    <w:rsid w:val="00522026"/>
    <w:rsid w:val="00522597"/>
    <w:rsid w:val="00522B01"/>
    <w:rsid w:val="00523534"/>
    <w:rsid w:val="005237B6"/>
    <w:rsid w:val="00523A00"/>
    <w:rsid w:val="005243B0"/>
    <w:rsid w:val="00524968"/>
    <w:rsid w:val="00525332"/>
    <w:rsid w:val="00525A96"/>
    <w:rsid w:val="00525EE5"/>
    <w:rsid w:val="00526CB5"/>
    <w:rsid w:val="00527071"/>
    <w:rsid w:val="00527928"/>
    <w:rsid w:val="00527947"/>
    <w:rsid w:val="00527E73"/>
    <w:rsid w:val="00527FAF"/>
    <w:rsid w:val="00530371"/>
    <w:rsid w:val="0053129C"/>
    <w:rsid w:val="00532666"/>
    <w:rsid w:val="00532D05"/>
    <w:rsid w:val="00533849"/>
    <w:rsid w:val="00533C89"/>
    <w:rsid w:val="005348BD"/>
    <w:rsid w:val="0053520B"/>
    <w:rsid w:val="00536EC0"/>
    <w:rsid w:val="0053714F"/>
    <w:rsid w:val="00537FB9"/>
    <w:rsid w:val="005408B8"/>
    <w:rsid w:val="00540D09"/>
    <w:rsid w:val="0054191F"/>
    <w:rsid w:val="00541BED"/>
    <w:rsid w:val="005429B1"/>
    <w:rsid w:val="005438A9"/>
    <w:rsid w:val="00544A3B"/>
    <w:rsid w:val="00544B88"/>
    <w:rsid w:val="00544D61"/>
    <w:rsid w:val="00545028"/>
    <w:rsid w:val="0054583F"/>
    <w:rsid w:val="00547BFF"/>
    <w:rsid w:val="00547D39"/>
    <w:rsid w:val="0055045A"/>
    <w:rsid w:val="00550CE5"/>
    <w:rsid w:val="00551BDA"/>
    <w:rsid w:val="00554C1F"/>
    <w:rsid w:val="00555B20"/>
    <w:rsid w:val="00556171"/>
    <w:rsid w:val="00557DCC"/>
    <w:rsid w:val="00557F3C"/>
    <w:rsid w:val="00557FE9"/>
    <w:rsid w:val="00561B23"/>
    <w:rsid w:val="0056205E"/>
    <w:rsid w:val="00562286"/>
    <w:rsid w:val="0056274C"/>
    <w:rsid w:val="00562B19"/>
    <w:rsid w:val="00563CB6"/>
    <w:rsid w:val="00563FEA"/>
    <w:rsid w:val="005650A0"/>
    <w:rsid w:val="005659EF"/>
    <w:rsid w:val="00565A38"/>
    <w:rsid w:val="00565F02"/>
    <w:rsid w:val="00566E9C"/>
    <w:rsid w:val="00567F8F"/>
    <w:rsid w:val="0057043F"/>
    <w:rsid w:val="005705E0"/>
    <w:rsid w:val="00570F41"/>
    <w:rsid w:val="00571318"/>
    <w:rsid w:val="0057207B"/>
    <w:rsid w:val="00572A3E"/>
    <w:rsid w:val="005735E8"/>
    <w:rsid w:val="00574432"/>
    <w:rsid w:val="005745B0"/>
    <w:rsid w:val="005756F4"/>
    <w:rsid w:val="0057594A"/>
    <w:rsid w:val="005759D1"/>
    <w:rsid w:val="00576CFD"/>
    <w:rsid w:val="00576EE8"/>
    <w:rsid w:val="00577504"/>
    <w:rsid w:val="00577518"/>
    <w:rsid w:val="00577C37"/>
    <w:rsid w:val="005803C2"/>
    <w:rsid w:val="00580C1D"/>
    <w:rsid w:val="00580D35"/>
    <w:rsid w:val="00581DB2"/>
    <w:rsid w:val="00581EC1"/>
    <w:rsid w:val="00582293"/>
    <w:rsid w:val="00583792"/>
    <w:rsid w:val="0058408A"/>
    <w:rsid w:val="00584298"/>
    <w:rsid w:val="00584449"/>
    <w:rsid w:val="00584E26"/>
    <w:rsid w:val="00585607"/>
    <w:rsid w:val="00585A7B"/>
    <w:rsid w:val="00586058"/>
    <w:rsid w:val="00586ED2"/>
    <w:rsid w:val="00586EDF"/>
    <w:rsid w:val="00586F0F"/>
    <w:rsid w:val="00587AC7"/>
    <w:rsid w:val="00587BD6"/>
    <w:rsid w:val="00590016"/>
    <w:rsid w:val="00590726"/>
    <w:rsid w:val="00590874"/>
    <w:rsid w:val="00592404"/>
    <w:rsid w:val="005927F8"/>
    <w:rsid w:val="005929A8"/>
    <w:rsid w:val="00593676"/>
    <w:rsid w:val="00594657"/>
    <w:rsid w:val="00597B4C"/>
    <w:rsid w:val="005A025C"/>
    <w:rsid w:val="005A0932"/>
    <w:rsid w:val="005A24F5"/>
    <w:rsid w:val="005A2586"/>
    <w:rsid w:val="005A2844"/>
    <w:rsid w:val="005A3000"/>
    <w:rsid w:val="005A302B"/>
    <w:rsid w:val="005A3816"/>
    <w:rsid w:val="005A4770"/>
    <w:rsid w:val="005A5D69"/>
    <w:rsid w:val="005A6FC7"/>
    <w:rsid w:val="005A6FD2"/>
    <w:rsid w:val="005A700B"/>
    <w:rsid w:val="005B00A9"/>
    <w:rsid w:val="005B0631"/>
    <w:rsid w:val="005B0B74"/>
    <w:rsid w:val="005B1EC8"/>
    <w:rsid w:val="005B29F7"/>
    <w:rsid w:val="005B44C8"/>
    <w:rsid w:val="005B4B15"/>
    <w:rsid w:val="005B6660"/>
    <w:rsid w:val="005B7AC9"/>
    <w:rsid w:val="005B7E0C"/>
    <w:rsid w:val="005C01BC"/>
    <w:rsid w:val="005C0468"/>
    <w:rsid w:val="005C1DD7"/>
    <w:rsid w:val="005C2EF3"/>
    <w:rsid w:val="005C4847"/>
    <w:rsid w:val="005C52FA"/>
    <w:rsid w:val="005C54BF"/>
    <w:rsid w:val="005C6775"/>
    <w:rsid w:val="005C6FFF"/>
    <w:rsid w:val="005C728B"/>
    <w:rsid w:val="005D01FB"/>
    <w:rsid w:val="005D0F36"/>
    <w:rsid w:val="005D1F90"/>
    <w:rsid w:val="005D21E6"/>
    <w:rsid w:val="005D26FC"/>
    <w:rsid w:val="005D2753"/>
    <w:rsid w:val="005D2B0C"/>
    <w:rsid w:val="005D2C61"/>
    <w:rsid w:val="005D3928"/>
    <w:rsid w:val="005D459B"/>
    <w:rsid w:val="005D6E85"/>
    <w:rsid w:val="005D79D4"/>
    <w:rsid w:val="005D7B80"/>
    <w:rsid w:val="005D7EB9"/>
    <w:rsid w:val="005E08C9"/>
    <w:rsid w:val="005E0CDD"/>
    <w:rsid w:val="005E0F9C"/>
    <w:rsid w:val="005E1367"/>
    <w:rsid w:val="005E31DB"/>
    <w:rsid w:val="005E37AA"/>
    <w:rsid w:val="005E3919"/>
    <w:rsid w:val="005E3924"/>
    <w:rsid w:val="005E3D7F"/>
    <w:rsid w:val="005E4F0B"/>
    <w:rsid w:val="005E6049"/>
    <w:rsid w:val="005E66B4"/>
    <w:rsid w:val="005E6761"/>
    <w:rsid w:val="005F01D4"/>
    <w:rsid w:val="005F069D"/>
    <w:rsid w:val="005F0CD0"/>
    <w:rsid w:val="005F198D"/>
    <w:rsid w:val="005F2D88"/>
    <w:rsid w:val="005F37BA"/>
    <w:rsid w:val="005F3950"/>
    <w:rsid w:val="005F5298"/>
    <w:rsid w:val="005F5807"/>
    <w:rsid w:val="005F6539"/>
    <w:rsid w:val="005F74FF"/>
    <w:rsid w:val="005F7B7F"/>
    <w:rsid w:val="006003C2"/>
    <w:rsid w:val="006006DE"/>
    <w:rsid w:val="00601C6A"/>
    <w:rsid w:val="00602523"/>
    <w:rsid w:val="006028EB"/>
    <w:rsid w:val="00602A78"/>
    <w:rsid w:val="006041BE"/>
    <w:rsid w:val="00604439"/>
    <w:rsid w:val="00604E66"/>
    <w:rsid w:val="00605CCC"/>
    <w:rsid w:val="00605DC7"/>
    <w:rsid w:val="006061FE"/>
    <w:rsid w:val="00607363"/>
    <w:rsid w:val="00607F3F"/>
    <w:rsid w:val="00610079"/>
    <w:rsid w:val="0061022F"/>
    <w:rsid w:val="00610740"/>
    <w:rsid w:val="0061127B"/>
    <w:rsid w:val="0061148A"/>
    <w:rsid w:val="00612CC6"/>
    <w:rsid w:val="00615323"/>
    <w:rsid w:val="00615880"/>
    <w:rsid w:val="00615BD9"/>
    <w:rsid w:val="00615C52"/>
    <w:rsid w:val="006165FC"/>
    <w:rsid w:val="006166F1"/>
    <w:rsid w:val="00616B47"/>
    <w:rsid w:val="00616CA3"/>
    <w:rsid w:val="00617213"/>
    <w:rsid w:val="0061740B"/>
    <w:rsid w:val="006175A3"/>
    <w:rsid w:val="00617687"/>
    <w:rsid w:val="00620816"/>
    <w:rsid w:val="00620B41"/>
    <w:rsid w:val="00620EB6"/>
    <w:rsid w:val="006213A4"/>
    <w:rsid w:val="00622142"/>
    <w:rsid w:val="00622449"/>
    <w:rsid w:val="00623972"/>
    <w:rsid w:val="00625397"/>
    <w:rsid w:val="0062585F"/>
    <w:rsid w:val="006261F2"/>
    <w:rsid w:val="00627EA5"/>
    <w:rsid w:val="006303F7"/>
    <w:rsid w:val="0063187D"/>
    <w:rsid w:val="006336B8"/>
    <w:rsid w:val="00633ADD"/>
    <w:rsid w:val="0063408D"/>
    <w:rsid w:val="00634E0A"/>
    <w:rsid w:val="00635386"/>
    <w:rsid w:val="00636456"/>
    <w:rsid w:val="00636888"/>
    <w:rsid w:val="00636A8B"/>
    <w:rsid w:val="00636C82"/>
    <w:rsid w:val="006371AC"/>
    <w:rsid w:val="006413CC"/>
    <w:rsid w:val="0064183B"/>
    <w:rsid w:val="006421CE"/>
    <w:rsid w:val="00643217"/>
    <w:rsid w:val="006433AD"/>
    <w:rsid w:val="0064501F"/>
    <w:rsid w:val="00645192"/>
    <w:rsid w:val="00646BB1"/>
    <w:rsid w:val="00646D20"/>
    <w:rsid w:val="00646D24"/>
    <w:rsid w:val="00647D0F"/>
    <w:rsid w:val="00647EBA"/>
    <w:rsid w:val="00650EE7"/>
    <w:rsid w:val="00652011"/>
    <w:rsid w:val="00652A12"/>
    <w:rsid w:val="00652CEB"/>
    <w:rsid w:val="0065356C"/>
    <w:rsid w:val="0065451C"/>
    <w:rsid w:val="00654546"/>
    <w:rsid w:val="006556A0"/>
    <w:rsid w:val="00656695"/>
    <w:rsid w:val="00657F32"/>
    <w:rsid w:val="006600F1"/>
    <w:rsid w:val="00660435"/>
    <w:rsid w:val="00661BAD"/>
    <w:rsid w:val="0066419A"/>
    <w:rsid w:val="00664878"/>
    <w:rsid w:val="006659FD"/>
    <w:rsid w:val="00666640"/>
    <w:rsid w:val="00666BA8"/>
    <w:rsid w:val="006679A8"/>
    <w:rsid w:val="006679E0"/>
    <w:rsid w:val="00667B00"/>
    <w:rsid w:val="00667E59"/>
    <w:rsid w:val="006703F1"/>
    <w:rsid w:val="0067080C"/>
    <w:rsid w:val="00670CF0"/>
    <w:rsid w:val="00671AC6"/>
    <w:rsid w:val="00672373"/>
    <w:rsid w:val="00672717"/>
    <w:rsid w:val="006739B3"/>
    <w:rsid w:val="006742F9"/>
    <w:rsid w:val="006745EB"/>
    <w:rsid w:val="006749B1"/>
    <w:rsid w:val="006750D6"/>
    <w:rsid w:val="00676241"/>
    <w:rsid w:val="00677130"/>
    <w:rsid w:val="00680A83"/>
    <w:rsid w:val="00680EE4"/>
    <w:rsid w:val="00681399"/>
    <w:rsid w:val="00682B5A"/>
    <w:rsid w:val="00682C16"/>
    <w:rsid w:val="006860D9"/>
    <w:rsid w:val="00686D6D"/>
    <w:rsid w:val="00687488"/>
    <w:rsid w:val="006878D9"/>
    <w:rsid w:val="00687A92"/>
    <w:rsid w:val="00691B54"/>
    <w:rsid w:val="00691FEA"/>
    <w:rsid w:val="0069220C"/>
    <w:rsid w:val="00692216"/>
    <w:rsid w:val="0069279D"/>
    <w:rsid w:val="0069394A"/>
    <w:rsid w:val="00695113"/>
    <w:rsid w:val="006952DE"/>
    <w:rsid w:val="006956FC"/>
    <w:rsid w:val="00695F9D"/>
    <w:rsid w:val="00697F08"/>
    <w:rsid w:val="006A037B"/>
    <w:rsid w:val="006A0736"/>
    <w:rsid w:val="006A0C30"/>
    <w:rsid w:val="006A149D"/>
    <w:rsid w:val="006A19F9"/>
    <w:rsid w:val="006A2430"/>
    <w:rsid w:val="006A32BD"/>
    <w:rsid w:val="006A363A"/>
    <w:rsid w:val="006A3EE0"/>
    <w:rsid w:val="006A5CA7"/>
    <w:rsid w:val="006A72D3"/>
    <w:rsid w:val="006A73CD"/>
    <w:rsid w:val="006B0024"/>
    <w:rsid w:val="006B0149"/>
    <w:rsid w:val="006B02FC"/>
    <w:rsid w:val="006B0A78"/>
    <w:rsid w:val="006B15E6"/>
    <w:rsid w:val="006B1634"/>
    <w:rsid w:val="006B253E"/>
    <w:rsid w:val="006B3A66"/>
    <w:rsid w:val="006B4539"/>
    <w:rsid w:val="006B4E04"/>
    <w:rsid w:val="006B5BC7"/>
    <w:rsid w:val="006B5FEF"/>
    <w:rsid w:val="006B6808"/>
    <w:rsid w:val="006B77D7"/>
    <w:rsid w:val="006B7976"/>
    <w:rsid w:val="006C0486"/>
    <w:rsid w:val="006C0A92"/>
    <w:rsid w:val="006C143E"/>
    <w:rsid w:val="006C1E6B"/>
    <w:rsid w:val="006C1FFB"/>
    <w:rsid w:val="006C22CB"/>
    <w:rsid w:val="006C3112"/>
    <w:rsid w:val="006C3AC8"/>
    <w:rsid w:val="006C5277"/>
    <w:rsid w:val="006C6E92"/>
    <w:rsid w:val="006C7100"/>
    <w:rsid w:val="006C734F"/>
    <w:rsid w:val="006C7778"/>
    <w:rsid w:val="006D0135"/>
    <w:rsid w:val="006D0C02"/>
    <w:rsid w:val="006D1965"/>
    <w:rsid w:val="006D276A"/>
    <w:rsid w:val="006D5B48"/>
    <w:rsid w:val="006D5F13"/>
    <w:rsid w:val="006D650B"/>
    <w:rsid w:val="006D6D55"/>
    <w:rsid w:val="006E032E"/>
    <w:rsid w:val="006E1DF3"/>
    <w:rsid w:val="006E2432"/>
    <w:rsid w:val="006E305E"/>
    <w:rsid w:val="006E4593"/>
    <w:rsid w:val="006E4E1C"/>
    <w:rsid w:val="006E50C4"/>
    <w:rsid w:val="006E5550"/>
    <w:rsid w:val="006E5C05"/>
    <w:rsid w:val="006E60A5"/>
    <w:rsid w:val="006E66C2"/>
    <w:rsid w:val="006E6B8B"/>
    <w:rsid w:val="006E7B00"/>
    <w:rsid w:val="006F0370"/>
    <w:rsid w:val="006F2741"/>
    <w:rsid w:val="006F29FF"/>
    <w:rsid w:val="006F3803"/>
    <w:rsid w:val="006F3854"/>
    <w:rsid w:val="006F3B3D"/>
    <w:rsid w:val="006F3C4B"/>
    <w:rsid w:val="006F3C7E"/>
    <w:rsid w:val="006F4702"/>
    <w:rsid w:val="006F4F8A"/>
    <w:rsid w:val="006F51EC"/>
    <w:rsid w:val="006F5802"/>
    <w:rsid w:val="006F5D99"/>
    <w:rsid w:val="006F6050"/>
    <w:rsid w:val="006F62D4"/>
    <w:rsid w:val="00703322"/>
    <w:rsid w:val="00703B6F"/>
    <w:rsid w:val="00703D42"/>
    <w:rsid w:val="00703E30"/>
    <w:rsid w:val="00703EBB"/>
    <w:rsid w:val="007059B6"/>
    <w:rsid w:val="00705A07"/>
    <w:rsid w:val="0070632E"/>
    <w:rsid w:val="00707B9E"/>
    <w:rsid w:val="00710130"/>
    <w:rsid w:val="007104BD"/>
    <w:rsid w:val="00710EBC"/>
    <w:rsid w:val="00712034"/>
    <w:rsid w:val="007120F1"/>
    <w:rsid w:val="00712CEF"/>
    <w:rsid w:val="00713429"/>
    <w:rsid w:val="00713BA8"/>
    <w:rsid w:val="007159E8"/>
    <w:rsid w:val="00715A1C"/>
    <w:rsid w:val="00715A24"/>
    <w:rsid w:val="00715C29"/>
    <w:rsid w:val="0071619E"/>
    <w:rsid w:val="007212F4"/>
    <w:rsid w:val="00722195"/>
    <w:rsid w:val="007222B4"/>
    <w:rsid w:val="00723444"/>
    <w:rsid w:val="00723828"/>
    <w:rsid w:val="0072406B"/>
    <w:rsid w:val="007254AA"/>
    <w:rsid w:val="00725F4D"/>
    <w:rsid w:val="00726272"/>
    <w:rsid w:val="00726356"/>
    <w:rsid w:val="00727E2B"/>
    <w:rsid w:val="00727EC0"/>
    <w:rsid w:val="00731037"/>
    <w:rsid w:val="00731611"/>
    <w:rsid w:val="0073168E"/>
    <w:rsid w:val="007319F2"/>
    <w:rsid w:val="00735703"/>
    <w:rsid w:val="00735F9B"/>
    <w:rsid w:val="007373FB"/>
    <w:rsid w:val="00737477"/>
    <w:rsid w:val="00737F14"/>
    <w:rsid w:val="0074081E"/>
    <w:rsid w:val="00741752"/>
    <w:rsid w:val="0074208C"/>
    <w:rsid w:val="00742803"/>
    <w:rsid w:val="0074297A"/>
    <w:rsid w:val="00743A1B"/>
    <w:rsid w:val="007441E2"/>
    <w:rsid w:val="00744251"/>
    <w:rsid w:val="00744765"/>
    <w:rsid w:val="00744DF8"/>
    <w:rsid w:val="0074501B"/>
    <w:rsid w:val="007455D2"/>
    <w:rsid w:val="00746C04"/>
    <w:rsid w:val="00750042"/>
    <w:rsid w:val="00750F7E"/>
    <w:rsid w:val="00751B48"/>
    <w:rsid w:val="00751DF9"/>
    <w:rsid w:val="00752AC2"/>
    <w:rsid w:val="00753B69"/>
    <w:rsid w:val="00753BA6"/>
    <w:rsid w:val="00755AF2"/>
    <w:rsid w:val="00755CDF"/>
    <w:rsid w:val="00755EE8"/>
    <w:rsid w:val="00756192"/>
    <w:rsid w:val="007563E8"/>
    <w:rsid w:val="007572F9"/>
    <w:rsid w:val="007613A8"/>
    <w:rsid w:val="00761ED2"/>
    <w:rsid w:val="00762357"/>
    <w:rsid w:val="00762FD0"/>
    <w:rsid w:val="00763C03"/>
    <w:rsid w:val="00763E6F"/>
    <w:rsid w:val="00764189"/>
    <w:rsid w:val="0076449E"/>
    <w:rsid w:val="00764B85"/>
    <w:rsid w:val="00764EC3"/>
    <w:rsid w:val="007652D0"/>
    <w:rsid w:val="007656B6"/>
    <w:rsid w:val="0076595A"/>
    <w:rsid w:val="00770361"/>
    <w:rsid w:val="00770B93"/>
    <w:rsid w:val="00770C3F"/>
    <w:rsid w:val="00770CB3"/>
    <w:rsid w:val="00770FAF"/>
    <w:rsid w:val="007710B8"/>
    <w:rsid w:val="007719DB"/>
    <w:rsid w:val="0077475C"/>
    <w:rsid w:val="00774B6B"/>
    <w:rsid w:val="0077558A"/>
    <w:rsid w:val="00775CC1"/>
    <w:rsid w:val="00776135"/>
    <w:rsid w:val="00776731"/>
    <w:rsid w:val="00776E00"/>
    <w:rsid w:val="0078101E"/>
    <w:rsid w:val="00782F4B"/>
    <w:rsid w:val="0078380B"/>
    <w:rsid w:val="00783CE7"/>
    <w:rsid w:val="00783DE6"/>
    <w:rsid w:val="007844D6"/>
    <w:rsid w:val="00785021"/>
    <w:rsid w:val="00785462"/>
    <w:rsid w:val="00785FB0"/>
    <w:rsid w:val="00790E7D"/>
    <w:rsid w:val="00790FD4"/>
    <w:rsid w:val="00790FFA"/>
    <w:rsid w:val="00791174"/>
    <w:rsid w:val="007914B1"/>
    <w:rsid w:val="0079178D"/>
    <w:rsid w:val="00793662"/>
    <w:rsid w:val="00794266"/>
    <w:rsid w:val="007953F2"/>
    <w:rsid w:val="00795AE5"/>
    <w:rsid w:val="00795C40"/>
    <w:rsid w:val="0079624F"/>
    <w:rsid w:val="00796352"/>
    <w:rsid w:val="00797294"/>
    <w:rsid w:val="007A07D0"/>
    <w:rsid w:val="007A09AD"/>
    <w:rsid w:val="007A0EC3"/>
    <w:rsid w:val="007A1403"/>
    <w:rsid w:val="007A2682"/>
    <w:rsid w:val="007A2959"/>
    <w:rsid w:val="007A30C9"/>
    <w:rsid w:val="007A3B68"/>
    <w:rsid w:val="007A565F"/>
    <w:rsid w:val="007A5C49"/>
    <w:rsid w:val="007A6B35"/>
    <w:rsid w:val="007A6C2C"/>
    <w:rsid w:val="007A6D38"/>
    <w:rsid w:val="007A7003"/>
    <w:rsid w:val="007A72EF"/>
    <w:rsid w:val="007A7396"/>
    <w:rsid w:val="007B0352"/>
    <w:rsid w:val="007B06F2"/>
    <w:rsid w:val="007B0B4C"/>
    <w:rsid w:val="007B14C1"/>
    <w:rsid w:val="007B370C"/>
    <w:rsid w:val="007B4C0E"/>
    <w:rsid w:val="007B5651"/>
    <w:rsid w:val="007B5C21"/>
    <w:rsid w:val="007B5E54"/>
    <w:rsid w:val="007B5EFF"/>
    <w:rsid w:val="007B665E"/>
    <w:rsid w:val="007B68BF"/>
    <w:rsid w:val="007B7B75"/>
    <w:rsid w:val="007C0644"/>
    <w:rsid w:val="007C0782"/>
    <w:rsid w:val="007C1B95"/>
    <w:rsid w:val="007C275A"/>
    <w:rsid w:val="007C29FC"/>
    <w:rsid w:val="007C2D74"/>
    <w:rsid w:val="007C321E"/>
    <w:rsid w:val="007C3CC6"/>
    <w:rsid w:val="007C3F9A"/>
    <w:rsid w:val="007C4A1D"/>
    <w:rsid w:val="007C643C"/>
    <w:rsid w:val="007C6706"/>
    <w:rsid w:val="007C6F29"/>
    <w:rsid w:val="007C705B"/>
    <w:rsid w:val="007C75C6"/>
    <w:rsid w:val="007C7F11"/>
    <w:rsid w:val="007D0DA2"/>
    <w:rsid w:val="007D16BC"/>
    <w:rsid w:val="007D2315"/>
    <w:rsid w:val="007D3867"/>
    <w:rsid w:val="007D3F04"/>
    <w:rsid w:val="007D5AA9"/>
    <w:rsid w:val="007D6A16"/>
    <w:rsid w:val="007D6EF1"/>
    <w:rsid w:val="007D7195"/>
    <w:rsid w:val="007D7A75"/>
    <w:rsid w:val="007E01D6"/>
    <w:rsid w:val="007E03A1"/>
    <w:rsid w:val="007E04BA"/>
    <w:rsid w:val="007E15B9"/>
    <w:rsid w:val="007E1C67"/>
    <w:rsid w:val="007E2966"/>
    <w:rsid w:val="007E2E5C"/>
    <w:rsid w:val="007E3D74"/>
    <w:rsid w:val="007E46B8"/>
    <w:rsid w:val="007E4DAA"/>
    <w:rsid w:val="007E6610"/>
    <w:rsid w:val="007F2D8E"/>
    <w:rsid w:val="007F31B0"/>
    <w:rsid w:val="007F3B76"/>
    <w:rsid w:val="007F4458"/>
    <w:rsid w:val="007F535D"/>
    <w:rsid w:val="007F5AEB"/>
    <w:rsid w:val="007F64ED"/>
    <w:rsid w:val="007F6C1C"/>
    <w:rsid w:val="007F72C3"/>
    <w:rsid w:val="007F7894"/>
    <w:rsid w:val="00800BA2"/>
    <w:rsid w:val="00800C4B"/>
    <w:rsid w:val="00800EDB"/>
    <w:rsid w:val="00801DAE"/>
    <w:rsid w:val="0080249B"/>
    <w:rsid w:val="0080320F"/>
    <w:rsid w:val="008038F8"/>
    <w:rsid w:val="00803EF6"/>
    <w:rsid w:val="00804BAB"/>
    <w:rsid w:val="00805033"/>
    <w:rsid w:val="00805217"/>
    <w:rsid w:val="00805594"/>
    <w:rsid w:val="008055CB"/>
    <w:rsid w:val="00807932"/>
    <w:rsid w:val="008108D3"/>
    <w:rsid w:val="00810B43"/>
    <w:rsid w:val="00812D26"/>
    <w:rsid w:val="00813D66"/>
    <w:rsid w:val="0081549F"/>
    <w:rsid w:val="0081613A"/>
    <w:rsid w:val="00816774"/>
    <w:rsid w:val="008178E8"/>
    <w:rsid w:val="00820791"/>
    <w:rsid w:val="008210E3"/>
    <w:rsid w:val="008214E7"/>
    <w:rsid w:val="0082197A"/>
    <w:rsid w:val="0082226E"/>
    <w:rsid w:val="008236D6"/>
    <w:rsid w:val="00823727"/>
    <w:rsid w:val="008237BB"/>
    <w:rsid w:val="00824718"/>
    <w:rsid w:val="00824DBA"/>
    <w:rsid w:val="008254EC"/>
    <w:rsid w:val="0082666E"/>
    <w:rsid w:val="00827506"/>
    <w:rsid w:val="00830168"/>
    <w:rsid w:val="008303BD"/>
    <w:rsid w:val="00830418"/>
    <w:rsid w:val="00830CF5"/>
    <w:rsid w:val="00830D65"/>
    <w:rsid w:val="008316DF"/>
    <w:rsid w:val="00831924"/>
    <w:rsid w:val="008331E7"/>
    <w:rsid w:val="00833333"/>
    <w:rsid w:val="00834646"/>
    <w:rsid w:val="00834B6F"/>
    <w:rsid w:val="00834CC0"/>
    <w:rsid w:val="0083752A"/>
    <w:rsid w:val="00837863"/>
    <w:rsid w:val="00837C03"/>
    <w:rsid w:val="0084046B"/>
    <w:rsid w:val="008421F6"/>
    <w:rsid w:val="00842AAD"/>
    <w:rsid w:val="0084307D"/>
    <w:rsid w:val="00843215"/>
    <w:rsid w:val="0084391B"/>
    <w:rsid w:val="00843AC5"/>
    <w:rsid w:val="00845494"/>
    <w:rsid w:val="00845A34"/>
    <w:rsid w:val="008468B2"/>
    <w:rsid w:val="00847057"/>
    <w:rsid w:val="00847634"/>
    <w:rsid w:val="008504A3"/>
    <w:rsid w:val="00853610"/>
    <w:rsid w:val="00853A45"/>
    <w:rsid w:val="00853FD9"/>
    <w:rsid w:val="008543BD"/>
    <w:rsid w:val="0085451F"/>
    <w:rsid w:val="008550F4"/>
    <w:rsid w:val="00855F45"/>
    <w:rsid w:val="00856BD8"/>
    <w:rsid w:val="00857210"/>
    <w:rsid w:val="0085733B"/>
    <w:rsid w:val="008606E5"/>
    <w:rsid w:val="00860E86"/>
    <w:rsid w:val="0086119B"/>
    <w:rsid w:val="0086162C"/>
    <w:rsid w:val="00861848"/>
    <w:rsid w:val="0086261F"/>
    <w:rsid w:val="00863049"/>
    <w:rsid w:val="00863186"/>
    <w:rsid w:val="00864003"/>
    <w:rsid w:val="00864709"/>
    <w:rsid w:val="0086491C"/>
    <w:rsid w:val="00866105"/>
    <w:rsid w:val="00867A01"/>
    <w:rsid w:val="00867DDF"/>
    <w:rsid w:val="0087141A"/>
    <w:rsid w:val="008715E2"/>
    <w:rsid w:val="00872D05"/>
    <w:rsid w:val="00874BDE"/>
    <w:rsid w:val="00875099"/>
    <w:rsid w:val="00875B18"/>
    <w:rsid w:val="00876630"/>
    <w:rsid w:val="00876BBD"/>
    <w:rsid w:val="00876EBD"/>
    <w:rsid w:val="00877966"/>
    <w:rsid w:val="00881F6C"/>
    <w:rsid w:val="00882907"/>
    <w:rsid w:val="008831AD"/>
    <w:rsid w:val="00883334"/>
    <w:rsid w:val="008841D7"/>
    <w:rsid w:val="00885548"/>
    <w:rsid w:val="00885BC6"/>
    <w:rsid w:val="00887491"/>
    <w:rsid w:val="00887636"/>
    <w:rsid w:val="008876CC"/>
    <w:rsid w:val="00892C62"/>
    <w:rsid w:val="00892CB7"/>
    <w:rsid w:val="00894881"/>
    <w:rsid w:val="008948BD"/>
    <w:rsid w:val="00894EC8"/>
    <w:rsid w:val="008954C1"/>
    <w:rsid w:val="0089638B"/>
    <w:rsid w:val="008978B1"/>
    <w:rsid w:val="008A04ED"/>
    <w:rsid w:val="008A0F87"/>
    <w:rsid w:val="008A19D5"/>
    <w:rsid w:val="008A2420"/>
    <w:rsid w:val="008A2802"/>
    <w:rsid w:val="008A3351"/>
    <w:rsid w:val="008A3E6E"/>
    <w:rsid w:val="008A47E3"/>
    <w:rsid w:val="008A52C1"/>
    <w:rsid w:val="008A5310"/>
    <w:rsid w:val="008A5BBE"/>
    <w:rsid w:val="008A71DF"/>
    <w:rsid w:val="008A780D"/>
    <w:rsid w:val="008A7DD7"/>
    <w:rsid w:val="008A7FC3"/>
    <w:rsid w:val="008B02E6"/>
    <w:rsid w:val="008B03DA"/>
    <w:rsid w:val="008B23A8"/>
    <w:rsid w:val="008B3560"/>
    <w:rsid w:val="008B46F4"/>
    <w:rsid w:val="008B4DDD"/>
    <w:rsid w:val="008B4EBE"/>
    <w:rsid w:val="008B55BB"/>
    <w:rsid w:val="008B6DEE"/>
    <w:rsid w:val="008B70E6"/>
    <w:rsid w:val="008C028E"/>
    <w:rsid w:val="008C03B2"/>
    <w:rsid w:val="008C1318"/>
    <w:rsid w:val="008C2B86"/>
    <w:rsid w:val="008C4D67"/>
    <w:rsid w:val="008C4F2F"/>
    <w:rsid w:val="008C5224"/>
    <w:rsid w:val="008C52F0"/>
    <w:rsid w:val="008C7506"/>
    <w:rsid w:val="008C7833"/>
    <w:rsid w:val="008D052A"/>
    <w:rsid w:val="008D0D2A"/>
    <w:rsid w:val="008D1000"/>
    <w:rsid w:val="008D1110"/>
    <w:rsid w:val="008D455A"/>
    <w:rsid w:val="008D4E47"/>
    <w:rsid w:val="008D4E73"/>
    <w:rsid w:val="008D575D"/>
    <w:rsid w:val="008D7840"/>
    <w:rsid w:val="008E064E"/>
    <w:rsid w:val="008E26A1"/>
    <w:rsid w:val="008E2CFF"/>
    <w:rsid w:val="008E33A8"/>
    <w:rsid w:val="008E35BF"/>
    <w:rsid w:val="008E3B7F"/>
    <w:rsid w:val="008E4E62"/>
    <w:rsid w:val="008E6736"/>
    <w:rsid w:val="008E7CD2"/>
    <w:rsid w:val="008E7EFC"/>
    <w:rsid w:val="008F0BDA"/>
    <w:rsid w:val="008F10B9"/>
    <w:rsid w:val="008F221D"/>
    <w:rsid w:val="008F28EC"/>
    <w:rsid w:val="008F2CC5"/>
    <w:rsid w:val="008F426C"/>
    <w:rsid w:val="008F4A24"/>
    <w:rsid w:val="008F5D21"/>
    <w:rsid w:val="008F60F3"/>
    <w:rsid w:val="008F61E7"/>
    <w:rsid w:val="008F62E0"/>
    <w:rsid w:val="00900240"/>
    <w:rsid w:val="009012DD"/>
    <w:rsid w:val="00901CA5"/>
    <w:rsid w:val="009033AB"/>
    <w:rsid w:val="009061CB"/>
    <w:rsid w:val="00907DCC"/>
    <w:rsid w:val="00910754"/>
    <w:rsid w:val="00911033"/>
    <w:rsid w:val="0091178D"/>
    <w:rsid w:val="009119B5"/>
    <w:rsid w:val="009130F6"/>
    <w:rsid w:val="00914025"/>
    <w:rsid w:val="00914352"/>
    <w:rsid w:val="00916742"/>
    <w:rsid w:val="00920706"/>
    <w:rsid w:val="009215E3"/>
    <w:rsid w:val="00921E17"/>
    <w:rsid w:val="0092239B"/>
    <w:rsid w:val="009233D8"/>
    <w:rsid w:val="00924021"/>
    <w:rsid w:val="009257F5"/>
    <w:rsid w:val="00925860"/>
    <w:rsid w:val="00925942"/>
    <w:rsid w:val="00926C3D"/>
    <w:rsid w:val="0093085B"/>
    <w:rsid w:val="00930D62"/>
    <w:rsid w:val="009312BF"/>
    <w:rsid w:val="00931E04"/>
    <w:rsid w:val="009338A4"/>
    <w:rsid w:val="0093403D"/>
    <w:rsid w:val="0093404E"/>
    <w:rsid w:val="0093501A"/>
    <w:rsid w:val="0093627F"/>
    <w:rsid w:val="00936533"/>
    <w:rsid w:val="00937285"/>
    <w:rsid w:val="00937992"/>
    <w:rsid w:val="00940A26"/>
    <w:rsid w:val="00940B05"/>
    <w:rsid w:val="00941717"/>
    <w:rsid w:val="00942EE7"/>
    <w:rsid w:val="00942F75"/>
    <w:rsid w:val="00943B6F"/>
    <w:rsid w:val="00943BBF"/>
    <w:rsid w:val="009443A6"/>
    <w:rsid w:val="00946C3C"/>
    <w:rsid w:val="009471FB"/>
    <w:rsid w:val="009475BE"/>
    <w:rsid w:val="009515CF"/>
    <w:rsid w:val="00952151"/>
    <w:rsid w:val="0095261C"/>
    <w:rsid w:val="00952690"/>
    <w:rsid w:val="00953F37"/>
    <w:rsid w:val="00954222"/>
    <w:rsid w:val="00954873"/>
    <w:rsid w:val="00955127"/>
    <w:rsid w:val="0095592C"/>
    <w:rsid w:val="00956C58"/>
    <w:rsid w:val="00960177"/>
    <w:rsid w:val="00960CE1"/>
    <w:rsid w:val="00960D96"/>
    <w:rsid w:val="00960E10"/>
    <w:rsid w:val="00961CFF"/>
    <w:rsid w:val="0096214D"/>
    <w:rsid w:val="00962AAB"/>
    <w:rsid w:val="00962D11"/>
    <w:rsid w:val="00963942"/>
    <w:rsid w:val="00963C53"/>
    <w:rsid w:val="009640C3"/>
    <w:rsid w:val="00964D1C"/>
    <w:rsid w:val="00965174"/>
    <w:rsid w:val="009651D2"/>
    <w:rsid w:val="00965783"/>
    <w:rsid w:val="00965B28"/>
    <w:rsid w:val="00966240"/>
    <w:rsid w:val="009663BC"/>
    <w:rsid w:val="00966772"/>
    <w:rsid w:val="00966883"/>
    <w:rsid w:val="009671D2"/>
    <w:rsid w:val="00967611"/>
    <w:rsid w:val="00967A97"/>
    <w:rsid w:val="00967F29"/>
    <w:rsid w:val="0097021C"/>
    <w:rsid w:val="0097066D"/>
    <w:rsid w:val="0097067C"/>
    <w:rsid w:val="00970808"/>
    <w:rsid w:val="009716F2"/>
    <w:rsid w:val="009730BC"/>
    <w:rsid w:val="009737FA"/>
    <w:rsid w:val="009744D6"/>
    <w:rsid w:val="0097481B"/>
    <w:rsid w:val="00975C6D"/>
    <w:rsid w:val="0097683B"/>
    <w:rsid w:val="00976F7E"/>
    <w:rsid w:val="00980E3B"/>
    <w:rsid w:val="00981C57"/>
    <w:rsid w:val="009820F5"/>
    <w:rsid w:val="00983F39"/>
    <w:rsid w:val="0098436E"/>
    <w:rsid w:val="00984577"/>
    <w:rsid w:val="0098469A"/>
    <w:rsid w:val="009854AA"/>
    <w:rsid w:val="00985778"/>
    <w:rsid w:val="00987AB1"/>
    <w:rsid w:val="00987EA5"/>
    <w:rsid w:val="00987EC5"/>
    <w:rsid w:val="009901B2"/>
    <w:rsid w:val="00990A16"/>
    <w:rsid w:val="00991655"/>
    <w:rsid w:val="00991A6C"/>
    <w:rsid w:val="0099239C"/>
    <w:rsid w:val="0099265C"/>
    <w:rsid w:val="00993778"/>
    <w:rsid w:val="00993C38"/>
    <w:rsid w:val="00994D4D"/>
    <w:rsid w:val="00995550"/>
    <w:rsid w:val="0099647A"/>
    <w:rsid w:val="00996AE1"/>
    <w:rsid w:val="00996E35"/>
    <w:rsid w:val="009970F1"/>
    <w:rsid w:val="00997B18"/>
    <w:rsid w:val="009A1095"/>
    <w:rsid w:val="009A1EDA"/>
    <w:rsid w:val="009A216C"/>
    <w:rsid w:val="009A2328"/>
    <w:rsid w:val="009A2953"/>
    <w:rsid w:val="009A3CA1"/>
    <w:rsid w:val="009A3D3A"/>
    <w:rsid w:val="009A3DFB"/>
    <w:rsid w:val="009A468C"/>
    <w:rsid w:val="009A48F1"/>
    <w:rsid w:val="009A56CE"/>
    <w:rsid w:val="009A6E48"/>
    <w:rsid w:val="009A6EC5"/>
    <w:rsid w:val="009A701B"/>
    <w:rsid w:val="009B05F2"/>
    <w:rsid w:val="009B122A"/>
    <w:rsid w:val="009B1926"/>
    <w:rsid w:val="009B2092"/>
    <w:rsid w:val="009B29F8"/>
    <w:rsid w:val="009B33B8"/>
    <w:rsid w:val="009B3694"/>
    <w:rsid w:val="009B38FE"/>
    <w:rsid w:val="009B3F28"/>
    <w:rsid w:val="009B4C60"/>
    <w:rsid w:val="009B50F4"/>
    <w:rsid w:val="009B5CED"/>
    <w:rsid w:val="009B5E37"/>
    <w:rsid w:val="009B62EF"/>
    <w:rsid w:val="009B6561"/>
    <w:rsid w:val="009B694F"/>
    <w:rsid w:val="009B7C42"/>
    <w:rsid w:val="009C06DF"/>
    <w:rsid w:val="009C0F6F"/>
    <w:rsid w:val="009C12FE"/>
    <w:rsid w:val="009C15A7"/>
    <w:rsid w:val="009C174E"/>
    <w:rsid w:val="009C1853"/>
    <w:rsid w:val="009C1DC4"/>
    <w:rsid w:val="009C253D"/>
    <w:rsid w:val="009C257F"/>
    <w:rsid w:val="009C2930"/>
    <w:rsid w:val="009C2DF7"/>
    <w:rsid w:val="009C2EB5"/>
    <w:rsid w:val="009C3DE4"/>
    <w:rsid w:val="009C3E14"/>
    <w:rsid w:val="009C49EA"/>
    <w:rsid w:val="009C53F8"/>
    <w:rsid w:val="009C5CDF"/>
    <w:rsid w:val="009C63CF"/>
    <w:rsid w:val="009C6854"/>
    <w:rsid w:val="009C6A5F"/>
    <w:rsid w:val="009C7038"/>
    <w:rsid w:val="009C7310"/>
    <w:rsid w:val="009C7D77"/>
    <w:rsid w:val="009D1802"/>
    <w:rsid w:val="009D18C3"/>
    <w:rsid w:val="009D2852"/>
    <w:rsid w:val="009D2ED7"/>
    <w:rsid w:val="009D3817"/>
    <w:rsid w:val="009D3819"/>
    <w:rsid w:val="009D389E"/>
    <w:rsid w:val="009D49AA"/>
    <w:rsid w:val="009D4C11"/>
    <w:rsid w:val="009D5318"/>
    <w:rsid w:val="009D61F2"/>
    <w:rsid w:val="009D662C"/>
    <w:rsid w:val="009D699B"/>
    <w:rsid w:val="009D7238"/>
    <w:rsid w:val="009D7754"/>
    <w:rsid w:val="009E01F6"/>
    <w:rsid w:val="009E0675"/>
    <w:rsid w:val="009E09F0"/>
    <w:rsid w:val="009E2842"/>
    <w:rsid w:val="009E2C9B"/>
    <w:rsid w:val="009E2E0C"/>
    <w:rsid w:val="009E33E5"/>
    <w:rsid w:val="009E41CB"/>
    <w:rsid w:val="009E46F9"/>
    <w:rsid w:val="009E4A08"/>
    <w:rsid w:val="009E4C12"/>
    <w:rsid w:val="009E5451"/>
    <w:rsid w:val="009E546B"/>
    <w:rsid w:val="009E61F0"/>
    <w:rsid w:val="009E6A2C"/>
    <w:rsid w:val="009E6C3B"/>
    <w:rsid w:val="009F0C09"/>
    <w:rsid w:val="009F325A"/>
    <w:rsid w:val="009F3947"/>
    <w:rsid w:val="009F3C12"/>
    <w:rsid w:val="009F4A4F"/>
    <w:rsid w:val="009F4BA4"/>
    <w:rsid w:val="009F5524"/>
    <w:rsid w:val="009F7002"/>
    <w:rsid w:val="009F7C79"/>
    <w:rsid w:val="009F7DA7"/>
    <w:rsid w:val="009F7EA7"/>
    <w:rsid w:val="00A001EA"/>
    <w:rsid w:val="00A00254"/>
    <w:rsid w:val="00A007FE"/>
    <w:rsid w:val="00A01846"/>
    <w:rsid w:val="00A02ACD"/>
    <w:rsid w:val="00A02E44"/>
    <w:rsid w:val="00A03B3D"/>
    <w:rsid w:val="00A045E9"/>
    <w:rsid w:val="00A04CCE"/>
    <w:rsid w:val="00A07324"/>
    <w:rsid w:val="00A074FF"/>
    <w:rsid w:val="00A0779B"/>
    <w:rsid w:val="00A07E6E"/>
    <w:rsid w:val="00A07F14"/>
    <w:rsid w:val="00A07FA2"/>
    <w:rsid w:val="00A100C2"/>
    <w:rsid w:val="00A10662"/>
    <w:rsid w:val="00A10D7B"/>
    <w:rsid w:val="00A12FF4"/>
    <w:rsid w:val="00A14374"/>
    <w:rsid w:val="00A147F1"/>
    <w:rsid w:val="00A14C31"/>
    <w:rsid w:val="00A151E0"/>
    <w:rsid w:val="00A162FA"/>
    <w:rsid w:val="00A17659"/>
    <w:rsid w:val="00A17876"/>
    <w:rsid w:val="00A201EA"/>
    <w:rsid w:val="00A2154C"/>
    <w:rsid w:val="00A21AF8"/>
    <w:rsid w:val="00A21FB1"/>
    <w:rsid w:val="00A22A9A"/>
    <w:rsid w:val="00A22C4D"/>
    <w:rsid w:val="00A22D8A"/>
    <w:rsid w:val="00A24038"/>
    <w:rsid w:val="00A250A0"/>
    <w:rsid w:val="00A25300"/>
    <w:rsid w:val="00A25439"/>
    <w:rsid w:val="00A25F88"/>
    <w:rsid w:val="00A25F90"/>
    <w:rsid w:val="00A26898"/>
    <w:rsid w:val="00A27A6C"/>
    <w:rsid w:val="00A300C3"/>
    <w:rsid w:val="00A30456"/>
    <w:rsid w:val="00A30498"/>
    <w:rsid w:val="00A306F5"/>
    <w:rsid w:val="00A30CC9"/>
    <w:rsid w:val="00A31341"/>
    <w:rsid w:val="00A315B9"/>
    <w:rsid w:val="00A324F1"/>
    <w:rsid w:val="00A32578"/>
    <w:rsid w:val="00A32845"/>
    <w:rsid w:val="00A32DDA"/>
    <w:rsid w:val="00A33C8C"/>
    <w:rsid w:val="00A34688"/>
    <w:rsid w:val="00A347F8"/>
    <w:rsid w:val="00A34F76"/>
    <w:rsid w:val="00A36556"/>
    <w:rsid w:val="00A368BB"/>
    <w:rsid w:val="00A40617"/>
    <w:rsid w:val="00A41839"/>
    <w:rsid w:val="00A41C7E"/>
    <w:rsid w:val="00A43544"/>
    <w:rsid w:val="00A44983"/>
    <w:rsid w:val="00A462EC"/>
    <w:rsid w:val="00A4637B"/>
    <w:rsid w:val="00A47207"/>
    <w:rsid w:val="00A503F9"/>
    <w:rsid w:val="00A50A34"/>
    <w:rsid w:val="00A51A95"/>
    <w:rsid w:val="00A562F8"/>
    <w:rsid w:val="00A6031F"/>
    <w:rsid w:val="00A6111D"/>
    <w:rsid w:val="00A63272"/>
    <w:rsid w:val="00A632C2"/>
    <w:rsid w:val="00A63EBE"/>
    <w:rsid w:val="00A640FA"/>
    <w:rsid w:val="00A642E9"/>
    <w:rsid w:val="00A64D50"/>
    <w:rsid w:val="00A66363"/>
    <w:rsid w:val="00A665AE"/>
    <w:rsid w:val="00A6694C"/>
    <w:rsid w:val="00A675C5"/>
    <w:rsid w:val="00A67976"/>
    <w:rsid w:val="00A67BC8"/>
    <w:rsid w:val="00A70652"/>
    <w:rsid w:val="00A706D8"/>
    <w:rsid w:val="00A717C5"/>
    <w:rsid w:val="00A718DF"/>
    <w:rsid w:val="00A71B01"/>
    <w:rsid w:val="00A720BF"/>
    <w:rsid w:val="00A723D8"/>
    <w:rsid w:val="00A737A3"/>
    <w:rsid w:val="00A7393F"/>
    <w:rsid w:val="00A74567"/>
    <w:rsid w:val="00A74F32"/>
    <w:rsid w:val="00A75018"/>
    <w:rsid w:val="00A753D1"/>
    <w:rsid w:val="00A75895"/>
    <w:rsid w:val="00A76687"/>
    <w:rsid w:val="00A77995"/>
    <w:rsid w:val="00A80BBC"/>
    <w:rsid w:val="00A80BC5"/>
    <w:rsid w:val="00A813C5"/>
    <w:rsid w:val="00A8169A"/>
    <w:rsid w:val="00A81A13"/>
    <w:rsid w:val="00A81B7E"/>
    <w:rsid w:val="00A83745"/>
    <w:rsid w:val="00A838D4"/>
    <w:rsid w:val="00A84A7B"/>
    <w:rsid w:val="00A84E16"/>
    <w:rsid w:val="00A8771A"/>
    <w:rsid w:val="00A930E0"/>
    <w:rsid w:val="00A93190"/>
    <w:rsid w:val="00A943A0"/>
    <w:rsid w:val="00A947B7"/>
    <w:rsid w:val="00A94C4C"/>
    <w:rsid w:val="00A94CB4"/>
    <w:rsid w:val="00A97847"/>
    <w:rsid w:val="00A97A28"/>
    <w:rsid w:val="00AA17C2"/>
    <w:rsid w:val="00AA250C"/>
    <w:rsid w:val="00AA2BD5"/>
    <w:rsid w:val="00AA3073"/>
    <w:rsid w:val="00AA3CEB"/>
    <w:rsid w:val="00AA3EA4"/>
    <w:rsid w:val="00AA4BC8"/>
    <w:rsid w:val="00AA4FC5"/>
    <w:rsid w:val="00AA5969"/>
    <w:rsid w:val="00AA60FD"/>
    <w:rsid w:val="00AA649F"/>
    <w:rsid w:val="00AA66D3"/>
    <w:rsid w:val="00AA67C4"/>
    <w:rsid w:val="00AA6BFE"/>
    <w:rsid w:val="00AA7250"/>
    <w:rsid w:val="00AB0557"/>
    <w:rsid w:val="00AB0F9F"/>
    <w:rsid w:val="00AB1B7F"/>
    <w:rsid w:val="00AB1D18"/>
    <w:rsid w:val="00AB3D2A"/>
    <w:rsid w:val="00AB57AF"/>
    <w:rsid w:val="00AB6158"/>
    <w:rsid w:val="00AB6B0C"/>
    <w:rsid w:val="00AB6BC7"/>
    <w:rsid w:val="00AC0E6D"/>
    <w:rsid w:val="00AC13DE"/>
    <w:rsid w:val="00AC2A5A"/>
    <w:rsid w:val="00AC3C3F"/>
    <w:rsid w:val="00AC4B79"/>
    <w:rsid w:val="00AC5BC0"/>
    <w:rsid w:val="00AD005E"/>
    <w:rsid w:val="00AD020E"/>
    <w:rsid w:val="00AD052C"/>
    <w:rsid w:val="00AD145D"/>
    <w:rsid w:val="00AD176D"/>
    <w:rsid w:val="00AD19BC"/>
    <w:rsid w:val="00AD24BB"/>
    <w:rsid w:val="00AD32A4"/>
    <w:rsid w:val="00AD3419"/>
    <w:rsid w:val="00AD3599"/>
    <w:rsid w:val="00AD4342"/>
    <w:rsid w:val="00AD6807"/>
    <w:rsid w:val="00AD6BA0"/>
    <w:rsid w:val="00AD7719"/>
    <w:rsid w:val="00AD7D73"/>
    <w:rsid w:val="00AE02F9"/>
    <w:rsid w:val="00AE0F16"/>
    <w:rsid w:val="00AE15FF"/>
    <w:rsid w:val="00AE1A92"/>
    <w:rsid w:val="00AE1DC9"/>
    <w:rsid w:val="00AE2C82"/>
    <w:rsid w:val="00AE3CF5"/>
    <w:rsid w:val="00AE3D04"/>
    <w:rsid w:val="00AE4A99"/>
    <w:rsid w:val="00AE5188"/>
    <w:rsid w:val="00AE5E71"/>
    <w:rsid w:val="00AE655B"/>
    <w:rsid w:val="00AE7876"/>
    <w:rsid w:val="00AE789F"/>
    <w:rsid w:val="00AF07E2"/>
    <w:rsid w:val="00AF1FBB"/>
    <w:rsid w:val="00AF22C4"/>
    <w:rsid w:val="00AF484B"/>
    <w:rsid w:val="00AF4F57"/>
    <w:rsid w:val="00AF581B"/>
    <w:rsid w:val="00AF71B0"/>
    <w:rsid w:val="00AF7CBD"/>
    <w:rsid w:val="00B000A8"/>
    <w:rsid w:val="00B000F7"/>
    <w:rsid w:val="00B00FB7"/>
    <w:rsid w:val="00B01B2B"/>
    <w:rsid w:val="00B01F1A"/>
    <w:rsid w:val="00B023FF"/>
    <w:rsid w:val="00B02E92"/>
    <w:rsid w:val="00B0322B"/>
    <w:rsid w:val="00B03E46"/>
    <w:rsid w:val="00B046AC"/>
    <w:rsid w:val="00B04A2F"/>
    <w:rsid w:val="00B04A4D"/>
    <w:rsid w:val="00B04E43"/>
    <w:rsid w:val="00B05093"/>
    <w:rsid w:val="00B05755"/>
    <w:rsid w:val="00B0589D"/>
    <w:rsid w:val="00B069E6"/>
    <w:rsid w:val="00B06EB4"/>
    <w:rsid w:val="00B079CE"/>
    <w:rsid w:val="00B10087"/>
    <w:rsid w:val="00B10EF9"/>
    <w:rsid w:val="00B121A3"/>
    <w:rsid w:val="00B12531"/>
    <w:rsid w:val="00B1283F"/>
    <w:rsid w:val="00B145A4"/>
    <w:rsid w:val="00B14C05"/>
    <w:rsid w:val="00B15D46"/>
    <w:rsid w:val="00B15E0C"/>
    <w:rsid w:val="00B167DF"/>
    <w:rsid w:val="00B1684B"/>
    <w:rsid w:val="00B17152"/>
    <w:rsid w:val="00B1751A"/>
    <w:rsid w:val="00B22A58"/>
    <w:rsid w:val="00B22B02"/>
    <w:rsid w:val="00B2346C"/>
    <w:rsid w:val="00B2421C"/>
    <w:rsid w:val="00B25452"/>
    <w:rsid w:val="00B26106"/>
    <w:rsid w:val="00B27A03"/>
    <w:rsid w:val="00B31D03"/>
    <w:rsid w:val="00B32460"/>
    <w:rsid w:val="00B32979"/>
    <w:rsid w:val="00B330F4"/>
    <w:rsid w:val="00B33772"/>
    <w:rsid w:val="00B3389B"/>
    <w:rsid w:val="00B3471A"/>
    <w:rsid w:val="00B35C20"/>
    <w:rsid w:val="00B35D2C"/>
    <w:rsid w:val="00B35E02"/>
    <w:rsid w:val="00B361E3"/>
    <w:rsid w:val="00B36927"/>
    <w:rsid w:val="00B3694B"/>
    <w:rsid w:val="00B37377"/>
    <w:rsid w:val="00B37D0A"/>
    <w:rsid w:val="00B37EFC"/>
    <w:rsid w:val="00B4058E"/>
    <w:rsid w:val="00B40FE2"/>
    <w:rsid w:val="00B415B7"/>
    <w:rsid w:val="00B419CE"/>
    <w:rsid w:val="00B41ABA"/>
    <w:rsid w:val="00B41CA9"/>
    <w:rsid w:val="00B433EB"/>
    <w:rsid w:val="00B43BF6"/>
    <w:rsid w:val="00B44184"/>
    <w:rsid w:val="00B44A4C"/>
    <w:rsid w:val="00B44C94"/>
    <w:rsid w:val="00B4635B"/>
    <w:rsid w:val="00B46A70"/>
    <w:rsid w:val="00B46D7B"/>
    <w:rsid w:val="00B47077"/>
    <w:rsid w:val="00B47223"/>
    <w:rsid w:val="00B47DC6"/>
    <w:rsid w:val="00B504B8"/>
    <w:rsid w:val="00B50A46"/>
    <w:rsid w:val="00B50B51"/>
    <w:rsid w:val="00B5147F"/>
    <w:rsid w:val="00B51609"/>
    <w:rsid w:val="00B51F94"/>
    <w:rsid w:val="00B52244"/>
    <w:rsid w:val="00B5273A"/>
    <w:rsid w:val="00B52BAD"/>
    <w:rsid w:val="00B530C5"/>
    <w:rsid w:val="00B532E1"/>
    <w:rsid w:val="00B543D0"/>
    <w:rsid w:val="00B5495A"/>
    <w:rsid w:val="00B54B4E"/>
    <w:rsid w:val="00B54F76"/>
    <w:rsid w:val="00B55794"/>
    <w:rsid w:val="00B55913"/>
    <w:rsid w:val="00B55921"/>
    <w:rsid w:val="00B5630F"/>
    <w:rsid w:val="00B5662D"/>
    <w:rsid w:val="00B56DF9"/>
    <w:rsid w:val="00B570CC"/>
    <w:rsid w:val="00B57EC3"/>
    <w:rsid w:val="00B60EBE"/>
    <w:rsid w:val="00B6162E"/>
    <w:rsid w:val="00B61A7A"/>
    <w:rsid w:val="00B61C75"/>
    <w:rsid w:val="00B6202D"/>
    <w:rsid w:val="00B638AD"/>
    <w:rsid w:val="00B63912"/>
    <w:rsid w:val="00B64288"/>
    <w:rsid w:val="00B65B0E"/>
    <w:rsid w:val="00B65B57"/>
    <w:rsid w:val="00B664AD"/>
    <w:rsid w:val="00B673A7"/>
    <w:rsid w:val="00B67B34"/>
    <w:rsid w:val="00B67BA2"/>
    <w:rsid w:val="00B70B19"/>
    <w:rsid w:val="00B71EAC"/>
    <w:rsid w:val="00B725CA"/>
    <w:rsid w:val="00B727D1"/>
    <w:rsid w:val="00B73B01"/>
    <w:rsid w:val="00B73BA1"/>
    <w:rsid w:val="00B74092"/>
    <w:rsid w:val="00B76E39"/>
    <w:rsid w:val="00B77087"/>
    <w:rsid w:val="00B800BD"/>
    <w:rsid w:val="00B817D5"/>
    <w:rsid w:val="00B81E52"/>
    <w:rsid w:val="00B826E5"/>
    <w:rsid w:val="00B82DF7"/>
    <w:rsid w:val="00B835FC"/>
    <w:rsid w:val="00B8495F"/>
    <w:rsid w:val="00B84D56"/>
    <w:rsid w:val="00B85B51"/>
    <w:rsid w:val="00B864B2"/>
    <w:rsid w:val="00B875A7"/>
    <w:rsid w:val="00B90E42"/>
    <w:rsid w:val="00B915A8"/>
    <w:rsid w:val="00B91991"/>
    <w:rsid w:val="00B93011"/>
    <w:rsid w:val="00B937C3"/>
    <w:rsid w:val="00B939CD"/>
    <w:rsid w:val="00B943A6"/>
    <w:rsid w:val="00B95ACA"/>
    <w:rsid w:val="00B96034"/>
    <w:rsid w:val="00B97732"/>
    <w:rsid w:val="00BA1AA2"/>
    <w:rsid w:val="00BA1AE9"/>
    <w:rsid w:val="00BA252E"/>
    <w:rsid w:val="00BA2C42"/>
    <w:rsid w:val="00BA31BF"/>
    <w:rsid w:val="00BA33E0"/>
    <w:rsid w:val="00BA3D84"/>
    <w:rsid w:val="00BA4988"/>
    <w:rsid w:val="00BA5260"/>
    <w:rsid w:val="00BA54B9"/>
    <w:rsid w:val="00BA55A9"/>
    <w:rsid w:val="00BA5DFB"/>
    <w:rsid w:val="00BA60F7"/>
    <w:rsid w:val="00BA6686"/>
    <w:rsid w:val="00BA6D03"/>
    <w:rsid w:val="00BB031F"/>
    <w:rsid w:val="00BB0490"/>
    <w:rsid w:val="00BB0D7D"/>
    <w:rsid w:val="00BB219F"/>
    <w:rsid w:val="00BB23A7"/>
    <w:rsid w:val="00BB250F"/>
    <w:rsid w:val="00BB2B7B"/>
    <w:rsid w:val="00BB351C"/>
    <w:rsid w:val="00BB400B"/>
    <w:rsid w:val="00BB45B6"/>
    <w:rsid w:val="00BB4F61"/>
    <w:rsid w:val="00BB5C97"/>
    <w:rsid w:val="00BB61A6"/>
    <w:rsid w:val="00BB655B"/>
    <w:rsid w:val="00BB66C2"/>
    <w:rsid w:val="00BB7471"/>
    <w:rsid w:val="00BB7E69"/>
    <w:rsid w:val="00BC0097"/>
    <w:rsid w:val="00BC0CC9"/>
    <w:rsid w:val="00BC0D41"/>
    <w:rsid w:val="00BC2755"/>
    <w:rsid w:val="00BC29C2"/>
    <w:rsid w:val="00BC3097"/>
    <w:rsid w:val="00BC30DC"/>
    <w:rsid w:val="00BC3A50"/>
    <w:rsid w:val="00BC3AF2"/>
    <w:rsid w:val="00BC3E3F"/>
    <w:rsid w:val="00BC4F0A"/>
    <w:rsid w:val="00BC51C7"/>
    <w:rsid w:val="00BC62D8"/>
    <w:rsid w:val="00BC666D"/>
    <w:rsid w:val="00BC6D7C"/>
    <w:rsid w:val="00BC764B"/>
    <w:rsid w:val="00BC78D7"/>
    <w:rsid w:val="00BC7AC5"/>
    <w:rsid w:val="00BD0235"/>
    <w:rsid w:val="00BD0DC8"/>
    <w:rsid w:val="00BD10ED"/>
    <w:rsid w:val="00BD1163"/>
    <w:rsid w:val="00BD12DC"/>
    <w:rsid w:val="00BD16D6"/>
    <w:rsid w:val="00BD1748"/>
    <w:rsid w:val="00BD2D15"/>
    <w:rsid w:val="00BD344A"/>
    <w:rsid w:val="00BD3AB0"/>
    <w:rsid w:val="00BD4630"/>
    <w:rsid w:val="00BD618E"/>
    <w:rsid w:val="00BD65D7"/>
    <w:rsid w:val="00BD6A9A"/>
    <w:rsid w:val="00BD6D19"/>
    <w:rsid w:val="00BD6EF5"/>
    <w:rsid w:val="00BD74D2"/>
    <w:rsid w:val="00BD758D"/>
    <w:rsid w:val="00BE0BE1"/>
    <w:rsid w:val="00BE0D72"/>
    <w:rsid w:val="00BE0E8C"/>
    <w:rsid w:val="00BE1117"/>
    <w:rsid w:val="00BE1134"/>
    <w:rsid w:val="00BE2610"/>
    <w:rsid w:val="00BE38E9"/>
    <w:rsid w:val="00BE3C6D"/>
    <w:rsid w:val="00BE4A1B"/>
    <w:rsid w:val="00BE4FB3"/>
    <w:rsid w:val="00BE526E"/>
    <w:rsid w:val="00BE6839"/>
    <w:rsid w:val="00BE7D49"/>
    <w:rsid w:val="00BF0153"/>
    <w:rsid w:val="00BF061C"/>
    <w:rsid w:val="00BF0B14"/>
    <w:rsid w:val="00BF1824"/>
    <w:rsid w:val="00BF2266"/>
    <w:rsid w:val="00BF282A"/>
    <w:rsid w:val="00BF28AB"/>
    <w:rsid w:val="00BF2960"/>
    <w:rsid w:val="00BF3308"/>
    <w:rsid w:val="00BF3E37"/>
    <w:rsid w:val="00BF4583"/>
    <w:rsid w:val="00BF4769"/>
    <w:rsid w:val="00BF4A50"/>
    <w:rsid w:val="00BF4F23"/>
    <w:rsid w:val="00BF68C3"/>
    <w:rsid w:val="00BF6E58"/>
    <w:rsid w:val="00BF78C8"/>
    <w:rsid w:val="00C00B92"/>
    <w:rsid w:val="00C00D13"/>
    <w:rsid w:val="00C01E07"/>
    <w:rsid w:val="00C026BC"/>
    <w:rsid w:val="00C0387E"/>
    <w:rsid w:val="00C04E2E"/>
    <w:rsid w:val="00C05E19"/>
    <w:rsid w:val="00C0696C"/>
    <w:rsid w:val="00C06CE8"/>
    <w:rsid w:val="00C06D9E"/>
    <w:rsid w:val="00C06FE0"/>
    <w:rsid w:val="00C07807"/>
    <w:rsid w:val="00C07D3B"/>
    <w:rsid w:val="00C10F7B"/>
    <w:rsid w:val="00C115DB"/>
    <w:rsid w:val="00C119E4"/>
    <w:rsid w:val="00C11DD9"/>
    <w:rsid w:val="00C11F66"/>
    <w:rsid w:val="00C1284F"/>
    <w:rsid w:val="00C143DD"/>
    <w:rsid w:val="00C14C10"/>
    <w:rsid w:val="00C15660"/>
    <w:rsid w:val="00C15AD7"/>
    <w:rsid w:val="00C15C7A"/>
    <w:rsid w:val="00C1658F"/>
    <w:rsid w:val="00C173B6"/>
    <w:rsid w:val="00C21213"/>
    <w:rsid w:val="00C21464"/>
    <w:rsid w:val="00C216E6"/>
    <w:rsid w:val="00C229DB"/>
    <w:rsid w:val="00C22D19"/>
    <w:rsid w:val="00C23FC6"/>
    <w:rsid w:val="00C244F9"/>
    <w:rsid w:val="00C24A9D"/>
    <w:rsid w:val="00C24F44"/>
    <w:rsid w:val="00C24F48"/>
    <w:rsid w:val="00C25DED"/>
    <w:rsid w:val="00C30031"/>
    <w:rsid w:val="00C311C8"/>
    <w:rsid w:val="00C31CD6"/>
    <w:rsid w:val="00C325F5"/>
    <w:rsid w:val="00C34226"/>
    <w:rsid w:val="00C35F54"/>
    <w:rsid w:val="00C367E8"/>
    <w:rsid w:val="00C371EA"/>
    <w:rsid w:val="00C379DE"/>
    <w:rsid w:val="00C41067"/>
    <w:rsid w:val="00C425B7"/>
    <w:rsid w:val="00C427F7"/>
    <w:rsid w:val="00C42E1A"/>
    <w:rsid w:val="00C4409E"/>
    <w:rsid w:val="00C4420C"/>
    <w:rsid w:val="00C44406"/>
    <w:rsid w:val="00C446BF"/>
    <w:rsid w:val="00C46413"/>
    <w:rsid w:val="00C4664B"/>
    <w:rsid w:val="00C46844"/>
    <w:rsid w:val="00C46CFD"/>
    <w:rsid w:val="00C47799"/>
    <w:rsid w:val="00C50725"/>
    <w:rsid w:val="00C536FE"/>
    <w:rsid w:val="00C5497A"/>
    <w:rsid w:val="00C54E24"/>
    <w:rsid w:val="00C55660"/>
    <w:rsid w:val="00C559AD"/>
    <w:rsid w:val="00C55B44"/>
    <w:rsid w:val="00C56924"/>
    <w:rsid w:val="00C56B28"/>
    <w:rsid w:val="00C5797A"/>
    <w:rsid w:val="00C60590"/>
    <w:rsid w:val="00C6114C"/>
    <w:rsid w:val="00C61299"/>
    <w:rsid w:val="00C61952"/>
    <w:rsid w:val="00C61D5B"/>
    <w:rsid w:val="00C62BCA"/>
    <w:rsid w:val="00C62F6E"/>
    <w:rsid w:val="00C639C9"/>
    <w:rsid w:val="00C64004"/>
    <w:rsid w:val="00C641D2"/>
    <w:rsid w:val="00C658D8"/>
    <w:rsid w:val="00C66BD4"/>
    <w:rsid w:val="00C66FAB"/>
    <w:rsid w:val="00C672E5"/>
    <w:rsid w:val="00C67306"/>
    <w:rsid w:val="00C67419"/>
    <w:rsid w:val="00C67579"/>
    <w:rsid w:val="00C67B8A"/>
    <w:rsid w:val="00C67E02"/>
    <w:rsid w:val="00C67E1C"/>
    <w:rsid w:val="00C67E40"/>
    <w:rsid w:val="00C712BC"/>
    <w:rsid w:val="00C7134F"/>
    <w:rsid w:val="00C71A89"/>
    <w:rsid w:val="00C72716"/>
    <w:rsid w:val="00C72B72"/>
    <w:rsid w:val="00C733FE"/>
    <w:rsid w:val="00C74BBD"/>
    <w:rsid w:val="00C752FF"/>
    <w:rsid w:val="00C75FCA"/>
    <w:rsid w:val="00C75FCD"/>
    <w:rsid w:val="00C76279"/>
    <w:rsid w:val="00C76850"/>
    <w:rsid w:val="00C76952"/>
    <w:rsid w:val="00C770DC"/>
    <w:rsid w:val="00C77C4A"/>
    <w:rsid w:val="00C80F11"/>
    <w:rsid w:val="00C81559"/>
    <w:rsid w:val="00C81711"/>
    <w:rsid w:val="00C818FA"/>
    <w:rsid w:val="00C82181"/>
    <w:rsid w:val="00C82D59"/>
    <w:rsid w:val="00C83071"/>
    <w:rsid w:val="00C830A5"/>
    <w:rsid w:val="00C83300"/>
    <w:rsid w:val="00C840E4"/>
    <w:rsid w:val="00C84BB2"/>
    <w:rsid w:val="00C84C50"/>
    <w:rsid w:val="00C85548"/>
    <w:rsid w:val="00C86FBB"/>
    <w:rsid w:val="00C9020F"/>
    <w:rsid w:val="00C90B96"/>
    <w:rsid w:val="00C91170"/>
    <w:rsid w:val="00C9131A"/>
    <w:rsid w:val="00C915FC"/>
    <w:rsid w:val="00C923EC"/>
    <w:rsid w:val="00C92688"/>
    <w:rsid w:val="00C928EC"/>
    <w:rsid w:val="00C93505"/>
    <w:rsid w:val="00C947AA"/>
    <w:rsid w:val="00C95E20"/>
    <w:rsid w:val="00C9653B"/>
    <w:rsid w:val="00C96F6C"/>
    <w:rsid w:val="00C973A3"/>
    <w:rsid w:val="00C97681"/>
    <w:rsid w:val="00C97DA6"/>
    <w:rsid w:val="00CA13EF"/>
    <w:rsid w:val="00CA2CC1"/>
    <w:rsid w:val="00CA31B1"/>
    <w:rsid w:val="00CA3601"/>
    <w:rsid w:val="00CA4B2C"/>
    <w:rsid w:val="00CA5109"/>
    <w:rsid w:val="00CA52EC"/>
    <w:rsid w:val="00CA54BC"/>
    <w:rsid w:val="00CA59F1"/>
    <w:rsid w:val="00CA5AE2"/>
    <w:rsid w:val="00CA5B22"/>
    <w:rsid w:val="00CA70C7"/>
    <w:rsid w:val="00CA7E8F"/>
    <w:rsid w:val="00CA7EF2"/>
    <w:rsid w:val="00CA7F4D"/>
    <w:rsid w:val="00CB01DB"/>
    <w:rsid w:val="00CB48B8"/>
    <w:rsid w:val="00CB49E7"/>
    <w:rsid w:val="00CB4AAF"/>
    <w:rsid w:val="00CB4B38"/>
    <w:rsid w:val="00CB4C2A"/>
    <w:rsid w:val="00CB540E"/>
    <w:rsid w:val="00CB548D"/>
    <w:rsid w:val="00CB588A"/>
    <w:rsid w:val="00CB682B"/>
    <w:rsid w:val="00CB755E"/>
    <w:rsid w:val="00CB77FF"/>
    <w:rsid w:val="00CC01E6"/>
    <w:rsid w:val="00CC2386"/>
    <w:rsid w:val="00CC251C"/>
    <w:rsid w:val="00CC319C"/>
    <w:rsid w:val="00CC337F"/>
    <w:rsid w:val="00CC3EDB"/>
    <w:rsid w:val="00CC447B"/>
    <w:rsid w:val="00CC47C5"/>
    <w:rsid w:val="00CC4C6D"/>
    <w:rsid w:val="00CC543E"/>
    <w:rsid w:val="00CC5AEE"/>
    <w:rsid w:val="00CC5DB3"/>
    <w:rsid w:val="00CC5F97"/>
    <w:rsid w:val="00CD24EB"/>
    <w:rsid w:val="00CD328B"/>
    <w:rsid w:val="00CD36D5"/>
    <w:rsid w:val="00CD46BE"/>
    <w:rsid w:val="00CD5AF7"/>
    <w:rsid w:val="00CD5B88"/>
    <w:rsid w:val="00CD72A4"/>
    <w:rsid w:val="00CD7CAB"/>
    <w:rsid w:val="00CE1231"/>
    <w:rsid w:val="00CE1D73"/>
    <w:rsid w:val="00CE2A76"/>
    <w:rsid w:val="00CE44D7"/>
    <w:rsid w:val="00CE4715"/>
    <w:rsid w:val="00CE730C"/>
    <w:rsid w:val="00CE7D48"/>
    <w:rsid w:val="00CF0E77"/>
    <w:rsid w:val="00CF10F1"/>
    <w:rsid w:val="00CF22B0"/>
    <w:rsid w:val="00CF31AC"/>
    <w:rsid w:val="00CF332D"/>
    <w:rsid w:val="00CF40BC"/>
    <w:rsid w:val="00CF736A"/>
    <w:rsid w:val="00CF7B01"/>
    <w:rsid w:val="00D00330"/>
    <w:rsid w:val="00D004BB"/>
    <w:rsid w:val="00D006FB"/>
    <w:rsid w:val="00D00FC5"/>
    <w:rsid w:val="00D02584"/>
    <w:rsid w:val="00D03DAA"/>
    <w:rsid w:val="00D03F84"/>
    <w:rsid w:val="00D049E5"/>
    <w:rsid w:val="00D05BF0"/>
    <w:rsid w:val="00D05FF8"/>
    <w:rsid w:val="00D1023C"/>
    <w:rsid w:val="00D1069B"/>
    <w:rsid w:val="00D10A6A"/>
    <w:rsid w:val="00D10B10"/>
    <w:rsid w:val="00D117FC"/>
    <w:rsid w:val="00D11AF2"/>
    <w:rsid w:val="00D121D0"/>
    <w:rsid w:val="00D13769"/>
    <w:rsid w:val="00D13837"/>
    <w:rsid w:val="00D1455A"/>
    <w:rsid w:val="00D14F36"/>
    <w:rsid w:val="00D1541F"/>
    <w:rsid w:val="00D154DE"/>
    <w:rsid w:val="00D1664E"/>
    <w:rsid w:val="00D16DF4"/>
    <w:rsid w:val="00D16EEB"/>
    <w:rsid w:val="00D1719C"/>
    <w:rsid w:val="00D21676"/>
    <w:rsid w:val="00D22DF5"/>
    <w:rsid w:val="00D2371F"/>
    <w:rsid w:val="00D237C3"/>
    <w:rsid w:val="00D23976"/>
    <w:rsid w:val="00D243D9"/>
    <w:rsid w:val="00D2456F"/>
    <w:rsid w:val="00D246FD"/>
    <w:rsid w:val="00D24B5E"/>
    <w:rsid w:val="00D258B3"/>
    <w:rsid w:val="00D264D0"/>
    <w:rsid w:val="00D2728E"/>
    <w:rsid w:val="00D275FD"/>
    <w:rsid w:val="00D30EE3"/>
    <w:rsid w:val="00D30F7C"/>
    <w:rsid w:val="00D31352"/>
    <w:rsid w:val="00D314D0"/>
    <w:rsid w:val="00D3408A"/>
    <w:rsid w:val="00D3415C"/>
    <w:rsid w:val="00D34A86"/>
    <w:rsid w:val="00D357A0"/>
    <w:rsid w:val="00D37C34"/>
    <w:rsid w:val="00D37ED8"/>
    <w:rsid w:val="00D42332"/>
    <w:rsid w:val="00D43D8E"/>
    <w:rsid w:val="00D44CF5"/>
    <w:rsid w:val="00D456A3"/>
    <w:rsid w:val="00D46037"/>
    <w:rsid w:val="00D461A4"/>
    <w:rsid w:val="00D47B79"/>
    <w:rsid w:val="00D50268"/>
    <w:rsid w:val="00D50807"/>
    <w:rsid w:val="00D50CDF"/>
    <w:rsid w:val="00D522D4"/>
    <w:rsid w:val="00D52846"/>
    <w:rsid w:val="00D52C87"/>
    <w:rsid w:val="00D52D44"/>
    <w:rsid w:val="00D5437A"/>
    <w:rsid w:val="00D5608B"/>
    <w:rsid w:val="00D56199"/>
    <w:rsid w:val="00D56483"/>
    <w:rsid w:val="00D56D9D"/>
    <w:rsid w:val="00D57698"/>
    <w:rsid w:val="00D5784A"/>
    <w:rsid w:val="00D6017F"/>
    <w:rsid w:val="00D60562"/>
    <w:rsid w:val="00D60603"/>
    <w:rsid w:val="00D60888"/>
    <w:rsid w:val="00D6117F"/>
    <w:rsid w:val="00D6154B"/>
    <w:rsid w:val="00D623EE"/>
    <w:rsid w:val="00D6251B"/>
    <w:rsid w:val="00D62A53"/>
    <w:rsid w:val="00D62BFC"/>
    <w:rsid w:val="00D63A40"/>
    <w:rsid w:val="00D64927"/>
    <w:rsid w:val="00D65770"/>
    <w:rsid w:val="00D66FF5"/>
    <w:rsid w:val="00D70214"/>
    <w:rsid w:val="00D70535"/>
    <w:rsid w:val="00D70861"/>
    <w:rsid w:val="00D70AF2"/>
    <w:rsid w:val="00D727DB"/>
    <w:rsid w:val="00D737B1"/>
    <w:rsid w:val="00D739BB"/>
    <w:rsid w:val="00D73D70"/>
    <w:rsid w:val="00D7405D"/>
    <w:rsid w:val="00D751F9"/>
    <w:rsid w:val="00D75570"/>
    <w:rsid w:val="00D758E9"/>
    <w:rsid w:val="00D75E98"/>
    <w:rsid w:val="00D76204"/>
    <w:rsid w:val="00D77CDC"/>
    <w:rsid w:val="00D8018C"/>
    <w:rsid w:val="00D8077B"/>
    <w:rsid w:val="00D80A85"/>
    <w:rsid w:val="00D81267"/>
    <w:rsid w:val="00D81839"/>
    <w:rsid w:val="00D82DFB"/>
    <w:rsid w:val="00D83AFC"/>
    <w:rsid w:val="00D85A0E"/>
    <w:rsid w:val="00D85C63"/>
    <w:rsid w:val="00D873DE"/>
    <w:rsid w:val="00D87584"/>
    <w:rsid w:val="00D8774F"/>
    <w:rsid w:val="00D87A11"/>
    <w:rsid w:val="00D91727"/>
    <w:rsid w:val="00D9228A"/>
    <w:rsid w:val="00D9270B"/>
    <w:rsid w:val="00D93453"/>
    <w:rsid w:val="00D93A53"/>
    <w:rsid w:val="00D942E9"/>
    <w:rsid w:val="00D945E0"/>
    <w:rsid w:val="00D94699"/>
    <w:rsid w:val="00D94CA3"/>
    <w:rsid w:val="00D96182"/>
    <w:rsid w:val="00D96226"/>
    <w:rsid w:val="00D974DA"/>
    <w:rsid w:val="00D9790D"/>
    <w:rsid w:val="00D97A75"/>
    <w:rsid w:val="00DA05F6"/>
    <w:rsid w:val="00DA0E42"/>
    <w:rsid w:val="00DA1053"/>
    <w:rsid w:val="00DA1A46"/>
    <w:rsid w:val="00DA4D3A"/>
    <w:rsid w:val="00DA5015"/>
    <w:rsid w:val="00DA51F9"/>
    <w:rsid w:val="00DA59BF"/>
    <w:rsid w:val="00DA5A2A"/>
    <w:rsid w:val="00DA6734"/>
    <w:rsid w:val="00DA6901"/>
    <w:rsid w:val="00DA6A0E"/>
    <w:rsid w:val="00DA6E50"/>
    <w:rsid w:val="00DA7559"/>
    <w:rsid w:val="00DB0916"/>
    <w:rsid w:val="00DB0EB7"/>
    <w:rsid w:val="00DB1031"/>
    <w:rsid w:val="00DB1F32"/>
    <w:rsid w:val="00DB32D1"/>
    <w:rsid w:val="00DB33C4"/>
    <w:rsid w:val="00DB37A5"/>
    <w:rsid w:val="00DB43AA"/>
    <w:rsid w:val="00DB4A91"/>
    <w:rsid w:val="00DB5303"/>
    <w:rsid w:val="00DB5C65"/>
    <w:rsid w:val="00DB701C"/>
    <w:rsid w:val="00DB7EE0"/>
    <w:rsid w:val="00DB7FB6"/>
    <w:rsid w:val="00DC02FE"/>
    <w:rsid w:val="00DC0DC7"/>
    <w:rsid w:val="00DC1E4E"/>
    <w:rsid w:val="00DC264F"/>
    <w:rsid w:val="00DC2F4E"/>
    <w:rsid w:val="00DC3B0B"/>
    <w:rsid w:val="00DC5563"/>
    <w:rsid w:val="00DC6013"/>
    <w:rsid w:val="00DC604D"/>
    <w:rsid w:val="00DC6083"/>
    <w:rsid w:val="00DC655C"/>
    <w:rsid w:val="00DC6980"/>
    <w:rsid w:val="00DC6C27"/>
    <w:rsid w:val="00DC6DA0"/>
    <w:rsid w:val="00DC7FE4"/>
    <w:rsid w:val="00DD0829"/>
    <w:rsid w:val="00DD0EBD"/>
    <w:rsid w:val="00DD1322"/>
    <w:rsid w:val="00DD241C"/>
    <w:rsid w:val="00DD2C74"/>
    <w:rsid w:val="00DD3598"/>
    <w:rsid w:val="00DD390D"/>
    <w:rsid w:val="00DD5114"/>
    <w:rsid w:val="00DD6400"/>
    <w:rsid w:val="00DD7AB0"/>
    <w:rsid w:val="00DD7EC4"/>
    <w:rsid w:val="00DD7F39"/>
    <w:rsid w:val="00DE20FE"/>
    <w:rsid w:val="00DE3F83"/>
    <w:rsid w:val="00DE4123"/>
    <w:rsid w:val="00DE4509"/>
    <w:rsid w:val="00DE51FD"/>
    <w:rsid w:val="00DE7C5C"/>
    <w:rsid w:val="00DF0B64"/>
    <w:rsid w:val="00DF1E15"/>
    <w:rsid w:val="00DF3199"/>
    <w:rsid w:val="00DF456E"/>
    <w:rsid w:val="00DF5742"/>
    <w:rsid w:val="00DF5D13"/>
    <w:rsid w:val="00DF7A58"/>
    <w:rsid w:val="00DF7BD5"/>
    <w:rsid w:val="00E02337"/>
    <w:rsid w:val="00E02BAD"/>
    <w:rsid w:val="00E03135"/>
    <w:rsid w:val="00E0359D"/>
    <w:rsid w:val="00E045C6"/>
    <w:rsid w:val="00E051DE"/>
    <w:rsid w:val="00E06D27"/>
    <w:rsid w:val="00E10961"/>
    <w:rsid w:val="00E12466"/>
    <w:rsid w:val="00E132ED"/>
    <w:rsid w:val="00E138AE"/>
    <w:rsid w:val="00E1503C"/>
    <w:rsid w:val="00E1508B"/>
    <w:rsid w:val="00E1683D"/>
    <w:rsid w:val="00E16C36"/>
    <w:rsid w:val="00E16C93"/>
    <w:rsid w:val="00E171EE"/>
    <w:rsid w:val="00E2027A"/>
    <w:rsid w:val="00E20B71"/>
    <w:rsid w:val="00E216C5"/>
    <w:rsid w:val="00E2284E"/>
    <w:rsid w:val="00E25E2B"/>
    <w:rsid w:val="00E2608C"/>
    <w:rsid w:val="00E270D7"/>
    <w:rsid w:val="00E302C6"/>
    <w:rsid w:val="00E30908"/>
    <w:rsid w:val="00E30A0A"/>
    <w:rsid w:val="00E30BD8"/>
    <w:rsid w:val="00E31F72"/>
    <w:rsid w:val="00E31FAF"/>
    <w:rsid w:val="00E333EC"/>
    <w:rsid w:val="00E339A8"/>
    <w:rsid w:val="00E357E3"/>
    <w:rsid w:val="00E35FD2"/>
    <w:rsid w:val="00E4016C"/>
    <w:rsid w:val="00E40396"/>
    <w:rsid w:val="00E42174"/>
    <w:rsid w:val="00E4276C"/>
    <w:rsid w:val="00E43145"/>
    <w:rsid w:val="00E43350"/>
    <w:rsid w:val="00E43578"/>
    <w:rsid w:val="00E44B6C"/>
    <w:rsid w:val="00E45015"/>
    <w:rsid w:val="00E45077"/>
    <w:rsid w:val="00E45802"/>
    <w:rsid w:val="00E46317"/>
    <w:rsid w:val="00E46844"/>
    <w:rsid w:val="00E5135C"/>
    <w:rsid w:val="00E5174B"/>
    <w:rsid w:val="00E52803"/>
    <w:rsid w:val="00E539D5"/>
    <w:rsid w:val="00E54D76"/>
    <w:rsid w:val="00E570F8"/>
    <w:rsid w:val="00E571A1"/>
    <w:rsid w:val="00E5747E"/>
    <w:rsid w:val="00E57BC3"/>
    <w:rsid w:val="00E601F4"/>
    <w:rsid w:val="00E609D2"/>
    <w:rsid w:val="00E60DF4"/>
    <w:rsid w:val="00E60EBB"/>
    <w:rsid w:val="00E61718"/>
    <w:rsid w:val="00E6196D"/>
    <w:rsid w:val="00E61C8B"/>
    <w:rsid w:val="00E6225D"/>
    <w:rsid w:val="00E62350"/>
    <w:rsid w:val="00E624D4"/>
    <w:rsid w:val="00E62A28"/>
    <w:rsid w:val="00E62A75"/>
    <w:rsid w:val="00E62E17"/>
    <w:rsid w:val="00E63335"/>
    <w:rsid w:val="00E64BE0"/>
    <w:rsid w:val="00E64E42"/>
    <w:rsid w:val="00E65596"/>
    <w:rsid w:val="00E65A52"/>
    <w:rsid w:val="00E66368"/>
    <w:rsid w:val="00E67686"/>
    <w:rsid w:val="00E67A14"/>
    <w:rsid w:val="00E67B3C"/>
    <w:rsid w:val="00E7102D"/>
    <w:rsid w:val="00E710DC"/>
    <w:rsid w:val="00E72996"/>
    <w:rsid w:val="00E74088"/>
    <w:rsid w:val="00E74DDF"/>
    <w:rsid w:val="00E7592E"/>
    <w:rsid w:val="00E75A61"/>
    <w:rsid w:val="00E75C35"/>
    <w:rsid w:val="00E763E6"/>
    <w:rsid w:val="00E7664E"/>
    <w:rsid w:val="00E76B0A"/>
    <w:rsid w:val="00E76CD2"/>
    <w:rsid w:val="00E8055D"/>
    <w:rsid w:val="00E80823"/>
    <w:rsid w:val="00E80BAD"/>
    <w:rsid w:val="00E811B9"/>
    <w:rsid w:val="00E81CE1"/>
    <w:rsid w:val="00E827B5"/>
    <w:rsid w:val="00E83725"/>
    <w:rsid w:val="00E849D1"/>
    <w:rsid w:val="00E86563"/>
    <w:rsid w:val="00E86BFA"/>
    <w:rsid w:val="00E87914"/>
    <w:rsid w:val="00E87CC5"/>
    <w:rsid w:val="00E87DF1"/>
    <w:rsid w:val="00E91289"/>
    <w:rsid w:val="00E91499"/>
    <w:rsid w:val="00E91AD8"/>
    <w:rsid w:val="00E91FC1"/>
    <w:rsid w:val="00E92BD7"/>
    <w:rsid w:val="00E968F1"/>
    <w:rsid w:val="00E96FE5"/>
    <w:rsid w:val="00E97ACD"/>
    <w:rsid w:val="00EA15AF"/>
    <w:rsid w:val="00EA1DC6"/>
    <w:rsid w:val="00EA21E3"/>
    <w:rsid w:val="00EA23E7"/>
    <w:rsid w:val="00EA25C2"/>
    <w:rsid w:val="00EA365F"/>
    <w:rsid w:val="00EA38F8"/>
    <w:rsid w:val="00EA474A"/>
    <w:rsid w:val="00EA493F"/>
    <w:rsid w:val="00EA5899"/>
    <w:rsid w:val="00EA6849"/>
    <w:rsid w:val="00EA7068"/>
    <w:rsid w:val="00EB0057"/>
    <w:rsid w:val="00EB14F2"/>
    <w:rsid w:val="00EB2524"/>
    <w:rsid w:val="00EB27C3"/>
    <w:rsid w:val="00EB291C"/>
    <w:rsid w:val="00EB369B"/>
    <w:rsid w:val="00EB3A2E"/>
    <w:rsid w:val="00EB44BD"/>
    <w:rsid w:val="00EB4B23"/>
    <w:rsid w:val="00EB4FF6"/>
    <w:rsid w:val="00EB6179"/>
    <w:rsid w:val="00EB657F"/>
    <w:rsid w:val="00EB6684"/>
    <w:rsid w:val="00EB78BB"/>
    <w:rsid w:val="00EB7A84"/>
    <w:rsid w:val="00EB7AF5"/>
    <w:rsid w:val="00EC03DF"/>
    <w:rsid w:val="00EC040B"/>
    <w:rsid w:val="00EC0499"/>
    <w:rsid w:val="00EC131B"/>
    <w:rsid w:val="00EC1BEB"/>
    <w:rsid w:val="00EC2B7C"/>
    <w:rsid w:val="00EC30CE"/>
    <w:rsid w:val="00EC4524"/>
    <w:rsid w:val="00EC51A0"/>
    <w:rsid w:val="00EC5541"/>
    <w:rsid w:val="00EC5847"/>
    <w:rsid w:val="00EC5BD3"/>
    <w:rsid w:val="00EC5F18"/>
    <w:rsid w:val="00EC71A1"/>
    <w:rsid w:val="00ED0240"/>
    <w:rsid w:val="00ED1194"/>
    <w:rsid w:val="00ED1EE9"/>
    <w:rsid w:val="00ED30BA"/>
    <w:rsid w:val="00ED480C"/>
    <w:rsid w:val="00ED639E"/>
    <w:rsid w:val="00ED6809"/>
    <w:rsid w:val="00ED6F00"/>
    <w:rsid w:val="00ED70B8"/>
    <w:rsid w:val="00EE000D"/>
    <w:rsid w:val="00EE02E4"/>
    <w:rsid w:val="00EE0346"/>
    <w:rsid w:val="00EE063E"/>
    <w:rsid w:val="00EE14AB"/>
    <w:rsid w:val="00EE153E"/>
    <w:rsid w:val="00EE15B2"/>
    <w:rsid w:val="00EE2921"/>
    <w:rsid w:val="00EE2C7A"/>
    <w:rsid w:val="00EE4290"/>
    <w:rsid w:val="00EE4623"/>
    <w:rsid w:val="00EE4C4D"/>
    <w:rsid w:val="00EE6AEA"/>
    <w:rsid w:val="00EE7902"/>
    <w:rsid w:val="00EF234D"/>
    <w:rsid w:val="00EF2783"/>
    <w:rsid w:val="00EF2EA3"/>
    <w:rsid w:val="00EF3164"/>
    <w:rsid w:val="00EF3CBA"/>
    <w:rsid w:val="00EF4139"/>
    <w:rsid w:val="00EF4194"/>
    <w:rsid w:val="00EF4C2C"/>
    <w:rsid w:val="00EF528F"/>
    <w:rsid w:val="00EF6B46"/>
    <w:rsid w:val="00EF6F0B"/>
    <w:rsid w:val="00EF70C2"/>
    <w:rsid w:val="00EF712E"/>
    <w:rsid w:val="00EF7DCC"/>
    <w:rsid w:val="00F0063B"/>
    <w:rsid w:val="00F0159A"/>
    <w:rsid w:val="00F02915"/>
    <w:rsid w:val="00F02CE1"/>
    <w:rsid w:val="00F02F92"/>
    <w:rsid w:val="00F0308D"/>
    <w:rsid w:val="00F0375E"/>
    <w:rsid w:val="00F03CF2"/>
    <w:rsid w:val="00F03EED"/>
    <w:rsid w:val="00F04511"/>
    <w:rsid w:val="00F05B55"/>
    <w:rsid w:val="00F061D1"/>
    <w:rsid w:val="00F06595"/>
    <w:rsid w:val="00F07935"/>
    <w:rsid w:val="00F079AE"/>
    <w:rsid w:val="00F10065"/>
    <w:rsid w:val="00F107BB"/>
    <w:rsid w:val="00F1129C"/>
    <w:rsid w:val="00F114CE"/>
    <w:rsid w:val="00F11694"/>
    <w:rsid w:val="00F146FE"/>
    <w:rsid w:val="00F15062"/>
    <w:rsid w:val="00F15D47"/>
    <w:rsid w:val="00F16784"/>
    <w:rsid w:val="00F16803"/>
    <w:rsid w:val="00F16C96"/>
    <w:rsid w:val="00F17457"/>
    <w:rsid w:val="00F17699"/>
    <w:rsid w:val="00F17876"/>
    <w:rsid w:val="00F23619"/>
    <w:rsid w:val="00F23802"/>
    <w:rsid w:val="00F2395C"/>
    <w:rsid w:val="00F24A61"/>
    <w:rsid w:val="00F26D9F"/>
    <w:rsid w:val="00F31A6E"/>
    <w:rsid w:val="00F3225A"/>
    <w:rsid w:val="00F32ADD"/>
    <w:rsid w:val="00F335A7"/>
    <w:rsid w:val="00F344AD"/>
    <w:rsid w:val="00F34B67"/>
    <w:rsid w:val="00F34C58"/>
    <w:rsid w:val="00F35A4B"/>
    <w:rsid w:val="00F35E1E"/>
    <w:rsid w:val="00F37009"/>
    <w:rsid w:val="00F37322"/>
    <w:rsid w:val="00F37AE4"/>
    <w:rsid w:val="00F4030D"/>
    <w:rsid w:val="00F411BA"/>
    <w:rsid w:val="00F41B05"/>
    <w:rsid w:val="00F435CC"/>
    <w:rsid w:val="00F4382A"/>
    <w:rsid w:val="00F43B81"/>
    <w:rsid w:val="00F448C5"/>
    <w:rsid w:val="00F44D7B"/>
    <w:rsid w:val="00F45329"/>
    <w:rsid w:val="00F45B63"/>
    <w:rsid w:val="00F46892"/>
    <w:rsid w:val="00F46E17"/>
    <w:rsid w:val="00F4759C"/>
    <w:rsid w:val="00F51036"/>
    <w:rsid w:val="00F5195F"/>
    <w:rsid w:val="00F52B34"/>
    <w:rsid w:val="00F536F3"/>
    <w:rsid w:val="00F544EC"/>
    <w:rsid w:val="00F54E9F"/>
    <w:rsid w:val="00F55F1B"/>
    <w:rsid w:val="00F56845"/>
    <w:rsid w:val="00F570DE"/>
    <w:rsid w:val="00F572FB"/>
    <w:rsid w:val="00F5764D"/>
    <w:rsid w:val="00F57713"/>
    <w:rsid w:val="00F57B36"/>
    <w:rsid w:val="00F60336"/>
    <w:rsid w:val="00F605B5"/>
    <w:rsid w:val="00F607D0"/>
    <w:rsid w:val="00F616DF"/>
    <w:rsid w:val="00F61FBF"/>
    <w:rsid w:val="00F61FCE"/>
    <w:rsid w:val="00F62C97"/>
    <w:rsid w:val="00F62F08"/>
    <w:rsid w:val="00F63DA9"/>
    <w:rsid w:val="00F64174"/>
    <w:rsid w:val="00F64263"/>
    <w:rsid w:val="00F64915"/>
    <w:rsid w:val="00F64F86"/>
    <w:rsid w:val="00F6647A"/>
    <w:rsid w:val="00F664AF"/>
    <w:rsid w:val="00F66B04"/>
    <w:rsid w:val="00F66CD3"/>
    <w:rsid w:val="00F676CB"/>
    <w:rsid w:val="00F67E80"/>
    <w:rsid w:val="00F7037C"/>
    <w:rsid w:val="00F704E2"/>
    <w:rsid w:val="00F70F90"/>
    <w:rsid w:val="00F7444B"/>
    <w:rsid w:val="00F74566"/>
    <w:rsid w:val="00F74A53"/>
    <w:rsid w:val="00F74B95"/>
    <w:rsid w:val="00F75C50"/>
    <w:rsid w:val="00F7689D"/>
    <w:rsid w:val="00F768B0"/>
    <w:rsid w:val="00F76F94"/>
    <w:rsid w:val="00F77FE2"/>
    <w:rsid w:val="00F80331"/>
    <w:rsid w:val="00F81ACD"/>
    <w:rsid w:val="00F81D3C"/>
    <w:rsid w:val="00F82937"/>
    <w:rsid w:val="00F82FDB"/>
    <w:rsid w:val="00F83041"/>
    <w:rsid w:val="00F830C1"/>
    <w:rsid w:val="00F87727"/>
    <w:rsid w:val="00F877D7"/>
    <w:rsid w:val="00F87A2F"/>
    <w:rsid w:val="00F87A43"/>
    <w:rsid w:val="00F90C59"/>
    <w:rsid w:val="00F90EE6"/>
    <w:rsid w:val="00F9104A"/>
    <w:rsid w:val="00F91544"/>
    <w:rsid w:val="00F924CE"/>
    <w:rsid w:val="00F929C6"/>
    <w:rsid w:val="00F963A4"/>
    <w:rsid w:val="00F96B64"/>
    <w:rsid w:val="00F975F0"/>
    <w:rsid w:val="00F97962"/>
    <w:rsid w:val="00FA207E"/>
    <w:rsid w:val="00FA2D7B"/>
    <w:rsid w:val="00FA42D1"/>
    <w:rsid w:val="00FA5DE7"/>
    <w:rsid w:val="00FA6427"/>
    <w:rsid w:val="00FA77FD"/>
    <w:rsid w:val="00FB059D"/>
    <w:rsid w:val="00FB0800"/>
    <w:rsid w:val="00FB0C4C"/>
    <w:rsid w:val="00FB14CB"/>
    <w:rsid w:val="00FB29DD"/>
    <w:rsid w:val="00FB2EC7"/>
    <w:rsid w:val="00FB3A5A"/>
    <w:rsid w:val="00FB5525"/>
    <w:rsid w:val="00FB5CBB"/>
    <w:rsid w:val="00FB6BBB"/>
    <w:rsid w:val="00FB7276"/>
    <w:rsid w:val="00FB77C7"/>
    <w:rsid w:val="00FC01CC"/>
    <w:rsid w:val="00FC0856"/>
    <w:rsid w:val="00FC0F27"/>
    <w:rsid w:val="00FC1F05"/>
    <w:rsid w:val="00FC1F62"/>
    <w:rsid w:val="00FC2714"/>
    <w:rsid w:val="00FC3D73"/>
    <w:rsid w:val="00FC3E3B"/>
    <w:rsid w:val="00FC4156"/>
    <w:rsid w:val="00FC4C24"/>
    <w:rsid w:val="00FC5437"/>
    <w:rsid w:val="00FC5446"/>
    <w:rsid w:val="00FC656D"/>
    <w:rsid w:val="00FC676D"/>
    <w:rsid w:val="00FC7792"/>
    <w:rsid w:val="00FC7F8F"/>
    <w:rsid w:val="00FD05D6"/>
    <w:rsid w:val="00FD3570"/>
    <w:rsid w:val="00FD35F8"/>
    <w:rsid w:val="00FD4B3D"/>
    <w:rsid w:val="00FD50CF"/>
    <w:rsid w:val="00FD609F"/>
    <w:rsid w:val="00FD6C46"/>
    <w:rsid w:val="00FD7043"/>
    <w:rsid w:val="00FD77EC"/>
    <w:rsid w:val="00FD7C43"/>
    <w:rsid w:val="00FD7F7C"/>
    <w:rsid w:val="00FE168D"/>
    <w:rsid w:val="00FE267E"/>
    <w:rsid w:val="00FE3F9E"/>
    <w:rsid w:val="00FE4193"/>
    <w:rsid w:val="00FE4C49"/>
    <w:rsid w:val="00FE4C9E"/>
    <w:rsid w:val="00FE562F"/>
    <w:rsid w:val="00FE573B"/>
    <w:rsid w:val="00FE5753"/>
    <w:rsid w:val="00FE66E0"/>
    <w:rsid w:val="00FE6F88"/>
    <w:rsid w:val="00FF0203"/>
    <w:rsid w:val="00FF07F2"/>
    <w:rsid w:val="00FF0954"/>
    <w:rsid w:val="00FF0A33"/>
    <w:rsid w:val="00FF0D3A"/>
    <w:rsid w:val="00FF12B0"/>
    <w:rsid w:val="00FF2CEB"/>
    <w:rsid w:val="00FF2DFC"/>
    <w:rsid w:val="00FF305A"/>
    <w:rsid w:val="00FF35C9"/>
    <w:rsid w:val="00FF49C8"/>
    <w:rsid w:val="00FF4AD8"/>
    <w:rsid w:val="00FF4B27"/>
    <w:rsid w:val="00FF4B71"/>
    <w:rsid w:val="00FF57CB"/>
    <w:rsid w:val="00FF6B11"/>
    <w:rsid w:val="00FF7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4:docId w14:val="29291509"/>
  <w15:docId w15:val="{4B57F0DD-952E-461F-A164-3DD8078A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B6C"/>
  </w:style>
  <w:style w:type="paragraph" w:styleId="10">
    <w:name w:val="heading 1"/>
    <w:aliases w:val="новая страница"/>
    <w:basedOn w:val="a"/>
    <w:next w:val="a"/>
    <w:link w:val="11"/>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
    <w:name w:val="heading 2"/>
    <w:aliases w:val="Знак2 Знак,Знак2,Знак2 Знак Знак Знак,Знак2 Знак1,ГЛАВА,Заголовок 2 Знак Знак"/>
    <w:basedOn w:val="a"/>
    <w:next w:val="a"/>
    <w:link w:val="20"/>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
    <w:next w:val="a"/>
    <w:link w:val="30"/>
    <w:qFormat/>
    <w:rsid w:val="00914025"/>
    <w:pPr>
      <w:keepNext/>
      <w:suppressAutoHyphens/>
      <w:spacing w:before="240" w:after="240" w:line="240" w:lineRule="auto"/>
      <w:jc w:val="center"/>
      <w:outlineLvl w:val="2"/>
    </w:pPr>
    <w:rPr>
      <w:rFonts w:ascii="Times New Roman" w:eastAsia="Times New Roman" w:hAnsi="Times New Roman" w:cs="Arial"/>
      <w:bCs/>
      <w:i/>
      <w:sz w:val="24"/>
      <w:szCs w:val="26"/>
      <w:lang w:eastAsia="ru-RU"/>
    </w:rPr>
  </w:style>
  <w:style w:type="paragraph" w:styleId="4">
    <w:name w:val="heading 4"/>
    <w:basedOn w:val="a"/>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914025"/>
    <w:pPr>
      <w:spacing w:before="240" w:after="60" w:line="240" w:lineRule="auto"/>
      <w:jc w:val="both"/>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914025"/>
    <w:pPr>
      <w:keepNext/>
      <w:keepLines/>
      <w:spacing w:before="40" w:after="0"/>
      <w:outlineLvl w:val="5"/>
    </w:pPr>
    <w:rPr>
      <w:rFonts w:ascii="Cambria" w:eastAsia="Times New Roman" w:hAnsi="Cambria" w:cs="Times New Roman"/>
      <w:color w:val="243F60"/>
      <w:sz w:val="24"/>
      <w:szCs w:val="24"/>
      <w:lang w:eastAsia="ru-RU"/>
    </w:rPr>
  </w:style>
  <w:style w:type="paragraph" w:styleId="7">
    <w:name w:val="heading 7"/>
    <w:basedOn w:val="a"/>
    <w:next w:val="a"/>
    <w:link w:val="70"/>
    <w:qFormat/>
    <w:rsid w:val="00914025"/>
    <w:pPr>
      <w:spacing w:before="240" w:after="60" w:line="240" w:lineRule="auto"/>
      <w:jc w:val="both"/>
      <w:outlineLvl w:val="6"/>
    </w:pPr>
    <w:rPr>
      <w:rFonts w:ascii="Calibri" w:eastAsia="Times New Roman" w:hAnsi="Calibri" w:cs="Times New Roman"/>
      <w:sz w:val="24"/>
      <w:szCs w:val="24"/>
    </w:rPr>
  </w:style>
  <w:style w:type="paragraph" w:styleId="8">
    <w:name w:val="heading 8"/>
    <w:basedOn w:val="a"/>
    <w:next w:val="a0"/>
    <w:link w:val="80"/>
    <w:qFormat/>
    <w:rsid w:val="00914025"/>
    <w:pPr>
      <w:suppressAutoHyphens/>
      <w:spacing w:before="240" w:after="60" w:line="240" w:lineRule="auto"/>
      <w:ind w:left="6763" w:hanging="1800"/>
      <w:outlineLvl w:val="7"/>
    </w:pPr>
    <w:rPr>
      <w:rFonts w:ascii="Calibri" w:eastAsia="Times New Roman" w:hAnsi="Calibri" w:cs="Times New Roman"/>
      <w:i/>
      <w:iCs/>
      <w:kern w:val="1"/>
      <w:sz w:val="24"/>
      <w:szCs w:val="24"/>
      <w:lang w:eastAsia="hi-IN" w:bidi="hi-IN"/>
    </w:rPr>
  </w:style>
  <w:style w:type="paragraph" w:styleId="9">
    <w:name w:val="heading 9"/>
    <w:basedOn w:val="a"/>
    <w:next w:val="a"/>
    <w:link w:val="90"/>
    <w:semiHidden/>
    <w:unhideWhenUsed/>
    <w:qFormat/>
    <w:rsid w:val="00556171"/>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новая страница Знак"/>
    <w:basedOn w:val="a1"/>
    <w:link w:val="10"/>
    <w:rsid w:val="00F64F86"/>
    <w:rPr>
      <w:rFonts w:ascii="Calibri Light" w:eastAsia="Times New Roman" w:hAnsi="Calibri Light" w:cs="Times New Roman"/>
      <w:color w:val="2E74B5" w:themeColor="accent1" w:themeShade="BF"/>
      <w:sz w:val="32"/>
      <w:szCs w:val="32"/>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 Знак Знак"/>
    <w:basedOn w:val="a1"/>
    <w:link w:val="2"/>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2">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semiHidden/>
    <w:unhideWhenUsed/>
    <w:rsid w:val="00F64F86"/>
    <w:rPr>
      <w:color w:val="954F72" w:themeColor="followedHyperlink"/>
      <w:u w:val="single"/>
    </w:rPr>
  </w:style>
  <w:style w:type="paragraph" w:styleId="a6">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7"/>
    <w:uiPriority w:val="99"/>
    <w:unhideWhenUsed/>
    <w:qFormat/>
    <w:rsid w:val="00F64F86"/>
    <w:pPr>
      <w:spacing w:line="256" w:lineRule="auto"/>
    </w:pPr>
    <w:rPr>
      <w:rFonts w:ascii="Times New Roman" w:eastAsia="Calibri" w:hAnsi="Times New Roman" w:cs="Times New Roman"/>
      <w:sz w:val="24"/>
      <w:szCs w:val="24"/>
    </w:rPr>
  </w:style>
  <w:style w:type="paragraph" w:styleId="13">
    <w:name w:val="toc 1"/>
    <w:basedOn w:val="a"/>
    <w:next w:val="a"/>
    <w:autoRedefine/>
    <w:uiPriority w:val="39"/>
    <w:unhideWhenUsed/>
    <w:qFormat/>
    <w:rsid w:val="00A813C5"/>
    <w:pPr>
      <w:tabs>
        <w:tab w:val="right" w:leader="dot" w:pos="9738"/>
      </w:tabs>
      <w:spacing w:before="360" w:after="0"/>
    </w:pPr>
    <w:rPr>
      <w:rFonts w:ascii="Times New Roman" w:eastAsia="Calibri" w:hAnsi="Times New Roman"/>
      <w:b/>
      <w:bCs/>
      <w:caps/>
      <w:noProof/>
      <w:sz w:val="24"/>
      <w:szCs w:val="24"/>
    </w:rPr>
  </w:style>
  <w:style w:type="paragraph" w:styleId="21">
    <w:name w:val="toc 2"/>
    <w:basedOn w:val="a"/>
    <w:next w:val="a"/>
    <w:autoRedefine/>
    <w:uiPriority w:val="39"/>
    <w:unhideWhenUsed/>
    <w:qFormat/>
    <w:rsid w:val="00530371"/>
    <w:pPr>
      <w:tabs>
        <w:tab w:val="right" w:leader="dot" w:pos="10458"/>
      </w:tabs>
      <w:spacing w:before="240" w:after="0"/>
    </w:pPr>
    <w:rPr>
      <w:rFonts w:cstheme="minorHAnsi"/>
      <w:b/>
      <w:bCs/>
      <w:noProof/>
      <w:sz w:val="24"/>
      <w:szCs w:val="24"/>
      <w:lang w:bidi="hi-IN"/>
    </w:rPr>
  </w:style>
  <w:style w:type="paragraph" w:styleId="31">
    <w:name w:val="toc 3"/>
    <w:basedOn w:val="a"/>
    <w:next w:val="a"/>
    <w:autoRedefine/>
    <w:uiPriority w:val="39"/>
    <w:unhideWhenUsed/>
    <w:qFormat/>
    <w:rsid w:val="00A838D4"/>
    <w:pPr>
      <w:tabs>
        <w:tab w:val="right" w:leader="dot" w:pos="10458"/>
      </w:tabs>
      <w:spacing w:after="0"/>
      <w:ind w:left="220"/>
    </w:pPr>
    <w:rPr>
      <w:rFonts w:cstheme="minorHAnsi"/>
      <w:b/>
      <w:noProof/>
      <w:kern w:val="1"/>
      <w:sz w:val="24"/>
      <w:szCs w:val="24"/>
      <w:lang w:eastAsia="hi-IN" w:bidi="hi-IN"/>
    </w:rPr>
  </w:style>
  <w:style w:type="paragraph" w:styleId="a8">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
    <w:link w:val="a9"/>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8"/>
    <w:rsid w:val="00F64F86"/>
    <w:rPr>
      <w:rFonts w:ascii="Calibri" w:eastAsia="Times New Roman" w:hAnsi="Calibri" w:cs="Calibri"/>
      <w:sz w:val="20"/>
      <w:szCs w:val="20"/>
      <w:lang w:eastAsia="ar-SA"/>
    </w:rPr>
  </w:style>
  <w:style w:type="paragraph" w:styleId="aa">
    <w:name w:val="header"/>
    <w:aliases w:val="ВерхКолонтитул,Верхний колонтитул1"/>
    <w:basedOn w:val="a"/>
    <w:link w:val="ab"/>
    <w:uiPriority w:val="99"/>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ВерхКолонтитул Знак,Верхний колонтитул1 Знак"/>
    <w:basedOn w:val="a1"/>
    <w:link w:val="aa"/>
    <w:uiPriority w:val="99"/>
    <w:rsid w:val="00F64F86"/>
    <w:rPr>
      <w:rFonts w:ascii="Calibri" w:eastAsia="Calibri" w:hAnsi="Calibri" w:cs="Times New Roman"/>
    </w:rPr>
  </w:style>
  <w:style w:type="paragraph" w:styleId="ac">
    <w:name w:val="footer"/>
    <w:basedOn w:val="a"/>
    <w:link w:val="ad"/>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1"/>
    <w:link w:val="ac"/>
    <w:rsid w:val="00F64F86"/>
    <w:rPr>
      <w:rFonts w:ascii="Calibri" w:eastAsia="Calibri" w:hAnsi="Calibri" w:cs="Times New Roman"/>
    </w:rPr>
  </w:style>
  <w:style w:type="paragraph" w:styleId="ae">
    <w:name w:val="caption"/>
    <w:basedOn w:val="a"/>
    <w:next w:val="a"/>
    <w:link w:val="af"/>
    <w:uiPriority w:val="35"/>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2">
    <w:name w:val="Body Text Indent 2"/>
    <w:basedOn w:val="a"/>
    <w:link w:val="23"/>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1"/>
    <w:link w:val="22"/>
    <w:rsid w:val="00F64F86"/>
    <w:rPr>
      <w:rFonts w:ascii="Times New Roman" w:eastAsia="Batang" w:hAnsi="Times New Roman" w:cs="Times New Roman"/>
      <w:sz w:val="24"/>
      <w:szCs w:val="24"/>
      <w:lang w:eastAsia="ko-KR"/>
    </w:rPr>
  </w:style>
  <w:style w:type="paragraph" w:styleId="af0">
    <w:name w:val="Balloon Text"/>
    <w:basedOn w:val="a"/>
    <w:link w:val="af1"/>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1">
    <w:name w:val="Текст выноски Знак"/>
    <w:basedOn w:val="a1"/>
    <w:link w:val="af0"/>
    <w:rsid w:val="00F64F86"/>
    <w:rPr>
      <w:rFonts w:ascii="Tahoma" w:eastAsia="Times New Roman" w:hAnsi="Tahoma" w:cs="Tahoma"/>
      <w:sz w:val="16"/>
      <w:szCs w:val="16"/>
      <w:lang w:eastAsia="ar-SA"/>
    </w:rPr>
  </w:style>
  <w:style w:type="paragraph" w:styleId="af2">
    <w:name w:val="No Spacing"/>
    <w:link w:val="af3"/>
    <w:uiPriority w:val="1"/>
    <w:qFormat/>
    <w:rsid w:val="00F64F86"/>
    <w:pPr>
      <w:spacing w:after="0" w:line="240" w:lineRule="auto"/>
    </w:pPr>
    <w:rPr>
      <w:rFonts w:ascii="Calibri" w:eastAsia="Calibri" w:hAnsi="Calibri" w:cs="Calibri"/>
    </w:rPr>
  </w:style>
  <w:style w:type="character" w:customStyle="1" w:styleId="af4">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5"/>
    <w:uiPriority w:val="34"/>
    <w:locked/>
    <w:rsid w:val="00F64F86"/>
  </w:style>
  <w:style w:type="paragraph" w:styleId="af5">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
    <w:link w:val="af4"/>
    <w:uiPriority w:val="34"/>
    <w:qFormat/>
    <w:rsid w:val="00F64F86"/>
    <w:pPr>
      <w:spacing w:line="256" w:lineRule="auto"/>
      <w:ind w:left="720"/>
      <w:contextualSpacing/>
    </w:pPr>
  </w:style>
  <w:style w:type="paragraph" w:styleId="af6">
    <w:name w:val="TOC Heading"/>
    <w:basedOn w:val="10"/>
    <w:next w:val="a"/>
    <w:uiPriority w:val="39"/>
    <w:unhideWhenUsed/>
    <w:qFormat/>
    <w:rsid w:val="00F64F86"/>
    <w:pPr>
      <w:outlineLvl w:val="9"/>
    </w:pPr>
    <w:rPr>
      <w:lang w:eastAsia="ru-RU"/>
    </w:rPr>
  </w:style>
  <w:style w:type="paragraph" w:customStyle="1" w:styleId="210">
    <w:name w:val="Заголовок 21"/>
    <w:basedOn w:val="a"/>
    <w:next w:val="a"/>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7">
    <w:name w:val="Абзац Знак"/>
    <w:link w:val="af8"/>
    <w:semiHidden/>
    <w:locked/>
    <w:rsid w:val="00F64F86"/>
    <w:rPr>
      <w:sz w:val="24"/>
      <w:szCs w:val="24"/>
    </w:rPr>
  </w:style>
  <w:style w:type="paragraph" w:customStyle="1" w:styleId="af8">
    <w:name w:val="Абзац"/>
    <w:basedOn w:val="a"/>
    <w:link w:val="af7"/>
    <w:semiHidden/>
    <w:qFormat/>
    <w:rsid w:val="00F64F86"/>
    <w:pPr>
      <w:spacing w:before="120" w:after="60" w:line="240" w:lineRule="auto"/>
      <w:ind w:firstLine="567"/>
      <w:jc w:val="both"/>
    </w:pPr>
    <w:rPr>
      <w:sz w:val="24"/>
      <w:szCs w:val="24"/>
    </w:rPr>
  </w:style>
  <w:style w:type="paragraph" w:customStyle="1" w:styleId="af9">
    <w:name w:val="Название таблицы"/>
    <w:basedOn w:val="ae"/>
    <w:uiPriority w:val="99"/>
    <w:semiHidden/>
    <w:rsid w:val="00F64F86"/>
    <w:pPr>
      <w:keepNext/>
      <w:spacing w:before="240" w:after="0"/>
    </w:pPr>
    <w:rPr>
      <w:rFonts w:eastAsia="Times New Roman"/>
      <w:b/>
      <w:bCs/>
      <w:i w:val="0"/>
      <w:iCs w:val="0"/>
      <w:color w:val="auto"/>
      <w:sz w:val="24"/>
      <w:szCs w:val="22"/>
      <w:lang w:eastAsia="ru-RU"/>
    </w:rPr>
  </w:style>
  <w:style w:type="paragraph" w:customStyle="1" w:styleId="afa">
    <w:name w:val="Табличный_заголовки"/>
    <w:basedOn w:val="a"/>
    <w:uiPriority w:val="99"/>
    <w:semiHidden/>
    <w:rsid w:val="00F64F86"/>
    <w:pPr>
      <w:keepNext/>
      <w:keepLines/>
      <w:spacing w:after="0" w:line="240" w:lineRule="auto"/>
      <w:jc w:val="center"/>
    </w:pPr>
    <w:rPr>
      <w:rFonts w:ascii="Calibri" w:eastAsia="Times New Roman" w:hAnsi="Calibri" w:cs="Times New Roman"/>
      <w:b/>
      <w:lang w:eastAsia="ru-RU"/>
    </w:rPr>
  </w:style>
  <w:style w:type="paragraph" w:customStyle="1" w:styleId="afb">
    <w:name w:val="Табличный_центр"/>
    <w:basedOn w:val="a"/>
    <w:uiPriority w:val="99"/>
    <w:semiHidden/>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link w:val="ConsPlusNormal0"/>
    <w:uiPriority w:val="99"/>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4">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d">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d"/>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d"/>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uiPriority w:val="99"/>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
    <w:link w:val="afe"/>
    <w:unhideWhenUsed/>
    <w:rsid w:val="0099239C"/>
    <w:pPr>
      <w:spacing w:after="120"/>
    </w:pPr>
  </w:style>
  <w:style w:type="character" w:customStyle="1" w:styleId="afe">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0"/>
    <w:rsid w:val="0099239C"/>
  </w:style>
  <w:style w:type="paragraph" w:customStyle="1" w:styleId="xl73">
    <w:name w:val="xl73"/>
    <w:basedOn w:val="a"/>
    <w:uiPriority w:val="99"/>
    <w:rsid w:val="00A706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A70652"/>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A70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A70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706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A7065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A706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A706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A706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25">
    <w:name w:val="Нет списка2"/>
    <w:next w:val="a3"/>
    <w:uiPriority w:val="99"/>
    <w:semiHidden/>
    <w:unhideWhenUsed/>
    <w:rsid w:val="00A70652"/>
  </w:style>
  <w:style w:type="paragraph" w:styleId="42">
    <w:name w:val="toc 4"/>
    <w:basedOn w:val="a"/>
    <w:next w:val="a"/>
    <w:autoRedefine/>
    <w:uiPriority w:val="39"/>
    <w:unhideWhenUsed/>
    <w:rsid w:val="00A70652"/>
    <w:pPr>
      <w:spacing w:after="0"/>
      <w:ind w:left="440"/>
    </w:pPr>
    <w:rPr>
      <w:rFonts w:cstheme="minorHAnsi"/>
      <w:sz w:val="20"/>
      <w:szCs w:val="20"/>
    </w:rPr>
  </w:style>
  <w:style w:type="paragraph" w:customStyle="1" w:styleId="s1">
    <w:name w:val="s_1"/>
    <w:basedOn w:val="a"/>
    <w:rsid w:val="00A7065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3">
    <w:name w:val="Нет списка3"/>
    <w:next w:val="a3"/>
    <w:uiPriority w:val="99"/>
    <w:semiHidden/>
    <w:unhideWhenUsed/>
    <w:rsid w:val="00727EC0"/>
  </w:style>
  <w:style w:type="numbering" w:customStyle="1" w:styleId="43">
    <w:name w:val="Нет списка4"/>
    <w:next w:val="a3"/>
    <w:uiPriority w:val="99"/>
    <w:semiHidden/>
    <w:unhideWhenUsed/>
    <w:rsid w:val="00BF2266"/>
  </w:style>
  <w:style w:type="paragraph" w:styleId="51">
    <w:name w:val="toc 5"/>
    <w:basedOn w:val="a"/>
    <w:next w:val="a"/>
    <w:autoRedefine/>
    <w:uiPriority w:val="39"/>
    <w:unhideWhenUsed/>
    <w:rsid w:val="00CB540E"/>
    <w:pPr>
      <w:spacing w:after="0"/>
      <w:ind w:left="660"/>
    </w:pPr>
    <w:rPr>
      <w:rFonts w:cstheme="minorHAnsi"/>
      <w:sz w:val="20"/>
      <w:szCs w:val="20"/>
    </w:rPr>
  </w:style>
  <w:style w:type="paragraph" w:styleId="61">
    <w:name w:val="toc 6"/>
    <w:basedOn w:val="a"/>
    <w:next w:val="a"/>
    <w:autoRedefine/>
    <w:uiPriority w:val="39"/>
    <w:unhideWhenUsed/>
    <w:rsid w:val="00CB540E"/>
    <w:pPr>
      <w:spacing w:after="0"/>
      <w:ind w:left="880"/>
    </w:pPr>
    <w:rPr>
      <w:rFonts w:cstheme="minorHAnsi"/>
      <w:sz w:val="20"/>
      <w:szCs w:val="20"/>
    </w:rPr>
  </w:style>
  <w:style w:type="paragraph" w:styleId="71">
    <w:name w:val="toc 7"/>
    <w:basedOn w:val="a"/>
    <w:next w:val="a"/>
    <w:autoRedefine/>
    <w:uiPriority w:val="39"/>
    <w:unhideWhenUsed/>
    <w:rsid w:val="00CB540E"/>
    <w:pPr>
      <w:spacing w:after="0"/>
      <w:ind w:left="1100"/>
    </w:pPr>
    <w:rPr>
      <w:rFonts w:cstheme="minorHAnsi"/>
      <w:sz w:val="20"/>
      <w:szCs w:val="20"/>
    </w:rPr>
  </w:style>
  <w:style w:type="paragraph" w:styleId="81">
    <w:name w:val="toc 8"/>
    <w:basedOn w:val="a"/>
    <w:next w:val="a"/>
    <w:autoRedefine/>
    <w:uiPriority w:val="39"/>
    <w:unhideWhenUsed/>
    <w:rsid w:val="00CB540E"/>
    <w:pPr>
      <w:spacing w:after="0"/>
      <w:ind w:left="1320"/>
    </w:pPr>
    <w:rPr>
      <w:rFonts w:cstheme="minorHAnsi"/>
      <w:sz w:val="20"/>
      <w:szCs w:val="20"/>
    </w:rPr>
  </w:style>
  <w:style w:type="paragraph" w:styleId="91">
    <w:name w:val="toc 9"/>
    <w:basedOn w:val="a"/>
    <w:next w:val="a"/>
    <w:autoRedefine/>
    <w:uiPriority w:val="39"/>
    <w:unhideWhenUsed/>
    <w:rsid w:val="00CB540E"/>
    <w:pPr>
      <w:spacing w:after="0"/>
      <w:ind w:left="1540"/>
    </w:pPr>
    <w:rPr>
      <w:rFonts w:cstheme="minorHAnsi"/>
      <w:sz w:val="20"/>
      <w:szCs w:val="20"/>
    </w:rPr>
  </w:style>
  <w:style w:type="character" w:styleId="aff">
    <w:name w:val="annotation reference"/>
    <w:basedOn w:val="a1"/>
    <w:uiPriority w:val="99"/>
    <w:semiHidden/>
    <w:unhideWhenUsed/>
    <w:rsid w:val="00544A3B"/>
    <w:rPr>
      <w:sz w:val="16"/>
      <w:szCs w:val="16"/>
    </w:rPr>
  </w:style>
  <w:style w:type="paragraph" w:styleId="aff0">
    <w:name w:val="annotation text"/>
    <w:basedOn w:val="a"/>
    <w:link w:val="aff1"/>
    <w:semiHidden/>
    <w:unhideWhenUsed/>
    <w:rsid w:val="00544A3B"/>
    <w:pPr>
      <w:spacing w:line="240" w:lineRule="auto"/>
    </w:pPr>
    <w:rPr>
      <w:sz w:val="20"/>
      <w:szCs w:val="20"/>
    </w:rPr>
  </w:style>
  <w:style w:type="character" w:customStyle="1" w:styleId="aff1">
    <w:name w:val="Текст примечания Знак"/>
    <w:basedOn w:val="a1"/>
    <w:link w:val="aff0"/>
    <w:semiHidden/>
    <w:rsid w:val="00544A3B"/>
    <w:rPr>
      <w:sz w:val="20"/>
      <w:szCs w:val="20"/>
    </w:rPr>
  </w:style>
  <w:style w:type="paragraph" w:styleId="aff2">
    <w:name w:val="annotation subject"/>
    <w:basedOn w:val="aff0"/>
    <w:next w:val="aff0"/>
    <w:link w:val="aff3"/>
    <w:semiHidden/>
    <w:unhideWhenUsed/>
    <w:rsid w:val="00544A3B"/>
    <w:rPr>
      <w:b/>
      <w:bCs/>
    </w:rPr>
  </w:style>
  <w:style w:type="character" w:customStyle="1" w:styleId="aff3">
    <w:name w:val="Тема примечания Знак"/>
    <w:basedOn w:val="aff1"/>
    <w:link w:val="aff2"/>
    <w:semiHidden/>
    <w:rsid w:val="00544A3B"/>
    <w:rPr>
      <w:b/>
      <w:bCs/>
      <w:sz w:val="20"/>
      <w:szCs w:val="20"/>
    </w:rPr>
  </w:style>
  <w:style w:type="character" w:customStyle="1" w:styleId="30">
    <w:name w:val="Заголовок 3 Знак"/>
    <w:aliases w:val="OG Heading 3 Знак"/>
    <w:basedOn w:val="a1"/>
    <w:link w:val="3"/>
    <w:rsid w:val="00914025"/>
    <w:rPr>
      <w:rFonts w:ascii="Times New Roman" w:eastAsia="Times New Roman" w:hAnsi="Times New Roman" w:cs="Arial"/>
      <w:bCs/>
      <w:i/>
      <w:sz w:val="24"/>
      <w:szCs w:val="26"/>
      <w:lang w:eastAsia="ru-RU"/>
    </w:rPr>
  </w:style>
  <w:style w:type="character" w:customStyle="1" w:styleId="50">
    <w:name w:val="Заголовок 5 Знак"/>
    <w:basedOn w:val="a1"/>
    <w:link w:val="5"/>
    <w:rsid w:val="00914025"/>
    <w:rPr>
      <w:rFonts w:ascii="Calibri" w:eastAsia="Times New Roman" w:hAnsi="Calibri" w:cs="Times New Roman"/>
      <w:b/>
      <w:bCs/>
      <w:i/>
      <w:iCs/>
      <w:sz w:val="26"/>
      <w:szCs w:val="26"/>
    </w:rPr>
  </w:style>
  <w:style w:type="character" w:customStyle="1" w:styleId="60">
    <w:name w:val="Заголовок 6 Знак"/>
    <w:basedOn w:val="a1"/>
    <w:link w:val="6"/>
    <w:rsid w:val="00914025"/>
    <w:rPr>
      <w:rFonts w:ascii="Cambria" w:eastAsia="Times New Roman" w:hAnsi="Cambria" w:cs="Times New Roman"/>
      <w:color w:val="243F60"/>
      <w:sz w:val="24"/>
      <w:szCs w:val="24"/>
      <w:lang w:eastAsia="ru-RU"/>
    </w:rPr>
  </w:style>
  <w:style w:type="character" w:customStyle="1" w:styleId="70">
    <w:name w:val="Заголовок 7 Знак"/>
    <w:basedOn w:val="a1"/>
    <w:link w:val="7"/>
    <w:rsid w:val="00914025"/>
    <w:rPr>
      <w:rFonts w:ascii="Calibri" w:eastAsia="Times New Roman" w:hAnsi="Calibri" w:cs="Times New Roman"/>
      <w:sz w:val="24"/>
      <w:szCs w:val="24"/>
    </w:rPr>
  </w:style>
  <w:style w:type="character" w:customStyle="1" w:styleId="80">
    <w:name w:val="Заголовок 8 Знак"/>
    <w:basedOn w:val="a1"/>
    <w:link w:val="8"/>
    <w:rsid w:val="00914025"/>
    <w:rPr>
      <w:rFonts w:ascii="Calibri" w:eastAsia="Times New Roman" w:hAnsi="Calibri" w:cs="Times New Roman"/>
      <w:i/>
      <w:iCs/>
      <w:kern w:val="1"/>
      <w:sz w:val="24"/>
      <w:szCs w:val="24"/>
      <w:lang w:eastAsia="hi-IN" w:bidi="hi-IN"/>
    </w:rPr>
  </w:style>
  <w:style w:type="numbering" w:customStyle="1" w:styleId="52">
    <w:name w:val="Нет списка5"/>
    <w:next w:val="a3"/>
    <w:uiPriority w:val="99"/>
    <w:semiHidden/>
    <w:unhideWhenUsed/>
    <w:rsid w:val="00914025"/>
  </w:style>
  <w:style w:type="character" w:customStyle="1" w:styleId="af3">
    <w:name w:val="Без интервала Знак"/>
    <w:basedOn w:val="a1"/>
    <w:link w:val="af2"/>
    <w:uiPriority w:val="1"/>
    <w:rsid w:val="00914025"/>
    <w:rPr>
      <w:rFonts w:ascii="Calibri" w:eastAsia="Calibri" w:hAnsi="Calibri" w:cs="Calibri"/>
    </w:rPr>
  </w:style>
  <w:style w:type="character" w:styleId="aff4">
    <w:name w:val="Subtle Emphasis"/>
    <w:basedOn w:val="a1"/>
    <w:uiPriority w:val="19"/>
    <w:qFormat/>
    <w:rsid w:val="00914025"/>
    <w:rPr>
      <w:i/>
      <w:iCs/>
      <w:color w:val="404040" w:themeColor="text1" w:themeTint="BF"/>
    </w:rPr>
  </w:style>
  <w:style w:type="paragraph" w:styleId="aff5">
    <w:name w:val="Subtitle"/>
    <w:basedOn w:val="a"/>
    <w:next w:val="a"/>
    <w:link w:val="aff6"/>
    <w:qFormat/>
    <w:rsid w:val="00914025"/>
    <w:pPr>
      <w:numPr>
        <w:ilvl w:val="1"/>
      </w:numPr>
    </w:pPr>
    <w:rPr>
      <w:rFonts w:eastAsiaTheme="minorEastAsia"/>
      <w:color w:val="5A5A5A" w:themeColor="text1" w:themeTint="A5"/>
      <w:spacing w:val="15"/>
    </w:rPr>
  </w:style>
  <w:style w:type="character" w:customStyle="1" w:styleId="aff6">
    <w:name w:val="Подзаголовок Знак"/>
    <w:basedOn w:val="a1"/>
    <w:link w:val="aff5"/>
    <w:rsid w:val="00914025"/>
    <w:rPr>
      <w:rFonts w:eastAsiaTheme="minorEastAsia"/>
      <w:color w:val="5A5A5A" w:themeColor="text1" w:themeTint="A5"/>
      <w:spacing w:val="15"/>
    </w:rPr>
  </w:style>
  <w:style w:type="character" w:styleId="aff7">
    <w:name w:val="Intense Emphasis"/>
    <w:basedOn w:val="a1"/>
    <w:uiPriority w:val="21"/>
    <w:qFormat/>
    <w:rsid w:val="00914025"/>
    <w:rPr>
      <w:i/>
      <w:iCs/>
      <w:color w:val="5B9BD5" w:themeColor="accent1"/>
    </w:rPr>
  </w:style>
  <w:style w:type="table" w:customStyle="1" w:styleId="53">
    <w:name w:val="Сетка таблицы5"/>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Document Map"/>
    <w:basedOn w:val="a"/>
    <w:link w:val="aff9"/>
    <w:semiHidden/>
    <w:unhideWhenUsed/>
    <w:rsid w:val="00914025"/>
    <w:pPr>
      <w:spacing w:after="0" w:line="240" w:lineRule="auto"/>
    </w:pPr>
    <w:rPr>
      <w:rFonts w:ascii="Tahoma" w:hAnsi="Tahoma" w:cs="Tahoma"/>
      <w:sz w:val="16"/>
      <w:szCs w:val="16"/>
    </w:rPr>
  </w:style>
  <w:style w:type="character" w:customStyle="1" w:styleId="aff9">
    <w:name w:val="Схема документа Знак"/>
    <w:basedOn w:val="a1"/>
    <w:link w:val="aff8"/>
    <w:semiHidden/>
    <w:rsid w:val="00914025"/>
    <w:rPr>
      <w:rFonts w:ascii="Tahoma" w:hAnsi="Tahoma" w:cs="Tahoma"/>
      <w:sz w:val="16"/>
      <w:szCs w:val="16"/>
    </w:rPr>
  </w:style>
  <w:style w:type="paragraph" w:customStyle="1" w:styleId="115">
    <w:name w:val="Заголовок 11"/>
    <w:basedOn w:val="a"/>
    <w:next w:val="a"/>
    <w:uiPriority w:val="9"/>
    <w:qFormat/>
    <w:rsid w:val="00914025"/>
    <w:pPr>
      <w:keepNext/>
      <w:keepLines/>
      <w:suppressAutoHyphens/>
      <w:spacing w:before="480" w:after="240" w:line="240" w:lineRule="auto"/>
      <w:jc w:val="center"/>
      <w:outlineLvl w:val="0"/>
    </w:pPr>
    <w:rPr>
      <w:rFonts w:ascii="Times New Roman" w:eastAsia="Times New Roman" w:hAnsi="Times New Roman" w:cs="Times New Roman"/>
      <w:b/>
      <w:bCs/>
      <w:caps/>
      <w:sz w:val="24"/>
      <w:szCs w:val="28"/>
      <w:lang w:eastAsia="ru-RU"/>
    </w:rPr>
  </w:style>
  <w:style w:type="paragraph" w:customStyle="1" w:styleId="610">
    <w:name w:val="Заголовок 61"/>
    <w:basedOn w:val="a"/>
    <w:next w:val="a"/>
    <w:uiPriority w:val="9"/>
    <w:semiHidden/>
    <w:unhideWhenUsed/>
    <w:qFormat/>
    <w:rsid w:val="00914025"/>
    <w:pPr>
      <w:keepNext/>
      <w:keepLines/>
      <w:spacing w:before="40" w:after="0" w:line="240" w:lineRule="auto"/>
      <w:jc w:val="both"/>
      <w:outlineLvl w:val="5"/>
    </w:pPr>
    <w:rPr>
      <w:rFonts w:ascii="Cambria" w:eastAsia="Times New Roman" w:hAnsi="Cambria" w:cs="Times New Roman"/>
      <w:color w:val="243F60"/>
      <w:sz w:val="24"/>
      <w:szCs w:val="24"/>
      <w:lang w:eastAsia="ru-RU"/>
    </w:rPr>
  </w:style>
  <w:style w:type="numbering" w:customStyle="1" w:styleId="116">
    <w:name w:val="Нет списка11"/>
    <w:next w:val="a3"/>
    <w:uiPriority w:val="99"/>
    <w:semiHidden/>
    <w:unhideWhenUsed/>
    <w:rsid w:val="00914025"/>
  </w:style>
  <w:style w:type="paragraph" w:customStyle="1" w:styleId="affa">
    <w:name w:val="Обычный текст"/>
    <w:basedOn w:val="a"/>
    <w:link w:val="affb"/>
    <w:qFormat/>
    <w:rsid w:val="00914025"/>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fc">
    <w:name w:val="Егор"/>
    <w:basedOn w:val="10"/>
    <w:rsid w:val="00914025"/>
    <w:pPr>
      <w:keepNext w:val="0"/>
      <w:keepLines w:val="0"/>
      <w:pageBreakBefore/>
      <w:suppressAutoHyphens/>
      <w:spacing w:before="120" w:after="120" w:line="240" w:lineRule="auto"/>
      <w:jc w:val="center"/>
      <w:outlineLvl w:val="9"/>
    </w:pPr>
    <w:rPr>
      <w:rFonts w:ascii="Times New Roman" w:hAnsi="Times New Roman"/>
      <w:b/>
      <w:bCs/>
      <w:caps/>
      <w:color w:val="auto"/>
      <w:kern w:val="36"/>
      <w:lang w:eastAsia="ru-RU"/>
    </w:rPr>
  </w:style>
  <w:style w:type="paragraph" w:customStyle="1" w:styleId="z2">
    <w:name w:val="z2"/>
    <w:basedOn w:val="a"/>
    <w:rsid w:val="00914025"/>
    <w:pPr>
      <w:spacing w:before="150" w:after="30" w:line="240" w:lineRule="auto"/>
      <w:jc w:val="center"/>
    </w:pPr>
    <w:rPr>
      <w:rFonts w:ascii="Times New Roman" w:eastAsia="Times New Roman" w:hAnsi="Times New Roman" w:cs="Times New Roman"/>
      <w:b/>
      <w:bCs/>
      <w:sz w:val="18"/>
      <w:szCs w:val="18"/>
      <w:lang w:eastAsia="ru-RU"/>
    </w:rPr>
  </w:style>
  <w:style w:type="character" w:customStyle="1" w:styleId="a7">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6"/>
    <w:uiPriority w:val="99"/>
    <w:rsid w:val="00914025"/>
    <w:rPr>
      <w:rFonts w:ascii="Times New Roman" w:eastAsia="Calibri" w:hAnsi="Times New Roman" w:cs="Times New Roman"/>
      <w:sz w:val="24"/>
      <w:szCs w:val="24"/>
    </w:rPr>
  </w:style>
  <w:style w:type="table" w:customStyle="1" w:styleId="TableGridReport11">
    <w:name w:val="Table Grid Report11"/>
    <w:basedOn w:val="a2"/>
    <w:next w:val="afd"/>
    <w:uiPriority w:val="39"/>
    <w:rsid w:val="00914025"/>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7">
    <w:name w:val="Заголовок 1 Знак1"/>
    <w:aliases w:val="новая страница Знак1"/>
    <w:basedOn w:val="a1"/>
    <w:rsid w:val="00914025"/>
    <w:rPr>
      <w:rFonts w:asciiTheme="majorHAnsi" w:eastAsiaTheme="majorEastAsia" w:hAnsiTheme="majorHAnsi" w:cstheme="majorBidi"/>
      <w:color w:val="2E74B5" w:themeColor="accent1" w:themeShade="BF"/>
      <w:sz w:val="32"/>
      <w:szCs w:val="32"/>
    </w:rPr>
  </w:style>
  <w:style w:type="paragraph" w:customStyle="1" w:styleId="16">
    <w:name w:val="Обычный1"/>
    <w:uiPriority w:val="99"/>
    <w:rsid w:val="00914025"/>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fd">
    <w:name w:val="Body Text First Indent"/>
    <w:basedOn w:val="a"/>
    <w:link w:val="affe"/>
    <w:unhideWhenUsed/>
    <w:rsid w:val="00914025"/>
    <w:pPr>
      <w:spacing w:after="200" w:line="276" w:lineRule="auto"/>
      <w:ind w:firstLine="360"/>
    </w:pPr>
    <w:rPr>
      <w:rFonts w:ascii="Times New Roman" w:eastAsia="Times New Roman" w:hAnsi="Times New Roman" w:cs="Times New Roman"/>
      <w:sz w:val="24"/>
      <w:szCs w:val="24"/>
      <w:lang w:eastAsia="ru-RU"/>
    </w:rPr>
  </w:style>
  <w:style w:type="character" w:customStyle="1" w:styleId="affe">
    <w:name w:val="Красная строка Знак"/>
    <w:basedOn w:val="afe"/>
    <w:link w:val="affd"/>
    <w:rsid w:val="00914025"/>
    <w:rPr>
      <w:rFonts w:ascii="Times New Roman" w:eastAsia="Times New Roman" w:hAnsi="Times New Roman" w:cs="Times New Roman"/>
      <w:sz w:val="24"/>
      <w:szCs w:val="24"/>
      <w:lang w:eastAsia="ru-RU"/>
    </w:rPr>
  </w:style>
  <w:style w:type="paragraph" w:customStyle="1" w:styleId="0">
    <w:name w:val="КК0"/>
    <w:basedOn w:val="a"/>
    <w:link w:val="00"/>
    <w:qFormat/>
    <w:rsid w:val="00914025"/>
    <w:pPr>
      <w:spacing w:after="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1"/>
    <w:link w:val="0"/>
    <w:rsid w:val="00914025"/>
    <w:rPr>
      <w:rFonts w:ascii="Times New Roman" w:eastAsia="Times New Roman" w:hAnsi="Times New Roman" w:cs="Times New Roman"/>
      <w:sz w:val="26"/>
      <w:szCs w:val="26"/>
      <w:lang w:eastAsia="ru-RU"/>
    </w:rPr>
  </w:style>
  <w:style w:type="character" w:customStyle="1" w:styleId="FontStyle31">
    <w:name w:val="Font Style31"/>
    <w:basedOn w:val="a1"/>
    <w:rsid w:val="00914025"/>
    <w:rPr>
      <w:rFonts w:ascii="Times New Roman" w:hAnsi="Times New Roman" w:cs="Times New Roman"/>
      <w:sz w:val="16"/>
      <w:szCs w:val="16"/>
    </w:rPr>
  </w:style>
  <w:style w:type="paragraph" w:customStyle="1" w:styleId="34">
    <w:name w:val="Егор3"/>
    <w:basedOn w:val="affc"/>
    <w:rsid w:val="00914025"/>
  </w:style>
  <w:style w:type="paragraph" w:styleId="26">
    <w:name w:val="Body Text 2"/>
    <w:basedOn w:val="a"/>
    <w:link w:val="27"/>
    <w:rsid w:val="00914025"/>
    <w:pPr>
      <w:spacing w:after="0" w:line="480" w:lineRule="auto"/>
      <w:jc w:val="both"/>
    </w:pPr>
    <w:rPr>
      <w:rFonts w:ascii="Times New Roman" w:eastAsia="Times New Roman" w:hAnsi="Times New Roman" w:cs="Times New Roman"/>
      <w:sz w:val="24"/>
      <w:szCs w:val="24"/>
      <w:lang w:eastAsia="ru-RU"/>
    </w:rPr>
  </w:style>
  <w:style w:type="character" w:customStyle="1" w:styleId="27">
    <w:name w:val="Основной текст 2 Знак"/>
    <w:basedOn w:val="a1"/>
    <w:link w:val="26"/>
    <w:rsid w:val="00914025"/>
    <w:rPr>
      <w:rFonts w:ascii="Times New Roman" w:eastAsia="Times New Roman" w:hAnsi="Times New Roman" w:cs="Times New Roman"/>
      <w:sz w:val="24"/>
      <w:szCs w:val="24"/>
      <w:lang w:eastAsia="ru-RU"/>
    </w:rPr>
  </w:style>
  <w:style w:type="paragraph" w:styleId="afff">
    <w:name w:val="Body Text Indent"/>
    <w:aliases w:val="Основной текст 1,Нумерованный список !!,Надин стиль"/>
    <w:basedOn w:val="a"/>
    <w:link w:val="afff0"/>
    <w:rsid w:val="00914025"/>
    <w:pPr>
      <w:spacing w:after="0" w:line="240" w:lineRule="auto"/>
      <w:ind w:left="283"/>
      <w:jc w:val="both"/>
    </w:pPr>
    <w:rPr>
      <w:rFonts w:ascii="Times New Roman" w:eastAsia="Times New Roman" w:hAnsi="Times New Roman" w:cs="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1"/>
    <w:link w:val="afff"/>
    <w:rsid w:val="00914025"/>
    <w:rPr>
      <w:rFonts w:ascii="Times New Roman" w:eastAsia="Times New Roman" w:hAnsi="Times New Roman" w:cs="Times New Roman"/>
      <w:sz w:val="24"/>
      <w:szCs w:val="24"/>
      <w:lang w:eastAsia="ru-RU"/>
    </w:rPr>
  </w:style>
  <w:style w:type="paragraph" w:styleId="35">
    <w:name w:val="Body Text 3"/>
    <w:basedOn w:val="a"/>
    <w:link w:val="36"/>
    <w:rsid w:val="00914025"/>
    <w:pPr>
      <w:spacing w:after="0" w:line="240" w:lineRule="auto"/>
      <w:jc w:val="both"/>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914025"/>
    <w:rPr>
      <w:rFonts w:ascii="Times New Roman" w:eastAsia="Times New Roman" w:hAnsi="Times New Roman" w:cs="Times New Roman"/>
      <w:sz w:val="16"/>
      <w:szCs w:val="16"/>
      <w:lang w:eastAsia="ru-RU"/>
    </w:rPr>
  </w:style>
  <w:style w:type="paragraph" w:styleId="afff1">
    <w:name w:val="Plain Text"/>
    <w:aliases w:val="Текст1"/>
    <w:basedOn w:val="a"/>
    <w:link w:val="afff2"/>
    <w:rsid w:val="00914025"/>
    <w:pPr>
      <w:spacing w:after="0" w:line="240" w:lineRule="auto"/>
      <w:jc w:val="both"/>
    </w:pPr>
    <w:rPr>
      <w:rFonts w:ascii="Courier New" w:eastAsia="Times New Roman" w:hAnsi="Courier New" w:cs="Times New Roman"/>
      <w:sz w:val="20"/>
      <w:szCs w:val="20"/>
      <w:lang w:eastAsia="ru-RU"/>
    </w:rPr>
  </w:style>
  <w:style w:type="character" w:customStyle="1" w:styleId="afff2">
    <w:name w:val="Текст Знак"/>
    <w:aliases w:val="Текст1 Знак"/>
    <w:basedOn w:val="a1"/>
    <w:link w:val="afff1"/>
    <w:rsid w:val="00914025"/>
    <w:rPr>
      <w:rFonts w:ascii="Courier New" w:eastAsia="Times New Roman" w:hAnsi="Courier New" w:cs="Times New Roman"/>
      <w:sz w:val="20"/>
      <w:szCs w:val="20"/>
      <w:lang w:eastAsia="ru-RU"/>
    </w:rPr>
  </w:style>
  <w:style w:type="character" w:customStyle="1" w:styleId="FontStyle15">
    <w:name w:val="Font Style15"/>
    <w:basedOn w:val="a1"/>
    <w:rsid w:val="00914025"/>
    <w:rPr>
      <w:rFonts w:ascii="Times New Roman" w:hAnsi="Times New Roman" w:cs="Times New Roman" w:hint="default"/>
      <w:sz w:val="26"/>
      <w:szCs w:val="26"/>
    </w:rPr>
  </w:style>
  <w:style w:type="paragraph" w:customStyle="1" w:styleId="28">
    <w:name w:val="Знак Знак Знак2 Знак Знак Знак Знак Знак Знак Знак"/>
    <w:basedOn w:val="a"/>
    <w:rsid w:val="00914025"/>
    <w:pPr>
      <w:spacing w:after="0" w:line="240" w:lineRule="auto"/>
      <w:jc w:val="both"/>
    </w:pPr>
    <w:rPr>
      <w:rFonts w:ascii="Verdana" w:eastAsia="Times New Roman" w:hAnsi="Verdana" w:cs="Verdana"/>
      <w:sz w:val="20"/>
      <w:szCs w:val="20"/>
      <w:lang w:val="en-US"/>
    </w:rPr>
  </w:style>
  <w:style w:type="paragraph" w:styleId="37">
    <w:name w:val="Body Text Indent 3"/>
    <w:basedOn w:val="a"/>
    <w:link w:val="38"/>
    <w:unhideWhenUsed/>
    <w:rsid w:val="00914025"/>
    <w:pPr>
      <w:spacing w:after="0" w:line="240" w:lineRule="auto"/>
      <w:ind w:left="283"/>
      <w:jc w:val="both"/>
    </w:pPr>
    <w:rPr>
      <w:rFonts w:ascii="Calibri" w:eastAsia="Calibri" w:hAnsi="Calibri" w:cs="Times New Roman"/>
      <w:sz w:val="16"/>
      <w:szCs w:val="16"/>
    </w:rPr>
  </w:style>
  <w:style w:type="character" w:customStyle="1" w:styleId="38">
    <w:name w:val="Основной текст с отступом 3 Знак"/>
    <w:basedOn w:val="a1"/>
    <w:link w:val="37"/>
    <w:rsid w:val="00914025"/>
    <w:rPr>
      <w:rFonts w:ascii="Calibri" w:eastAsia="Calibri" w:hAnsi="Calibri" w:cs="Times New Roman"/>
      <w:sz w:val="16"/>
      <w:szCs w:val="16"/>
    </w:rPr>
  </w:style>
  <w:style w:type="character" w:customStyle="1" w:styleId="17">
    <w:name w:val="Схема документа Знак1"/>
    <w:basedOn w:val="a1"/>
    <w:uiPriority w:val="99"/>
    <w:semiHidden/>
    <w:rsid w:val="00914025"/>
    <w:rPr>
      <w:rFonts w:ascii="Segoe UI" w:hAnsi="Segoe UI" w:cs="Segoe UI"/>
      <w:sz w:val="16"/>
      <w:szCs w:val="16"/>
    </w:rPr>
  </w:style>
  <w:style w:type="paragraph" w:customStyle="1" w:styleId="afff3">
    <w:name w:val="заголовок таблицы"/>
    <w:basedOn w:val="a"/>
    <w:link w:val="afff4"/>
    <w:rsid w:val="00914025"/>
    <w:pPr>
      <w:spacing w:after="0" w:line="312" w:lineRule="auto"/>
      <w:jc w:val="center"/>
    </w:pPr>
    <w:rPr>
      <w:rFonts w:ascii="Times New Roman" w:eastAsia="Times New Roman" w:hAnsi="Times New Roman" w:cs="Times New Roman"/>
      <w:b/>
      <w:sz w:val="26"/>
      <w:szCs w:val="24"/>
      <w:lang w:eastAsia="ru-RU"/>
    </w:rPr>
  </w:style>
  <w:style w:type="character" w:customStyle="1" w:styleId="afff4">
    <w:name w:val="заголовок таблицы Знак"/>
    <w:link w:val="afff3"/>
    <w:rsid w:val="00914025"/>
    <w:rPr>
      <w:rFonts w:ascii="Times New Roman" w:eastAsia="Times New Roman" w:hAnsi="Times New Roman" w:cs="Times New Roman"/>
      <w:b/>
      <w:sz w:val="26"/>
      <w:szCs w:val="24"/>
      <w:lang w:eastAsia="ru-RU"/>
    </w:rPr>
  </w:style>
  <w:style w:type="paragraph" w:customStyle="1" w:styleId="afff5">
    <w:name w:val="Основной"/>
    <w:basedOn w:val="a"/>
    <w:link w:val="afff6"/>
    <w:rsid w:val="00914025"/>
    <w:pPr>
      <w:spacing w:after="0" w:line="312" w:lineRule="auto"/>
      <w:ind w:firstLine="720"/>
      <w:jc w:val="both"/>
    </w:pPr>
    <w:rPr>
      <w:rFonts w:ascii="Times New Roman" w:eastAsia="Times New Roman" w:hAnsi="Times New Roman" w:cs="Times New Roman"/>
      <w:sz w:val="28"/>
      <w:szCs w:val="24"/>
      <w:lang w:eastAsia="ru-RU"/>
    </w:rPr>
  </w:style>
  <w:style w:type="character" w:customStyle="1" w:styleId="afff6">
    <w:name w:val="Основной Знак"/>
    <w:link w:val="afff5"/>
    <w:rsid w:val="00914025"/>
    <w:rPr>
      <w:rFonts w:ascii="Times New Roman" w:eastAsia="Times New Roman" w:hAnsi="Times New Roman" w:cs="Times New Roman"/>
      <w:sz w:val="28"/>
      <w:szCs w:val="24"/>
      <w:lang w:eastAsia="ru-RU"/>
    </w:rPr>
  </w:style>
  <w:style w:type="paragraph" w:styleId="29">
    <w:name w:val="Quote"/>
    <w:basedOn w:val="a"/>
    <w:next w:val="a"/>
    <w:link w:val="2a"/>
    <w:uiPriority w:val="29"/>
    <w:qFormat/>
    <w:rsid w:val="00914025"/>
    <w:pPr>
      <w:spacing w:after="0" w:line="240" w:lineRule="auto"/>
      <w:jc w:val="both"/>
    </w:pPr>
    <w:rPr>
      <w:rFonts w:ascii="Calibri" w:eastAsia="Calibri" w:hAnsi="Calibri" w:cs="Times New Roman"/>
      <w:i/>
      <w:iCs/>
      <w:color w:val="000000"/>
      <w:sz w:val="24"/>
      <w:szCs w:val="24"/>
    </w:rPr>
  </w:style>
  <w:style w:type="character" w:customStyle="1" w:styleId="2a">
    <w:name w:val="Цитата 2 Знак"/>
    <w:basedOn w:val="a1"/>
    <w:link w:val="29"/>
    <w:uiPriority w:val="29"/>
    <w:rsid w:val="00914025"/>
    <w:rPr>
      <w:rFonts w:ascii="Calibri" w:eastAsia="Calibri" w:hAnsi="Calibri" w:cs="Times New Roman"/>
      <w:i/>
      <w:iCs/>
      <w:color w:val="000000"/>
      <w:sz w:val="24"/>
      <w:szCs w:val="24"/>
    </w:rPr>
  </w:style>
  <w:style w:type="paragraph" w:customStyle="1" w:styleId="afff7">
    <w:name w:val="ПодзаголовокКАТЯ"/>
    <w:basedOn w:val="aff5"/>
    <w:qFormat/>
    <w:rsid w:val="00914025"/>
  </w:style>
  <w:style w:type="character" w:styleId="afff8">
    <w:name w:val="page number"/>
    <w:basedOn w:val="a1"/>
    <w:rsid w:val="00914025"/>
  </w:style>
  <w:style w:type="character" w:customStyle="1" w:styleId="afff9">
    <w:name w:val="Текст концевой сноски Знак"/>
    <w:link w:val="afffa"/>
    <w:semiHidden/>
    <w:rsid w:val="00914025"/>
    <w:rPr>
      <w:rFonts w:ascii="Calibri" w:eastAsia="Calibri" w:hAnsi="Calibri" w:cs="Times New Roman"/>
      <w:sz w:val="20"/>
      <w:szCs w:val="20"/>
    </w:rPr>
  </w:style>
  <w:style w:type="paragraph" w:styleId="afffa">
    <w:name w:val="endnote text"/>
    <w:basedOn w:val="a"/>
    <w:link w:val="afff9"/>
    <w:semiHidden/>
    <w:unhideWhenUsed/>
    <w:rsid w:val="00914025"/>
    <w:pPr>
      <w:spacing w:after="0" w:line="240" w:lineRule="auto"/>
      <w:jc w:val="both"/>
    </w:pPr>
    <w:rPr>
      <w:rFonts w:ascii="Calibri" w:eastAsia="Calibri" w:hAnsi="Calibri" w:cs="Times New Roman"/>
      <w:sz w:val="20"/>
      <w:szCs w:val="20"/>
    </w:rPr>
  </w:style>
  <w:style w:type="character" w:customStyle="1" w:styleId="18">
    <w:name w:val="Текст концевой сноски Знак1"/>
    <w:basedOn w:val="a1"/>
    <w:uiPriority w:val="99"/>
    <w:semiHidden/>
    <w:rsid w:val="00914025"/>
    <w:rPr>
      <w:sz w:val="20"/>
      <w:szCs w:val="20"/>
    </w:rPr>
  </w:style>
  <w:style w:type="paragraph" w:customStyle="1" w:styleId="afffb">
    <w:name w:val="Новый абзац"/>
    <w:basedOn w:val="a"/>
    <w:link w:val="2b"/>
    <w:rsid w:val="00914025"/>
    <w:pPr>
      <w:spacing w:after="0" w:line="240" w:lineRule="auto"/>
      <w:ind w:firstLine="567"/>
      <w:jc w:val="both"/>
    </w:pPr>
    <w:rPr>
      <w:rFonts w:ascii="Arial" w:eastAsia="Times New Roman" w:hAnsi="Arial" w:cs="Times New Roman"/>
      <w:sz w:val="24"/>
      <w:szCs w:val="20"/>
      <w:lang w:eastAsia="ru-RU"/>
    </w:rPr>
  </w:style>
  <w:style w:type="character" w:customStyle="1" w:styleId="2b">
    <w:name w:val="Новый абзац Знак2"/>
    <w:link w:val="afffb"/>
    <w:rsid w:val="00914025"/>
    <w:rPr>
      <w:rFonts w:ascii="Arial" w:eastAsia="Times New Roman" w:hAnsi="Arial" w:cs="Times New Roman"/>
      <w:sz w:val="24"/>
      <w:szCs w:val="20"/>
      <w:lang w:eastAsia="ru-RU"/>
    </w:rPr>
  </w:style>
  <w:style w:type="paragraph" w:customStyle="1" w:styleId="19">
    <w:name w:val="Подзаголовок1катя"/>
    <w:basedOn w:val="aff5"/>
    <w:qFormat/>
    <w:rsid w:val="00914025"/>
  </w:style>
  <w:style w:type="paragraph" w:customStyle="1" w:styleId="2c">
    <w:name w:val="Егор2"/>
    <w:basedOn w:val="3"/>
    <w:link w:val="2d"/>
    <w:rsid w:val="00914025"/>
    <w:pPr>
      <w:keepLines/>
      <w:spacing w:before="120" w:after="120"/>
      <w:ind w:left="1429" w:hanging="720"/>
      <w:outlineLvl w:val="9"/>
    </w:pPr>
    <w:rPr>
      <w:rFonts w:cs="Times New Roman"/>
      <w:lang w:eastAsia="en-US"/>
    </w:rPr>
  </w:style>
  <w:style w:type="character" w:customStyle="1" w:styleId="2d">
    <w:name w:val="Егор2 Знак"/>
    <w:link w:val="2c"/>
    <w:rsid w:val="00914025"/>
    <w:rPr>
      <w:rFonts w:ascii="Times New Roman" w:eastAsia="Times New Roman" w:hAnsi="Times New Roman" w:cs="Times New Roman"/>
      <w:bCs/>
      <w:i/>
      <w:sz w:val="24"/>
      <w:szCs w:val="26"/>
    </w:rPr>
  </w:style>
  <w:style w:type="paragraph" w:styleId="afffc">
    <w:name w:val="Title"/>
    <w:basedOn w:val="a"/>
    <w:next w:val="a"/>
    <w:link w:val="afffd"/>
    <w:qFormat/>
    <w:rsid w:val="00914025"/>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d">
    <w:name w:val="Заголовок Знак"/>
    <w:basedOn w:val="a1"/>
    <w:link w:val="afffc"/>
    <w:rsid w:val="00914025"/>
    <w:rPr>
      <w:rFonts w:ascii="Cambria" w:eastAsia="Times New Roman" w:hAnsi="Cambria" w:cs="Times New Roman"/>
      <w:b/>
      <w:bCs/>
      <w:kern w:val="28"/>
      <w:sz w:val="32"/>
      <w:szCs w:val="32"/>
    </w:rPr>
  </w:style>
  <w:style w:type="paragraph" w:customStyle="1" w:styleId="S">
    <w:name w:val="S_Маркированный"/>
    <w:basedOn w:val="afffe"/>
    <w:link w:val="S0"/>
    <w:autoRedefine/>
    <w:rsid w:val="00914025"/>
    <w:pPr>
      <w:contextualSpacing w:val="0"/>
    </w:pPr>
    <w:rPr>
      <w:rFonts w:eastAsia="Calibri"/>
      <w:color w:val="FF0000"/>
      <w:sz w:val="26"/>
      <w:szCs w:val="26"/>
    </w:rPr>
  </w:style>
  <w:style w:type="paragraph" w:styleId="afffe">
    <w:name w:val="List Bullet"/>
    <w:basedOn w:val="a"/>
    <w:semiHidden/>
    <w:unhideWhenUsed/>
    <w:rsid w:val="00914025"/>
    <w:pPr>
      <w:spacing w:after="0" w:line="240" w:lineRule="auto"/>
      <w:ind w:left="1429" w:hanging="360"/>
      <w:contextualSpacing/>
      <w:jc w:val="both"/>
    </w:pPr>
    <w:rPr>
      <w:rFonts w:ascii="Times New Roman" w:eastAsia="Times New Roman" w:hAnsi="Times New Roman" w:cs="Times New Roman"/>
      <w:sz w:val="24"/>
      <w:szCs w:val="24"/>
      <w:lang w:eastAsia="ru-RU"/>
    </w:rPr>
  </w:style>
  <w:style w:type="character" w:customStyle="1" w:styleId="S0">
    <w:name w:val="S_Маркированный Знак"/>
    <w:basedOn w:val="a1"/>
    <w:link w:val="S"/>
    <w:rsid w:val="00914025"/>
    <w:rPr>
      <w:rFonts w:ascii="Times New Roman" w:eastAsia="Calibri" w:hAnsi="Times New Roman" w:cs="Times New Roman"/>
      <w:color w:val="FF0000"/>
      <w:sz w:val="26"/>
      <w:szCs w:val="26"/>
      <w:lang w:eastAsia="ru-RU"/>
    </w:rPr>
  </w:style>
  <w:style w:type="paragraph" w:customStyle="1" w:styleId="ConsNormal">
    <w:name w:val="ConsNormal"/>
    <w:link w:val="ConsNormal0"/>
    <w:rsid w:val="00914025"/>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a">
    <w:name w:val="Абзац списка1"/>
    <w:basedOn w:val="a"/>
    <w:uiPriority w:val="99"/>
    <w:qFormat/>
    <w:rsid w:val="00914025"/>
    <w:pPr>
      <w:spacing w:before="100" w:beforeAutospacing="1" w:after="100" w:afterAutospacing="1" w:line="240" w:lineRule="auto"/>
      <w:ind w:firstLine="709"/>
      <w:contextualSpacing/>
      <w:jc w:val="both"/>
    </w:pPr>
    <w:rPr>
      <w:rFonts w:ascii="Arial Narrow" w:eastAsia="Calibri" w:hAnsi="Arial Narrow" w:cs="Times New Roman"/>
      <w:sz w:val="28"/>
      <w:szCs w:val="24"/>
    </w:rPr>
  </w:style>
  <w:style w:type="paragraph" w:customStyle="1" w:styleId="Tabl">
    <w:name w:val="Tabl"/>
    <w:basedOn w:val="a"/>
    <w:rsid w:val="00914025"/>
    <w:pPr>
      <w:keepNext/>
      <w:spacing w:after="0" w:line="240" w:lineRule="auto"/>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914025"/>
    <w:pPr>
      <w:keepNext/>
      <w:spacing w:after="0" w:line="240" w:lineRule="auto"/>
      <w:jc w:val="center"/>
    </w:pPr>
    <w:rPr>
      <w:rFonts w:ascii="Trebuchet MS" w:eastAsia="Times New Roman" w:hAnsi="Trebuchet MS" w:cs="Times New Roman"/>
      <w:i/>
      <w:w w:val="103"/>
      <w:sz w:val="24"/>
      <w:szCs w:val="24"/>
    </w:rPr>
  </w:style>
  <w:style w:type="character" w:customStyle="1" w:styleId="Tabn2">
    <w:name w:val="Tab_n Знак2"/>
    <w:link w:val="Tabn"/>
    <w:rsid w:val="00914025"/>
    <w:rPr>
      <w:rFonts w:ascii="Trebuchet MS" w:eastAsia="Times New Roman" w:hAnsi="Trebuchet MS" w:cs="Times New Roman"/>
      <w:i/>
      <w:w w:val="103"/>
      <w:sz w:val="24"/>
      <w:szCs w:val="24"/>
    </w:rPr>
  </w:style>
  <w:style w:type="character" w:customStyle="1" w:styleId="FontStyle80">
    <w:name w:val="Font Style80"/>
    <w:rsid w:val="00914025"/>
    <w:rPr>
      <w:rFonts w:ascii="Times New Roman" w:hAnsi="Times New Roman" w:cs="Times New Roman"/>
      <w:b/>
      <w:bCs/>
      <w:sz w:val="26"/>
      <w:szCs w:val="26"/>
    </w:rPr>
  </w:style>
  <w:style w:type="paragraph" w:customStyle="1" w:styleId="44">
    <w:name w:val="Егор4"/>
    <w:basedOn w:val="a"/>
    <w:qFormat/>
    <w:rsid w:val="00914025"/>
    <w:pPr>
      <w:spacing w:after="0" w:line="240" w:lineRule="auto"/>
      <w:ind w:firstLine="851"/>
      <w:jc w:val="center"/>
    </w:pPr>
    <w:rPr>
      <w:rFonts w:ascii="Times New Roman" w:eastAsia="Calibri" w:hAnsi="Times New Roman" w:cs="Times New Roman"/>
      <w:sz w:val="26"/>
      <w:szCs w:val="24"/>
      <w:u w:val="single"/>
    </w:rPr>
  </w:style>
  <w:style w:type="paragraph" w:customStyle="1" w:styleId="f">
    <w:name w:val="f"/>
    <w:basedOn w:val="a"/>
    <w:rsid w:val="00914025"/>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oblasttxt">
    <w:name w:val="oblasttxt"/>
    <w:basedOn w:val="a"/>
    <w:rsid w:val="00914025"/>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914025"/>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table" w:customStyle="1" w:styleId="-31">
    <w:name w:val="Светлый список - Акцент 31"/>
    <w:basedOn w:val="a2"/>
    <w:next w:val="-3"/>
    <w:uiPriority w:val="61"/>
    <w:rsid w:val="00914025"/>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basedOn w:val="a2"/>
    <w:uiPriority w:val="61"/>
    <w:rsid w:val="00914025"/>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40"/>
    <w:qFormat/>
    <w:rsid w:val="00914025"/>
    <w:pPr>
      <w:tabs>
        <w:tab w:val="decimal" w:pos="360"/>
      </w:tabs>
      <w:spacing w:after="0" w:line="240" w:lineRule="auto"/>
      <w:jc w:val="both"/>
    </w:pPr>
    <w:rPr>
      <w:rFonts w:ascii="Times New Roman" w:hAnsi="Times New Roman" w:cs="Times New Roman"/>
      <w:sz w:val="24"/>
      <w:szCs w:val="24"/>
      <w:lang w:eastAsia="ru-RU"/>
    </w:rPr>
  </w:style>
  <w:style w:type="character" w:customStyle="1" w:styleId="1b">
    <w:name w:val="Слабое выделение1"/>
    <w:basedOn w:val="a1"/>
    <w:uiPriority w:val="19"/>
    <w:qFormat/>
    <w:rsid w:val="00914025"/>
    <w:rPr>
      <w:i/>
      <w:iCs/>
      <w:color w:val="000000"/>
    </w:rPr>
  </w:style>
  <w:style w:type="table" w:customStyle="1" w:styleId="-110">
    <w:name w:val="Светлая заливка - Акцент 11"/>
    <w:basedOn w:val="a2"/>
    <w:uiPriority w:val="60"/>
    <w:rsid w:val="00914025"/>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
    <w:name w:val="в таблице"/>
    <w:basedOn w:val="a"/>
    <w:qFormat/>
    <w:rsid w:val="00914025"/>
    <w:pPr>
      <w:suppressAutoHyphens/>
      <w:spacing w:after="0" w:line="240" w:lineRule="auto"/>
      <w:jc w:val="both"/>
    </w:pPr>
    <w:rPr>
      <w:rFonts w:ascii="Times New Roman" w:eastAsia="Times New Roman" w:hAnsi="Times New Roman" w:cs="Calibri"/>
      <w:sz w:val="20"/>
      <w:szCs w:val="24"/>
      <w:lang w:eastAsia="ar-SA"/>
    </w:rPr>
  </w:style>
  <w:style w:type="paragraph" w:customStyle="1" w:styleId="2e">
    <w:name w:val="Текст2"/>
    <w:basedOn w:val="a"/>
    <w:rsid w:val="00914025"/>
    <w:pPr>
      <w:spacing w:after="0" w:line="240" w:lineRule="auto"/>
      <w:jc w:val="both"/>
    </w:pPr>
    <w:rPr>
      <w:rFonts w:ascii="Courier New" w:eastAsia="Times New Roman" w:hAnsi="Courier New" w:cs="Times New Roman"/>
      <w:sz w:val="20"/>
      <w:szCs w:val="20"/>
      <w:lang w:eastAsia="ru-RU"/>
    </w:rPr>
  </w:style>
  <w:style w:type="paragraph" w:customStyle="1" w:styleId="S2">
    <w:name w:val="S_Таблица"/>
    <w:basedOn w:val="a"/>
    <w:rsid w:val="00914025"/>
    <w:pPr>
      <w:tabs>
        <w:tab w:val="num" w:pos="720"/>
      </w:tabs>
      <w:suppressAutoHyphens/>
      <w:spacing w:after="0" w:line="360" w:lineRule="auto"/>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914025"/>
  </w:style>
  <w:style w:type="paragraph" w:customStyle="1" w:styleId="1c">
    <w:name w:val="Маркированный список1"/>
    <w:basedOn w:val="a"/>
    <w:rsid w:val="00914025"/>
    <w:pPr>
      <w:widowControl w:val="0"/>
      <w:suppressAutoHyphens/>
      <w:autoSpaceDE w:val="0"/>
      <w:spacing w:after="0" w:line="240" w:lineRule="auto"/>
      <w:jc w:val="both"/>
    </w:pPr>
    <w:rPr>
      <w:rFonts w:ascii="Times New Roman" w:eastAsia="Times New Roman" w:hAnsi="Times New Roman" w:cs="Times New Roman"/>
      <w:sz w:val="26"/>
      <w:szCs w:val="20"/>
      <w:lang w:eastAsia="ar-SA"/>
    </w:rPr>
  </w:style>
  <w:style w:type="paragraph" w:customStyle="1" w:styleId="Main">
    <w:name w:val="Main"/>
    <w:link w:val="Main0"/>
    <w:rsid w:val="00914025"/>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1"/>
    <w:link w:val="Main"/>
    <w:rsid w:val="00914025"/>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914025"/>
    <w:pPr>
      <w:spacing w:after="0" w:line="240" w:lineRule="auto"/>
      <w:ind w:firstLine="360"/>
      <w:jc w:val="both"/>
    </w:pPr>
    <w:rPr>
      <w:rFonts w:ascii="Arial" w:eastAsia="Times New Roman" w:hAnsi="Arial" w:cs="Times New Roman"/>
      <w:sz w:val="24"/>
      <w:szCs w:val="20"/>
      <w:lang w:eastAsia="ru-RU"/>
    </w:rPr>
  </w:style>
  <w:style w:type="paragraph" w:customStyle="1" w:styleId="affff0">
    <w:name w:val="Содержимое таблицы"/>
    <w:basedOn w:val="a"/>
    <w:uiPriority w:val="99"/>
    <w:rsid w:val="00914025"/>
    <w:pPr>
      <w:suppressLineNumbers/>
      <w:suppressAutoHyphens/>
      <w:spacing w:after="0" w:line="240" w:lineRule="auto"/>
      <w:jc w:val="both"/>
    </w:pPr>
    <w:rPr>
      <w:rFonts w:ascii="Calibri" w:eastAsia="Times New Roman" w:hAnsi="Calibri" w:cs="Calibri"/>
      <w:sz w:val="24"/>
      <w:szCs w:val="24"/>
      <w:lang w:eastAsia="ar-SA"/>
    </w:rPr>
  </w:style>
  <w:style w:type="character" w:styleId="affff1">
    <w:name w:val="Emphasis"/>
    <w:basedOn w:val="a1"/>
    <w:qFormat/>
    <w:rsid w:val="00914025"/>
    <w:rPr>
      <w:i/>
      <w:iCs/>
    </w:rPr>
  </w:style>
  <w:style w:type="paragraph" w:customStyle="1" w:styleId="212">
    <w:name w:val="Основной текст с отступом 21"/>
    <w:basedOn w:val="a"/>
    <w:uiPriority w:val="99"/>
    <w:rsid w:val="0091402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39">
    <w:name w:val="Обычный3"/>
    <w:rsid w:val="00914025"/>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1"/>
    <w:rsid w:val="00914025"/>
  </w:style>
  <w:style w:type="paragraph" w:customStyle="1" w:styleId="font10">
    <w:name w:val="font10"/>
    <w:basedOn w:val="a"/>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
    <w:name w:val="imp"/>
    <w:basedOn w:val="a"/>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2">
    <w:name w:val="Strong"/>
    <w:basedOn w:val="a1"/>
    <w:uiPriority w:val="22"/>
    <w:qFormat/>
    <w:rsid w:val="00914025"/>
    <w:rPr>
      <w:b/>
      <w:bCs/>
    </w:rPr>
  </w:style>
  <w:style w:type="paragraph" w:customStyle="1" w:styleId="u">
    <w:name w:val="u"/>
    <w:basedOn w:val="a"/>
    <w:uiPriority w:val="99"/>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1">
    <w:name w:val="WW8Num1z1"/>
    <w:rsid w:val="00914025"/>
    <w:rPr>
      <w:rFonts w:ascii="Courier New" w:hAnsi="Courier New" w:cs="Courier New"/>
    </w:rPr>
  </w:style>
  <w:style w:type="paragraph" w:customStyle="1" w:styleId="S3">
    <w:name w:val="S_Обычный"/>
    <w:basedOn w:val="a"/>
    <w:link w:val="S4"/>
    <w:qFormat/>
    <w:rsid w:val="00914025"/>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styleId="HTML">
    <w:name w:val="HTML Preformatted"/>
    <w:basedOn w:val="a"/>
    <w:link w:val="HTML0"/>
    <w:rsid w:val="00914025"/>
    <w:pPr>
      <w:suppressAutoHyphen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914025"/>
    <w:rPr>
      <w:rFonts w:ascii="Courier New" w:eastAsia="Times New Roman" w:hAnsi="Courier New" w:cs="Courier New"/>
      <w:sz w:val="20"/>
      <w:szCs w:val="20"/>
      <w:lang w:eastAsia="ar-SA"/>
    </w:rPr>
  </w:style>
  <w:style w:type="character" w:customStyle="1" w:styleId="FontStyle38">
    <w:name w:val="Font Style38"/>
    <w:uiPriority w:val="99"/>
    <w:rsid w:val="00914025"/>
    <w:rPr>
      <w:rFonts w:ascii="Arial" w:hAnsi="Arial" w:cs="Arial"/>
      <w:sz w:val="22"/>
      <w:szCs w:val="22"/>
    </w:rPr>
  </w:style>
  <w:style w:type="paragraph" w:customStyle="1" w:styleId="uni">
    <w:name w:val="uni"/>
    <w:basedOn w:val="a"/>
    <w:uiPriority w:val="99"/>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uiPriority w:val="99"/>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3">
    <w:name w:val="Нормальный (таблица)"/>
    <w:basedOn w:val="a"/>
    <w:next w:val="a"/>
    <w:uiPriority w:val="99"/>
    <w:rsid w:val="0091402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4">
    <w:name w:val="Прижатый влево"/>
    <w:basedOn w:val="a"/>
    <w:next w:val="a"/>
    <w:uiPriority w:val="99"/>
    <w:rsid w:val="00914025"/>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affff5">
    <w:name w:val="Основной стиль записки"/>
    <w:basedOn w:val="a"/>
    <w:qFormat/>
    <w:rsid w:val="0091402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osntext">
    <w:name w:val="osn_text"/>
    <w:basedOn w:val="a"/>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осн.текст 12"/>
    <w:basedOn w:val="a"/>
    <w:link w:val="121"/>
    <w:uiPriority w:val="99"/>
    <w:rsid w:val="00914025"/>
    <w:pPr>
      <w:spacing w:after="0" w:line="240" w:lineRule="auto"/>
      <w:ind w:firstLine="851"/>
      <w:jc w:val="both"/>
    </w:pPr>
    <w:rPr>
      <w:rFonts w:ascii="Arial" w:eastAsia="Times New Roman" w:hAnsi="Arial" w:cs="Times New Roman"/>
      <w:sz w:val="24"/>
      <w:szCs w:val="20"/>
      <w:lang w:eastAsia="ru-RU"/>
    </w:rPr>
  </w:style>
  <w:style w:type="character" w:customStyle="1" w:styleId="121">
    <w:name w:val="осн.текст 12 Знак"/>
    <w:basedOn w:val="a1"/>
    <w:link w:val="120"/>
    <w:uiPriority w:val="99"/>
    <w:rsid w:val="00914025"/>
    <w:rPr>
      <w:rFonts w:ascii="Arial" w:eastAsia="Times New Roman" w:hAnsi="Arial" w:cs="Times New Roman"/>
      <w:sz w:val="24"/>
      <w:szCs w:val="20"/>
      <w:lang w:eastAsia="ru-RU"/>
    </w:rPr>
  </w:style>
  <w:style w:type="table" w:customStyle="1" w:styleId="122">
    <w:name w:val="Сетка таблицы12"/>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d"/>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d"/>
    <w:uiPriority w:val="5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d"/>
    <w:uiPriority w:val="39"/>
    <w:rsid w:val="009140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d"/>
    <w:uiPriority w:val="39"/>
    <w:rsid w:val="009140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d"/>
    <w:uiPriority w:val="39"/>
    <w:rsid w:val="009140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d"/>
    <w:uiPriority w:val="39"/>
    <w:rsid w:val="009140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d"/>
    <w:uiPriority w:val="39"/>
    <w:rsid w:val="009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1"/>
    <w:rsid w:val="00914025"/>
  </w:style>
  <w:style w:type="paragraph" w:customStyle="1" w:styleId="headertext">
    <w:name w:val="headertext"/>
    <w:basedOn w:val="a"/>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0">
    <w:name w:val="Сетка таблицы52"/>
    <w:basedOn w:val="a2"/>
    <w:next w:val="afd"/>
    <w:rsid w:val="009140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1"/>
    <w:rsid w:val="00914025"/>
  </w:style>
  <w:style w:type="table" w:customStyle="1" w:styleId="3-61">
    <w:name w:val="Средняя сетка 3 - Акцент 61"/>
    <w:basedOn w:val="a2"/>
    <w:next w:val="3-6"/>
    <w:uiPriority w:val="69"/>
    <w:rsid w:val="0091402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9140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9140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914025"/>
  </w:style>
  <w:style w:type="paragraph" w:customStyle="1" w:styleId="320">
    <w:name w:val="Основной текст с отступом 32"/>
    <w:basedOn w:val="a"/>
    <w:uiPriority w:val="99"/>
    <w:rsid w:val="00914025"/>
    <w:pPr>
      <w:spacing w:after="120" w:line="240" w:lineRule="auto"/>
      <w:ind w:left="283"/>
    </w:pPr>
    <w:rPr>
      <w:rFonts w:ascii="Times New Roman" w:eastAsia="Times New Roman" w:hAnsi="Times New Roman" w:cs="Times New Roman"/>
      <w:sz w:val="16"/>
      <w:szCs w:val="16"/>
      <w:lang w:eastAsia="ar-SA"/>
    </w:rPr>
  </w:style>
  <w:style w:type="paragraph" w:customStyle="1" w:styleId="affff6">
    <w:name w:val="Знак"/>
    <w:basedOn w:val="a"/>
    <w:uiPriority w:val="99"/>
    <w:rsid w:val="00914025"/>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311">
    <w:name w:val="Основной текст с отступом 31"/>
    <w:basedOn w:val="a"/>
    <w:uiPriority w:val="99"/>
    <w:rsid w:val="00914025"/>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d">
    <w:name w:val="Красная строка1"/>
    <w:basedOn w:val="a"/>
    <w:uiPriority w:val="99"/>
    <w:rsid w:val="00914025"/>
    <w:pPr>
      <w:widowControl w:val="0"/>
      <w:suppressAutoHyphens/>
      <w:spacing w:after="120" w:line="240" w:lineRule="auto"/>
      <w:ind w:firstLine="210"/>
    </w:pPr>
    <w:rPr>
      <w:rFonts w:ascii="Times New Roman" w:eastAsia="Times New Roman" w:hAnsi="Times New Roman" w:cs="Times New Roman"/>
      <w:sz w:val="24"/>
      <w:szCs w:val="24"/>
      <w:lang w:eastAsia="ru-RU"/>
    </w:rPr>
  </w:style>
  <w:style w:type="table" w:styleId="1e">
    <w:name w:val="Table Classic 1"/>
    <w:basedOn w:val="a2"/>
    <w:semiHidden/>
    <w:rsid w:val="0091402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611">
    <w:name w:val="Заголовок 6 Знак1"/>
    <w:basedOn w:val="a1"/>
    <w:uiPriority w:val="9"/>
    <w:semiHidden/>
    <w:rsid w:val="00914025"/>
    <w:rPr>
      <w:rFonts w:asciiTheme="majorHAnsi" w:eastAsiaTheme="majorEastAsia" w:hAnsiTheme="majorHAnsi" w:cstheme="majorBidi"/>
      <w:color w:val="1F4D78" w:themeColor="accent1" w:themeShade="7F"/>
    </w:rPr>
  </w:style>
  <w:style w:type="table" w:styleId="-3">
    <w:name w:val="Light List Accent 3"/>
    <w:basedOn w:val="a2"/>
    <w:uiPriority w:val="61"/>
    <w:unhideWhenUsed/>
    <w:rsid w:val="0091402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6">
    <w:name w:val="Medium Grid 3 Accent 6"/>
    <w:basedOn w:val="a2"/>
    <w:uiPriority w:val="69"/>
    <w:unhideWhenUsed/>
    <w:rsid w:val="009140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S4">
    <w:name w:val="S_Обычный Знак"/>
    <w:link w:val="S3"/>
    <w:rsid w:val="00914025"/>
    <w:rPr>
      <w:rFonts w:ascii="Times New Roman" w:eastAsia="Times New Roman" w:hAnsi="Times New Roman" w:cs="Times New Roman"/>
      <w:sz w:val="24"/>
      <w:szCs w:val="24"/>
      <w:lang w:eastAsia="ar-SA"/>
    </w:rPr>
  </w:style>
  <w:style w:type="character" w:customStyle="1" w:styleId="ConsPlusNormal0">
    <w:name w:val="ConsPlusNormal Знак"/>
    <w:link w:val="ConsPlusNormal"/>
    <w:uiPriority w:val="99"/>
    <w:locked/>
    <w:rsid w:val="00914025"/>
    <w:rPr>
      <w:rFonts w:ascii="Arial" w:eastAsia="Times New Roman" w:hAnsi="Arial" w:cs="Arial"/>
      <w:sz w:val="20"/>
      <w:szCs w:val="20"/>
      <w:lang w:eastAsia="ru-RU"/>
    </w:rPr>
  </w:style>
  <w:style w:type="character" w:customStyle="1" w:styleId="s30">
    <w:name w:val="s3"/>
    <w:basedOn w:val="a1"/>
    <w:rsid w:val="00914025"/>
  </w:style>
  <w:style w:type="paragraph" w:customStyle="1" w:styleId="affff7">
    <w:name w:val="таблица"/>
    <w:basedOn w:val="a"/>
    <w:qFormat/>
    <w:rsid w:val="00914025"/>
    <w:pPr>
      <w:keepNext/>
      <w:keepLines/>
      <w:spacing w:after="0" w:line="240" w:lineRule="auto"/>
      <w:jc w:val="center"/>
    </w:pPr>
    <w:rPr>
      <w:rFonts w:ascii="Times New Roman" w:eastAsia="Calibri" w:hAnsi="Times New Roman" w:cs="Times New Roman"/>
      <w:color w:val="000000"/>
      <w:sz w:val="24"/>
      <w:szCs w:val="24"/>
    </w:rPr>
  </w:style>
  <w:style w:type="paragraph" w:customStyle="1" w:styleId="2f">
    <w:name w:val="Абзац списка2"/>
    <w:basedOn w:val="a"/>
    <w:rsid w:val="00914025"/>
    <w:pPr>
      <w:spacing w:after="200" w:line="276" w:lineRule="auto"/>
      <w:ind w:left="720"/>
    </w:pPr>
    <w:rPr>
      <w:rFonts w:ascii="Calibri" w:eastAsia="Times New Roman" w:hAnsi="Calibri" w:cs="Calibri"/>
    </w:rPr>
  </w:style>
  <w:style w:type="character" w:customStyle="1" w:styleId="r">
    <w:name w:val="r"/>
    <w:rsid w:val="00914025"/>
  </w:style>
  <w:style w:type="character" w:customStyle="1" w:styleId="FontStyle22">
    <w:name w:val="Font Style22"/>
    <w:rsid w:val="00914025"/>
    <w:rPr>
      <w:rFonts w:ascii="Trebuchet MS" w:hAnsi="Trebuchet MS" w:cs="Trebuchet MS"/>
      <w:b/>
      <w:bCs/>
      <w:sz w:val="22"/>
      <w:szCs w:val="22"/>
    </w:rPr>
  </w:style>
  <w:style w:type="character" w:customStyle="1" w:styleId="FontStyle37">
    <w:name w:val="Font Style37"/>
    <w:uiPriority w:val="99"/>
    <w:rsid w:val="00914025"/>
    <w:rPr>
      <w:rFonts w:ascii="Trebuchet MS" w:hAnsi="Trebuchet MS" w:cs="Trebuchet MS"/>
      <w:b/>
      <w:bCs/>
      <w:i/>
      <w:iCs/>
      <w:sz w:val="20"/>
      <w:szCs w:val="20"/>
    </w:rPr>
  </w:style>
  <w:style w:type="paragraph" w:customStyle="1" w:styleId="Style32">
    <w:name w:val="Style32"/>
    <w:basedOn w:val="a"/>
    <w:uiPriority w:val="99"/>
    <w:rsid w:val="00914025"/>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affff8">
    <w:name w:val="Мария"/>
    <w:basedOn w:val="a"/>
    <w:rsid w:val="00914025"/>
    <w:pPr>
      <w:spacing w:before="240" w:after="120" w:line="240" w:lineRule="auto"/>
      <w:ind w:firstLine="709"/>
      <w:jc w:val="both"/>
    </w:pPr>
    <w:rPr>
      <w:rFonts w:ascii="Times New Roman" w:eastAsia="Times New Roman" w:hAnsi="Times New Roman" w:cs="Times New Roman"/>
      <w:sz w:val="26"/>
      <w:szCs w:val="26"/>
      <w:lang w:eastAsia="ru-RU"/>
    </w:rPr>
  </w:style>
  <w:style w:type="paragraph" w:customStyle="1" w:styleId="ConsTitle">
    <w:name w:val="ConsTitle"/>
    <w:uiPriority w:val="99"/>
    <w:rsid w:val="00914025"/>
    <w:pPr>
      <w:widowControl w:val="0"/>
      <w:suppressAutoHyphens/>
      <w:autoSpaceDE w:val="0"/>
      <w:spacing w:after="0" w:line="240" w:lineRule="auto"/>
      <w:ind w:right="19772"/>
    </w:pPr>
    <w:rPr>
      <w:rFonts w:ascii="Arial" w:eastAsia="Arial" w:hAnsi="Arial" w:cs="Arial"/>
      <w:b/>
      <w:bCs/>
      <w:lang w:eastAsia="ar-SA"/>
    </w:rPr>
  </w:style>
  <w:style w:type="character" w:customStyle="1" w:styleId="FontStyle28">
    <w:name w:val="Font Style28"/>
    <w:rsid w:val="00914025"/>
    <w:rPr>
      <w:rFonts w:ascii="Arial" w:hAnsi="Arial" w:cs="Arial"/>
      <w:sz w:val="24"/>
      <w:szCs w:val="24"/>
    </w:rPr>
  </w:style>
  <w:style w:type="paragraph" w:customStyle="1" w:styleId="Style25">
    <w:name w:val="Style25"/>
    <w:basedOn w:val="a"/>
    <w:uiPriority w:val="99"/>
    <w:rsid w:val="00914025"/>
    <w:pPr>
      <w:widowControl w:val="0"/>
      <w:autoSpaceDE w:val="0"/>
      <w:autoSpaceDN w:val="0"/>
      <w:adjustRightInd w:val="0"/>
      <w:spacing w:after="0" w:line="254" w:lineRule="exact"/>
      <w:ind w:firstLine="677"/>
    </w:pPr>
    <w:rPr>
      <w:rFonts w:ascii="Verdana" w:eastAsia="Times New Roman" w:hAnsi="Verdana" w:cs="Times New Roman"/>
      <w:sz w:val="24"/>
      <w:szCs w:val="24"/>
      <w:lang w:eastAsia="ru-RU"/>
    </w:rPr>
  </w:style>
  <w:style w:type="paragraph" w:customStyle="1" w:styleId="affff9">
    <w:name w:val="обыкновенный"/>
    <w:basedOn w:val="a"/>
    <w:rsid w:val="00914025"/>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Style11">
    <w:name w:val="Style11"/>
    <w:basedOn w:val="a"/>
    <w:uiPriority w:val="99"/>
    <w:rsid w:val="00914025"/>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914025"/>
    <w:rPr>
      <w:rFonts w:ascii="Century Schoolbook" w:hAnsi="Century Schoolbook" w:cs="Century Schoolbook"/>
      <w:sz w:val="20"/>
      <w:szCs w:val="20"/>
    </w:rPr>
  </w:style>
  <w:style w:type="paragraph" w:customStyle="1" w:styleId="affffa">
    <w:name w:val="_Обычный текст_ГП_"/>
    <w:basedOn w:val="a"/>
    <w:link w:val="affffb"/>
    <w:qFormat/>
    <w:rsid w:val="00914025"/>
    <w:pPr>
      <w:suppressAutoHyphens/>
      <w:spacing w:after="0" w:line="276" w:lineRule="auto"/>
      <w:ind w:firstLine="709"/>
      <w:contextualSpacing/>
      <w:jc w:val="both"/>
    </w:pPr>
    <w:rPr>
      <w:rFonts w:ascii="Times New Roman" w:eastAsia="Times New Roman" w:hAnsi="Times New Roman" w:cs="Times New Roman"/>
      <w:kern w:val="1"/>
      <w:sz w:val="28"/>
      <w:szCs w:val="28"/>
      <w:lang w:eastAsia="hi-IN" w:bidi="hi-IN"/>
    </w:rPr>
  </w:style>
  <w:style w:type="character" w:customStyle="1" w:styleId="affffb">
    <w:name w:val="_Обычный текст_ГП_ Знак"/>
    <w:link w:val="affffa"/>
    <w:rsid w:val="00914025"/>
    <w:rPr>
      <w:rFonts w:ascii="Times New Roman" w:eastAsia="Times New Roman" w:hAnsi="Times New Roman" w:cs="Times New Roman"/>
      <w:kern w:val="1"/>
      <w:sz w:val="28"/>
      <w:szCs w:val="28"/>
      <w:lang w:eastAsia="hi-IN" w:bidi="hi-IN"/>
    </w:rPr>
  </w:style>
  <w:style w:type="table" w:customStyle="1" w:styleId="affffc">
    <w:name w:val="Таблица_для_генпланов"/>
    <w:basedOn w:val="a2"/>
    <w:uiPriority w:val="99"/>
    <w:rsid w:val="00914025"/>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paragraph" w:customStyle="1" w:styleId="2f0">
    <w:name w:val="Стиль &quot;З&quot;2"/>
    <w:basedOn w:val="a"/>
    <w:link w:val="2f1"/>
    <w:qFormat/>
    <w:rsid w:val="00914025"/>
    <w:pPr>
      <w:keepNext/>
      <w:suppressAutoHyphens/>
      <w:spacing w:before="240" w:after="60" w:line="240" w:lineRule="auto"/>
      <w:ind w:left="450" w:hanging="450"/>
      <w:outlineLvl w:val="2"/>
    </w:pPr>
    <w:rPr>
      <w:rFonts w:ascii="Times New Roman" w:eastAsia="Times New Roman" w:hAnsi="Times New Roman" w:cs="Times New Roman"/>
      <w:b/>
      <w:bCs/>
      <w:kern w:val="1"/>
      <w:sz w:val="28"/>
      <w:szCs w:val="26"/>
      <w:lang w:eastAsia="hi-IN" w:bidi="hi-IN"/>
    </w:rPr>
  </w:style>
  <w:style w:type="character" w:customStyle="1" w:styleId="2f1">
    <w:name w:val="Стиль &quot;З&quot;2 Знак"/>
    <w:link w:val="2f0"/>
    <w:rsid w:val="00914025"/>
    <w:rPr>
      <w:rFonts w:ascii="Times New Roman" w:eastAsia="Times New Roman" w:hAnsi="Times New Roman" w:cs="Times New Roman"/>
      <w:b/>
      <w:bCs/>
      <w:kern w:val="1"/>
      <w:sz w:val="28"/>
      <w:szCs w:val="26"/>
      <w:lang w:eastAsia="hi-IN" w:bidi="hi-IN"/>
    </w:rPr>
  </w:style>
  <w:style w:type="paragraph" w:customStyle="1" w:styleId="2f2">
    <w:name w:val="Обычный2"/>
    <w:link w:val="Normal"/>
    <w:uiPriority w:val="99"/>
    <w:rsid w:val="00914025"/>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1"/>
    <w:link w:val="2f2"/>
    <w:uiPriority w:val="99"/>
    <w:rsid w:val="0091402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914025"/>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1"/>
    <w:link w:val="Normal10-02"/>
    <w:rsid w:val="00914025"/>
    <w:rPr>
      <w:rFonts w:ascii="Times New Roman" w:eastAsia="Times New Roman" w:hAnsi="Times New Roman" w:cs="Times New Roman"/>
      <w:b/>
      <w:bCs/>
      <w:sz w:val="20"/>
      <w:szCs w:val="20"/>
      <w:lang w:eastAsia="ru-RU"/>
    </w:rPr>
  </w:style>
  <w:style w:type="paragraph" w:customStyle="1" w:styleId="Style3">
    <w:name w:val="Style3"/>
    <w:basedOn w:val="a"/>
    <w:rsid w:val="009140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
    <w:uiPriority w:val="99"/>
    <w:rsid w:val="009140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
    <w:name w:val="Font Style14"/>
    <w:basedOn w:val="a1"/>
    <w:rsid w:val="00914025"/>
    <w:rPr>
      <w:rFonts w:ascii="Arial" w:hAnsi="Arial" w:cs="Arial"/>
      <w:b/>
      <w:bCs/>
      <w:sz w:val="22"/>
      <w:szCs w:val="22"/>
    </w:rPr>
  </w:style>
  <w:style w:type="character" w:customStyle="1" w:styleId="FontStyle16">
    <w:name w:val="Font Style16"/>
    <w:basedOn w:val="a1"/>
    <w:rsid w:val="00914025"/>
    <w:rPr>
      <w:rFonts w:ascii="Arial" w:hAnsi="Arial" w:cs="Arial"/>
      <w:sz w:val="22"/>
      <w:szCs w:val="22"/>
    </w:rPr>
  </w:style>
  <w:style w:type="character" w:customStyle="1" w:styleId="FontStyle18">
    <w:name w:val="Font Style18"/>
    <w:basedOn w:val="a1"/>
    <w:rsid w:val="00914025"/>
    <w:rPr>
      <w:rFonts w:ascii="Trebuchet MS" w:hAnsi="Trebuchet MS" w:cs="Trebuchet MS"/>
      <w:sz w:val="22"/>
      <w:szCs w:val="22"/>
    </w:rPr>
  </w:style>
  <w:style w:type="character" w:customStyle="1" w:styleId="FontStyle11">
    <w:name w:val="Font Style11"/>
    <w:basedOn w:val="a1"/>
    <w:rsid w:val="00914025"/>
    <w:rPr>
      <w:rFonts w:ascii="Trebuchet MS" w:hAnsi="Trebuchet MS" w:cs="Trebuchet MS"/>
      <w:b/>
      <w:bCs/>
      <w:sz w:val="12"/>
      <w:szCs w:val="12"/>
    </w:rPr>
  </w:style>
  <w:style w:type="paragraph" w:customStyle="1" w:styleId="3a">
    <w:name w:val="Абзац списка3"/>
    <w:basedOn w:val="a"/>
    <w:rsid w:val="00914025"/>
    <w:pPr>
      <w:spacing w:after="200" w:line="276" w:lineRule="auto"/>
      <w:ind w:left="720"/>
    </w:pPr>
    <w:rPr>
      <w:rFonts w:ascii="Calibri" w:eastAsia="Times New Roman" w:hAnsi="Calibri" w:cs="Calibri"/>
    </w:rPr>
  </w:style>
  <w:style w:type="paragraph" w:customStyle="1" w:styleId="is">
    <w:name w:val="is"/>
    <w:basedOn w:val="a"/>
    <w:rsid w:val="0091402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
    <w:name w:val="Маркированный список1 Знак Знак"/>
    <w:basedOn w:val="affffd"/>
    <w:rsid w:val="00914025"/>
    <w:pPr>
      <w:numPr>
        <w:numId w:val="1"/>
      </w:numPr>
      <w:tabs>
        <w:tab w:val="clear" w:pos="1427"/>
      </w:tabs>
      <w:spacing w:after="200" w:line="276" w:lineRule="auto"/>
      <w:ind w:left="720" w:hanging="360"/>
      <w:contextualSpacing w:val="0"/>
    </w:pPr>
    <w:rPr>
      <w:rFonts w:ascii="Calibri" w:eastAsia="Times New Roman" w:hAnsi="Calibri" w:cs="Times New Roman"/>
    </w:rPr>
  </w:style>
  <w:style w:type="paragraph" w:styleId="affffd">
    <w:name w:val="List"/>
    <w:basedOn w:val="a"/>
    <w:semiHidden/>
    <w:unhideWhenUsed/>
    <w:rsid w:val="00914025"/>
    <w:pPr>
      <w:ind w:left="283" w:hanging="283"/>
      <w:contextualSpacing/>
    </w:pPr>
  </w:style>
  <w:style w:type="character" w:customStyle="1" w:styleId="S10">
    <w:name w:val="S_Маркированный Знак1"/>
    <w:basedOn w:val="a1"/>
    <w:locked/>
    <w:rsid w:val="00914025"/>
    <w:rPr>
      <w:rFonts w:ascii="Times New Roman" w:hAnsi="Times New Roman" w:cs="Times New Roman"/>
      <w:sz w:val="24"/>
      <w:szCs w:val="24"/>
    </w:rPr>
  </w:style>
  <w:style w:type="paragraph" w:customStyle="1" w:styleId="Standard">
    <w:name w:val="Standard"/>
    <w:uiPriority w:val="99"/>
    <w:rsid w:val="00914025"/>
    <w:pPr>
      <w:widowControl w:val="0"/>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customStyle="1" w:styleId="45">
    <w:name w:val="Абзац списка4"/>
    <w:basedOn w:val="a"/>
    <w:rsid w:val="00914025"/>
    <w:pPr>
      <w:spacing w:after="200" w:line="276" w:lineRule="auto"/>
      <w:ind w:left="720"/>
    </w:pPr>
    <w:rPr>
      <w:rFonts w:ascii="Calibri" w:eastAsia="Times New Roman" w:hAnsi="Calibri" w:cs="Calibri"/>
    </w:rPr>
  </w:style>
  <w:style w:type="character" w:customStyle="1" w:styleId="af">
    <w:name w:val="Название объекта Знак"/>
    <w:basedOn w:val="a1"/>
    <w:link w:val="ae"/>
    <w:uiPriority w:val="35"/>
    <w:locked/>
    <w:rsid w:val="00914025"/>
    <w:rPr>
      <w:rFonts w:ascii="Calibri" w:eastAsia="Calibri" w:hAnsi="Calibri" w:cs="Times New Roman"/>
      <w:i/>
      <w:iCs/>
      <w:color w:val="44546A" w:themeColor="text2"/>
      <w:sz w:val="18"/>
      <w:szCs w:val="18"/>
    </w:rPr>
  </w:style>
  <w:style w:type="table" w:customStyle="1" w:styleId="190">
    <w:name w:val="Сетка таблицы19"/>
    <w:basedOn w:val="a2"/>
    <w:next w:val="afd"/>
    <w:uiPriority w:val="39"/>
    <w:rsid w:val="009140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Subtle Reference"/>
    <w:uiPriority w:val="31"/>
    <w:qFormat/>
    <w:rsid w:val="00914025"/>
    <w:rPr>
      <w:smallCaps/>
      <w:color w:val="C0504D"/>
      <w:u w:val="single"/>
    </w:rPr>
  </w:style>
  <w:style w:type="character" w:customStyle="1" w:styleId="grame">
    <w:name w:val="grame"/>
    <w:basedOn w:val="a1"/>
    <w:rsid w:val="00914025"/>
  </w:style>
  <w:style w:type="table" w:customStyle="1" w:styleId="200">
    <w:name w:val="Сетка таблицы20"/>
    <w:basedOn w:val="a2"/>
    <w:next w:val="afd"/>
    <w:uiPriority w:val="39"/>
    <w:rsid w:val="009140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d"/>
    <w:uiPriority w:val="39"/>
    <w:rsid w:val="009140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Стиль11"/>
    <w:basedOn w:val="a"/>
    <w:link w:val="119"/>
    <w:qFormat/>
    <w:rsid w:val="004A0DE5"/>
    <w:pPr>
      <w:spacing w:after="0" w:line="360" w:lineRule="auto"/>
      <w:ind w:firstLine="567"/>
      <w:jc w:val="both"/>
    </w:pPr>
    <w:rPr>
      <w:rFonts w:ascii="Times New Roman" w:hAnsi="Times New Roman" w:cs="Times New Roman"/>
      <w:sz w:val="25"/>
      <w:szCs w:val="25"/>
    </w:rPr>
  </w:style>
  <w:style w:type="character" w:customStyle="1" w:styleId="119">
    <w:name w:val="Стиль11 Знак"/>
    <w:basedOn w:val="a1"/>
    <w:link w:val="118"/>
    <w:rsid w:val="004A0DE5"/>
    <w:rPr>
      <w:rFonts w:ascii="Times New Roman" w:hAnsi="Times New Roman" w:cs="Times New Roman"/>
      <w:sz w:val="25"/>
      <w:szCs w:val="25"/>
    </w:rPr>
  </w:style>
  <w:style w:type="character" w:customStyle="1" w:styleId="90">
    <w:name w:val="Заголовок 9 Знак"/>
    <w:basedOn w:val="a1"/>
    <w:link w:val="9"/>
    <w:semiHidden/>
    <w:rsid w:val="00556171"/>
    <w:rPr>
      <w:rFonts w:ascii="Cambria" w:eastAsia="Times New Roman" w:hAnsi="Cambria" w:cs="Times New Roman"/>
      <w:i/>
      <w:iCs/>
      <w:color w:val="404040"/>
      <w:sz w:val="20"/>
      <w:szCs w:val="20"/>
      <w:lang w:eastAsia="ru-RU"/>
    </w:rPr>
  </w:style>
  <w:style w:type="paragraph" w:customStyle="1" w:styleId="Heading">
    <w:name w:val="Heading"/>
    <w:uiPriority w:val="99"/>
    <w:rsid w:val="00556171"/>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411">
    <w:name w:val="Сетка таблицы411"/>
    <w:basedOn w:val="a2"/>
    <w:next w:val="afd"/>
    <w:rsid w:val="00556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0">
    <w:name w:val="Заголовок 71"/>
    <w:basedOn w:val="a"/>
    <w:next w:val="a"/>
    <w:semiHidden/>
    <w:unhideWhenUsed/>
    <w:qFormat/>
    <w:rsid w:val="00556171"/>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0">
    <w:name w:val="Заголовок 81"/>
    <w:basedOn w:val="a"/>
    <w:next w:val="a"/>
    <w:semiHidden/>
    <w:unhideWhenUsed/>
    <w:qFormat/>
    <w:rsid w:val="00556171"/>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0">
    <w:name w:val="Заголовок 91"/>
    <w:basedOn w:val="a"/>
    <w:next w:val="a"/>
    <w:uiPriority w:val="99"/>
    <w:unhideWhenUsed/>
    <w:qFormat/>
    <w:rsid w:val="00556171"/>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character" w:customStyle="1" w:styleId="1f">
    <w:name w:val="Гиперссылка1"/>
    <w:basedOn w:val="a1"/>
    <w:uiPriority w:val="99"/>
    <w:unhideWhenUsed/>
    <w:rsid w:val="00556171"/>
    <w:rPr>
      <w:color w:val="0563C1"/>
      <w:u w:val="single"/>
    </w:rPr>
  </w:style>
  <w:style w:type="paragraph" w:customStyle="1" w:styleId="1f0">
    <w:name w:val="Название объекта1"/>
    <w:basedOn w:val="a"/>
    <w:next w:val="a"/>
    <w:uiPriority w:val="99"/>
    <w:unhideWhenUsed/>
    <w:qFormat/>
    <w:rsid w:val="00556171"/>
    <w:pPr>
      <w:spacing w:after="200" w:line="240" w:lineRule="auto"/>
    </w:pPr>
    <w:rPr>
      <w:i/>
      <w:iCs/>
      <w:color w:val="44546A"/>
      <w:sz w:val="18"/>
      <w:szCs w:val="18"/>
    </w:rPr>
  </w:style>
  <w:style w:type="numbering" w:customStyle="1" w:styleId="1111">
    <w:name w:val="Нет списка111"/>
    <w:next w:val="a3"/>
    <w:uiPriority w:val="99"/>
    <w:semiHidden/>
    <w:unhideWhenUsed/>
    <w:rsid w:val="00556171"/>
  </w:style>
  <w:style w:type="paragraph" w:customStyle="1" w:styleId="312">
    <w:name w:val="Основной текст 31"/>
    <w:basedOn w:val="a"/>
    <w:uiPriority w:val="99"/>
    <w:rsid w:val="00556171"/>
    <w:pPr>
      <w:spacing w:after="0" w:line="240" w:lineRule="auto"/>
      <w:jc w:val="center"/>
    </w:pPr>
    <w:rPr>
      <w:rFonts w:ascii="Times New Roman" w:eastAsia="Calibri" w:hAnsi="Times New Roman" w:cs="Times New Roman"/>
      <w:color w:val="000000"/>
      <w:szCs w:val="20"/>
      <w:lang w:eastAsia="ru-RU"/>
    </w:rPr>
  </w:style>
  <w:style w:type="paragraph" w:customStyle="1" w:styleId="214">
    <w:name w:val="Основной текст 21"/>
    <w:basedOn w:val="a"/>
    <w:uiPriority w:val="99"/>
    <w:rsid w:val="00556171"/>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21">
    <w:name w:val="Основной текст 32"/>
    <w:basedOn w:val="a"/>
    <w:rsid w:val="00556171"/>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
    <w:uiPriority w:val="99"/>
    <w:rsid w:val="00556171"/>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0">
    <w:name w:val="Основной текст 33"/>
    <w:basedOn w:val="a"/>
    <w:rsid w:val="00556171"/>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
    <w:rsid w:val="00556171"/>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
    <w:rsid w:val="00556171"/>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40">
    <w:name w:val="Основной текст 34"/>
    <w:basedOn w:val="a"/>
    <w:rsid w:val="00556171"/>
    <w:pPr>
      <w:spacing w:after="0" w:line="240" w:lineRule="auto"/>
      <w:jc w:val="center"/>
    </w:pPr>
    <w:rPr>
      <w:rFonts w:ascii="Times New Roman" w:eastAsia="Calibri" w:hAnsi="Times New Roman" w:cs="Times New Roman"/>
      <w:color w:val="000000"/>
      <w:szCs w:val="20"/>
      <w:lang w:eastAsia="ru-RU"/>
    </w:rPr>
  </w:style>
  <w:style w:type="table" w:customStyle="1" w:styleId="1210">
    <w:name w:val="Сетка таблицы121"/>
    <w:basedOn w:val="a2"/>
    <w:next w:val="afd"/>
    <w:rsid w:val="005561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556171"/>
  </w:style>
  <w:style w:type="table" w:customStyle="1" w:styleId="2120">
    <w:name w:val="Сетка таблицы212"/>
    <w:basedOn w:val="a2"/>
    <w:next w:val="afd"/>
    <w:uiPriority w:val="39"/>
    <w:rsid w:val="005561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2"/>
    <w:rsid w:val="005561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next w:val="afd"/>
    <w:rsid w:val="005561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
    <w:name w:val="G_Маркированый список"/>
    <w:basedOn w:val="a"/>
    <w:link w:val="G0"/>
    <w:qFormat/>
    <w:rsid w:val="00556171"/>
    <w:pPr>
      <w:numPr>
        <w:numId w:val="5"/>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556171"/>
    <w:rPr>
      <w:rFonts w:ascii="Calibri" w:eastAsia="Times New Roman" w:hAnsi="Calibri" w:cs="Times New Roman"/>
      <w:sz w:val="24"/>
      <w:szCs w:val="24"/>
      <w:lang w:bidi="en-US"/>
    </w:rPr>
  </w:style>
  <w:style w:type="paragraph" w:customStyle="1" w:styleId="G1">
    <w:name w:val="G_Обычный текст"/>
    <w:basedOn w:val="a"/>
    <w:link w:val="G2"/>
    <w:qFormat/>
    <w:rsid w:val="00556171"/>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556171"/>
    <w:rPr>
      <w:rFonts w:ascii="Calibri" w:eastAsia="Times New Roman" w:hAnsi="Calibri" w:cs="Times New Roman"/>
      <w:sz w:val="24"/>
      <w:szCs w:val="24"/>
      <w:lang w:eastAsia="ar-SA" w:bidi="en-US"/>
    </w:rPr>
  </w:style>
  <w:style w:type="paragraph" w:customStyle="1" w:styleId="101">
    <w:name w:val="Текст в таблице 10"/>
    <w:basedOn w:val="22"/>
    <w:link w:val="102"/>
    <w:uiPriority w:val="2"/>
    <w:qFormat/>
    <w:locked/>
    <w:rsid w:val="00556171"/>
    <w:pPr>
      <w:spacing w:after="0" w:line="240" w:lineRule="auto"/>
      <w:ind w:left="0"/>
      <w:jc w:val="center"/>
    </w:pPr>
    <w:rPr>
      <w:rFonts w:ascii="Arial" w:eastAsia="Times New Roman" w:hAnsi="Arial"/>
      <w:bCs/>
      <w:iCs/>
      <w:sz w:val="20"/>
      <w:szCs w:val="28"/>
      <w:lang w:eastAsia="ru-RU"/>
    </w:rPr>
  </w:style>
  <w:style w:type="paragraph" w:customStyle="1" w:styleId="103">
    <w:name w:val="Шапка табл.10"/>
    <w:basedOn w:val="a"/>
    <w:link w:val="104"/>
    <w:uiPriority w:val="1"/>
    <w:qFormat/>
    <w:locked/>
    <w:rsid w:val="00556171"/>
    <w:pPr>
      <w:spacing w:after="0" w:line="240" w:lineRule="auto"/>
      <w:jc w:val="center"/>
    </w:pPr>
    <w:rPr>
      <w:rFonts w:ascii="Arial" w:eastAsia="Times New Roman" w:hAnsi="Arial" w:cs="Times New Roman"/>
      <w:b/>
      <w:sz w:val="20"/>
      <w:szCs w:val="28"/>
      <w:lang w:eastAsia="ru-RU"/>
    </w:rPr>
  </w:style>
  <w:style w:type="character" w:customStyle="1" w:styleId="104">
    <w:name w:val="Шапка табл.10 Знак"/>
    <w:link w:val="103"/>
    <w:uiPriority w:val="1"/>
    <w:rsid w:val="00556171"/>
    <w:rPr>
      <w:rFonts w:ascii="Arial" w:eastAsia="Times New Roman" w:hAnsi="Arial" w:cs="Times New Roman"/>
      <w:b/>
      <w:sz w:val="20"/>
      <w:szCs w:val="28"/>
      <w:lang w:eastAsia="ru-RU"/>
    </w:rPr>
  </w:style>
  <w:style w:type="character" w:customStyle="1" w:styleId="102">
    <w:name w:val="Текст в таблице 10 Знак"/>
    <w:link w:val="101"/>
    <w:uiPriority w:val="2"/>
    <w:rsid w:val="00556171"/>
    <w:rPr>
      <w:rFonts w:ascii="Arial" w:eastAsia="Times New Roman" w:hAnsi="Arial" w:cs="Times New Roman"/>
      <w:bCs/>
      <w:iCs/>
      <w:sz w:val="20"/>
      <w:szCs w:val="28"/>
      <w:lang w:eastAsia="ru-RU"/>
    </w:rPr>
  </w:style>
  <w:style w:type="paragraph" w:customStyle="1" w:styleId="xl64">
    <w:name w:val="xl64"/>
    <w:basedOn w:val="a"/>
    <w:uiPriority w:val="99"/>
    <w:rsid w:val="00556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3">
    <w:name w:val="Заголовок 3 Знак1"/>
    <w:aliases w:val="OG Heading 3 Знак1"/>
    <w:basedOn w:val="a1"/>
    <w:semiHidden/>
    <w:rsid w:val="00556171"/>
    <w:rPr>
      <w:rFonts w:ascii="Cambria" w:eastAsia="Times New Roman" w:hAnsi="Cambria" w:cs="Times New Roman"/>
      <w:b/>
      <w:bCs/>
      <w:color w:val="4F81BD"/>
      <w:sz w:val="24"/>
      <w:szCs w:val="24"/>
    </w:rPr>
  </w:style>
  <w:style w:type="character" w:customStyle="1" w:styleId="1f1">
    <w:name w:val="Верхний колонтитул Знак1"/>
    <w:aliases w:val="ВерхКолонтитул Знак1,Верхний колонтитул1 Знак1"/>
    <w:basedOn w:val="a1"/>
    <w:semiHidden/>
    <w:rsid w:val="00556171"/>
    <w:rPr>
      <w:rFonts w:ascii="Times New Roman" w:eastAsia="Times New Roman" w:hAnsi="Times New Roman" w:cs="Times New Roman"/>
      <w:sz w:val="24"/>
      <w:szCs w:val="24"/>
      <w:lang w:eastAsia="ru-RU"/>
    </w:rPr>
  </w:style>
  <w:style w:type="character" w:customStyle="1" w:styleId="2f3">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556171"/>
    <w:rPr>
      <w:sz w:val="24"/>
      <w:szCs w:val="24"/>
    </w:rPr>
  </w:style>
  <w:style w:type="character" w:customStyle="1" w:styleId="1f2">
    <w:name w:val="Основной текст с отступом Знак1"/>
    <w:aliases w:val="Основной текст 1 Знак1,Нумерованный список !! Знак1,Надин стиль Знак1"/>
    <w:basedOn w:val="a1"/>
    <w:semiHidden/>
    <w:rsid w:val="00556171"/>
  </w:style>
  <w:style w:type="paragraph" w:customStyle="1" w:styleId="afffff">
    <w:name w:val="ПЗ список маркер"/>
    <w:basedOn w:val="a"/>
    <w:uiPriority w:val="99"/>
    <w:rsid w:val="00556171"/>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1f3">
    <w:name w:val="Знак1"/>
    <w:basedOn w:val="a"/>
    <w:uiPriority w:val="99"/>
    <w:rsid w:val="00556171"/>
    <w:pPr>
      <w:spacing w:before="100" w:beforeAutospacing="1" w:after="100" w:afterAutospacing="1" w:line="240" w:lineRule="auto"/>
    </w:pPr>
    <w:rPr>
      <w:rFonts w:ascii="Tahoma" w:eastAsia="Times New Roman" w:hAnsi="Tahoma" w:cs="Tahoma"/>
      <w:sz w:val="20"/>
      <w:szCs w:val="20"/>
      <w:lang w:val="en-US"/>
    </w:rPr>
  </w:style>
  <w:style w:type="paragraph" w:customStyle="1" w:styleId="2f4">
    <w:name w:val="Знак Знак2 Знак"/>
    <w:basedOn w:val="a"/>
    <w:uiPriority w:val="99"/>
    <w:rsid w:val="0055617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0">
    <w:name w:val="Стиль таблицы"/>
    <w:basedOn w:val="a"/>
    <w:qFormat/>
    <w:rsid w:val="00556171"/>
    <w:pPr>
      <w:spacing w:after="0" w:line="240" w:lineRule="auto"/>
      <w:jc w:val="center"/>
    </w:pPr>
    <w:rPr>
      <w:rFonts w:ascii="Times New Roman" w:eastAsia="Times New Roman" w:hAnsi="Times New Roman" w:cs="Times New Roman"/>
      <w:sz w:val="24"/>
      <w:szCs w:val="24"/>
      <w:lang w:eastAsia="ar-SA"/>
    </w:rPr>
  </w:style>
  <w:style w:type="paragraph" w:customStyle="1" w:styleId="afffff1">
    <w:name w:val="подзаголовки таблиц"/>
    <w:basedOn w:val="a"/>
    <w:qFormat/>
    <w:rsid w:val="00556171"/>
    <w:pPr>
      <w:spacing w:after="0" w:line="240" w:lineRule="auto"/>
      <w:jc w:val="center"/>
    </w:pPr>
    <w:rPr>
      <w:rFonts w:ascii="Times New Roman" w:eastAsia="Times New Roman" w:hAnsi="Times New Roman" w:cs="Times New Roman"/>
      <w:b/>
      <w:sz w:val="24"/>
      <w:szCs w:val="24"/>
      <w:lang w:eastAsia="ar-SA"/>
    </w:rPr>
  </w:style>
  <w:style w:type="paragraph" w:customStyle="1" w:styleId="afffff2">
    <w:name w:val="заголовки таблиц"/>
    <w:basedOn w:val="a"/>
    <w:autoRedefine/>
    <w:qFormat/>
    <w:rsid w:val="00556171"/>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ff3">
    <w:name w:val="Стиль таблицы по правому краю"/>
    <w:basedOn w:val="afffff0"/>
    <w:qFormat/>
    <w:rsid w:val="00556171"/>
    <w:pPr>
      <w:jc w:val="both"/>
    </w:pPr>
  </w:style>
  <w:style w:type="paragraph" w:customStyle="1" w:styleId="Iauiue">
    <w:name w:val="Iau?iue"/>
    <w:uiPriority w:val="99"/>
    <w:rsid w:val="00556171"/>
    <w:pPr>
      <w:widowControl w:val="0"/>
      <w:spacing w:after="0" w:line="240" w:lineRule="auto"/>
    </w:pPr>
    <w:rPr>
      <w:rFonts w:ascii="Peterburg" w:eastAsia="Times New Roman" w:hAnsi="Peterburg" w:cs="Times New Roman"/>
      <w:sz w:val="24"/>
      <w:szCs w:val="20"/>
      <w:lang w:eastAsia="ru-RU"/>
    </w:rPr>
  </w:style>
  <w:style w:type="paragraph" w:customStyle="1" w:styleId="afffff4">
    <w:name w:val="Основа"/>
    <w:basedOn w:val="a"/>
    <w:uiPriority w:val="99"/>
    <w:rsid w:val="00556171"/>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0"/>
    <w:uiPriority w:val="99"/>
    <w:rsid w:val="00556171"/>
    <w:pPr>
      <w:suppressAutoHyphens/>
      <w:spacing w:after="0" w:line="100" w:lineRule="atLeast"/>
      <w:ind w:firstLine="709"/>
      <w:jc w:val="both"/>
    </w:pPr>
    <w:rPr>
      <w:color w:val="000000"/>
      <w:sz w:val="24"/>
      <w:szCs w:val="24"/>
      <w:lang w:eastAsia="ar-SA"/>
    </w:rPr>
  </w:style>
  <w:style w:type="character" w:customStyle="1" w:styleId="afffff5">
    <w:name w:val="ПЗ текст Знак"/>
    <w:link w:val="afffff6"/>
    <w:locked/>
    <w:rsid w:val="00556171"/>
    <w:rPr>
      <w:rFonts w:ascii="Arial" w:hAnsi="Arial" w:cs="Arial"/>
      <w:sz w:val="24"/>
      <w:szCs w:val="24"/>
    </w:rPr>
  </w:style>
  <w:style w:type="paragraph" w:customStyle="1" w:styleId="afffff6">
    <w:name w:val="ПЗ текст"/>
    <w:basedOn w:val="a"/>
    <w:link w:val="afffff5"/>
    <w:rsid w:val="00556171"/>
    <w:pPr>
      <w:spacing w:after="0" w:line="360" w:lineRule="auto"/>
      <w:ind w:left="170" w:right="170" w:firstLine="851"/>
      <w:jc w:val="both"/>
    </w:pPr>
    <w:rPr>
      <w:rFonts w:ascii="Arial" w:hAnsi="Arial" w:cs="Arial"/>
      <w:sz w:val="24"/>
      <w:szCs w:val="24"/>
    </w:rPr>
  </w:style>
  <w:style w:type="paragraph" w:customStyle="1" w:styleId="afffff7">
    <w:name w:val="ПЗ Текст Таблицы"/>
    <w:basedOn w:val="afffff6"/>
    <w:next w:val="afffff6"/>
    <w:autoRedefine/>
    <w:uiPriority w:val="99"/>
    <w:rsid w:val="00556171"/>
    <w:pPr>
      <w:shd w:val="clear" w:color="auto" w:fill="FFFFFF"/>
      <w:spacing w:line="240" w:lineRule="auto"/>
      <w:ind w:left="57" w:right="0" w:firstLine="0"/>
    </w:pPr>
    <w:rPr>
      <w:rFonts w:ascii="Arial Narrow" w:hAnsi="Arial Narrow" w:cs="Arial Narrow"/>
    </w:rPr>
  </w:style>
  <w:style w:type="paragraph" w:customStyle="1" w:styleId="2f5">
    <w:name w:val="ПЗ Заголовок2"/>
    <w:basedOn w:val="afffff6"/>
    <w:next w:val="afffff6"/>
    <w:link w:val="2f6"/>
    <w:uiPriority w:val="99"/>
    <w:rsid w:val="00556171"/>
    <w:pPr>
      <w:spacing w:before="100" w:beforeAutospacing="1" w:after="100" w:afterAutospacing="1"/>
      <w:ind w:firstLine="0"/>
      <w:contextualSpacing/>
      <w:jc w:val="center"/>
    </w:pPr>
    <w:rPr>
      <w:b/>
      <w:i/>
      <w:caps/>
    </w:rPr>
  </w:style>
  <w:style w:type="paragraph" w:customStyle="1" w:styleId="1f4">
    <w:name w:val="ПЗ Заголовок1"/>
    <w:basedOn w:val="afffff6"/>
    <w:next w:val="2f5"/>
    <w:uiPriority w:val="99"/>
    <w:rsid w:val="00556171"/>
    <w:pPr>
      <w:ind w:firstLine="0"/>
      <w:jc w:val="center"/>
    </w:pPr>
    <w:rPr>
      <w:b/>
      <w:caps/>
    </w:rPr>
  </w:style>
  <w:style w:type="character" w:customStyle="1" w:styleId="2f6">
    <w:name w:val="ПЗ Заголовок2 Знак"/>
    <w:link w:val="2f5"/>
    <w:uiPriority w:val="99"/>
    <w:locked/>
    <w:rsid w:val="00556171"/>
    <w:rPr>
      <w:rFonts w:ascii="Arial" w:hAnsi="Arial" w:cs="Arial"/>
      <w:b/>
      <w:i/>
      <w:caps/>
      <w:sz w:val="24"/>
      <w:szCs w:val="24"/>
    </w:rPr>
  </w:style>
  <w:style w:type="character" w:customStyle="1" w:styleId="46">
    <w:name w:val="ПЗ Заголовок4 Знак"/>
    <w:link w:val="47"/>
    <w:locked/>
    <w:rsid w:val="00556171"/>
    <w:rPr>
      <w:rFonts w:ascii="Arial" w:hAnsi="Arial" w:cs="Arial"/>
      <w:b/>
      <w:sz w:val="24"/>
      <w:szCs w:val="24"/>
    </w:rPr>
  </w:style>
  <w:style w:type="paragraph" w:customStyle="1" w:styleId="47">
    <w:name w:val="ПЗ Заголовок4"/>
    <w:basedOn w:val="afffff6"/>
    <w:next w:val="afffff6"/>
    <w:link w:val="46"/>
    <w:rsid w:val="00556171"/>
    <w:pPr>
      <w:ind w:firstLine="0"/>
      <w:jc w:val="center"/>
    </w:pPr>
    <w:rPr>
      <w:b/>
    </w:rPr>
  </w:style>
  <w:style w:type="paragraph" w:customStyle="1" w:styleId="printheader">
    <w:name w:val="printheader"/>
    <w:basedOn w:val="a"/>
    <w:uiPriority w:val="99"/>
    <w:rsid w:val="00556171"/>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0">
    <w:name w:val="ConsNormal Знак"/>
    <w:link w:val="ConsNormal"/>
    <w:locked/>
    <w:rsid w:val="00556171"/>
    <w:rPr>
      <w:rFonts w:ascii="Arial" w:eastAsia="Times New Roman" w:hAnsi="Arial" w:cs="Arial"/>
      <w:sz w:val="20"/>
      <w:szCs w:val="20"/>
      <w:lang w:eastAsia="ru-RU"/>
    </w:rPr>
  </w:style>
  <w:style w:type="paragraph" w:customStyle="1" w:styleId="Normal0">
    <w:name w:val="Normal Знак Знак Знак Знак Знак"/>
    <w:uiPriority w:val="99"/>
    <w:rsid w:val="00556171"/>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4">
    <w:name w:val="Знак Знак5"/>
    <w:basedOn w:val="a"/>
    <w:uiPriority w:val="99"/>
    <w:rsid w:val="00556171"/>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
    <w:rsid w:val="00556171"/>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f5">
    <w:name w:val="1"/>
    <w:basedOn w:val="a"/>
    <w:uiPriority w:val="99"/>
    <w:rsid w:val="00556171"/>
    <w:pPr>
      <w:spacing w:line="240" w:lineRule="exact"/>
    </w:pPr>
    <w:rPr>
      <w:rFonts w:ascii="Verdana" w:eastAsia="Times New Roman" w:hAnsi="Verdana" w:cs="Times New Roman"/>
      <w:sz w:val="24"/>
      <w:szCs w:val="24"/>
      <w:lang w:val="en-US"/>
    </w:rPr>
  </w:style>
  <w:style w:type="paragraph" w:customStyle="1" w:styleId="Postan">
    <w:name w:val="Postan"/>
    <w:basedOn w:val="a"/>
    <w:uiPriority w:val="99"/>
    <w:rsid w:val="00556171"/>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
    <w:uiPriority w:val="99"/>
    <w:rsid w:val="00556171"/>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f7">
    <w:name w:val="Верхний колонтитул2"/>
    <w:basedOn w:val="a"/>
    <w:uiPriority w:val="99"/>
    <w:rsid w:val="00556171"/>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ff8">
    <w:name w:val="ПЗ штамп Знак"/>
    <w:link w:val="afffff9"/>
    <w:locked/>
    <w:rsid w:val="00556171"/>
    <w:rPr>
      <w:rFonts w:ascii="Arial Narrow" w:hAnsi="Arial Narrow" w:cs="Arial Narrow"/>
    </w:rPr>
  </w:style>
  <w:style w:type="paragraph" w:customStyle="1" w:styleId="afffff9">
    <w:name w:val="ПЗ штамп"/>
    <w:basedOn w:val="afffff6"/>
    <w:link w:val="afffff8"/>
    <w:rsid w:val="00556171"/>
    <w:pPr>
      <w:spacing w:line="240" w:lineRule="auto"/>
      <w:ind w:left="0" w:right="0" w:firstLine="0"/>
      <w:jc w:val="center"/>
    </w:pPr>
    <w:rPr>
      <w:rFonts w:ascii="Arial Narrow" w:hAnsi="Arial Narrow" w:cs="Arial Narrow"/>
      <w:sz w:val="22"/>
      <w:szCs w:val="22"/>
    </w:rPr>
  </w:style>
  <w:style w:type="paragraph" w:customStyle="1" w:styleId="afffffa">
    <w:name w:val="обычный"/>
    <w:basedOn w:val="a"/>
    <w:uiPriority w:val="99"/>
    <w:rsid w:val="00556171"/>
    <w:pPr>
      <w:spacing w:after="0" w:line="240" w:lineRule="auto"/>
    </w:pPr>
    <w:rPr>
      <w:rFonts w:ascii="Times New Roman" w:eastAsia="Times New Roman" w:hAnsi="Times New Roman" w:cs="Times New Roman"/>
      <w:color w:val="000000"/>
      <w:sz w:val="20"/>
      <w:szCs w:val="20"/>
      <w:lang w:eastAsia="ru-RU"/>
    </w:rPr>
  </w:style>
  <w:style w:type="paragraph" w:customStyle="1" w:styleId="11a">
    <w:name w:val="Знак11"/>
    <w:basedOn w:val="a"/>
    <w:uiPriority w:val="99"/>
    <w:rsid w:val="00556171"/>
    <w:pPr>
      <w:spacing w:before="100" w:beforeAutospacing="1" w:after="100" w:afterAutospacing="1" w:line="240" w:lineRule="auto"/>
    </w:pPr>
    <w:rPr>
      <w:rFonts w:ascii="Tahoma" w:eastAsia="Times New Roman" w:hAnsi="Tahoma" w:cs="Tahoma"/>
      <w:sz w:val="20"/>
      <w:szCs w:val="20"/>
      <w:lang w:val="en-US"/>
    </w:rPr>
  </w:style>
  <w:style w:type="paragraph" w:customStyle="1" w:styleId="1f6">
    <w:name w:val="Заголовок1"/>
    <w:basedOn w:val="a"/>
    <w:next w:val="a0"/>
    <w:uiPriority w:val="99"/>
    <w:rsid w:val="00556171"/>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8">
    <w:name w:val="Название2"/>
    <w:basedOn w:val="a"/>
    <w:uiPriority w:val="99"/>
    <w:rsid w:val="00556171"/>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9">
    <w:name w:val="Указатель2"/>
    <w:basedOn w:val="a"/>
    <w:uiPriority w:val="99"/>
    <w:rsid w:val="00556171"/>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7">
    <w:name w:val="Название1"/>
    <w:basedOn w:val="a"/>
    <w:uiPriority w:val="99"/>
    <w:rsid w:val="00556171"/>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8">
    <w:name w:val="Указатель1"/>
    <w:basedOn w:val="a"/>
    <w:uiPriority w:val="99"/>
    <w:rsid w:val="00556171"/>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2">
    <w:name w:val="Список-2"/>
    <w:basedOn w:val="a"/>
    <w:uiPriority w:val="99"/>
    <w:rsid w:val="00556171"/>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uiPriority w:val="99"/>
    <w:rsid w:val="00556171"/>
    <w:pPr>
      <w:spacing w:after="60"/>
    </w:pPr>
    <w:rPr>
      <w:rFonts w:ascii="Arial" w:hAnsi="Arial" w:cs="Arial"/>
      <w:sz w:val="22"/>
      <w:szCs w:val="22"/>
    </w:rPr>
  </w:style>
  <w:style w:type="paragraph" w:customStyle="1" w:styleId="--">
    <w:name w:val="Концепция-спис-стрелки"/>
    <w:basedOn w:val="--1"/>
    <w:uiPriority w:val="99"/>
    <w:rsid w:val="0055617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b">
    <w:name w:val="рисунок"/>
    <w:basedOn w:val="a"/>
    <w:uiPriority w:val="99"/>
    <w:rsid w:val="00556171"/>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fc">
    <w:name w:val="название таблицы"/>
    <w:basedOn w:val="a"/>
    <w:uiPriority w:val="99"/>
    <w:rsid w:val="00556171"/>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fd">
    <w:name w:val="Источник"/>
    <w:basedOn w:val="a"/>
    <w:uiPriority w:val="99"/>
    <w:rsid w:val="00556171"/>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8">
    <w:name w:val="заголовок 4"/>
    <w:basedOn w:val="a"/>
    <w:uiPriority w:val="99"/>
    <w:rsid w:val="00556171"/>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
    <w:uiPriority w:val="99"/>
    <w:rsid w:val="00556171"/>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
    <w:uiPriority w:val="99"/>
    <w:rsid w:val="00556171"/>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fe">
    <w:name w:val="сноска"/>
    <w:basedOn w:val="1f6"/>
    <w:uiPriority w:val="99"/>
    <w:rsid w:val="00556171"/>
    <w:pPr>
      <w:ind w:right="708" w:firstLine="0"/>
    </w:pPr>
  </w:style>
  <w:style w:type="paragraph" w:customStyle="1" w:styleId="1f9">
    <w:name w:val="Цитата1"/>
    <w:basedOn w:val="a"/>
    <w:uiPriority w:val="99"/>
    <w:rsid w:val="00556171"/>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ff">
    <w:name w:val="Заголовок таблицы"/>
    <w:basedOn w:val="affff0"/>
    <w:uiPriority w:val="99"/>
    <w:rsid w:val="00556171"/>
    <w:pPr>
      <w:widowControl w:val="0"/>
      <w:autoSpaceDE w:val="0"/>
      <w:ind w:firstLine="709"/>
      <w:jc w:val="center"/>
    </w:pPr>
    <w:rPr>
      <w:rFonts w:ascii="Times New Roman" w:hAnsi="Times New Roman" w:cs="Times New Roman"/>
      <w:b/>
      <w:bCs/>
      <w:color w:val="000000"/>
      <w:szCs w:val="26"/>
    </w:rPr>
  </w:style>
  <w:style w:type="paragraph" w:customStyle="1" w:styleId="affffff0">
    <w:name w:val="Содержимое врезки"/>
    <w:basedOn w:val="a0"/>
    <w:uiPriority w:val="99"/>
    <w:rsid w:val="00556171"/>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
    <w:next w:val="ConsPlusNormal"/>
    <w:uiPriority w:val="99"/>
    <w:rsid w:val="00556171"/>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ff1">
    <w:name w:val="Обратный отступ"/>
    <w:basedOn w:val="a0"/>
    <w:uiPriority w:val="99"/>
    <w:rsid w:val="00556171"/>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
    <w:uiPriority w:val="99"/>
    <w:rsid w:val="00556171"/>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a">
    <w:name w:val="Знак1 Знак Знак Знак"/>
    <w:basedOn w:val="a"/>
    <w:uiPriority w:val="99"/>
    <w:rsid w:val="00556171"/>
    <w:pPr>
      <w:spacing w:after="0" w:line="240" w:lineRule="auto"/>
      <w:ind w:firstLine="709"/>
      <w:jc w:val="both"/>
    </w:pPr>
    <w:rPr>
      <w:rFonts w:ascii="Verdana" w:eastAsia="Times New Roman" w:hAnsi="Verdana" w:cs="Verdana"/>
      <w:sz w:val="20"/>
      <w:szCs w:val="20"/>
      <w:lang w:val="en-US"/>
    </w:rPr>
  </w:style>
  <w:style w:type="paragraph" w:customStyle="1" w:styleId="affffff2">
    <w:name w:val="Заголграф"/>
    <w:basedOn w:val="3"/>
    <w:uiPriority w:val="99"/>
    <w:rsid w:val="00556171"/>
    <w:pPr>
      <w:suppressAutoHyphens w:val="0"/>
      <w:spacing w:before="120"/>
      <w:outlineLvl w:val="9"/>
    </w:pPr>
    <w:rPr>
      <w:rFonts w:cs="Times New Roman"/>
      <w:b/>
      <w:bCs w:val="0"/>
      <w:i w:val="0"/>
      <w:sz w:val="22"/>
      <w:szCs w:val="20"/>
    </w:rPr>
  </w:style>
  <w:style w:type="paragraph" w:customStyle="1" w:styleId="1oaenoiacia6">
    <w:name w:val="1oaenoiacia6"/>
    <w:basedOn w:val="a"/>
    <w:uiPriority w:val="99"/>
    <w:rsid w:val="00556171"/>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ff3">
    <w:name w:val="А_табл Знак"/>
    <w:link w:val="affffff4"/>
    <w:locked/>
    <w:rsid w:val="00556171"/>
    <w:rPr>
      <w:sz w:val="24"/>
      <w:szCs w:val="24"/>
    </w:rPr>
  </w:style>
  <w:style w:type="paragraph" w:customStyle="1" w:styleId="affffff4">
    <w:name w:val="А_табл"/>
    <w:link w:val="affffff3"/>
    <w:autoRedefine/>
    <w:rsid w:val="00556171"/>
    <w:pPr>
      <w:spacing w:after="0" w:line="240" w:lineRule="auto"/>
    </w:pPr>
    <w:rPr>
      <w:sz w:val="24"/>
      <w:szCs w:val="24"/>
    </w:rPr>
  </w:style>
  <w:style w:type="paragraph" w:customStyle="1" w:styleId="1fb">
    <w:name w:val="Стиль1"/>
    <w:basedOn w:val="a"/>
    <w:uiPriority w:val="99"/>
    <w:rsid w:val="00556171"/>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b">
    <w:name w:val="Обычный11"/>
    <w:uiPriority w:val="99"/>
    <w:rsid w:val="00556171"/>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rsid w:val="00556171"/>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
    <w:uiPriority w:val="99"/>
    <w:rsid w:val="00556171"/>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
    <w:uiPriority w:val="99"/>
    <w:rsid w:val="00556171"/>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
    <w:uiPriority w:val="99"/>
    <w:rsid w:val="00556171"/>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
    <w:uiPriority w:val="99"/>
    <w:rsid w:val="00556171"/>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
    <w:uiPriority w:val="99"/>
    <w:rsid w:val="00556171"/>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
    <w:uiPriority w:val="99"/>
    <w:rsid w:val="00556171"/>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
    <w:uiPriority w:val="99"/>
    <w:rsid w:val="00556171"/>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
    <w:uiPriority w:val="99"/>
    <w:rsid w:val="00556171"/>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
    <w:uiPriority w:val="99"/>
    <w:rsid w:val="00556171"/>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
    <w:uiPriority w:val="99"/>
    <w:rsid w:val="00556171"/>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
    <w:uiPriority w:val="99"/>
    <w:rsid w:val="00556171"/>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centertext">
    <w:name w:val="centertext"/>
    <w:basedOn w:val="a"/>
    <w:uiPriority w:val="99"/>
    <w:rsid w:val="00556171"/>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
    <w:uiPriority w:val="99"/>
    <w:rsid w:val="00556171"/>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
    <w:uiPriority w:val="99"/>
    <w:rsid w:val="00556171"/>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
    <w:uiPriority w:val="99"/>
    <w:rsid w:val="00556171"/>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
    <w:uiPriority w:val="99"/>
    <w:rsid w:val="00556171"/>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ff5">
    <w:name w:val="Внутренний адрес"/>
    <w:basedOn w:val="a0"/>
    <w:uiPriority w:val="99"/>
    <w:rsid w:val="00556171"/>
    <w:pPr>
      <w:suppressAutoHyphens/>
      <w:spacing w:after="0" w:line="240" w:lineRule="atLeast"/>
      <w:ind w:firstLine="709"/>
      <w:jc w:val="both"/>
    </w:pPr>
    <w:rPr>
      <w:color w:val="000000"/>
      <w:kern w:val="2"/>
      <w:szCs w:val="20"/>
      <w:lang w:eastAsia="ar-SA"/>
    </w:rPr>
  </w:style>
  <w:style w:type="paragraph" w:customStyle="1" w:styleId="style1">
    <w:name w:val="style1"/>
    <w:basedOn w:val="a"/>
    <w:uiPriority w:val="99"/>
    <w:rsid w:val="00556171"/>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c">
    <w:name w:val="Текст сноски Знак1"/>
    <w:basedOn w:val="a1"/>
    <w:semiHidden/>
    <w:rsid w:val="00556171"/>
    <w:rPr>
      <w:rFonts w:ascii="Times New Roman" w:eastAsia="Times New Roman" w:hAnsi="Times New Roman" w:cs="Times New Roman"/>
      <w:sz w:val="20"/>
      <w:szCs w:val="20"/>
      <w:lang w:eastAsia="ru-RU"/>
    </w:rPr>
  </w:style>
  <w:style w:type="paragraph" w:customStyle="1" w:styleId="affffff6">
    <w:name w:val="очистить формат"/>
    <w:basedOn w:val="a8"/>
    <w:uiPriority w:val="99"/>
    <w:rsid w:val="00556171"/>
    <w:pPr>
      <w:ind w:firstLine="709"/>
      <w:jc w:val="both"/>
    </w:pPr>
    <w:rPr>
      <w:rFonts w:eastAsia="Calibri" w:cs="Times New Roman"/>
      <w:color w:val="000000"/>
      <w:sz w:val="22"/>
      <w:szCs w:val="24"/>
    </w:rPr>
  </w:style>
  <w:style w:type="paragraph" w:customStyle="1" w:styleId="affffff7">
    <w:name w:val="основной текст"/>
    <w:basedOn w:val="a"/>
    <w:uiPriority w:val="99"/>
    <w:rsid w:val="00556171"/>
    <w:pPr>
      <w:spacing w:after="120" w:line="240" w:lineRule="auto"/>
      <w:ind w:firstLine="851"/>
      <w:jc w:val="both"/>
    </w:pPr>
    <w:rPr>
      <w:rFonts w:ascii="Arial" w:eastAsia="Times New Roman" w:hAnsi="Arial" w:cs="Times New Roman"/>
      <w:sz w:val="28"/>
      <w:szCs w:val="20"/>
      <w:lang w:eastAsia="ru-RU"/>
    </w:rPr>
  </w:style>
  <w:style w:type="paragraph" w:customStyle="1" w:styleId="aHeader">
    <w:name w:val="a_Header"/>
    <w:basedOn w:val="a"/>
    <w:uiPriority w:val="99"/>
    <w:rsid w:val="00556171"/>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
    <w:uiPriority w:val="99"/>
    <w:rsid w:val="005561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5561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uiPriority w:val="99"/>
    <w:rsid w:val="00556171"/>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
    <w:uiPriority w:val="99"/>
    <w:rsid w:val="00556171"/>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
    <w:uiPriority w:val="99"/>
    <w:rsid w:val="00556171"/>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f8">
    <w:name w:val="основной текст Знак"/>
    <w:basedOn w:val="a"/>
    <w:uiPriority w:val="99"/>
    <w:rsid w:val="00556171"/>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ocked/>
    <w:rsid w:val="00556171"/>
    <w:rPr>
      <w:rFonts w:ascii="Arial" w:hAnsi="Arial" w:cs="Arial"/>
      <w:sz w:val="24"/>
    </w:rPr>
  </w:style>
  <w:style w:type="paragraph" w:customStyle="1" w:styleId="FR5">
    <w:name w:val="FR5"/>
    <w:uiPriority w:val="99"/>
    <w:rsid w:val="00556171"/>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FR1">
    <w:name w:val="FR1"/>
    <w:uiPriority w:val="99"/>
    <w:rsid w:val="00556171"/>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f9">
    <w:name w:val="основной текст Знак Знак"/>
    <w:basedOn w:val="a"/>
    <w:uiPriority w:val="99"/>
    <w:rsid w:val="00556171"/>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uiPriority w:val="99"/>
    <w:rsid w:val="00556171"/>
    <w:pPr>
      <w:spacing w:after="0" w:line="240" w:lineRule="auto"/>
    </w:pPr>
    <w:rPr>
      <w:rFonts w:ascii="Baltica" w:eastAsia="Times New Roman" w:hAnsi="Baltica" w:cs="Times New Roman"/>
      <w:sz w:val="24"/>
      <w:szCs w:val="20"/>
      <w:lang w:eastAsia="ru-RU"/>
    </w:rPr>
  </w:style>
  <w:style w:type="paragraph" w:customStyle="1" w:styleId="1fd">
    <w:name w:val="заголовок 1"/>
    <w:basedOn w:val="a"/>
    <w:next w:val="a"/>
    <w:uiPriority w:val="99"/>
    <w:rsid w:val="00556171"/>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uiPriority w:val="99"/>
    <w:rsid w:val="00556171"/>
    <w:pPr>
      <w:widowControl w:val="0"/>
      <w:snapToGrid w:val="0"/>
      <w:spacing w:before="420" w:after="0" w:line="338" w:lineRule="auto"/>
    </w:pPr>
    <w:rPr>
      <w:rFonts w:ascii="Arial" w:eastAsia="Times New Roman" w:hAnsi="Arial" w:cs="Times New Roman"/>
      <w:szCs w:val="20"/>
      <w:lang w:eastAsia="ru-RU"/>
    </w:rPr>
  </w:style>
  <w:style w:type="paragraph" w:customStyle="1" w:styleId="1fe">
    <w:name w:val="Маркированный список 1"/>
    <w:basedOn w:val="a0"/>
    <w:next w:val="affffd"/>
    <w:autoRedefine/>
    <w:uiPriority w:val="99"/>
    <w:rsid w:val="00556171"/>
    <w:pPr>
      <w:widowControl w:val="0"/>
      <w:tabs>
        <w:tab w:val="left" w:pos="-2410"/>
      </w:tabs>
      <w:spacing w:after="0" w:line="240" w:lineRule="auto"/>
      <w:ind w:firstLine="851"/>
      <w:jc w:val="both"/>
    </w:pPr>
    <w:rPr>
      <w:i/>
      <w:iCs/>
      <w:sz w:val="24"/>
      <w:szCs w:val="20"/>
    </w:rPr>
  </w:style>
  <w:style w:type="paragraph" w:customStyle="1" w:styleId="affffffa">
    <w:name w:val="Основной текст ДБ"/>
    <w:basedOn w:val="a"/>
    <w:uiPriority w:val="99"/>
    <w:rsid w:val="00556171"/>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f">
    <w:name w:val="Заголовок 1 ДБ"/>
    <w:basedOn w:val="10"/>
    <w:next w:val="a"/>
    <w:uiPriority w:val="99"/>
    <w:rsid w:val="00556171"/>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fb">
    <w:name w:val="Список ДБ"/>
    <w:basedOn w:val="afff"/>
    <w:uiPriority w:val="99"/>
    <w:rsid w:val="00556171"/>
    <w:pPr>
      <w:tabs>
        <w:tab w:val="num" w:pos="360"/>
      </w:tabs>
      <w:spacing w:before="60" w:line="312" w:lineRule="auto"/>
      <w:ind w:left="360" w:hanging="360"/>
    </w:pPr>
    <w:rPr>
      <w:rFonts w:asciiTheme="minorHAnsi" w:eastAsiaTheme="minorHAnsi" w:hAnsiTheme="minorHAnsi" w:cstheme="minorBidi"/>
      <w:szCs w:val="20"/>
      <w:lang w:eastAsia="en-US"/>
    </w:rPr>
  </w:style>
  <w:style w:type="paragraph" w:customStyle="1" w:styleId="affffffc">
    <w:name w:val="Текст в таблице ДБ"/>
    <w:basedOn w:val="a"/>
    <w:uiPriority w:val="99"/>
    <w:rsid w:val="00556171"/>
    <w:pPr>
      <w:spacing w:after="0" w:line="240" w:lineRule="auto"/>
    </w:pPr>
    <w:rPr>
      <w:rFonts w:ascii="Times New Roman" w:eastAsia="Times New Roman" w:hAnsi="Times New Roman" w:cs="Times New Roman"/>
      <w:sz w:val="24"/>
      <w:szCs w:val="20"/>
      <w:lang w:eastAsia="ru-RU"/>
    </w:rPr>
  </w:style>
  <w:style w:type="paragraph" w:customStyle="1" w:styleId="affffffd">
    <w:name w:val="Название таблицы ДБ"/>
    <w:basedOn w:val="a"/>
    <w:uiPriority w:val="99"/>
    <w:rsid w:val="00556171"/>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uiPriority w:val="99"/>
    <w:rsid w:val="00556171"/>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fe">
    <w:name w:val="íàçâàíèå"/>
    <w:basedOn w:val="a"/>
    <w:uiPriority w:val="99"/>
    <w:rsid w:val="00556171"/>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
    <w:uiPriority w:val="99"/>
    <w:rsid w:val="00556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1">
    <w:name w:val="Основной текст с отступом 24"/>
    <w:basedOn w:val="a"/>
    <w:uiPriority w:val="99"/>
    <w:rsid w:val="00556171"/>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
    <w:uiPriority w:val="99"/>
    <w:rsid w:val="005561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5561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5561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556171"/>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
    <w:uiPriority w:val="99"/>
    <w:rsid w:val="00556171"/>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
    <w:uiPriority w:val="99"/>
    <w:rsid w:val="00556171"/>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24">
    <w:name w:val="Style24"/>
    <w:basedOn w:val="a"/>
    <w:uiPriority w:val="99"/>
    <w:rsid w:val="00556171"/>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
    <w:uiPriority w:val="99"/>
    <w:rsid w:val="00556171"/>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
    <w:uiPriority w:val="99"/>
    <w:rsid w:val="005561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556171"/>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uiPriority w:val="99"/>
    <w:rsid w:val="00556171"/>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
    <w:uiPriority w:val="99"/>
    <w:rsid w:val="00556171"/>
    <w:pPr>
      <w:suppressAutoHyphens/>
      <w:spacing w:before="120" w:after="0" w:line="240" w:lineRule="auto"/>
      <w:ind w:left="567"/>
      <w:jc w:val="both"/>
    </w:pPr>
    <w:rPr>
      <w:rFonts w:ascii="Arial" w:eastAsia="Times New Roman" w:hAnsi="Arial" w:cs="Arial"/>
      <w:color w:val="000000"/>
      <w:lang w:eastAsia="ar-SA"/>
    </w:rPr>
  </w:style>
  <w:style w:type="paragraph" w:customStyle="1" w:styleId="ConsPlusCell">
    <w:name w:val="ConsPlusCell"/>
    <w:uiPriority w:val="99"/>
    <w:rsid w:val="0055617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
    <w:uiPriority w:val="99"/>
    <w:rsid w:val="00556171"/>
    <w:pPr>
      <w:spacing w:after="150" w:line="240" w:lineRule="auto"/>
      <w:ind w:right="300"/>
    </w:pPr>
    <w:rPr>
      <w:rFonts w:ascii="Arial" w:eastAsia="Times New Roman" w:hAnsi="Arial" w:cs="Arial"/>
      <w:color w:val="000000"/>
      <w:sz w:val="18"/>
      <w:szCs w:val="18"/>
      <w:lang w:eastAsia="ru-RU"/>
    </w:rPr>
  </w:style>
  <w:style w:type="paragraph" w:customStyle="1" w:styleId="consplusnormal1">
    <w:name w:val="consplusnormal"/>
    <w:basedOn w:val="a"/>
    <w:uiPriority w:val="99"/>
    <w:rsid w:val="00556171"/>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
    <w:uiPriority w:val="99"/>
    <w:rsid w:val="00556171"/>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
    <w:uiPriority w:val="99"/>
    <w:rsid w:val="0055617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f0">
    <w:name w:val="Стиль 1"/>
    <w:basedOn w:val="a"/>
    <w:uiPriority w:val="99"/>
    <w:rsid w:val="00556171"/>
    <w:pPr>
      <w:spacing w:before="20" w:after="20" w:line="240" w:lineRule="auto"/>
      <w:ind w:firstLine="567"/>
      <w:jc w:val="both"/>
    </w:pPr>
    <w:rPr>
      <w:rFonts w:ascii="Arial" w:eastAsia="Times New Roman" w:hAnsi="Arial" w:cs="Arial"/>
      <w:lang w:eastAsia="ru-RU"/>
    </w:rPr>
  </w:style>
  <w:style w:type="paragraph" w:customStyle="1" w:styleId="49">
    <w:name w:val="Стиль 4"/>
    <w:basedOn w:val="a"/>
    <w:uiPriority w:val="99"/>
    <w:rsid w:val="00556171"/>
    <w:pPr>
      <w:spacing w:after="0" w:line="240" w:lineRule="auto"/>
    </w:pPr>
    <w:rPr>
      <w:rFonts w:ascii="Arial" w:eastAsia="Times New Roman" w:hAnsi="Arial" w:cs="Arial"/>
      <w:lang w:eastAsia="ru-RU"/>
    </w:rPr>
  </w:style>
  <w:style w:type="paragraph" w:customStyle="1" w:styleId="western">
    <w:name w:val="western"/>
    <w:basedOn w:val="a"/>
    <w:uiPriority w:val="99"/>
    <w:rsid w:val="00556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
    <w:basedOn w:val="a"/>
    <w:uiPriority w:val="99"/>
    <w:rsid w:val="00556171"/>
    <w:pPr>
      <w:spacing w:after="0" w:line="240" w:lineRule="auto"/>
      <w:ind w:right="34"/>
      <w:jc w:val="center"/>
    </w:pPr>
    <w:rPr>
      <w:rFonts w:ascii="Futuris" w:eastAsia="Times New Roman" w:hAnsi="Futuris" w:cs="Times New Roman"/>
      <w:sz w:val="16"/>
      <w:szCs w:val="20"/>
      <w:lang w:val="en-GB" w:eastAsia="ru-RU"/>
    </w:rPr>
  </w:style>
  <w:style w:type="paragraph" w:customStyle="1" w:styleId="afffffff">
    <w:name w:val="Чертежный"/>
    <w:uiPriority w:val="99"/>
    <w:rsid w:val="00556171"/>
    <w:pPr>
      <w:spacing w:after="0" w:line="240" w:lineRule="auto"/>
      <w:jc w:val="both"/>
    </w:pPr>
    <w:rPr>
      <w:rFonts w:ascii="ISOCPEUR" w:eastAsia="Times New Roman" w:hAnsi="ISOCPEUR" w:cs="Times New Roman"/>
      <w:i/>
      <w:sz w:val="28"/>
      <w:szCs w:val="20"/>
      <w:lang w:val="uk-UA" w:eastAsia="ru-RU"/>
    </w:rPr>
  </w:style>
  <w:style w:type="paragraph" w:customStyle="1" w:styleId="afffffff0">
    <w:name w:val="Таблица(абз)"/>
    <w:basedOn w:val="a0"/>
    <w:next w:val="a0"/>
    <w:uiPriority w:val="99"/>
    <w:rsid w:val="00556171"/>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ff1">
    <w:name w:val="Основной текст пояснительной записки"/>
    <w:basedOn w:val="a"/>
    <w:uiPriority w:val="99"/>
    <w:qFormat/>
    <w:rsid w:val="00556171"/>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ff2">
    <w:name w:val="подзаголовки"/>
    <w:basedOn w:val="a"/>
    <w:uiPriority w:val="99"/>
    <w:qFormat/>
    <w:rsid w:val="00556171"/>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uiPriority w:val="99"/>
    <w:rsid w:val="0055617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3">
    <w:name w:val="ПЗ Шапка таблицы"/>
    <w:basedOn w:val="afffff6"/>
    <w:uiPriority w:val="99"/>
    <w:rsid w:val="00556171"/>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556171"/>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f"/>
    <w:link w:val="Arial"/>
    <w:rsid w:val="00556171"/>
    <w:pPr>
      <w:ind w:left="0" w:firstLine="709"/>
    </w:pPr>
    <w:rPr>
      <w:rFonts w:ascii="Arial" w:eastAsiaTheme="minorHAnsi" w:hAnsi="Arial" w:cs="Arial"/>
      <w:color w:val="000000"/>
      <w:sz w:val="22"/>
      <w:szCs w:val="22"/>
      <w:lang w:eastAsia="ar-SA"/>
    </w:rPr>
  </w:style>
  <w:style w:type="character" w:styleId="afffffff4">
    <w:name w:val="endnote reference"/>
    <w:semiHidden/>
    <w:unhideWhenUsed/>
    <w:rsid w:val="00556171"/>
    <w:rPr>
      <w:vertAlign w:val="superscript"/>
    </w:rPr>
  </w:style>
  <w:style w:type="character" w:customStyle="1" w:styleId="711">
    <w:name w:val="Заголовок 7 Знак1"/>
    <w:basedOn w:val="a1"/>
    <w:semiHidden/>
    <w:rsid w:val="00556171"/>
    <w:rPr>
      <w:rFonts w:ascii="Cambria" w:eastAsia="Times New Roman" w:hAnsi="Cambria" w:cs="Times New Roman"/>
      <w:i/>
      <w:iCs/>
      <w:color w:val="404040"/>
      <w:sz w:val="24"/>
      <w:szCs w:val="24"/>
    </w:rPr>
  </w:style>
  <w:style w:type="character" w:customStyle="1" w:styleId="811">
    <w:name w:val="Заголовок 8 Знак1"/>
    <w:basedOn w:val="a1"/>
    <w:semiHidden/>
    <w:rsid w:val="00556171"/>
    <w:rPr>
      <w:rFonts w:ascii="Cambria" w:eastAsia="Times New Roman" w:hAnsi="Cambria" w:cs="Times New Roman"/>
      <w:color w:val="404040"/>
    </w:rPr>
  </w:style>
  <w:style w:type="character" w:customStyle="1" w:styleId="911">
    <w:name w:val="Заголовок 9 Знак1"/>
    <w:basedOn w:val="a1"/>
    <w:semiHidden/>
    <w:rsid w:val="00556171"/>
    <w:rPr>
      <w:rFonts w:ascii="Cambria" w:eastAsia="Times New Roman" w:hAnsi="Cambria" w:cs="Times New Roman"/>
      <w:i/>
      <w:iCs/>
      <w:color w:val="404040"/>
    </w:rPr>
  </w:style>
  <w:style w:type="character" w:customStyle="1" w:styleId="1ff1">
    <w:name w:val="Нижний колонтитул Знак1"/>
    <w:basedOn w:val="a1"/>
    <w:semiHidden/>
    <w:rsid w:val="00556171"/>
    <w:rPr>
      <w:rFonts w:ascii="Times New Roman" w:eastAsia="Times New Roman" w:hAnsi="Times New Roman" w:cs="Times New Roman"/>
      <w:sz w:val="24"/>
      <w:szCs w:val="24"/>
      <w:lang w:eastAsia="ru-RU"/>
    </w:rPr>
  </w:style>
  <w:style w:type="character" w:customStyle="1" w:styleId="1ff2">
    <w:name w:val="Текст выноски Знак1"/>
    <w:basedOn w:val="a1"/>
    <w:uiPriority w:val="99"/>
    <w:semiHidden/>
    <w:rsid w:val="00556171"/>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556171"/>
    <w:rPr>
      <w:rFonts w:ascii="Times New Roman" w:eastAsia="Times New Roman" w:hAnsi="Times New Roman" w:cs="Times New Roman"/>
      <w:sz w:val="24"/>
      <w:szCs w:val="24"/>
      <w:lang w:eastAsia="ru-RU"/>
    </w:rPr>
  </w:style>
  <w:style w:type="paragraph" w:customStyle="1" w:styleId="3b">
    <w:name w:val="Название3"/>
    <w:basedOn w:val="a"/>
    <w:next w:val="a"/>
    <w:uiPriority w:val="99"/>
    <w:qFormat/>
    <w:rsid w:val="00556171"/>
    <w:pPr>
      <w:pBdr>
        <w:bottom w:val="single" w:sz="8" w:space="4" w:color="4F81BD"/>
      </w:pBdr>
      <w:spacing w:after="300" w:line="240" w:lineRule="auto"/>
      <w:contextualSpacing/>
    </w:pPr>
    <w:rPr>
      <w:sz w:val="28"/>
    </w:rPr>
  </w:style>
  <w:style w:type="character" w:customStyle="1" w:styleId="1ff3">
    <w:name w:val="Название Знак1"/>
    <w:basedOn w:val="a1"/>
    <w:rsid w:val="00556171"/>
    <w:rPr>
      <w:rFonts w:ascii="Cambria" w:eastAsia="Times New Roman" w:hAnsi="Cambria" w:cs="Times New Roman"/>
      <w:color w:val="17365D"/>
      <w:spacing w:val="5"/>
      <w:kern w:val="28"/>
      <w:sz w:val="52"/>
      <w:szCs w:val="52"/>
    </w:rPr>
  </w:style>
  <w:style w:type="character" w:customStyle="1" w:styleId="314">
    <w:name w:val="Основной текст с отступом 3 Знак1"/>
    <w:basedOn w:val="a1"/>
    <w:semiHidden/>
    <w:rsid w:val="00556171"/>
    <w:rPr>
      <w:sz w:val="16"/>
      <w:szCs w:val="16"/>
    </w:rPr>
  </w:style>
  <w:style w:type="character" w:customStyle="1" w:styleId="2fa">
    <w:name w:val="Знак Знак2"/>
    <w:locked/>
    <w:rsid w:val="00556171"/>
    <w:rPr>
      <w:rFonts w:ascii="Arial" w:hAnsi="Arial" w:cs="Arial" w:hint="default"/>
      <w:sz w:val="24"/>
      <w:szCs w:val="24"/>
      <w:lang w:val="ru-RU" w:eastAsia="ru-RU"/>
    </w:rPr>
  </w:style>
  <w:style w:type="character" w:customStyle="1" w:styleId="1ff4">
    <w:name w:val="Знак Знак1"/>
    <w:uiPriority w:val="99"/>
    <w:locked/>
    <w:rsid w:val="00556171"/>
    <w:rPr>
      <w:sz w:val="24"/>
      <w:szCs w:val="24"/>
      <w:lang w:val="ru-RU" w:eastAsia="ru-RU"/>
    </w:rPr>
  </w:style>
  <w:style w:type="character" w:customStyle="1" w:styleId="afffffff5">
    <w:name w:val="Знак Знак"/>
    <w:uiPriority w:val="99"/>
    <w:locked/>
    <w:rsid w:val="00556171"/>
    <w:rPr>
      <w:sz w:val="24"/>
      <w:szCs w:val="24"/>
      <w:lang w:val="ru-RU" w:eastAsia="ru-RU" w:bidi="ar-SA"/>
    </w:rPr>
  </w:style>
  <w:style w:type="character" w:customStyle="1" w:styleId="151">
    <w:name w:val="Знак Знак15"/>
    <w:rsid w:val="00556171"/>
    <w:rPr>
      <w:rFonts w:ascii="Arial" w:eastAsia="Times New Roman" w:hAnsi="Arial" w:cs="Arial" w:hint="default"/>
      <w:sz w:val="24"/>
    </w:rPr>
  </w:style>
  <w:style w:type="character" w:customStyle="1" w:styleId="1ff5">
    <w:name w:val="ПЗ текст Знак1"/>
    <w:rsid w:val="00556171"/>
    <w:rPr>
      <w:rFonts w:ascii="Arial" w:hAnsi="Arial" w:cs="Arial" w:hint="default"/>
      <w:sz w:val="24"/>
      <w:szCs w:val="24"/>
      <w:lang w:val="ru-RU" w:eastAsia="ru-RU" w:bidi="ar-SA"/>
    </w:rPr>
  </w:style>
  <w:style w:type="character" w:customStyle="1" w:styleId="1ff6">
    <w:name w:val="Основной шрифт абзаца1"/>
    <w:rsid w:val="00556171"/>
  </w:style>
  <w:style w:type="character" w:customStyle="1" w:styleId="141">
    <w:name w:val="Знак Знак14"/>
    <w:rsid w:val="00556171"/>
    <w:rPr>
      <w:rFonts w:ascii="Times New Roman" w:eastAsia="Times New Roman" w:hAnsi="Times New Roman" w:cs="Times New Roman" w:hint="default"/>
      <w:sz w:val="24"/>
      <w:szCs w:val="24"/>
    </w:rPr>
  </w:style>
  <w:style w:type="character" w:customStyle="1" w:styleId="315">
    <w:name w:val="Основной текст 3 Знак1"/>
    <w:basedOn w:val="a1"/>
    <w:semiHidden/>
    <w:rsid w:val="00556171"/>
    <w:rPr>
      <w:sz w:val="16"/>
      <w:szCs w:val="16"/>
    </w:rPr>
  </w:style>
  <w:style w:type="character" w:customStyle="1" w:styleId="171">
    <w:name w:val="Знак Знак17"/>
    <w:rsid w:val="00556171"/>
    <w:rPr>
      <w:rFonts w:ascii="Arial" w:hAnsi="Arial" w:cs="Arial" w:hint="default"/>
      <w:b/>
      <w:bCs/>
      <w:i/>
      <w:iCs/>
      <w:sz w:val="28"/>
      <w:szCs w:val="28"/>
      <w:lang w:val="ru-RU" w:eastAsia="ru-RU" w:bidi="ar-SA"/>
    </w:rPr>
  </w:style>
  <w:style w:type="character" w:customStyle="1" w:styleId="1ff7">
    <w:name w:val="Красная строка Знак1"/>
    <w:basedOn w:val="afe"/>
    <w:semiHidden/>
    <w:rsid w:val="00556171"/>
  </w:style>
  <w:style w:type="paragraph" w:customStyle="1" w:styleId="1ff8">
    <w:name w:val="Подзаголовок1"/>
    <w:basedOn w:val="a"/>
    <w:next w:val="a"/>
    <w:qFormat/>
    <w:rsid w:val="00556171"/>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217">
    <w:name w:val="Основной текст 2 Знак1"/>
    <w:basedOn w:val="a1"/>
    <w:semiHidden/>
    <w:rsid w:val="00556171"/>
  </w:style>
  <w:style w:type="character" w:customStyle="1" w:styleId="1ff9">
    <w:name w:val="Текст Знак1"/>
    <w:basedOn w:val="a1"/>
    <w:semiHidden/>
    <w:rsid w:val="00556171"/>
    <w:rPr>
      <w:rFonts w:ascii="Consolas" w:hAnsi="Consolas" w:cs="Consolas"/>
      <w:sz w:val="21"/>
      <w:szCs w:val="21"/>
    </w:rPr>
  </w:style>
  <w:style w:type="character" w:customStyle="1" w:styleId="rvts24">
    <w:name w:val="rvts24"/>
    <w:rsid w:val="00556171"/>
    <w:rPr>
      <w:rFonts w:ascii="Times New Roman" w:hAnsi="Times New Roman" w:cs="Times New Roman" w:hint="default"/>
      <w:sz w:val="24"/>
      <w:szCs w:val="24"/>
    </w:rPr>
  </w:style>
  <w:style w:type="character" w:customStyle="1" w:styleId="rvts21">
    <w:name w:val="rvts21"/>
    <w:rsid w:val="00556171"/>
    <w:rPr>
      <w:rFonts w:ascii="Times New Roman" w:hAnsi="Times New Roman" w:cs="Times New Roman" w:hint="default"/>
      <w:color w:val="000000"/>
      <w:sz w:val="24"/>
      <w:szCs w:val="24"/>
    </w:rPr>
  </w:style>
  <w:style w:type="character" w:customStyle="1" w:styleId="rvts97">
    <w:name w:val="rvts97"/>
    <w:rsid w:val="00556171"/>
    <w:rPr>
      <w:rFonts w:ascii="Times New Roman" w:hAnsi="Times New Roman" w:cs="Times New Roman" w:hint="default"/>
      <w:color w:val="000000"/>
      <w:sz w:val="24"/>
      <w:szCs w:val="24"/>
    </w:rPr>
  </w:style>
  <w:style w:type="character" w:customStyle="1" w:styleId="1ffa">
    <w:name w:val="Верхний колонтитул1 Знак Знак"/>
    <w:locked/>
    <w:rsid w:val="00556171"/>
    <w:rPr>
      <w:sz w:val="24"/>
      <w:szCs w:val="24"/>
      <w:lang w:val="ru-RU" w:eastAsia="ru-RU" w:bidi="ar-SA"/>
    </w:rPr>
  </w:style>
  <w:style w:type="character" w:customStyle="1" w:styleId="epm">
    <w:name w:val="epm"/>
    <w:rsid w:val="00556171"/>
    <w:rPr>
      <w:shd w:val="clear" w:color="auto" w:fill="FFE0B2"/>
    </w:rPr>
  </w:style>
  <w:style w:type="character" w:customStyle="1" w:styleId="WW8Num2z0">
    <w:name w:val="WW8Num2z0"/>
    <w:rsid w:val="00556171"/>
    <w:rPr>
      <w:rFonts w:ascii="Arial" w:hAnsi="Arial" w:cs="Arial" w:hint="default"/>
      <w:b w:val="0"/>
      <w:bCs w:val="0"/>
      <w:i w:val="0"/>
      <w:iCs w:val="0"/>
    </w:rPr>
  </w:style>
  <w:style w:type="character" w:customStyle="1" w:styleId="text21">
    <w:name w:val="text21"/>
    <w:rsid w:val="00556171"/>
    <w:rPr>
      <w:rFonts w:ascii="Arial" w:hAnsi="Arial" w:cs="Arial" w:hint="default"/>
      <w:b w:val="0"/>
      <w:bCs w:val="0"/>
      <w:color w:val="333333"/>
      <w:sz w:val="18"/>
      <w:szCs w:val="18"/>
    </w:rPr>
  </w:style>
  <w:style w:type="character" w:customStyle="1" w:styleId="510">
    <w:name w:val="Знак Знак51"/>
    <w:locked/>
    <w:rsid w:val="00556171"/>
    <w:rPr>
      <w:rFonts w:ascii="Arial" w:hAnsi="Arial" w:cs="Arial" w:hint="default"/>
      <w:sz w:val="24"/>
      <w:lang w:val="ru-RU" w:eastAsia="ru-RU"/>
    </w:rPr>
  </w:style>
  <w:style w:type="character" w:customStyle="1" w:styleId="4a">
    <w:name w:val="Знак Знак4"/>
    <w:locked/>
    <w:rsid w:val="00556171"/>
    <w:rPr>
      <w:sz w:val="24"/>
      <w:lang w:val="ru-RU" w:eastAsia="ru-RU"/>
    </w:rPr>
  </w:style>
  <w:style w:type="character" w:customStyle="1" w:styleId="Heading9Char">
    <w:name w:val="Heading 9 Char"/>
    <w:locked/>
    <w:rsid w:val="00556171"/>
    <w:rPr>
      <w:rFonts w:ascii="Arial" w:hAnsi="Arial" w:cs="Arial" w:hint="default"/>
      <w:sz w:val="24"/>
      <w:lang w:val="ru-RU" w:eastAsia="ru-RU" w:bidi="ar-SA"/>
    </w:rPr>
  </w:style>
  <w:style w:type="character" w:customStyle="1" w:styleId="FooterChar">
    <w:name w:val="Footer Char"/>
    <w:locked/>
    <w:rsid w:val="00556171"/>
    <w:rPr>
      <w:sz w:val="24"/>
      <w:szCs w:val="24"/>
      <w:lang w:val="ru-RU" w:eastAsia="ru-RU" w:bidi="ar-SA"/>
    </w:rPr>
  </w:style>
  <w:style w:type="character" w:customStyle="1" w:styleId="HeaderChar">
    <w:name w:val="Header Char"/>
    <w:locked/>
    <w:rsid w:val="00556171"/>
    <w:rPr>
      <w:sz w:val="24"/>
      <w:szCs w:val="24"/>
      <w:lang w:val="ru-RU" w:eastAsia="ru-RU" w:bidi="ar-SA"/>
    </w:rPr>
  </w:style>
  <w:style w:type="character" w:customStyle="1" w:styleId="242">
    <w:name w:val="Знак Знак24"/>
    <w:locked/>
    <w:rsid w:val="00556171"/>
    <w:rPr>
      <w:rFonts w:ascii="Arial" w:hAnsi="Arial" w:cs="Arial" w:hint="default"/>
      <w:b/>
      <w:bCs/>
      <w:sz w:val="26"/>
      <w:szCs w:val="26"/>
      <w:lang w:val="ru-RU" w:eastAsia="ru-RU" w:bidi="ar-SA"/>
    </w:rPr>
  </w:style>
  <w:style w:type="character" w:customStyle="1" w:styleId="232">
    <w:name w:val="Знак Знак23"/>
    <w:locked/>
    <w:rsid w:val="00556171"/>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556171"/>
    <w:rPr>
      <w:sz w:val="24"/>
      <w:szCs w:val="24"/>
      <w:lang w:val="ru-RU" w:eastAsia="ru-RU" w:bidi="ar-SA"/>
    </w:rPr>
  </w:style>
  <w:style w:type="table" w:customStyle="1" w:styleId="11c">
    <w:name w:val="Классическая таблица 11"/>
    <w:basedOn w:val="a2"/>
    <w:next w:val="1e"/>
    <w:semiHidden/>
    <w:unhideWhenUsed/>
    <w:rsid w:val="00556171"/>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етка таблицы311"/>
    <w:basedOn w:val="a2"/>
    <w:next w:val="afd"/>
    <w:rsid w:val="005561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6">
    <w:name w:val="Основной текст_"/>
    <w:link w:val="1ffb"/>
    <w:uiPriority w:val="99"/>
    <w:locked/>
    <w:rsid w:val="00556171"/>
    <w:rPr>
      <w:spacing w:val="2"/>
      <w:sz w:val="26"/>
      <w:shd w:val="clear" w:color="auto" w:fill="FFFFFF"/>
    </w:rPr>
  </w:style>
  <w:style w:type="paragraph" w:customStyle="1" w:styleId="1ffb">
    <w:name w:val="Основной текст1"/>
    <w:basedOn w:val="a"/>
    <w:link w:val="afffffff6"/>
    <w:uiPriority w:val="99"/>
    <w:rsid w:val="00556171"/>
    <w:pPr>
      <w:widowControl w:val="0"/>
      <w:shd w:val="clear" w:color="auto" w:fill="FFFFFF"/>
      <w:spacing w:after="0" w:line="370" w:lineRule="exact"/>
      <w:ind w:hanging="720"/>
      <w:jc w:val="center"/>
    </w:pPr>
    <w:rPr>
      <w:spacing w:val="2"/>
      <w:sz w:val="26"/>
      <w:shd w:val="clear" w:color="auto" w:fill="FFFFFF"/>
    </w:rPr>
  </w:style>
  <w:style w:type="character" w:customStyle="1" w:styleId="105">
    <w:name w:val="Основной текст + 10"/>
    <w:aliases w:val="5 pt"/>
    <w:uiPriority w:val="99"/>
    <w:rsid w:val="00556171"/>
    <w:rPr>
      <w:rFonts w:ascii="Times New Roman" w:hAnsi="Times New Roman"/>
      <w:color w:val="000000"/>
      <w:spacing w:val="2"/>
      <w:w w:val="100"/>
      <w:position w:val="0"/>
      <w:sz w:val="21"/>
      <w:u w:val="none"/>
      <w:shd w:val="clear" w:color="auto" w:fill="FFFFFF"/>
      <w:lang w:val="ru-RU" w:eastAsia="ru-RU"/>
    </w:rPr>
  </w:style>
  <w:style w:type="character" w:customStyle="1" w:styleId="720">
    <w:name w:val="Заголовок 7 Знак2"/>
    <w:basedOn w:val="a1"/>
    <w:uiPriority w:val="9"/>
    <w:semiHidden/>
    <w:rsid w:val="00556171"/>
    <w:rPr>
      <w:rFonts w:asciiTheme="majorHAnsi" w:eastAsiaTheme="majorEastAsia" w:hAnsiTheme="majorHAnsi" w:cstheme="majorBidi"/>
      <w:i/>
      <w:iCs/>
      <w:color w:val="1F4D78" w:themeColor="accent1" w:themeShade="7F"/>
    </w:rPr>
  </w:style>
  <w:style w:type="character" w:customStyle="1" w:styleId="820">
    <w:name w:val="Заголовок 8 Знак2"/>
    <w:basedOn w:val="a1"/>
    <w:uiPriority w:val="9"/>
    <w:semiHidden/>
    <w:rsid w:val="00556171"/>
    <w:rPr>
      <w:rFonts w:asciiTheme="majorHAnsi" w:eastAsiaTheme="majorEastAsia" w:hAnsiTheme="majorHAnsi" w:cstheme="majorBidi"/>
      <w:color w:val="272727" w:themeColor="text1" w:themeTint="D8"/>
      <w:sz w:val="21"/>
      <w:szCs w:val="21"/>
    </w:rPr>
  </w:style>
  <w:style w:type="character" w:customStyle="1" w:styleId="920">
    <w:name w:val="Заголовок 9 Знак2"/>
    <w:basedOn w:val="a1"/>
    <w:uiPriority w:val="9"/>
    <w:semiHidden/>
    <w:rsid w:val="00556171"/>
    <w:rPr>
      <w:rFonts w:asciiTheme="majorHAnsi" w:eastAsiaTheme="majorEastAsia" w:hAnsiTheme="majorHAnsi" w:cstheme="majorBidi"/>
      <w:i/>
      <w:iCs/>
      <w:color w:val="272727" w:themeColor="text1" w:themeTint="D8"/>
      <w:sz w:val="21"/>
      <w:szCs w:val="21"/>
    </w:rPr>
  </w:style>
  <w:style w:type="character" w:customStyle="1" w:styleId="2fb">
    <w:name w:val="Название Знак2"/>
    <w:basedOn w:val="a1"/>
    <w:uiPriority w:val="10"/>
    <w:rsid w:val="00556171"/>
    <w:rPr>
      <w:rFonts w:asciiTheme="majorHAnsi" w:eastAsiaTheme="majorEastAsia" w:hAnsiTheme="majorHAnsi" w:cstheme="majorBidi"/>
      <w:color w:val="323E4F" w:themeColor="text2" w:themeShade="BF"/>
      <w:spacing w:val="5"/>
      <w:kern w:val="28"/>
      <w:sz w:val="52"/>
      <w:szCs w:val="52"/>
    </w:rPr>
  </w:style>
  <w:style w:type="character" w:customStyle="1" w:styleId="1ffc">
    <w:name w:val="Подзаголовок Знак1"/>
    <w:basedOn w:val="a1"/>
    <w:uiPriority w:val="11"/>
    <w:rsid w:val="00556171"/>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d"/>
    <w:rsid w:val="005561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5"/>
    <w:basedOn w:val="a"/>
    <w:rsid w:val="0055617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b">
    <w:name w:val="Знак4"/>
    <w:basedOn w:val="a"/>
    <w:rsid w:val="0055617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c">
    <w:name w:val="Основной текст (2)_"/>
    <w:basedOn w:val="a1"/>
    <w:link w:val="2fd"/>
    <w:rsid w:val="00556171"/>
    <w:rPr>
      <w:rFonts w:ascii="Times New Roman" w:eastAsia="Times New Roman" w:hAnsi="Times New Roman" w:cs="Times New Roman"/>
      <w:sz w:val="26"/>
      <w:szCs w:val="26"/>
      <w:shd w:val="clear" w:color="auto" w:fill="FFFFFF"/>
    </w:rPr>
  </w:style>
  <w:style w:type="paragraph" w:customStyle="1" w:styleId="2fd">
    <w:name w:val="Основной текст (2)"/>
    <w:basedOn w:val="a"/>
    <w:link w:val="2fc"/>
    <w:rsid w:val="00556171"/>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3c">
    <w:name w:val="Знак3"/>
    <w:basedOn w:val="a"/>
    <w:rsid w:val="00556171"/>
    <w:pPr>
      <w:spacing w:before="100" w:beforeAutospacing="1" w:after="100" w:afterAutospacing="1" w:line="240" w:lineRule="auto"/>
    </w:pPr>
    <w:rPr>
      <w:rFonts w:ascii="Tahoma" w:eastAsia="Times New Roman" w:hAnsi="Tahoma" w:cs="Times New Roman"/>
      <w:sz w:val="20"/>
      <w:szCs w:val="20"/>
      <w:lang w:val="en-US"/>
    </w:rPr>
  </w:style>
  <w:style w:type="paragraph" w:styleId="2fe">
    <w:name w:val="List 2"/>
    <w:basedOn w:val="a"/>
    <w:unhideWhenUsed/>
    <w:rsid w:val="00556171"/>
    <w:pPr>
      <w:ind w:left="566" w:hanging="283"/>
      <w:contextualSpacing/>
    </w:pPr>
  </w:style>
  <w:style w:type="paragraph" w:customStyle="1" w:styleId="2ff">
    <w:name w:val="Заг 2 Знак Знак"/>
    <w:basedOn w:val="a"/>
    <w:link w:val="2ff0"/>
    <w:qFormat/>
    <w:rsid w:val="00556171"/>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f0">
    <w:name w:val="Заг 2 Знак Знак Знак"/>
    <w:link w:val="2ff"/>
    <w:rsid w:val="00556171"/>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364">
    <w:name w:val="Основной текст (36)4"/>
    <w:rsid w:val="00556171"/>
    <w:rPr>
      <w:rFonts w:ascii="Times New Roman" w:hAnsi="Times New Roman"/>
      <w:spacing w:val="0"/>
      <w:sz w:val="31"/>
      <w:shd w:val="clear" w:color="auto" w:fill="FFFFFF"/>
    </w:rPr>
  </w:style>
  <w:style w:type="character" w:customStyle="1" w:styleId="doctitleimportant1">
    <w:name w:val="doc__title_important1"/>
    <w:rsid w:val="00556171"/>
    <w:rPr>
      <w:vanish w:val="0"/>
      <w:webHidden w:val="0"/>
      <w:color w:val="000000"/>
      <w:specVanish w:val="0"/>
    </w:rPr>
  </w:style>
  <w:style w:type="character" w:customStyle="1" w:styleId="1ffd">
    <w:name w:val="Текст примечания Знак1"/>
    <w:basedOn w:val="a1"/>
    <w:semiHidden/>
    <w:rsid w:val="00556171"/>
    <w:rPr>
      <w:rFonts w:ascii="Times New Roman" w:eastAsia="Times New Roman" w:hAnsi="Times New Roman" w:cs="Times New Roman"/>
      <w:sz w:val="20"/>
      <w:szCs w:val="20"/>
      <w:lang w:eastAsia="ru-RU"/>
    </w:rPr>
  </w:style>
  <w:style w:type="paragraph" w:customStyle="1" w:styleId="201">
    <w:name w:val="Знак Знак20"/>
    <w:basedOn w:val="a"/>
    <w:uiPriority w:val="99"/>
    <w:rsid w:val="00556171"/>
    <w:pPr>
      <w:spacing w:line="240" w:lineRule="exact"/>
    </w:pPr>
    <w:rPr>
      <w:rFonts w:ascii="Verdana" w:eastAsia="Times New Roman" w:hAnsi="Verdana" w:cs="Times New Roman"/>
      <w:sz w:val="24"/>
      <w:szCs w:val="24"/>
      <w:lang w:val="en-US"/>
    </w:rPr>
  </w:style>
  <w:style w:type="character" w:customStyle="1" w:styleId="1ffe">
    <w:name w:val="Заголовок Знак1"/>
    <w:basedOn w:val="a1"/>
    <w:rsid w:val="00556171"/>
    <w:rPr>
      <w:rFonts w:ascii="Cambria" w:eastAsia="Times New Roman" w:hAnsi="Cambria" w:cs="Times New Roman"/>
      <w:spacing w:val="-10"/>
      <w:kern w:val="28"/>
      <w:sz w:val="56"/>
      <w:szCs w:val="56"/>
      <w:lang w:eastAsia="ru-RU"/>
    </w:rPr>
  </w:style>
  <w:style w:type="character" w:customStyle="1" w:styleId="1fff">
    <w:name w:val="Тема примечания Знак1"/>
    <w:basedOn w:val="1ffd"/>
    <w:semiHidden/>
    <w:rsid w:val="00556171"/>
    <w:rPr>
      <w:rFonts w:ascii="Times New Roman" w:eastAsia="Times New Roman" w:hAnsi="Times New Roman" w:cs="Times New Roman"/>
      <w:b/>
      <w:bCs/>
      <w:sz w:val="20"/>
      <w:szCs w:val="20"/>
      <w:lang w:eastAsia="ru-RU"/>
    </w:rPr>
  </w:style>
  <w:style w:type="character" w:customStyle="1" w:styleId="93">
    <w:name w:val="Знак Знак9"/>
    <w:basedOn w:val="a1"/>
    <w:locked/>
    <w:rsid w:val="00556171"/>
    <w:rPr>
      <w:rFonts w:ascii="Arial" w:hAnsi="Arial" w:cs="Arial" w:hint="default"/>
      <w:sz w:val="24"/>
      <w:lang w:val="ru-RU" w:eastAsia="ru-RU" w:bidi="ar-SA"/>
    </w:rPr>
  </w:style>
  <w:style w:type="character" w:customStyle="1" w:styleId="83">
    <w:name w:val="Знак Знак8"/>
    <w:basedOn w:val="a1"/>
    <w:locked/>
    <w:rsid w:val="00556171"/>
    <w:rPr>
      <w:sz w:val="24"/>
      <w:szCs w:val="24"/>
      <w:lang w:val="ru-RU" w:eastAsia="ru-RU" w:bidi="ar-SA"/>
    </w:rPr>
  </w:style>
  <w:style w:type="character" w:customStyle="1" w:styleId="218">
    <w:name w:val="Знак Знак21"/>
    <w:locked/>
    <w:rsid w:val="00556171"/>
    <w:rPr>
      <w:rFonts w:ascii="Arial" w:hAnsi="Arial" w:cs="Arial" w:hint="default"/>
      <w:sz w:val="24"/>
      <w:lang w:val="ru-RU" w:eastAsia="ru-RU" w:bidi="ar-SA"/>
    </w:rPr>
  </w:style>
  <w:style w:type="character" w:customStyle="1" w:styleId="191">
    <w:name w:val="Знак Знак19"/>
    <w:locked/>
    <w:rsid w:val="00556171"/>
    <w:rPr>
      <w:sz w:val="24"/>
      <w:szCs w:val="24"/>
      <w:lang w:val="ru-RU" w:eastAsia="ru-RU" w:bidi="ar-SA"/>
    </w:rPr>
  </w:style>
  <w:style w:type="character" w:customStyle="1" w:styleId="161">
    <w:name w:val="Знак Знак16"/>
    <w:locked/>
    <w:rsid w:val="00556171"/>
    <w:rPr>
      <w:rFonts w:ascii="Times New Roman" w:hAnsi="Times New Roman" w:cs="Times New Roman" w:hint="default"/>
      <w:color w:val="000000"/>
      <w:sz w:val="24"/>
      <w:szCs w:val="24"/>
      <w:lang w:val="x-none" w:eastAsia="ru-RU"/>
    </w:rPr>
  </w:style>
  <w:style w:type="character" w:customStyle="1" w:styleId="124">
    <w:name w:val="Знак Знак12"/>
    <w:locked/>
    <w:rsid w:val="00556171"/>
    <w:rPr>
      <w:rFonts w:ascii="Times New Roman" w:hAnsi="Times New Roman" w:cs="Times New Roman" w:hint="default"/>
      <w:color w:val="000000"/>
      <w:sz w:val="24"/>
      <w:szCs w:val="24"/>
      <w:lang w:val="x-none" w:eastAsia="ru-RU"/>
    </w:rPr>
  </w:style>
  <w:style w:type="table" w:customStyle="1" w:styleId="1112">
    <w:name w:val="Классическая таблица 111"/>
    <w:basedOn w:val="a2"/>
    <w:next w:val="1e"/>
    <w:semiHidden/>
    <w:unhideWhenUsed/>
    <w:rsid w:val="00556171"/>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2">
    <w:name w:val="Сетка таблицы81"/>
    <w:basedOn w:val="a2"/>
    <w:next w:val="afd"/>
    <w:rsid w:val="00556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fd"/>
    <w:uiPriority w:val="59"/>
    <w:rsid w:val="005561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d"/>
    <w:uiPriority w:val="59"/>
    <w:rsid w:val="005561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556171"/>
  </w:style>
  <w:style w:type="table" w:customStyle="1" w:styleId="1410">
    <w:name w:val="Сетка таблицы141"/>
    <w:basedOn w:val="a2"/>
    <w:next w:val="afd"/>
    <w:uiPriority w:val="39"/>
    <w:rsid w:val="0055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fd"/>
    <w:uiPriority w:val="39"/>
    <w:rsid w:val="00516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fd"/>
    <w:uiPriority w:val="59"/>
    <w:rsid w:val="00723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next w:val="afd"/>
    <w:uiPriority w:val="59"/>
    <w:rsid w:val="00E6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2"/>
    <w:next w:val="afd"/>
    <w:uiPriority w:val="39"/>
    <w:rsid w:val="00E6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
    <w:name w:val="Tab Border1"/>
    <w:basedOn w:val="a2"/>
    <w:next w:val="afd"/>
    <w:rsid w:val="009B7C4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2"/>
    <w:next w:val="afd"/>
    <w:uiPriority w:val="39"/>
    <w:rsid w:val="000452D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d"/>
    <w:rsid w:val="00B875A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7">
    <w:name w:val="Placeholder Text"/>
    <w:basedOn w:val="a1"/>
    <w:uiPriority w:val="99"/>
    <w:semiHidden/>
    <w:rsid w:val="00692216"/>
    <w:rPr>
      <w:color w:val="808080"/>
    </w:rPr>
  </w:style>
  <w:style w:type="table" w:customStyle="1" w:styleId="251">
    <w:name w:val="Сетка таблицы25"/>
    <w:basedOn w:val="a2"/>
    <w:next w:val="afd"/>
    <w:uiPriority w:val="59"/>
    <w:rsid w:val="00240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d"/>
    <w:uiPriority w:val="59"/>
    <w:rsid w:val="00C21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result">
    <w:name w:val="search_result"/>
    <w:basedOn w:val="a1"/>
    <w:rsid w:val="004F269D"/>
  </w:style>
  <w:style w:type="table" w:customStyle="1" w:styleId="2ff1">
    <w:name w:val="Календарь 2"/>
    <w:basedOn w:val="a2"/>
    <w:uiPriority w:val="99"/>
    <w:qFormat/>
    <w:rsid w:val="004F269D"/>
    <w:pPr>
      <w:spacing w:after="0" w:line="240" w:lineRule="auto"/>
      <w:jc w:val="center"/>
    </w:pPr>
    <w:rPr>
      <w:rFonts w:eastAsiaTheme="minorEastAsia"/>
      <w:sz w:val="28"/>
      <w:szCs w:val="28"/>
      <w:lang w:eastAsia="ru-RU"/>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TableGrid">
    <w:name w:val="TableGrid"/>
    <w:rsid w:val="004F269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3">
    <w:name w:val="Нет списка7"/>
    <w:next w:val="a3"/>
    <w:uiPriority w:val="99"/>
    <w:semiHidden/>
    <w:unhideWhenUsed/>
    <w:rsid w:val="004F269D"/>
  </w:style>
  <w:style w:type="numbering" w:customStyle="1" w:styleId="125">
    <w:name w:val="Нет списка12"/>
    <w:next w:val="a3"/>
    <w:uiPriority w:val="99"/>
    <w:semiHidden/>
    <w:unhideWhenUsed/>
    <w:rsid w:val="004F269D"/>
  </w:style>
  <w:style w:type="table" w:customStyle="1" w:styleId="260">
    <w:name w:val="Сетка таблицы26"/>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4F269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2"/>
    <w:uiPriority w:val="59"/>
    <w:rsid w:val="004F26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rsid w:val="004F26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2"/>
    <w:uiPriority w:val="59"/>
    <w:rsid w:val="004F26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2"/>
    <w:next w:val="afd"/>
    <w:uiPriority w:val="5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d"/>
    <w:uiPriority w:val="5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4F269D"/>
  </w:style>
  <w:style w:type="numbering" w:customStyle="1" w:styleId="316">
    <w:name w:val="Нет списка31"/>
    <w:next w:val="a3"/>
    <w:uiPriority w:val="99"/>
    <w:semiHidden/>
    <w:unhideWhenUsed/>
    <w:rsid w:val="004F269D"/>
  </w:style>
  <w:style w:type="numbering" w:customStyle="1" w:styleId="413">
    <w:name w:val="Нет списка41"/>
    <w:next w:val="a3"/>
    <w:uiPriority w:val="99"/>
    <w:semiHidden/>
    <w:unhideWhenUsed/>
    <w:rsid w:val="004F269D"/>
  </w:style>
  <w:style w:type="numbering" w:customStyle="1" w:styleId="511">
    <w:name w:val="Нет списка51"/>
    <w:next w:val="a3"/>
    <w:uiPriority w:val="99"/>
    <w:semiHidden/>
    <w:unhideWhenUsed/>
    <w:rsid w:val="004F269D"/>
  </w:style>
  <w:style w:type="table" w:customStyle="1" w:styleId="512">
    <w:name w:val="Сетка таблицы5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3"/>
    <w:uiPriority w:val="99"/>
    <w:semiHidden/>
    <w:unhideWhenUsed/>
    <w:rsid w:val="004F269D"/>
  </w:style>
  <w:style w:type="table" w:customStyle="1" w:styleId="TableGridReport111">
    <w:name w:val="Table Grid Report111"/>
    <w:basedOn w:val="a2"/>
    <w:next w:val="afd"/>
    <w:uiPriority w:val="39"/>
    <w:rsid w:val="004F269D"/>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ветлый список - Акцент 311"/>
    <w:basedOn w:val="a2"/>
    <w:next w:val="-3"/>
    <w:uiPriority w:val="61"/>
    <w:rsid w:val="004F269D"/>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
    <w:name w:val="Светлый список - Акцент 111"/>
    <w:basedOn w:val="a2"/>
    <w:uiPriority w:val="61"/>
    <w:rsid w:val="004F269D"/>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
    <w:name w:val="Светлая заливка - Акцент 111"/>
    <w:basedOn w:val="a2"/>
    <w:uiPriority w:val="60"/>
    <w:rsid w:val="004F269D"/>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0">
    <w:name w:val="Сетка таблицы122"/>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d"/>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2"/>
    <w:next w:val="afd"/>
    <w:uiPriority w:val="5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fd"/>
    <w:uiPriority w:val="39"/>
    <w:rsid w:val="004F26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d"/>
    <w:uiPriority w:val="39"/>
    <w:rsid w:val="004F26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fd"/>
    <w:uiPriority w:val="39"/>
    <w:rsid w:val="004F26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fd"/>
    <w:uiPriority w:val="39"/>
    <w:rsid w:val="004F26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next w:val="afd"/>
    <w:rsid w:val="004F26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редняя сетка 3 - Акцент 611"/>
    <w:basedOn w:val="a2"/>
    <w:next w:val="3-6"/>
    <w:uiPriority w:val="69"/>
    <w:rsid w:val="004F269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26">
    <w:name w:val="Классическая таблица 12"/>
    <w:basedOn w:val="a2"/>
    <w:next w:val="1e"/>
    <w:semiHidden/>
    <w:rsid w:val="004F269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Светлый список - Акцент 32"/>
    <w:basedOn w:val="a2"/>
    <w:next w:val="-3"/>
    <w:uiPriority w:val="61"/>
    <w:unhideWhenUsed/>
    <w:rsid w:val="004F269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62">
    <w:name w:val="Средняя сетка 3 - Акцент 62"/>
    <w:basedOn w:val="a2"/>
    <w:next w:val="3-6"/>
    <w:uiPriority w:val="69"/>
    <w:unhideWhenUsed/>
    <w:rsid w:val="004F26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fff0">
    <w:name w:val="Таблица_для_генпланов1"/>
    <w:basedOn w:val="a2"/>
    <w:uiPriority w:val="99"/>
    <w:rsid w:val="004F269D"/>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table" w:customStyle="1" w:styleId="1910">
    <w:name w:val="Сетка таблицы191"/>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2"/>
    <w:next w:val="afd"/>
    <w:rsid w:val="004F26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3"/>
    <w:uiPriority w:val="99"/>
    <w:semiHidden/>
    <w:unhideWhenUsed/>
    <w:rsid w:val="004F269D"/>
  </w:style>
  <w:style w:type="table" w:customStyle="1" w:styleId="1212">
    <w:name w:val="Сетка таблицы1212"/>
    <w:basedOn w:val="a2"/>
    <w:next w:val="afd"/>
    <w:rsid w:val="004F26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3"/>
    <w:uiPriority w:val="99"/>
    <w:semiHidden/>
    <w:unhideWhenUsed/>
    <w:rsid w:val="004F269D"/>
  </w:style>
  <w:style w:type="table" w:customStyle="1" w:styleId="2121">
    <w:name w:val="Сетка таблицы2121"/>
    <w:basedOn w:val="a2"/>
    <w:next w:val="afd"/>
    <w:uiPriority w:val="39"/>
    <w:rsid w:val="004F26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2"/>
    <w:rsid w:val="004F26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2"/>
    <w:next w:val="afd"/>
    <w:rsid w:val="004F26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Классическая таблица 112"/>
    <w:basedOn w:val="a2"/>
    <w:next w:val="1e"/>
    <w:semiHidden/>
    <w:unhideWhenUsed/>
    <w:rsid w:val="004F269D"/>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Сетка таблицы3111"/>
    <w:basedOn w:val="a2"/>
    <w:next w:val="afd"/>
    <w:rsid w:val="004F26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2"/>
    <w:next w:val="afd"/>
    <w:rsid w:val="004F26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Классическая таблица 1111"/>
    <w:basedOn w:val="a2"/>
    <w:next w:val="1e"/>
    <w:semiHidden/>
    <w:unhideWhenUsed/>
    <w:rsid w:val="004F269D"/>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10">
    <w:name w:val="Сетка таблицы811"/>
    <w:basedOn w:val="a2"/>
    <w:next w:val="afd"/>
    <w:rsid w:val="004F26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d"/>
    <w:uiPriority w:val="59"/>
    <w:rsid w:val="004F26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d"/>
    <w:uiPriority w:val="59"/>
    <w:rsid w:val="004F26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3"/>
    <w:uiPriority w:val="99"/>
    <w:semiHidden/>
    <w:unhideWhenUsed/>
    <w:rsid w:val="004F269D"/>
  </w:style>
  <w:style w:type="table" w:customStyle="1" w:styleId="1411">
    <w:name w:val="Сетка таблицы141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next w:val="afd"/>
    <w:uiPriority w:val="5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d"/>
    <w:uiPriority w:val="5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1">
    <w:name w:val="Tab Border11"/>
    <w:basedOn w:val="a2"/>
    <w:next w:val="afd"/>
    <w:rsid w:val="004F269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1"/>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2"/>
    <w:next w:val="afd"/>
    <w:rsid w:val="004F269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2"/>
    <w:next w:val="afd"/>
    <w:uiPriority w:val="5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Календарь 21"/>
    <w:basedOn w:val="a2"/>
    <w:uiPriority w:val="99"/>
    <w:qFormat/>
    <w:rsid w:val="004F269D"/>
    <w:pPr>
      <w:spacing w:after="0" w:line="240" w:lineRule="auto"/>
      <w:jc w:val="center"/>
    </w:pPr>
    <w:rPr>
      <w:rFonts w:eastAsiaTheme="minorEastAsia"/>
      <w:sz w:val="28"/>
      <w:szCs w:val="28"/>
      <w:lang w:eastAsia="ru-RU"/>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11210">
    <w:name w:val="Сетка таблицы1121"/>
    <w:basedOn w:val="a2"/>
    <w:next w:val="afd"/>
    <w:uiPriority w:val="5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F269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13">
    <w:name w:val="Нет списка71"/>
    <w:next w:val="a3"/>
    <w:uiPriority w:val="99"/>
    <w:semiHidden/>
    <w:unhideWhenUsed/>
    <w:rsid w:val="004F269D"/>
  </w:style>
  <w:style w:type="numbering" w:customStyle="1" w:styleId="1213">
    <w:name w:val="Нет списка121"/>
    <w:next w:val="a3"/>
    <w:uiPriority w:val="99"/>
    <w:semiHidden/>
    <w:unhideWhenUsed/>
    <w:rsid w:val="004F269D"/>
  </w:style>
  <w:style w:type="numbering" w:customStyle="1" w:styleId="2212">
    <w:name w:val="Нет списка221"/>
    <w:next w:val="a3"/>
    <w:uiPriority w:val="99"/>
    <w:semiHidden/>
    <w:unhideWhenUsed/>
    <w:rsid w:val="004F269D"/>
  </w:style>
  <w:style w:type="numbering" w:customStyle="1" w:styleId="3112">
    <w:name w:val="Нет списка311"/>
    <w:next w:val="a3"/>
    <w:uiPriority w:val="99"/>
    <w:semiHidden/>
    <w:unhideWhenUsed/>
    <w:rsid w:val="004F269D"/>
  </w:style>
  <w:style w:type="numbering" w:customStyle="1" w:styleId="4110">
    <w:name w:val="Нет списка411"/>
    <w:next w:val="a3"/>
    <w:uiPriority w:val="99"/>
    <w:semiHidden/>
    <w:unhideWhenUsed/>
    <w:rsid w:val="004F269D"/>
  </w:style>
  <w:style w:type="numbering" w:customStyle="1" w:styleId="5110">
    <w:name w:val="Нет списка511"/>
    <w:next w:val="a3"/>
    <w:uiPriority w:val="99"/>
    <w:semiHidden/>
    <w:unhideWhenUsed/>
    <w:rsid w:val="004F269D"/>
  </w:style>
  <w:style w:type="numbering" w:customStyle="1" w:styleId="11211">
    <w:name w:val="Нет списка1121"/>
    <w:next w:val="a3"/>
    <w:uiPriority w:val="99"/>
    <w:semiHidden/>
    <w:unhideWhenUsed/>
    <w:rsid w:val="004F269D"/>
  </w:style>
  <w:style w:type="numbering" w:customStyle="1" w:styleId="111110">
    <w:name w:val="Нет списка11111"/>
    <w:next w:val="a3"/>
    <w:uiPriority w:val="99"/>
    <w:semiHidden/>
    <w:unhideWhenUsed/>
    <w:rsid w:val="004F269D"/>
  </w:style>
  <w:style w:type="numbering" w:customStyle="1" w:styleId="21110">
    <w:name w:val="Нет списка2111"/>
    <w:next w:val="a3"/>
    <w:uiPriority w:val="99"/>
    <w:semiHidden/>
    <w:unhideWhenUsed/>
    <w:rsid w:val="004F269D"/>
  </w:style>
  <w:style w:type="numbering" w:customStyle="1" w:styleId="6110">
    <w:name w:val="Нет списка611"/>
    <w:next w:val="a3"/>
    <w:uiPriority w:val="99"/>
    <w:semiHidden/>
    <w:unhideWhenUsed/>
    <w:rsid w:val="004F269D"/>
  </w:style>
  <w:style w:type="table" w:customStyle="1" w:styleId="261">
    <w:name w:val="Сетка таблицы261"/>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d"/>
    <w:uiPriority w:val="39"/>
    <w:rsid w:val="004F269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fd"/>
    <w:uiPriority w:val="39"/>
    <w:rsid w:val="004F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F269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4F269D"/>
    <w:pPr>
      <w:spacing w:after="0" w:line="240" w:lineRule="auto"/>
    </w:pPr>
    <w:rPr>
      <w:rFonts w:eastAsia="Times New Roman"/>
      <w:lang w:eastAsia="ru-RU"/>
    </w:rPr>
    <w:tblPr>
      <w:tblCellMar>
        <w:top w:w="0" w:type="dxa"/>
        <w:left w:w="0" w:type="dxa"/>
        <w:bottom w:w="0" w:type="dxa"/>
        <w:right w:w="0" w:type="dxa"/>
      </w:tblCellMar>
    </w:tblPr>
  </w:style>
  <w:style w:type="table" w:customStyle="1" w:styleId="300">
    <w:name w:val="Сетка таблицы30"/>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d"/>
    <w:uiPriority w:val="39"/>
    <w:rsid w:val="004F26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2">
    <w:name w:val="Tab Border12"/>
    <w:basedOn w:val="a2"/>
    <w:next w:val="afd"/>
    <w:rsid w:val="004F269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Grid5"/>
    <w:rsid w:val="004F269D"/>
    <w:pPr>
      <w:spacing w:after="0" w:line="240" w:lineRule="auto"/>
    </w:pPr>
    <w:rPr>
      <w:rFonts w:eastAsia="Times New Roman"/>
      <w:lang w:eastAsia="ru-RU"/>
    </w:rPr>
    <w:tblPr>
      <w:tblCellMar>
        <w:top w:w="0" w:type="dxa"/>
        <w:left w:w="0" w:type="dxa"/>
        <w:bottom w:w="0" w:type="dxa"/>
        <w:right w:w="0" w:type="dxa"/>
      </w:tblCellMar>
    </w:tblPr>
  </w:style>
  <w:style w:type="table" w:customStyle="1" w:styleId="2622">
    <w:name w:val="Сетка таблицы2622"/>
    <w:basedOn w:val="a2"/>
    <w:next w:val="afd"/>
    <w:uiPriority w:val="39"/>
    <w:rsid w:val="00572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d"/>
    <w:uiPriority w:val="39"/>
    <w:rsid w:val="00FE575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d"/>
    <w:uiPriority w:val="39"/>
    <w:rsid w:val="00254F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d"/>
    <w:uiPriority w:val="39"/>
    <w:rsid w:val="00254F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d"/>
    <w:uiPriority w:val="39"/>
    <w:rsid w:val="0051436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d"/>
    <w:uiPriority w:val="39"/>
    <w:rsid w:val="0051436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d"/>
    <w:uiPriority w:val="39"/>
    <w:rsid w:val="0051436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next w:val="afd"/>
    <w:uiPriority w:val="39"/>
    <w:rsid w:val="0051436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Обычный текст Знак"/>
    <w:basedOn w:val="a1"/>
    <w:link w:val="affa"/>
    <w:rsid w:val="002F0C42"/>
    <w:rPr>
      <w:rFonts w:ascii="Times New Roman" w:eastAsia="Times New Roman" w:hAnsi="Times New Roman" w:cs="Times New Roman"/>
      <w:sz w:val="24"/>
      <w:szCs w:val="24"/>
      <w:lang w:val="en-US"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34476458">
      <w:bodyDiv w:val="1"/>
      <w:marLeft w:val="0"/>
      <w:marRight w:val="0"/>
      <w:marTop w:val="0"/>
      <w:marBottom w:val="0"/>
      <w:divBdr>
        <w:top w:val="none" w:sz="0" w:space="0" w:color="auto"/>
        <w:left w:val="none" w:sz="0" w:space="0" w:color="auto"/>
        <w:bottom w:val="none" w:sz="0" w:space="0" w:color="auto"/>
        <w:right w:val="none" w:sz="0" w:space="0" w:color="auto"/>
      </w:divBdr>
    </w:div>
    <w:div w:id="107091110">
      <w:bodyDiv w:val="1"/>
      <w:marLeft w:val="0"/>
      <w:marRight w:val="0"/>
      <w:marTop w:val="0"/>
      <w:marBottom w:val="0"/>
      <w:divBdr>
        <w:top w:val="none" w:sz="0" w:space="0" w:color="auto"/>
        <w:left w:val="none" w:sz="0" w:space="0" w:color="auto"/>
        <w:bottom w:val="none" w:sz="0" w:space="0" w:color="auto"/>
        <w:right w:val="none" w:sz="0" w:space="0" w:color="auto"/>
      </w:divBdr>
    </w:div>
    <w:div w:id="297494539">
      <w:bodyDiv w:val="1"/>
      <w:marLeft w:val="0"/>
      <w:marRight w:val="0"/>
      <w:marTop w:val="0"/>
      <w:marBottom w:val="0"/>
      <w:divBdr>
        <w:top w:val="none" w:sz="0" w:space="0" w:color="auto"/>
        <w:left w:val="none" w:sz="0" w:space="0" w:color="auto"/>
        <w:bottom w:val="none" w:sz="0" w:space="0" w:color="auto"/>
        <w:right w:val="none" w:sz="0" w:space="0" w:color="auto"/>
      </w:divBdr>
    </w:div>
    <w:div w:id="392891894">
      <w:bodyDiv w:val="1"/>
      <w:marLeft w:val="0"/>
      <w:marRight w:val="0"/>
      <w:marTop w:val="0"/>
      <w:marBottom w:val="0"/>
      <w:divBdr>
        <w:top w:val="none" w:sz="0" w:space="0" w:color="auto"/>
        <w:left w:val="none" w:sz="0" w:space="0" w:color="auto"/>
        <w:bottom w:val="none" w:sz="0" w:space="0" w:color="auto"/>
        <w:right w:val="none" w:sz="0" w:space="0" w:color="auto"/>
      </w:divBdr>
    </w:div>
    <w:div w:id="465859650">
      <w:bodyDiv w:val="1"/>
      <w:marLeft w:val="0"/>
      <w:marRight w:val="0"/>
      <w:marTop w:val="0"/>
      <w:marBottom w:val="0"/>
      <w:divBdr>
        <w:top w:val="none" w:sz="0" w:space="0" w:color="auto"/>
        <w:left w:val="none" w:sz="0" w:space="0" w:color="auto"/>
        <w:bottom w:val="none" w:sz="0" w:space="0" w:color="auto"/>
        <w:right w:val="none" w:sz="0" w:space="0" w:color="auto"/>
      </w:divBdr>
    </w:div>
    <w:div w:id="596402738">
      <w:bodyDiv w:val="1"/>
      <w:marLeft w:val="0"/>
      <w:marRight w:val="0"/>
      <w:marTop w:val="0"/>
      <w:marBottom w:val="0"/>
      <w:divBdr>
        <w:top w:val="none" w:sz="0" w:space="0" w:color="auto"/>
        <w:left w:val="none" w:sz="0" w:space="0" w:color="auto"/>
        <w:bottom w:val="none" w:sz="0" w:space="0" w:color="auto"/>
        <w:right w:val="none" w:sz="0" w:space="0" w:color="auto"/>
      </w:divBdr>
      <w:divsChild>
        <w:div w:id="2101950038">
          <w:marLeft w:val="0"/>
          <w:marRight w:val="0"/>
          <w:marTop w:val="0"/>
          <w:marBottom w:val="0"/>
          <w:divBdr>
            <w:top w:val="none" w:sz="0" w:space="0" w:color="auto"/>
            <w:left w:val="none" w:sz="0" w:space="0" w:color="auto"/>
            <w:bottom w:val="none" w:sz="0" w:space="0" w:color="auto"/>
            <w:right w:val="none" w:sz="0" w:space="0" w:color="auto"/>
          </w:divBdr>
        </w:div>
      </w:divsChild>
    </w:div>
    <w:div w:id="632909392">
      <w:bodyDiv w:val="1"/>
      <w:marLeft w:val="0"/>
      <w:marRight w:val="0"/>
      <w:marTop w:val="0"/>
      <w:marBottom w:val="0"/>
      <w:divBdr>
        <w:top w:val="none" w:sz="0" w:space="0" w:color="auto"/>
        <w:left w:val="none" w:sz="0" w:space="0" w:color="auto"/>
        <w:bottom w:val="none" w:sz="0" w:space="0" w:color="auto"/>
        <w:right w:val="none" w:sz="0" w:space="0" w:color="auto"/>
      </w:divBdr>
    </w:div>
    <w:div w:id="639193022">
      <w:bodyDiv w:val="1"/>
      <w:marLeft w:val="0"/>
      <w:marRight w:val="0"/>
      <w:marTop w:val="0"/>
      <w:marBottom w:val="0"/>
      <w:divBdr>
        <w:top w:val="none" w:sz="0" w:space="0" w:color="auto"/>
        <w:left w:val="none" w:sz="0" w:space="0" w:color="auto"/>
        <w:bottom w:val="none" w:sz="0" w:space="0" w:color="auto"/>
        <w:right w:val="none" w:sz="0" w:space="0" w:color="auto"/>
      </w:divBdr>
    </w:div>
    <w:div w:id="906184301">
      <w:bodyDiv w:val="1"/>
      <w:marLeft w:val="0"/>
      <w:marRight w:val="0"/>
      <w:marTop w:val="0"/>
      <w:marBottom w:val="0"/>
      <w:divBdr>
        <w:top w:val="none" w:sz="0" w:space="0" w:color="auto"/>
        <w:left w:val="none" w:sz="0" w:space="0" w:color="auto"/>
        <w:bottom w:val="none" w:sz="0" w:space="0" w:color="auto"/>
        <w:right w:val="none" w:sz="0" w:space="0" w:color="auto"/>
      </w:divBdr>
    </w:div>
    <w:div w:id="942614563">
      <w:bodyDiv w:val="1"/>
      <w:marLeft w:val="0"/>
      <w:marRight w:val="0"/>
      <w:marTop w:val="0"/>
      <w:marBottom w:val="0"/>
      <w:divBdr>
        <w:top w:val="none" w:sz="0" w:space="0" w:color="auto"/>
        <w:left w:val="none" w:sz="0" w:space="0" w:color="auto"/>
        <w:bottom w:val="none" w:sz="0" w:space="0" w:color="auto"/>
        <w:right w:val="none" w:sz="0" w:space="0" w:color="auto"/>
      </w:divBdr>
      <w:divsChild>
        <w:div w:id="734863019">
          <w:marLeft w:val="0"/>
          <w:marRight w:val="0"/>
          <w:marTop w:val="0"/>
          <w:marBottom w:val="0"/>
          <w:divBdr>
            <w:top w:val="none" w:sz="0" w:space="0" w:color="auto"/>
            <w:left w:val="none" w:sz="0" w:space="0" w:color="auto"/>
            <w:bottom w:val="none" w:sz="0" w:space="0" w:color="auto"/>
            <w:right w:val="none" w:sz="0" w:space="0" w:color="auto"/>
          </w:divBdr>
        </w:div>
        <w:div w:id="577441281">
          <w:marLeft w:val="0"/>
          <w:marRight w:val="0"/>
          <w:marTop w:val="0"/>
          <w:marBottom w:val="0"/>
          <w:divBdr>
            <w:top w:val="none" w:sz="0" w:space="0" w:color="auto"/>
            <w:left w:val="none" w:sz="0" w:space="0" w:color="auto"/>
            <w:bottom w:val="none" w:sz="0" w:space="0" w:color="auto"/>
            <w:right w:val="none" w:sz="0" w:space="0" w:color="auto"/>
          </w:divBdr>
        </w:div>
      </w:divsChild>
    </w:div>
    <w:div w:id="988558703">
      <w:bodyDiv w:val="1"/>
      <w:marLeft w:val="0"/>
      <w:marRight w:val="0"/>
      <w:marTop w:val="0"/>
      <w:marBottom w:val="0"/>
      <w:divBdr>
        <w:top w:val="none" w:sz="0" w:space="0" w:color="auto"/>
        <w:left w:val="none" w:sz="0" w:space="0" w:color="auto"/>
        <w:bottom w:val="none" w:sz="0" w:space="0" w:color="auto"/>
        <w:right w:val="none" w:sz="0" w:space="0" w:color="auto"/>
      </w:divBdr>
    </w:div>
    <w:div w:id="1006832226">
      <w:bodyDiv w:val="1"/>
      <w:marLeft w:val="0"/>
      <w:marRight w:val="0"/>
      <w:marTop w:val="0"/>
      <w:marBottom w:val="0"/>
      <w:divBdr>
        <w:top w:val="none" w:sz="0" w:space="0" w:color="auto"/>
        <w:left w:val="none" w:sz="0" w:space="0" w:color="auto"/>
        <w:bottom w:val="none" w:sz="0" w:space="0" w:color="auto"/>
        <w:right w:val="none" w:sz="0" w:space="0" w:color="auto"/>
      </w:divBdr>
    </w:div>
    <w:div w:id="1099331529">
      <w:bodyDiv w:val="1"/>
      <w:marLeft w:val="0"/>
      <w:marRight w:val="0"/>
      <w:marTop w:val="0"/>
      <w:marBottom w:val="0"/>
      <w:divBdr>
        <w:top w:val="none" w:sz="0" w:space="0" w:color="auto"/>
        <w:left w:val="none" w:sz="0" w:space="0" w:color="auto"/>
        <w:bottom w:val="none" w:sz="0" w:space="0" w:color="auto"/>
        <w:right w:val="none" w:sz="0" w:space="0" w:color="auto"/>
      </w:divBdr>
    </w:div>
    <w:div w:id="1111127809">
      <w:bodyDiv w:val="1"/>
      <w:marLeft w:val="0"/>
      <w:marRight w:val="0"/>
      <w:marTop w:val="0"/>
      <w:marBottom w:val="0"/>
      <w:divBdr>
        <w:top w:val="none" w:sz="0" w:space="0" w:color="auto"/>
        <w:left w:val="none" w:sz="0" w:space="0" w:color="auto"/>
        <w:bottom w:val="none" w:sz="0" w:space="0" w:color="auto"/>
        <w:right w:val="none" w:sz="0" w:space="0" w:color="auto"/>
      </w:divBdr>
    </w:div>
    <w:div w:id="1155681333">
      <w:bodyDiv w:val="1"/>
      <w:marLeft w:val="0"/>
      <w:marRight w:val="0"/>
      <w:marTop w:val="0"/>
      <w:marBottom w:val="0"/>
      <w:divBdr>
        <w:top w:val="none" w:sz="0" w:space="0" w:color="auto"/>
        <w:left w:val="none" w:sz="0" w:space="0" w:color="auto"/>
        <w:bottom w:val="none" w:sz="0" w:space="0" w:color="auto"/>
        <w:right w:val="none" w:sz="0" w:space="0" w:color="auto"/>
      </w:divBdr>
    </w:div>
    <w:div w:id="1209951040">
      <w:bodyDiv w:val="1"/>
      <w:marLeft w:val="0"/>
      <w:marRight w:val="0"/>
      <w:marTop w:val="0"/>
      <w:marBottom w:val="0"/>
      <w:divBdr>
        <w:top w:val="none" w:sz="0" w:space="0" w:color="auto"/>
        <w:left w:val="none" w:sz="0" w:space="0" w:color="auto"/>
        <w:bottom w:val="none" w:sz="0" w:space="0" w:color="auto"/>
        <w:right w:val="none" w:sz="0" w:space="0" w:color="auto"/>
      </w:divBdr>
    </w:div>
    <w:div w:id="1229075356">
      <w:bodyDiv w:val="1"/>
      <w:marLeft w:val="0"/>
      <w:marRight w:val="0"/>
      <w:marTop w:val="0"/>
      <w:marBottom w:val="0"/>
      <w:divBdr>
        <w:top w:val="none" w:sz="0" w:space="0" w:color="auto"/>
        <w:left w:val="none" w:sz="0" w:space="0" w:color="auto"/>
        <w:bottom w:val="none" w:sz="0" w:space="0" w:color="auto"/>
        <w:right w:val="none" w:sz="0" w:space="0" w:color="auto"/>
      </w:divBdr>
    </w:div>
    <w:div w:id="1297222331">
      <w:bodyDiv w:val="1"/>
      <w:marLeft w:val="0"/>
      <w:marRight w:val="0"/>
      <w:marTop w:val="0"/>
      <w:marBottom w:val="0"/>
      <w:divBdr>
        <w:top w:val="none" w:sz="0" w:space="0" w:color="auto"/>
        <w:left w:val="none" w:sz="0" w:space="0" w:color="auto"/>
        <w:bottom w:val="none" w:sz="0" w:space="0" w:color="auto"/>
        <w:right w:val="none" w:sz="0" w:space="0" w:color="auto"/>
      </w:divBdr>
    </w:div>
    <w:div w:id="1451050669">
      <w:bodyDiv w:val="1"/>
      <w:marLeft w:val="0"/>
      <w:marRight w:val="0"/>
      <w:marTop w:val="0"/>
      <w:marBottom w:val="0"/>
      <w:divBdr>
        <w:top w:val="none" w:sz="0" w:space="0" w:color="auto"/>
        <w:left w:val="none" w:sz="0" w:space="0" w:color="auto"/>
        <w:bottom w:val="none" w:sz="0" w:space="0" w:color="auto"/>
        <w:right w:val="none" w:sz="0" w:space="0" w:color="auto"/>
      </w:divBdr>
    </w:div>
    <w:div w:id="1580947781">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1774394977">
      <w:bodyDiv w:val="1"/>
      <w:marLeft w:val="0"/>
      <w:marRight w:val="0"/>
      <w:marTop w:val="0"/>
      <w:marBottom w:val="0"/>
      <w:divBdr>
        <w:top w:val="none" w:sz="0" w:space="0" w:color="auto"/>
        <w:left w:val="none" w:sz="0" w:space="0" w:color="auto"/>
        <w:bottom w:val="none" w:sz="0" w:space="0" w:color="auto"/>
        <w:right w:val="none" w:sz="0" w:space="0" w:color="auto"/>
      </w:divBdr>
    </w:div>
    <w:div w:id="1938056155">
      <w:bodyDiv w:val="1"/>
      <w:marLeft w:val="0"/>
      <w:marRight w:val="0"/>
      <w:marTop w:val="0"/>
      <w:marBottom w:val="0"/>
      <w:divBdr>
        <w:top w:val="none" w:sz="0" w:space="0" w:color="auto"/>
        <w:left w:val="none" w:sz="0" w:space="0" w:color="auto"/>
        <w:bottom w:val="none" w:sz="0" w:space="0" w:color="auto"/>
        <w:right w:val="none" w:sz="0" w:space="0" w:color="auto"/>
      </w:divBdr>
    </w:div>
    <w:div w:id="2021467733">
      <w:bodyDiv w:val="1"/>
      <w:marLeft w:val="0"/>
      <w:marRight w:val="0"/>
      <w:marTop w:val="0"/>
      <w:marBottom w:val="0"/>
      <w:divBdr>
        <w:top w:val="none" w:sz="0" w:space="0" w:color="auto"/>
        <w:left w:val="none" w:sz="0" w:space="0" w:color="auto"/>
        <w:bottom w:val="none" w:sz="0" w:space="0" w:color="auto"/>
        <w:right w:val="none" w:sz="0" w:space="0" w:color="auto"/>
      </w:divBdr>
    </w:div>
    <w:div w:id="2041465494">
      <w:bodyDiv w:val="1"/>
      <w:marLeft w:val="0"/>
      <w:marRight w:val="0"/>
      <w:marTop w:val="0"/>
      <w:marBottom w:val="0"/>
      <w:divBdr>
        <w:top w:val="none" w:sz="0" w:space="0" w:color="auto"/>
        <w:left w:val="none" w:sz="0" w:space="0" w:color="auto"/>
        <w:bottom w:val="none" w:sz="0" w:space="0" w:color="auto"/>
        <w:right w:val="none" w:sz="0" w:space="0" w:color="auto"/>
      </w:divBdr>
    </w:div>
    <w:div w:id="2108311286">
      <w:bodyDiv w:val="1"/>
      <w:marLeft w:val="0"/>
      <w:marRight w:val="0"/>
      <w:marTop w:val="0"/>
      <w:marBottom w:val="0"/>
      <w:divBdr>
        <w:top w:val="none" w:sz="0" w:space="0" w:color="auto"/>
        <w:left w:val="none" w:sz="0" w:space="0" w:color="auto"/>
        <w:bottom w:val="none" w:sz="0" w:space="0" w:color="auto"/>
        <w:right w:val="none" w:sz="0" w:space="0" w:color="auto"/>
      </w:divBdr>
    </w:div>
    <w:div w:id="212195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hyperlink" Target="https://docs.cntd.ru/document/902137664" TargetMode="External"/><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base.garant.ru/12158477/b89690251be5277812a78962f6302560/"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consultantplus://offline/ref=D4F6FB463765727A4CBB8E4F9189523D1667CC79DE9D7ECD3210B96181854265EB6C885D4F648328F859FFC667L" TargetMode="Externa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garantF1://12031476.10000"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МАХАЧКАЛА 2021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37A14E-AA38-4A2E-B05F-601A1DE8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17166</TotalTime>
  <Pages>350</Pages>
  <Words>81066</Words>
  <Characters>462079</Characters>
  <Application>Microsoft Office Word</Application>
  <DocSecurity>0</DocSecurity>
  <Lines>3850</Lines>
  <Paragraphs>1084</Paragraphs>
  <ScaleCrop>false</ScaleCrop>
  <HeadingPairs>
    <vt:vector size="2" baseType="variant">
      <vt:variant>
        <vt:lpstr>Название</vt:lpstr>
      </vt:variant>
      <vt:variant>
        <vt:i4>1</vt:i4>
      </vt:variant>
    </vt:vector>
  </HeadingPairs>
  <TitlesOfParts>
    <vt:vector size="1" baseType="lpstr">
      <vt:lpstr>ГЕНЕРАЛЬНЫЙ ПЛАН                       СЕЛЬСКОГО ПОСЕЛЕНИЯ МУНИЦИПАЛЬНОГО ОБРАЗОВАНИЯ «СЕЛЬСОВЕТ МЕЖГЮЛЬСКИЙ»          ХИВСКОГО РАЙОНА        РЕСПУБЛИКИ ДАГЕСТАН</vt:lpstr>
    </vt:vector>
  </TitlesOfParts>
  <Company>SPecialiST RePack</Company>
  <LinksUpToDate>false</LinksUpToDate>
  <CharactersWithSpaces>542061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СЕЛЬСКОГО ПОСЕЛЕНИЯ МУНИЦИПАЛЬНОГО ОБРАЗОВАНИЯ «СЕЛЬСОВЕТ МЕЖГЮЛЬСКИЙ»          ХИВСКОГО РАЙОНА        РЕСПУБЛИКИ ДАГЕСТАН</dc:title>
  <dc:subject>ОПИСАНИЕ МЕСТОПОЛОЖЕНИЯ ГРАНИЦ</dc:subject>
  <dc:creator>Автор</dc:creator>
  <cp:lastModifiedBy>Я</cp:lastModifiedBy>
  <cp:revision>1895</cp:revision>
  <cp:lastPrinted>2022-01-08T11:38:00Z</cp:lastPrinted>
  <dcterms:created xsi:type="dcterms:W3CDTF">2021-05-30T18:01:00Z</dcterms:created>
  <dcterms:modified xsi:type="dcterms:W3CDTF">2024-02-14T12:11:00Z</dcterms:modified>
</cp:coreProperties>
</file>